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448" w:rsidRDefault="00A42448" w:rsidP="004A45E4">
      <w:bookmarkStart w:id="0" w:name="_GoBack"/>
      <w:bookmarkEnd w:id="0"/>
      <w:r w:rsidRPr="00A42448">
        <w:rPr>
          <w:cs/>
        </w:rPr>
        <w:t>สรุปการดำเนินงานด้านสุขภาพหนึ่งเดียวของประเทศไทย (</w:t>
      </w:r>
      <w:r w:rsidRPr="00A42448">
        <w:t>One Health)</w:t>
      </w:r>
    </w:p>
    <w:p w:rsidR="002053A1" w:rsidRPr="00A42448" w:rsidRDefault="002053A1" w:rsidP="002053A1">
      <w:pPr>
        <w:jc w:val="right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กลุ่มงานประกันสุขภาพ สำนักงานสาธารณสุขจังหวัดสระแก้ว</w:t>
      </w:r>
    </w:p>
    <w:p w:rsidR="000636BD" w:rsidRDefault="00A42448" w:rsidP="000636B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42448">
        <w:rPr>
          <w:rFonts w:ascii="TH SarabunPSK" w:hAnsi="TH SarabunPSK" w:cs="TH SarabunPSK"/>
          <w:sz w:val="28"/>
          <w:cs/>
        </w:rPr>
        <w:t>ความเป็นมา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ในปีพ.ศ. </w:t>
      </w:r>
      <w:r w:rsidRPr="00A42448">
        <w:rPr>
          <w:rFonts w:ascii="TH SarabunPSK" w:hAnsi="TH SarabunPSK" w:cs="TH SarabunPSK"/>
          <w:sz w:val="28"/>
        </w:rPr>
        <w:t xml:space="preserve">2551 </w:t>
      </w:r>
      <w:r w:rsidRPr="00A42448">
        <w:rPr>
          <w:rFonts w:ascii="TH SarabunPSK" w:hAnsi="TH SarabunPSK" w:cs="TH SarabunPSK"/>
          <w:sz w:val="28"/>
          <w:cs/>
        </w:rPr>
        <w:t>องค์กรต่างๆทั่วโลกไม่ว่าจะเป็นองค์กรด้านสาธารณสุข ปศุสัตว์ สัตว์ป่า และอาหาร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อันได้แก่ องค์การอาหารและเกษตรแห่งสหประชาชาติ (</w:t>
      </w:r>
      <w:r w:rsidRPr="00A42448">
        <w:rPr>
          <w:rFonts w:ascii="TH SarabunPSK" w:hAnsi="TH SarabunPSK" w:cs="TH SarabunPSK"/>
          <w:sz w:val="28"/>
        </w:rPr>
        <w:t xml:space="preserve">Food and Agriculture Organization of the United Nations: FAO) </w:t>
      </w:r>
      <w:r w:rsidRPr="00A42448">
        <w:rPr>
          <w:rFonts w:ascii="TH SarabunPSK" w:hAnsi="TH SarabunPSK" w:cs="TH SarabunPSK"/>
          <w:sz w:val="28"/>
          <w:cs/>
        </w:rPr>
        <w:t>องค์การโรคระบาดสัตว์ระหว่างประเทศ (</w:t>
      </w:r>
      <w:r w:rsidRPr="00A42448">
        <w:rPr>
          <w:rFonts w:ascii="TH SarabunPSK" w:hAnsi="TH SarabunPSK" w:cs="TH SarabunPSK"/>
          <w:sz w:val="28"/>
        </w:rPr>
        <w:t xml:space="preserve">World Organization for Animal Health: OIE) </w:t>
      </w:r>
      <w:r w:rsidRPr="00A42448">
        <w:rPr>
          <w:rFonts w:ascii="TH SarabunPSK" w:hAnsi="TH SarabunPSK" w:cs="TH SarabunPSK"/>
          <w:sz w:val="28"/>
          <w:cs/>
        </w:rPr>
        <w:t>และ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องค์การอนามัยโลก (</w:t>
      </w:r>
      <w:r w:rsidRPr="00A42448">
        <w:rPr>
          <w:rFonts w:ascii="TH SarabunPSK" w:hAnsi="TH SarabunPSK" w:cs="TH SarabunPSK"/>
          <w:sz w:val="28"/>
        </w:rPr>
        <w:t xml:space="preserve">World Health Organization: WHO) </w:t>
      </w:r>
      <w:r w:rsidRPr="00A42448">
        <w:rPr>
          <w:rFonts w:ascii="TH SarabunPSK" w:hAnsi="TH SarabunPSK" w:cs="TH SarabunPSK"/>
          <w:sz w:val="28"/>
          <w:cs/>
        </w:rPr>
        <w:t>ได้ร่วมมือกัน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 xml:space="preserve">ตามแนวคิด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>หรือ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สุขภาพหนึ่งเดียว ซึ่งหมายถึง 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="00B6609A">
        <w:rPr>
          <w:rFonts w:ascii="TH SarabunPSK" w:hAnsi="TH SarabunPSK" w:cs="TH SarabunPSK"/>
          <w:sz w:val="28"/>
          <w:cs/>
        </w:rPr>
        <w:t>ร่วมกันระหว่าง</w:t>
      </w:r>
      <w:proofErr w:type="spellStart"/>
      <w:r w:rsidR="00B6609A">
        <w:rPr>
          <w:rFonts w:ascii="TH SarabunPSK" w:hAnsi="TH SarabunPSK" w:cs="TH SarabunPSK"/>
          <w:sz w:val="28"/>
          <w:cs/>
        </w:rPr>
        <w:t>สห</w:t>
      </w:r>
      <w:proofErr w:type="spellEnd"/>
      <w:r w:rsidRPr="00A42448">
        <w:rPr>
          <w:rFonts w:ascii="TH SarabunPSK" w:hAnsi="TH SarabunPSK" w:cs="TH SarabunPSK"/>
          <w:sz w:val="28"/>
          <w:cs/>
        </w:rPr>
        <w:t>สาขาวิชาชีพเพื่อเพิ่มศักยภาพในการควบคุมและ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ป้องกันโรค รับมือกับการระบาดของโรคติดต่ออุบัติใหม่และระหว่างสัตว์และคน และจัดการกับปัญหาที่เกิดขึ้นระหว่าง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คน-สัตว์-สัตว์ป่าและสิ่งแวดล้อม อันจะส่งเสริมให้เกิดการ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>งานร่วมกันอย่างเป็นเอกภาพ เอื้อต่อการมีสุขภาพที่ดีของ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ทุกชีวิต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 xml:space="preserve">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>ในประเทศไทย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 xml:space="preserve">ด้าน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 xml:space="preserve">ในประเทศไทย เริ่มต้นในปี </w:t>
      </w:r>
      <w:r w:rsidRPr="00A42448">
        <w:rPr>
          <w:rFonts w:ascii="TH SarabunPSK" w:hAnsi="TH SarabunPSK" w:cs="TH SarabunPSK"/>
          <w:sz w:val="28"/>
        </w:rPr>
        <w:t xml:space="preserve">2548 </w:t>
      </w:r>
      <w:r w:rsidRPr="00A42448">
        <w:rPr>
          <w:rFonts w:ascii="TH SarabunPSK" w:hAnsi="TH SarabunPSK" w:cs="TH SarabunPSK"/>
          <w:sz w:val="28"/>
          <w:cs/>
        </w:rPr>
        <w:t xml:space="preserve">แนวคิดเรื่อง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>ถูกถ่ายทอดลงสู่หลักสูตรการพัฒนาศักยภาพบุคลากรในระบบของกระทรวงสาธารณสุข โดยมีการรับ</w:t>
      </w:r>
      <w:r>
        <w:rPr>
          <w:rFonts w:ascii="TH SarabunPSK" w:hAnsi="TH SarabunPSK" w:cs="TH SarabunPSK"/>
          <w:sz w:val="28"/>
          <w:cs/>
        </w:rPr>
        <w:t>สัตว์</w:t>
      </w:r>
      <w:r w:rsidRPr="00A42448">
        <w:rPr>
          <w:rFonts w:ascii="TH SarabunPSK" w:hAnsi="TH SarabunPSK" w:cs="TH SarabunPSK"/>
          <w:sz w:val="28"/>
          <w:cs/>
        </w:rPr>
        <w:t>แพทย์เข้า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ศึกษาในโครงการพัฒนานักระบาดวิทยาภาคสนาม (</w:t>
      </w:r>
      <w:r w:rsidRPr="00A42448">
        <w:rPr>
          <w:rFonts w:ascii="TH SarabunPSK" w:hAnsi="TH SarabunPSK" w:cs="TH SarabunPSK"/>
          <w:sz w:val="28"/>
        </w:rPr>
        <w:t xml:space="preserve">Field Epidemiology Training Program; FETP) </w:t>
      </w:r>
      <w:r w:rsidRPr="00A42448">
        <w:rPr>
          <w:rFonts w:ascii="TH SarabunPSK" w:hAnsi="TH SarabunPSK" w:cs="TH SarabunPSK"/>
          <w:sz w:val="28"/>
          <w:cs/>
        </w:rPr>
        <w:t>ต่อมาในปี</w:t>
      </w:r>
      <w:r w:rsidRPr="00A42448">
        <w:rPr>
          <w:rFonts w:ascii="TH SarabunPSK" w:hAnsi="TH SarabunPSK" w:cs="TH SarabunPSK"/>
          <w:sz w:val="28"/>
        </w:rPr>
        <w:t xml:space="preserve"> 2551 </w:t>
      </w:r>
      <w:r w:rsidRPr="00A42448">
        <w:rPr>
          <w:rFonts w:ascii="TH SarabunPSK" w:hAnsi="TH SarabunPSK" w:cs="TH SarabunPSK"/>
          <w:sz w:val="28"/>
          <w:cs/>
        </w:rPr>
        <w:t>โครงการดังกล่าวได้ขยายออกสู่หน่วยงานภายนอกกระทรวง จนเกิดโครงการพัฒนานักระบาดวิทยาภาคสนาม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ของ</w:t>
      </w:r>
      <w:r>
        <w:rPr>
          <w:rFonts w:ascii="TH SarabunPSK" w:hAnsi="TH SarabunPSK" w:cs="TH SarabunPSK"/>
          <w:sz w:val="28"/>
          <w:cs/>
        </w:rPr>
        <w:t>สัตว์</w:t>
      </w:r>
      <w:r w:rsidRPr="00A42448">
        <w:rPr>
          <w:rFonts w:ascii="TH SarabunPSK" w:hAnsi="TH SarabunPSK" w:cs="TH SarabunPSK"/>
          <w:sz w:val="28"/>
          <w:cs/>
        </w:rPr>
        <w:t>แพทย์</w:t>
      </w:r>
      <w:r w:rsidRPr="00A42448">
        <w:rPr>
          <w:rFonts w:ascii="TH SarabunPSK" w:hAnsi="TH SarabunPSK" w:cs="TH SarabunPSK"/>
          <w:sz w:val="28"/>
        </w:rPr>
        <w:t xml:space="preserve">; FETP-V) </w:t>
      </w:r>
      <w:r w:rsidRPr="00A42448">
        <w:rPr>
          <w:rFonts w:ascii="TH SarabunPSK" w:hAnsi="TH SarabunPSK" w:cs="TH SarabunPSK"/>
          <w:sz w:val="28"/>
          <w:cs/>
        </w:rPr>
        <w:t>นอกจากการพัฒนาบุคลากรในระบบ ยังมีการส่งเสริมการสร้างบัณฑิตให้มีสมรรถนะในการ</w:t>
      </w:r>
      <w:r w:rsidRPr="00A4244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>งานภายใต้แนวคิดสุขภาพหนึ่งเดียว เพื่อการเฝ้าระวัง ควบคุม และตอบโต้โรคติดต่ออุบัติใหม่และโรคติดต่อระหว่าง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สัตว์และคนอย่างมีประสิทธิภาพ โดยเครือข่ายมหาวิทยาลัยสุขภาพหนึ่งเดียวแห่งประเทศไทย (</w:t>
      </w:r>
      <w:r w:rsidRPr="00A42448">
        <w:rPr>
          <w:rFonts w:ascii="TH SarabunPSK" w:hAnsi="TH SarabunPSK" w:cs="TH SarabunPSK"/>
          <w:sz w:val="28"/>
        </w:rPr>
        <w:t xml:space="preserve">Thailand One Health University Network; THOHUN) </w:t>
      </w:r>
      <w:r w:rsidRPr="00A42448">
        <w:rPr>
          <w:rFonts w:ascii="TH SarabunPSK" w:hAnsi="TH SarabunPSK" w:cs="TH SarabunPSK"/>
          <w:sz w:val="28"/>
          <w:cs/>
        </w:rPr>
        <w:t xml:space="preserve">ซึ่งจัดตั้งอย่างเป็นทางการ ในปี </w:t>
      </w:r>
      <w:r w:rsidRPr="00A42448">
        <w:rPr>
          <w:rFonts w:ascii="TH SarabunPSK" w:hAnsi="TH SarabunPSK" w:cs="TH SarabunPSK"/>
          <w:sz w:val="28"/>
        </w:rPr>
        <w:t xml:space="preserve">2555 </w:t>
      </w:r>
      <w:r w:rsidRPr="00A42448">
        <w:rPr>
          <w:rFonts w:ascii="TH SarabunPSK" w:hAnsi="TH SarabunPSK" w:cs="TH SarabunPSK"/>
          <w:sz w:val="28"/>
          <w:cs/>
        </w:rPr>
        <w:t>เป็นระยะเวลาเดียวกับที่มี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โครงการอบรมระยะสั้นด้านระบาดวิทยาและการสอบสวนโรคในพื้นที</w:t>
      </w:r>
      <w:r>
        <w:rPr>
          <w:rFonts w:ascii="TH SarabunPSK" w:hAnsi="TH SarabunPSK" w:cs="TH SarabunPSK"/>
          <w:sz w:val="28"/>
          <w:cs/>
        </w:rPr>
        <w:t>่แบบ</w:t>
      </w:r>
      <w:proofErr w:type="spellStart"/>
      <w:r>
        <w:rPr>
          <w:rFonts w:ascii="TH SarabunPSK" w:hAnsi="TH SarabunPSK" w:cs="TH SarabunPSK"/>
          <w:sz w:val="28"/>
          <w:cs/>
        </w:rPr>
        <w:t>บูรณา</w:t>
      </w:r>
      <w:proofErr w:type="spellEnd"/>
      <w:r>
        <w:rPr>
          <w:rFonts w:ascii="TH SarabunPSK" w:hAnsi="TH SarabunPSK" w:cs="TH SarabunPSK"/>
          <w:sz w:val="28"/>
          <w:cs/>
        </w:rPr>
        <w:t>การระหว่างภาคส่วน จน</w:t>
      </w:r>
      <w:r>
        <w:rPr>
          <w:rFonts w:ascii="TH SarabunPSK" w:hAnsi="TH SarabunPSK" w:cs="TH SarabunPSK" w:hint="cs"/>
          <w:sz w:val="28"/>
          <w:cs/>
        </w:rPr>
        <w:t>นำ</w:t>
      </w:r>
      <w:r w:rsidRPr="00A42448">
        <w:rPr>
          <w:rFonts w:ascii="TH SarabunPSK" w:hAnsi="TH SarabunPSK" w:cs="TH SarabunPSK"/>
          <w:sz w:val="28"/>
          <w:cs/>
        </w:rPr>
        <w:t>ไปสู่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>ดำเนิน</w:t>
      </w:r>
      <w:r w:rsidRPr="00A42448">
        <w:rPr>
          <w:rFonts w:ascii="TH SarabunPSK" w:hAnsi="TH SarabunPSK" w:cs="TH SarabunPSK"/>
          <w:sz w:val="28"/>
          <w:cs/>
        </w:rPr>
        <w:t xml:space="preserve">โครงการจังหวัดสุขภาพหนึ่งเดียว ภายใต้แนวคิด </w:t>
      </w:r>
      <w:r w:rsidRPr="00A42448">
        <w:rPr>
          <w:rFonts w:ascii="TH SarabunPSK" w:hAnsi="TH SarabunPSK" w:cs="TH SarabunPSK"/>
          <w:sz w:val="28"/>
        </w:rPr>
        <w:t xml:space="preserve">One Health for Network, Network for Action </w:t>
      </w:r>
      <w:r w:rsidRPr="00A42448">
        <w:rPr>
          <w:rFonts w:ascii="TH SarabunPSK" w:hAnsi="TH SarabunPSK" w:cs="TH SarabunPSK"/>
          <w:sz w:val="28"/>
          <w:cs/>
        </w:rPr>
        <w:t xml:space="preserve">ในปี </w:t>
      </w:r>
      <w:r w:rsidRPr="00A42448">
        <w:rPr>
          <w:rFonts w:ascii="TH SarabunPSK" w:hAnsi="TH SarabunPSK" w:cs="TH SarabunPSK"/>
          <w:sz w:val="28"/>
        </w:rPr>
        <w:t xml:space="preserve">2556 </w:t>
      </w:r>
      <w:r w:rsidRPr="00A42448">
        <w:rPr>
          <w:rFonts w:ascii="TH SarabunPSK" w:hAnsi="TH SarabunPSK" w:cs="TH SarabunPSK"/>
          <w:sz w:val="28"/>
          <w:cs/>
        </w:rPr>
        <w:t xml:space="preserve">ใน </w:t>
      </w:r>
      <w:r w:rsidRPr="00A42448">
        <w:rPr>
          <w:rFonts w:ascii="TH SarabunPSK" w:hAnsi="TH SarabunPSK" w:cs="TH SarabunPSK"/>
          <w:sz w:val="28"/>
        </w:rPr>
        <w:t xml:space="preserve">5 </w:t>
      </w:r>
      <w:r w:rsidRPr="00A42448">
        <w:rPr>
          <w:rFonts w:ascii="TH SarabunPSK" w:hAnsi="TH SarabunPSK" w:cs="TH SarabunPSK"/>
          <w:sz w:val="28"/>
          <w:cs/>
        </w:rPr>
        <w:t>จังหวัด</w:t>
      </w:r>
      <w:r>
        <w:rPr>
          <w:rFonts w:ascii="TH SarabunPSK" w:hAnsi="TH SarabunPSK" w:cs="TH SarabunPSK"/>
          <w:sz w:val="28"/>
          <w:cs/>
        </w:rPr>
        <w:t>นำ</w:t>
      </w:r>
      <w:r w:rsidRPr="00A42448">
        <w:rPr>
          <w:rFonts w:ascii="TH SarabunPSK" w:hAnsi="TH SarabunPSK" w:cs="TH SarabunPSK"/>
          <w:sz w:val="28"/>
          <w:cs/>
        </w:rPr>
        <w:t xml:space="preserve">ร่อง ซึ่งต่อมาขยายผลเป็น </w:t>
      </w:r>
      <w:r w:rsidRPr="00A42448">
        <w:rPr>
          <w:rFonts w:ascii="TH SarabunPSK" w:hAnsi="TH SarabunPSK" w:cs="TH SarabunPSK"/>
          <w:sz w:val="28"/>
        </w:rPr>
        <w:t xml:space="preserve">14 </w:t>
      </w:r>
      <w:r w:rsidRPr="00A42448">
        <w:rPr>
          <w:rFonts w:ascii="TH SarabunPSK" w:hAnsi="TH SarabunPSK" w:cs="TH SarabunPSK"/>
          <w:sz w:val="28"/>
          <w:cs/>
        </w:rPr>
        <w:t>จังหวัด ควบคู่กับการลงนามบันทึกข้อตกลงความร่วมมือ</w:t>
      </w:r>
      <w:r w:rsidRPr="00A42448">
        <w:rPr>
          <w:rFonts w:ascii="TH SarabunPSK" w:hAnsi="TH SarabunPSK" w:cs="TH SarabunPSK"/>
          <w:sz w:val="28"/>
        </w:rPr>
        <w:t xml:space="preserve"> (M</w:t>
      </w:r>
      <w:r>
        <w:rPr>
          <w:rFonts w:ascii="TH SarabunPSK" w:hAnsi="TH SarabunPSK" w:cs="TH SarabunPSK"/>
          <w:sz w:val="28"/>
        </w:rPr>
        <w:t>O</w:t>
      </w:r>
      <w:r w:rsidRPr="00A42448">
        <w:rPr>
          <w:rFonts w:ascii="TH SarabunPSK" w:hAnsi="TH SarabunPSK" w:cs="TH SarabunPSK"/>
          <w:sz w:val="28"/>
        </w:rPr>
        <w:t xml:space="preserve">U) </w:t>
      </w:r>
      <w:r w:rsidRPr="00A42448">
        <w:rPr>
          <w:rFonts w:ascii="TH SarabunPSK" w:hAnsi="TH SarabunPSK" w:cs="TH SarabunPSK"/>
          <w:sz w:val="28"/>
          <w:cs/>
        </w:rPr>
        <w:t>ระหว่างหน่วยงานด้านสุขภาพคน สัตว์ สัตว์ป่า และการศึกษา ในการสร้างความเข้มแข็งงานระบาดวิทยาด้าน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การเฝ้าระวังสอบสวนโรคอุบัติใหม่และโรคจากการประกอบอาชีพของเครือข่ายสุขภาพหนึ่งเดียว (พ.ศ. </w:t>
      </w:r>
      <w:r w:rsidRPr="00A42448">
        <w:rPr>
          <w:rFonts w:ascii="TH SarabunPSK" w:hAnsi="TH SarabunPSK" w:cs="TH SarabunPSK"/>
          <w:sz w:val="28"/>
        </w:rPr>
        <w:t xml:space="preserve">2556- 2560) </w:t>
      </w:r>
      <w:r w:rsidRPr="00A42448">
        <w:rPr>
          <w:rFonts w:ascii="TH SarabunPSK" w:hAnsi="TH SarabunPSK" w:cs="TH SarabunPSK"/>
          <w:sz w:val="28"/>
          <w:cs/>
        </w:rPr>
        <w:t>และการพัฒนานักระบาดวิทยาภาคสนามของ</w:t>
      </w:r>
      <w:r>
        <w:rPr>
          <w:rFonts w:ascii="TH SarabunPSK" w:hAnsi="TH SarabunPSK" w:cs="TH SarabunPSK"/>
          <w:sz w:val="28"/>
          <w:cs/>
        </w:rPr>
        <w:t>สัตว์</w:t>
      </w:r>
      <w:r w:rsidRPr="00A42448">
        <w:rPr>
          <w:rFonts w:ascii="TH SarabunPSK" w:hAnsi="TH SarabunPSK" w:cs="TH SarabunPSK"/>
          <w:sz w:val="28"/>
          <w:cs/>
        </w:rPr>
        <w:t>แพทย์ด้านสัตว์ป่า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แนวคิดเรื่อง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>ยังถูกบรรจุลงในยุทธศาสตร์ของแผนยุทธศาสตร์เตรียมความพร้อม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ป้องกัน และแก้ไขปัญหาโรคติดต่ออุบัติใหม่แห่งชาติ (พ.ศ. </w:t>
      </w:r>
      <w:r w:rsidRPr="00A42448">
        <w:rPr>
          <w:rFonts w:ascii="TH SarabunPSK" w:hAnsi="TH SarabunPSK" w:cs="TH SarabunPSK"/>
          <w:sz w:val="28"/>
        </w:rPr>
        <w:t xml:space="preserve">2556-2559) </w:t>
      </w:r>
      <w:r w:rsidRPr="00A42448">
        <w:rPr>
          <w:rFonts w:ascii="TH SarabunPSK" w:hAnsi="TH SarabunPSK" w:cs="TH SarabunPSK"/>
          <w:sz w:val="28"/>
          <w:cs/>
        </w:rPr>
        <w:t xml:space="preserve">ต่อมาในปี </w:t>
      </w:r>
      <w:r w:rsidRPr="00A42448">
        <w:rPr>
          <w:rFonts w:ascii="TH SarabunPSK" w:hAnsi="TH SarabunPSK" w:cs="TH SarabunPSK"/>
          <w:sz w:val="28"/>
        </w:rPr>
        <w:t xml:space="preserve">2557 </w:t>
      </w:r>
      <w:r w:rsidRPr="00A42448">
        <w:rPr>
          <w:rFonts w:ascii="TH SarabunPSK" w:hAnsi="TH SarabunPSK" w:cs="TH SarabunPSK"/>
          <w:sz w:val="28"/>
          <w:cs/>
        </w:rPr>
        <w:t>มีการจัดตั้งศูนย์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ประสานงานเครือข่ายสุขภาพหนึ่งเดียวอย่างเป็นทางการ ซึ่งการ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>ของศูนย์ฯขับเคลื่อนโดยคณะ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>งานศูนย์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ประสานงานเครือข่ายสุขภาพหนึ่งเดียว ภายใต้คณะอนุกรรมการพัฒนาระบบเฝ้าระวัง ป้องกัน รักษา และควบคุมโรค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ภายใต้แนวคิดสุขภาพหนึ่งเดียวของแผนยุทธศาสตร์เตรียมความพร้อมฯ ในระยะต่อมามีการจัด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</w:rPr>
        <w:t>M</w:t>
      </w:r>
      <w:r>
        <w:rPr>
          <w:rFonts w:ascii="TH SarabunPSK" w:hAnsi="TH SarabunPSK" w:cs="TH SarabunPSK"/>
          <w:sz w:val="28"/>
        </w:rPr>
        <w:t>O</w:t>
      </w:r>
      <w:r w:rsidRPr="00A42448">
        <w:rPr>
          <w:rFonts w:ascii="TH SarabunPSK" w:hAnsi="TH SarabunPSK" w:cs="TH SarabunPSK"/>
          <w:sz w:val="28"/>
        </w:rPr>
        <w:t xml:space="preserve">U </w:t>
      </w:r>
      <w:r w:rsidRPr="00A42448">
        <w:rPr>
          <w:rFonts w:ascii="TH SarabunPSK" w:hAnsi="TH SarabunPSK" w:cs="TH SarabunPSK"/>
          <w:sz w:val="28"/>
          <w:cs/>
        </w:rPr>
        <w:t>เรื่อง การ</w:t>
      </w:r>
      <w:r w:rsidRPr="00A42448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>ด้านสุขภาพหนึ่งเดียว (</w:t>
      </w:r>
      <w:r w:rsidRPr="00A42448">
        <w:rPr>
          <w:rFonts w:ascii="TH SarabunPSK" w:hAnsi="TH SarabunPSK" w:cs="TH SarabunPSK"/>
          <w:sz w:val="28"/>
        </w:rPr>
        <w:t xml:space="preserve">One Health) </w:t>
      </w:r>
      <w:r w:rsidRPr="00A42448">
        <w:rPr>
          <w:rFonts w:ascii="TH SarabunPSK" w:hAnsi="TH SarabunPSK" w:cs="TH SarabunPSK"/>
          <w:sz w:val="28"/>
          <w:cs/>
        </w:rPr>
        <w:t>เพื่อความมั่นคงทางสุขภาพของประเทศ ระดับปลัดกระทรวง ระหว่าง</w:t>
      </w:r>
      <w:r w:rsidRPr="00A42448">
        <w:rPr>
          <w:rFonts w:ascii="TH SarabunPSK" w:hAnsi="TH SarabunPSK" w:cs="TH SarabunPSK"/>
          <w:sz w:val="28"/>
        </w:rPr>
        <w:t xml:space="preserve"> 8 </w:t>
      </w:r>
      <w:r w:rsidRPr="00A42448">
        <w:rPr>
          <w:rFonts w:ascii="TH SarabunPSK" w:hAnsi="TH SarabunPSK" w:cs="TH SarabunPSK"/>
          <w:sz w:val="28"/>
          <w:cs/>
        </w:rPr>
        <w:t>องค์กร ได้แก่ กระทรวงสาธารณสุข กระทรวงเกษตรและสหกรณ์ กระทรวงมหาดไทย กระทรวงทรัพยากรธรรมชาติและ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สิ่งแวดล้อม กระทรวงศึกษาธิการ กระทรวงการพัฒนาสังคมและความมั่นคงของมนุษย์ กระทรวงแรงงาน และสภากาชาด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ไทย ซึ่งลงนามเมื่อวันที่ </w:t>
      </w:r>
      <w:r w:rsidRPr="00A42448">
        <w:rPr>
          <w:rFonts w:ascii="TH SarabunPSK" w:hAnsi="TH SarabunPSK" w:cs="TH SarabunPSK"/>
          <w:sz w:val="28"/>
        </w:rPr>
        <w:t xml:space="preserve">27 </w:t>
      </w:r>
      <w:r w:rsidRPr="00A42448">
        <w:rPr>
          <w:rFonts w:ascii="TH SarabunPSK" w:hAnsi="TH SarabunPSK" w:cs="TH SarabunPSK"/>
          <w:sz w:val="28"/>
          <w:cs/>
        </w:rPr>
        <w:t xml:space="preserve">มกราคม </w:t>
      </w:r>
      <w:r w:rsidRPr="00A42448">
        <w:rPr>
          <w:rFonts w:ascii="TH SarabunPSK" w:hAnsi="TH SarabunPSK" w:cs="TH SarabunPSK"/>
          <w:sz w:val="28"/>
        </w:rPr>
        <w:t xml:space="preserve">2559 </w:t>
      </w:r>
      <w:r w:rsidRPr="00A42448">
        <w:rPr>
          <w:rFonts w:ascii="TH SarabunPSK" w:hAnsi="TH SarabunPSK" w:cs="TH SarabunPSK"/>
          <w:sz w:val="28"/>
          <w:cs/>
        </w:rPr>
        <w:t>ณ โรงแรมเซนทารา แก</w:t>
      </w:r>
      <w:proofErr w:type="spellStart"/>
      <w:r w:rsidRPr="00A42448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A42448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A42448">
        <w:rPr>
          <w:rFonts w:ascii="TH SarabunPSK" w:hAnsi="TH SarabunPSK" w:cs="TH SarabunPSK"/>
          <w:sz w:val="28"/>
          <w:cs/>
        </w:rPr>
        <w:t>แอท</w:t>
      </w:r>
      <w:proofErr w:type="spellEnd"/>
      <w:r w:rsidRPr="00A42448">
        <w:rPr>
          <w:rFonts w:ascii="TH SarabunPSK" w:hAnsi="TH SarabunPSK" w:cs="TH SarabunPSK"/>
          <w:sz w:val="28"/>
          <w:cs/>
        </w:rPr>
        <w:t xml:space="preserve"> เซ</w:t>
      </w:r>
      <w:proofErr w:type="spellStart"/>
      <w:r w:rsidRPr="00A42448">
        <w:rPr>
          <w:rFonts w:ascii="TH SarabunPSK" w:hAnsi="TH SarabunPSK" w:cs="TH SarabunPSK"/>
          <w:sz w:val="28"/>
          <w:cs/>
        </w:rPr>
        <w:t>นทรัลเวิล์ด</w:t>
      </w:r>
      <w:proofErr w:type="spellEnd"/>
      <w:r w:rsidRPr="00A42448">
        <w:rPr>
          <w:rFonts w:ascii="TH SarabunPSK" w:hAnsi="TH SarabunPSK" w:cs="TH SarabunPSK"/>
          <w:sz w:val="28"/>
          <w:cs/>
        </w:rPr>
        <w:t xml:space="preserve"> ในงานประชุมรางวัลสมเด็จ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เจ้าฟ้ามหิดล เพื่อเป็นการต่อยอดและขยายความร่วมมือจาก </w:t>
      </w:r>
      <w:r w:rsidR="000636BD" w:rsidRPr="00A42448">
        <w:rPr>
          <w:rFonts w:ascii="TH SarabunPSK" w:hAnsi="TH SarabunPSK" w:cs="TH SarabunPSK"/>
          <w:sz w:val="28"/>
        </w:rPr>
        <w:t>M</w:t>
      </w:r>
      <w:r w:rsidR="000636BD">
        <w:rPr>
          <w:rFonts w:ascii="TH SarabunPSK" w:hAnsi="TH SarabunPSK" w:cs="TH SarabunPSK"/>
          <w:sz w:val="28"/>
        </w:rPr>
        <w:t>O</w:t>
      </w:r>
      <w:r w:rsidR="000636BD" w:rsidRPr="00A42448">
        <w:rPr>
          <w:rFonts w:ascii="TH SarabunPSK" w:hAnsi="TH SarabunPSK" w:cs="TH SarabunPSK"/>
          <w:sz w:val="28"/>
        </w:rPr>
        <w:t>U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ฉบับเดิมให้ครอบคลุมหลายภาคส่วนและเพิ่ม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ประสิทธิภาพของการ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>งานมากยิ่งขึ้น ต่อมาได้มีการจัด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 xml:space="preserve">แผนปฏิบัติการตาม </w:t>
      </w:r>
      <w:r w:rsidR="000636BD">
        <w:rPr>
          <w:rFonts w:ascii="TH SarabunPSK" w:hAnsi="TH SarabunPSK" w:cs="TH SarabunPSK"/>
          <w:sz w:val="28"/>
        </w:rPr>
        <w:t>MOU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ดังกล่าวระหว่างปี พ.ศ.</w:t>
      </w:r>
      <w:r w:rsidRPr="00A42448">
        <w:rPr>
          <w:rFonts w:ascii="TH SarabunPSK" w:hAnsi="TH SarabunPSK" w:cs="TH SarabunPSK"/>
          <w:sz w:val="28"/>
        </w:rPr>
        <w:t xml:space="preserve">2560 – 2564 </w:t>
      </w:r>
      <w:r w:rsidRPr="00A42448">
        <w:rPr>
          <w:rFonts w:ascii="TH SarabunPSK" w:hAnsi="TH SarabunPSK" w:cs="TH SarabunPSK"/>
          <w:sz w:val="28"/>
          <w:cs/>
        </w:rPr>
        <w:t>เพื่อขับเคลื่อนงานตามแนวคิดสุขภาพหนึ่งเดียว ตั้งแต่ส่วนกลางจนถึงระดับภูมิภาค และระดับจังหวัด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lastRenderedPageBreak/>
        <w:t>ตามแนวคิดสุขภาพหนึ่งเดียว ยังมีความสอดคล้องกับการ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>ตามนโยบาย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ประชารัฐ ยกตัวอย่างเช่น ที่ประชุมสมัชชาสุขภาพแห่งชาติ ครั้งที่ </w:t>
      </w:r>
      <w:r w:rsidRPr="00A42448">
        <w:rPr>
          <w:rFonts w:ascii="TH SarabunPSK" w:hAnsi="TH SarabunPSK" w:cs="TH SarabunPSK"/>
          <w:sz w:val="28"/>
        </w:rPr>
        <w:t xml:space="preserve">6 </w:t>
      </w:r>
      <w:r w:rsidR="000636BD">
        <w:rPr>
          <w:rFonts w:ascii="TH SarabunPSK" w:hAnsi="TH SarabunPSK" w:cs="TH SarabunPSK"/>
          <w:sz w:val="28"/>
          <w:cs/>
        </w:rPr>
        <w:t>เล็งเห็นความส</w:t>
      </w:r>
      <w:r w:rsidR="000636BD">
        <w:rPr>
          <w:rFonts w:ascii="TH SarabunPSK" w:hAnsi="TH SarabunPSK" w:cs="TH SarabunPSK" w:hint="cs"/>
          <w:sz w:val="28"/>
          <w:cs/>
        </w:rPr>
        <w:t>ำ</w:t>
      </w:r>
      <w:r w:rsidRPr="00A42448">
        <w:rPr>
          <w:rFonts w:ascii="TH SarabunPSK" w:hAnsi="TH SarabunPSK" w:cs="TH SarabunPSK"/>
          <w:sz w:val="28"/>
          <w:cs/>
        </w:rPr>
        <w:t>คัญในการร่วมมือกันระหว่างภาค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ส่วนตามแนวคิด </w:t>
      </w:r>
      <w:r w:rsidRPr="00A42448">
        <w:rPr>
          <w:rFonts w:ascii="TH SarabunPSK" w:hAnsi="TH SarabunPSK" w:cs="TH SarabunPSK"/>
          <w:sz w:val="28"/>
        </w:rPr>
        <w:t xml:space="preserve">One Health </w:t>
      </w:r>
    </w:p>
    <w:p w:rsidR="00134D70" w:rsidRDefault="00A42448" w:rsidP="000636B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42448">
        <w:rPr>
          <w:rFonts w:ascii="TH SarabunPSK" w:hAnsi="TH SarabunPSK" w:cs="TH SarabunPSK"/>
          <w:sz w:val="28"/>
          <w:cs/>
        </w:rPr>
        <w:t>จึงขอให้มีการบูร</w:t>
      </w:r>
      <w:proofErr w:type="spellStart"/>
      <w:r w:rsidRPr="00A42448">
        <w:rPr>
          <w:rFonts w:ascii="TH SarabunPSK" w:hAnsi="TH SarabunPSK" w:cs="TH SarabunPSK"/>
          <w:sz w:val="28"/>
          <w:cs/>
        </w:rPr>
        <w:t>ณา</w:t>
      </w:r>
      <w:proofErr w:type="spellEnd"/>
      <w:r w:rsidRPr="00A42448">
        <w:rPr>
          <w:rFonts w:ascii="TH SarabunPSK" w:hAnsi="TH SarabunPSK" w:cs="TH SarabunPSK"/>
          <w:sz w:val="28"/>
          <w:cs/>
        </w:rPr>
        <w:t>การการ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>งานร่วมกันระหว่างภาคส่วนต่างๆ และชุมชน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นอกจากนั้น กระทรวงสาธารณสุขยังมีการจัดตั้งเครือข่ายรูปแบบสุขภาพหนึ่งเดียว หรือ </w:t>
      </w:r>
      <w:r w:rsidRPr="00A42448">
        <w:rPr>
          <w:rFonts w:ascii="TH SarabunPSK" w:hAnsi="TH SarabunPSK" w:cs="TH SarabunPSK"/>
          <w:sz w:val="28"/>
        </w:rPr>
        <w:t xml:space="preserve">One Health model </w:t>
      </w:r>
      <w:r>
        <w:rPr>
          <w:rFonts w:ascii="TH SarabunPSK" w:hAnsi="TH SarabunPSK" w:cs="TH SarabunPSK"/>
          <w:sz w:val="28"/>
          <w:cs/>
        </w:rPr>
        <w:t>นำ</w:t>
      </w:r>
      <w:r w:rsidRPr="00A42448">
        <w:rPr>
          <w:rFonts w:ascii="TH SarabunPSK" w:hAnsi="TH SarabunPSK" w:cs="TH SarabunPSK"/>
          <w:sz w:val="28"/>
          <w:cs/>
        </w:rPr>
        <w:t>ร่อง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ใน </w:t>
      </w:r>
      <w:r w:rsidRPr="00A42448">
        <w:rPr>
          <w:rFonts w:ascii="TH SarabunPSK" w:hAnsi="TH SarabunPSK" w:cs="TH SarabunPSK"/>
          <w:sz w:val="28"/>
        </w:rPr>
        <w:t xml:space="preserve">10 </w:t>
      </w:r>
      <w:r w:rsidRPr="00A42448">
        <w:rPr>
          <w:rFonts w:ascii="TH SarabunPSK" w:hAnsi="TH SarabunPSK" w:cs="TH SarabunPSK"/>
          <w:sz w:val="28"/>
          <w:cs/>
        </w:rPr>
        <w:t>จังหวัดเขตเศรษฐกิจพิเศษ การสร้างทีมเฝ้าร</w:t>
      </w:r>
      <w:r w:rsidR="000636BD">
        <w:rPr>
          <w:rFonts w:ascii="TH SarabunPSK" w:hAnsi="TH SarabunPSK" w:cs="TH SarabunPSK"/>
          <w:sz w:val="28"/>
          <w:cs/>
        </w:rPr>
        <w:t>ะวังสอบสวนเคลื่อนที่เร็วระดับตำ</w:t>
      </w:r>
      <w:r w:rsidRPr="00A42448">
        <w:rPr>
          <w:rFonts w:ascii="TH SarabunPSK" w:hAnsi="TH SarabunPSK" w:cs="TH SarabunPSK"/>
          <w:sz w:val="28"/>
          <w:cs/>
        </w:rPr>
        <w:t>บล หรือ</w:t>
      </w:r>
      <w:r w:rsidRPr="00A42448">
        <w:rPr>
          <w:rFonts w:ascii="TH SarabunPSK" w:hAnsi="TH SarabunPSK" w:cs="TH SarabunPSK"/>
          <w:sz w:val="28"/>
        </w:rPr>
        <w:t xml:space="preserve">Surveillance and Rapid Response Team; SRRT </w:t>
      </w:r>
      <w:r w:rsidRPr="00A42448">
        <w:rPr>
          <w:rFonts w:ascii="TH SarabunPSK" w:hAnsi="TH SarabunPSK" w:cs="TH SarabunPSK"/>
          <w:sz w:val="28"/>
          <w:cs/>
        </w:rPr>
        <w:t>นอกจากนั้น ตัวอย่างที่เห็นได้ชัดเจน ได้แก่ โครงการ</w:t>
      </w:r>
      <w:r>
        <w:rPr>
          <w:rFonts w:ascii="TH SarabunPSK" w:hAnsi="TH SarabunPSK" w:cs="TH SarabunPSK"/>
          <w:sz w:val="28"/>
          <w:cs/>
        </w:rPr>
        <w:t>นำ</w:t>
      </w:r>
      <w:r w:rsidRPr="00A42448">
        <w:rPr>
          <w:rFonts w:ascii="TH SarabunPSK" w:hAnsi="TH SarabunPSK" w:cs="TH SarabunPSK"/>
          <w:sz w:val="28"/>
          <w:cs/>
        </w:rPr>
        <w:t>ร่องการเฝ้าระวังและควบคุม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โรคระบาดสัตว์ที่ติดต่อถึงคนหรือที่กระทบรายได้ชาวบ้าน โดยองค์กรปกครองส่วนท้องถิ่นและชุมชน ด้วยเทคโนโลยี</w:t>
      </w:r>
      <w:r w:rsidRPr="00A42448">
        <w:rPr>
          <w:rFonts w:ascii="TH SarabunPSK" w:hAnsi="TH SarabunPSK" w:cs="TH SarabunPSK"/>
          <w:sz w:val="28"/>
        </w:rPr>
        <w:t xml:space="preserve"> </w:t>
      </w:r>
      <w:proofErr w:type="spellStart"/>
      <w:r w:rsidRPr="00A42448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A42448">
        <w:rPr>
          <w:rFonts w:ascii="TH SarabunPSK" w:hAnsi="TH SarabunPSK" w:cs="TH SarabunPSK"/>
          <w:sz w:val="28"/>
          <w:cs/>
        </w:rPr>
        <w:t xml:space="preserve"> หรือ เรียกว่า “</w:t>
      </w:r>
      <w:proofErr w:type="spellStart"/>
      <w:r w:rsidRPr="00A42448">
        <w:rPr>
          <w:rFonts w:ascii="TH SarabunPSK" w:hAnsi="TH SarabunPSK" w:cs="TH SarabunPSK"/>
          <w:sz w:val="28"/>
          <w:cs/>
        </w:rPr>
        <w:t>ผ่อ</w:t>
      </w:r>
      <w:proofErr w:type="spellEnd"/>
      <w:r w:rsidRPr="00A42448">
        <w:rPr>
          <w:rFonts w:ascii="TH SarabunPSK" w:hAnsi="TH SarabunPSK" w:cs="TH SarabunPSK"/>
          <w:sz w:val="28"/>
          <w:cs/>
        </w:rPr>
        <w:t>ดีดี” (</w:t>
      </w:r>
      <w:r w:rsidRPr="00A42448">
        <w:rPr>
          <w:rFonts w:ascii="TH SarabunPSK" w:hAnsi="TH SarabunPSK" w:cs="TH SarabunPSK"/>
          <w:sz w:val="28"/>
        </w:rPr>
        <w:t xml:space="preserve">Participatory One Health Disease Detection; PODD) </w:t>
      </w:r>
      <w:r w:rsidRPr="00A42448">
        <w:rPr>
          <w:rFonts w:ascii="TH SarabunPSK" w:hAnsi="TH SarabunPSK" w:cs="TH SarabunPSK"/>
          <w:sz w:val="28"/>
          <w:cs/>
        </w:rPr>
        <w:t>ของจังหวัดเชียงใหม่ ซึ่ง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เกิดจากการร่วมมือเป็นเจ้าของระบบ และยึดถือประโยชน์ของชาวบ้านเป็นตัวตั้ง เป็นการส่งเสริมบทบาทของ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อาสาสมัครในชุมชนในการรายงานเหตุที่อาจเป็นปัจจัยการระบาดของโรคในชุมชน โครงการดังกล่าวจึงถือเป็นการ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แก้ปัญหาการระบาดของโรคได้อย่างดีโดยใช้การมีส่วนร่วมของชุมชน</w:t>
      </w:r>
      <w:r w:rsidRPr="00A42448">
        <w:rPr>
          <w:rFonts w:ascii="TH SarabunPSK" w:hAnsi="TH SarabunPSK" w:cs="TH SarabunPSK"/>
          <w:sz w:val="28"/>
        </w:rPr>
        <w:t xml:space="preserve"> </w:t>
      </w:r>
    </w:p>
    <w:p w:rsidR="00134D70" w:rsidRDefault="00A42448" w:rsidP="000636B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42448">
        <w:rPr>
          <w:rFonts w:ascii="TH SarabunPSK" w:hAnsi="TH SarabunPSK" w:cs="TH SarabunPSK"/>
          <w:sz w:val="28"/>
          <w:cs/>
        </w:rPr>
        <w:t>ในระดับนานาชาติ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ในปี </w:t>
      </w:r>
      <w:r w:rsidRPr="00A42448">
        <w:rPr>
          <w:rFonts w:ascii="TH SarabunPSK" w:hAnsi="TH SarabunPSK" w:cs="TH SarabunPSK"/>
          <w:sz w:val="28"/>
        </w:rPr>
        <w:t xml:space="preserve">2559 </w:t>
      </w:r>
      <w:r w:rsidRPr="00A42448">
        <w:rPr>
          <w:rFonts w:ascii="TH SarabunPSK" w:hAnsi="TH SarabunPSK" w:cs="TH SarabunPSK"/>
          <w:sz w:val="28"/>
          <w:cs/>
        </w:rPr>
        <w:t xml:space="preserve">แนวคิดเรื่อง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>ขยายเข้าสู่กรอบความร่วมมืออาเซียนสาธารณสุข ผ่าน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เครือข่ายฝึกอบรมระบาดวิทยากลุ่มประเทศสมาชิกอาเซียนบวกสาม (</w:t>
      </w:r>
      <w:r w:rsidRPr="00A42448">
        <w:rPr>
          <w:rFonts w:ascii="TH SarabunPSK" w:hAnsi="TH SarabunPSK" w:cs="TH SarabunPSK"/>
          <w:sz w:val="28"/>
        </w:rPr>
        <w:t xml:space="preserve">Field Epidemiology Training Network: FETN) </w:t>
      </w:r>
      <w:r w:rsidRPr="00A42448">
        <w:rPr>
          <w:rFonts w:ascii="TH SarabunPSK" w:hAnsi="TH SarabunPSK" w:cs="TH SarabunPSK"/>
          <w:sz w:val="28"/>
          <w:cs/>
        </w:rPr>
        <w:t>ซึ่งเป็นกลไกความร่วมมือที่ผลักดันจากการประชุมรัฐมนตรีสาธารณสุขในประเทศอาเซียน จีน ญี่ปุ่น และเกาหลีใต้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ผ่านคณะผู้เชี่ยวชาญด้านโรคติดต่ออาเซียน (</w:t>
      </w:r>
      <w:r w:rsidRPr="00A42448">
        <w:rPr>
          <w:rFonts w:ascii="TH SarabunPSK" w:hAnsi="TH SarabunPSK" w:cs="TH SarabunPSK"/>
          <w:sz w:val="28"/>
        </w:rPr>
        <w:t xml:space="preserve">Expert Group on Communicable Diseases; AEGCD) </w:t>
      </w:r>
      <w:r w:rsidRPr="00A42448">
        <w:rPr>
          <w:rFonts w:ascii="TH SarabunPSK" w:hAnsi="TH SarabunPSK" w:cs="TH SarabunPSK"/>
          <w:sz w:val="28"/>
          <w:cs/>
        </w:rPr>
        <w:t>อ</w:t>
      </w:r>
      <w:r w:rsidR="00134D70">
        <w:rPr>
          <w:rFonts w:ascii="TH SarabunPSK" w:hAnsi="TH SarabunPSK" w:cs="TH SarabunPSK"/>
          <w:sz w:val="28"/>
          <w:cs/>
        </w:rPr>
        <w:t>งค์กรระหว่างประเทศต่างให้ความสำ</w:t>
      </w:r>
      <w:r w:rsidRPr="00A42448">
        <w:rPr>
          <w:rFonts w:ascii="TH SarabunPSK" w:hAnsi="TH SarabunPSK" w:cs="TH SarabunPSK"/>
          <w:sz w:val="28"/>
          <w:cs/>
        </w:rPr>
        <w:t>คัญกับ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>จึงให้การสนับสนุนงบประมาณและ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ทรัพยากรในการ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 xml:space="preserve">ด้าน </w:t>
      </w:r>
      <w:r w:rsidRPr="00A42448">
        <w:rPr>
          <w:rFonts w:ascii="TH SarabunPSK" w:hAnsi="TH SarabunPSK" w:cs="TH SarabunPSK"/>
          <w:sz w:val="28"/>
        </w:rPr>
        <w:t xml:space="preserve">One Health </w:t>
      </w:r>
      <w:r w:rsidRPr="00A42448">
        <w:rPr>
          <w:rFonts w:ascii="TH SarabunPSK" w:hAnsi="TH SarabunPSK" w:cs="TH SarabunPSK"/>
          <w:sz w:val="28"/>
          <w:cs/>
        </w:rPr>
        <w:t xml:space="preserve">ไม่ว่าจะเป็นการสนับสนุนเงินทุนภายใต้โครงการ </w:t>
      </w:r>
      <w:r w:rsidRPr="00A42448">
        <w:rPr>
          <w:rFonts w:ascii="TH SarabunPSK" w:hAnsi="TH SarabunPSK" w:cs="TH SarabunPSK"/>
          <w:sz w:val="28"/>
        </w:rPr>
        <w:t xml:space="preserve">Emerging Pandemic Threats 2 – Preparedness and Response Project </w:t>
      </w:r>
      <w:r w:rsidRPr="00A42448">
        <w:rPr>
          <w:rFonts w:ascii="TH SarabunPSK" w:hAnsi="TH SarabunPSK" w:cs="TH SarabunPSK"/>
          <w:sz w:val="28"/>
          <w:cs/>
        </w:rPr>
        <w:t>ขององค์การเพื่อการพัฒนาระหว่างประเทศของ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สหรัฐอเมริกา (</w:t>
      </w:r>
      <w:r w:rsidRPr="00A42448">
        <w:rPr>
          <w:rFonts w:ascii="TH SarabunPSK" w:hAnsi="TH SarabunPSK" w:cs="TH SarabunPSK"/>
          <w:sz w:val="28"/>
        </w:rPr>
        <w:t xml:space="preserve">United States Agency for International Development; USAID) </w:t>
      </w:r>
      <w:r w:rsidRPr="00A42448">
        <w:rPr>
          <w:rFonts w:ascii="TH SarabunPSK" w:hAnsi="TH SarabunPSK" w:cs="TH SarabunPSK"/>
          <w:sz w:val="28"/>
          <w:cs/>
        </w:rPr>
        <w:t>การสนับสนุนของมูลนิธิซี</w:t>
      </w:r>
      <w:proofErr w:type="spellStart"/>
      <w:r w:rsidRPr="00A42448">
        <w:rPr>
          <w:rFonts w:ascii="TH SarabunPSK" w:hAnsi="TH SarabunPSK" w:cs="TH SarabunPSK"/>
          <w:sz w:val="28"/>
          <w:cs/>
        </w:rPr>
        <w:t>โอฮุน</w:t>
      </w:r>
      <w:proofErr w:type="spellEnd"/>
      <w:r w:rsidRPr="00A42448">
        <w:rPr>
          <w:rFonts w:ascii="TH SarabunPSK" w:hAnsi="TH SarabunPSK" w:cs="TH SarabunPSK"/>
          <w:sz w:val="28"/>
        </w:rPr>
        <w:t xml:space="preserve"> (South East Asia One Health University Foundation; SEAOHUN) </w:t>
      </w:r>
      <w:r w:rsidRPr="00A42448">
        <w:rPr>
          <w:rFonts w:ascii="TH SarabunPSK" w:hAnsi="TH SarabunPSK" w:cs="TH SarabunPSK"/>
          <w:sz w:val="28"/>
          <w:cs/>
        </w:rPr>
        <w:t>และศูนย์ความร่วมมือไทย-สหรัฐอเมริกาด้าน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 xml:space="preserve">สาธารณสุข หรือ </w:t>
      </w:r>
      <w:r w:rsidRPr="00A42448">
        <w:rPr>
          <w:rFonts w:ascii="TH SarabunPSK" w:hAnsi="TH SarabunPSK" w:cs="TH SarabunPSK"/>
          <w:sz w:val="28"/>
        </w:rPr>
        <w:t xml:space="preserve">Thailand Ministry of Public Health – United States Centers for Diseases Control and Prevention Collaboration; TUC </w:t>
      </w:r>
    </w:p>
    <w:p w:rsidR="002053A1" w:rsidRDefault="00A42448" w:rsidP="000636B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42448">
        <w:rPr>
          <w:rFonts w:ascii="TH SarabunPSK" w:hAnsi="TH SarabunPSK" w:cs="TH SarabunPSK"/>
          <w:sz w:val="28"/>
          <w:cs/>
        </w:rPr>
        <w:t>สรุป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>ด้านสุขภาพหนึ่งเดียวในประเทศไทยเป็นกลไกความร่วมมือทุกภาคส่วนที่จะช่วยลด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ผลกระทบมหาศาลต่อเศรษฐกิจ ชุมชน และสิ่งแวดล้อม มีความสอดคล้องกับการ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>ตามนโยบายของรัฐในด้าน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ต่างๆ เช่น นโยบายประชารัฐ หรือการ</w:t>
      </w:r>
      <w:r>
        <w:rPr>
          <w:rFonts w:ascii="TH SarabunPSK" w:hAnsi="TH SarabunPSK" w:cs="TH SarabunPSK"/>
          <w:sz w:val="28"/>
          <w:cs/>
        </w:rPr>
        <w:t>ดำเนินงาน</w:t>
      </w:r>
      <w:r w:rsidRPr="00A42448">
        <w:rPr>
          <w:rFonts w:ascii="TH SarabunPSK" w:hAnsi="TH SarabunPSK" w:cs="TH SarabunPSK"/>
          <w:sz w:val="28"/>
          <w:cs/>
        </w:rPr>
        <w:t xml:space="preserve">ที่ต้องอาศัยความร่วมมือจากหลายภาคส่วน </w:t>
      </w:r>
      <w:r>
        <w:rPr>
          <w:rFonts w:ascii="TH SarabunPSK" w:hAnsi="TH SarabunPSK" w:cs="TH SarabunPSK"/>
          <w:sz w:val="28"/>
          <w:cs/>
        </w:rPr>
        <w:t>ทำ</w:t>
      </w:r>
      <w:r w:rsidRPr="00A42448">
        <w:rPr>
          <w:rFonts w:ascii="TH SarabunPSK" w:hAnsi="TH SarabunPSK" w:cs="TH SarabunPSK"/>
          <w:sz w:val="28"/>
          <w:cs/>
        </w:rPr>
        <w:t>ให้การประสานงาน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ระหว่างภาคส่วนต่างๆ ทั้งระหว่างหน่วยงานราชการ ต่างกระทรวง และระหว่างภาครัฐและเอกชนหรือชุมชน มีความ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มั่นคงและราบรื่นมากยิ่งขึ้น ดังนั้นหากมีเครือข่ายความร่วมมือที่เข้มแข็</w:t>
      </w:r>
      <w:r w:rsidR="00BA2790">
        <w:rPr>
          <w:rFonts w:ascii="TH SarabunPSK" w:hAnsi="TH SarabunPSK" w:cs="TH SarabunPSK"/>
          <w:sz w:val="28"/>
          <w:cs/>
        </w:rPr>
        <w:t>ง ชัดเจนและเป็นรูปธรรม มีสรรพกำ</w:t>
      </w:r>
      <w:r w:rsidRPr="00A42448">
        <w:rPr>
          <w:rFonts w:ascii="TH SarabunPSK" w:hAnsi="TH SarabunPSK" w:cs="TH SarabunPSK"/>
          <w:sz w:val="28"/>
          <w:cs/>
        </w:rPr>
        <w:t>ลังที่พร้อมจะ</w:t>
      </w:r>
      <w:r w:rsidRPr="00A42448">
        <w:rPr>
          <w:rFonts w:ascii="TH SarabunPSK" w:hAnsi="TH SarabunPSK" w:cs="TH SarabunPSK"/>
          <w:sz w:val="28"/>
        </w:rPr>
        <w:t xml:space="preserve"> </w:t>
      </w:r>
      <w:r w:rsidRPr="00A42448">
        <w:rPr>
          <w:rFonts w:ascii="TH SarabunPSK" w:hAnsi="TH SarabunPSK" w:cs="TH SarabunPSK"/>
          <w:sz w:val="28"/>
          <w:cs/>
        </w:rPr>
        <w:t>ให้ความร่วมมือ จะส่งผลดีต่อเสถียรภาพในการปฏิบัติงานของภาครัฐ อันก่อให้เกิดความมั่งคั่งและยั่งยืนในอนาคตสืบไป</w:t>
      </w:r>
      <w:r w:rsidR="002053A1">
        <w:rPr>
          <w:rFonts w:ascii="TH SarabunPSK" w:hAnsi="TH SarabunPSK" w:cs="TH SarabunPSK" w:hint="cs"/>
          <w:sz w:val="28"/>
          <w:cs/>
        </w:rPr>
        <w:t>(</w:t>
      </w:r>
      <w:r w:rsidR="002053A1" w:rsidRPr="00A42448">
        <w:rPr>
          <w:rFonts w:ascii="TH SarabunPSK" w:hAnsi="TH SarabunPSK" w:cs="TH SarabunPSK"/>
          <w:sz w:val="28"/>
          <w:cs/>
        </w:rPr>
        <w:t>กรมควบคุมโรค</w:t>
      </w:r>
      <w:r w:rsidR="002053A1">
        <w:rPr>
          <w:rFonts w:ascii="TH SarabunPSK" w:hAnsi="TH SarabunPSK" w:cs="TH SarabunPSK" w:hint="cs"/>
          <w:sz w:val="28"/>
          <w:cs/>
        </w:rPr>
        <w:t>, 2558)</w:t>
      </w:r>
    </w:p>
    <w:p w:rsidR="00DE67BB" w:rsidRDefault="002053A1" w:rsidP="00DE67BB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อ้างอิง </w:t>
      </w:r>
    </w:p>
    <w:p w:rsidR="002053A1" w:rsidRPr="00DE67BB" w:rsidRDefault="002053A1" w:rsidP="00DE67BB">
      <w:pPr>
        <w:tabs>
          <w:tab w:val="left" w:pos="851"/>
        </w:tabs>
        <w:jc w:val="thaiDistribute"/>
        <w:rPr>
          <w:rFonts w:ascii="TH SarabunIT๙" w:hAnsi="TH SarabunIT๙" w:cs="TH SarabunIT๙"/>
          <w:color w:val="333333"/>
          <w:sz w:val="28"/>
          <w:cs/>
        </w:rPr>
      </w:pPr>
      <w:r w:rsidRPr="002F6153">
        <w:rPr>
          <w:rFonts w:ascii="TH SarabunIT๙" w:hAnsi="TH SarabunIT๙" w:cs="TH SarabunIT๙"/>
          <w:b/>
          <w:bCs/>
          <w:sz w:val="28"/>
        </w:rPr>
        <w:tab/>
      </w:r>
      <w:r w:rsidRPr="00DE67BB">
        <w:rPr>
          <w:rFonts w:ascii="TH SarabunIT๙" w:hAnsi="TH SarabunIT๙" w:cs="TH SarabunIT๙"/>
          <w:color w:val="333333"/>
          <w:sz w:val="28"/>
          <w:shd w:val="clear" w:color="auto" w:fill="FFFFFF"/>
          <w:cs/>
        </w:rPr>
        <w:t>กรมควบคุมโรค กระทรวงสาธารณสุข</w:t>
      </w:r>
      <w:r w:rsidRPr="00DE67BB">
        <w:rPr>
          <w:rFonts w:ascii="TH SarabunIT๙" w:hAnsi="TH SarabunIT๙" w:cs="TH SarabunIT๙"/>
          <w:color w:val="333333"/>
          <w:sz w:val="28"/>
          <w:shd w:val="clear" w:color="auto" w:fill="FFFFFF"/>
        </w:rPr>
        <w:t xml:space="preserve">, </w:t>
      </w:r>
      <w:r w:rsidRPr="00DE67BB">
        <w:rPr>
          <w:rFonts w:ascii="TH SarabunIT๙" w:hAnsi="TH SarabunIT๙" w:cs="TH SarabunIT๙"/>
          <w:color w:val="333333"/>
          <w:sz w:val="28"/>
          <w:bdr w:val="none" w:sz="0" w:space="0" w:color="auto" w:frame="1"/>
        </w:rPr>
        <w:t>“</w:t>
      </w:r>
      <w:r w:rsidRPr="00DE67BB">
        <w:rPr>
          <w:rFonts w:ascii="TH SarabunIT๙" w:hAnsi="TH SarabunIT๙" w:cs="TH SarabunIT๙"/>
          <w:i/>
          <w:iCs/>
          <w:color w:val="333333"/>
          <w:sz w:val="28"/>
          <w:bdr w:val="none" w:sz="0" w:space="0" w:color="auto" w:frame="1"/>
          <w:cs/>
        </w:rPr>
        <w:t>สรุปการดำเนินงานด้านสุขภาพหนึ่งเดียวของประเทศไทย (</w:t>
      </w:r>
      <w:r w:rsidRPr="00DE67BB">
        <w:rPr>
          <w:rFonts w:ascii="TH SarabunIT๙" w:hAnsi="TH SarabunIT๙" w:cs="TH SarabunIT๙"/>
          <w:i/>
          <w:iCs/>
          <w:color w:val="333333"/>
          <w:sz w:val="28"/>
          <w:bdr w:val="none" w:sz="0" w:space="0" w:color="auto" w:frame="1"/>
        </w:rPr>
        <w:t>One Health)</w:t>
      </w:r>
      <w:r w:rsidRPr="00DE67BB">
        <w:rPr>
          <w:rFonts w:ascii="TH SarabunIT๙" w:hAnsi="TH SarabunIT๙" w:cs="TH SarabunIT๙"/>
          <w:i/>
          <w:iCs/>
          <w:color w:val="333333"/>
          <w:sz w:val="28"/>
        </w:rPr>
        <w:t xml:space="preserve">” </w:t>
      </w:r>
      <w:r w:rsidRPr="00DE67BB">
        <w:rPr>
          <w:rFonts w:ascii="TH SarabunIT๙" w:hAnsi="TH SarabunIT๙" w:cs="TH SarabunIT๙"/>
          <w:color w:val="333333"/>
          <w:sz w:val="28"/>
        </w:rPr>
        <w:t xml:space="preserve">, 2558, </w:t>
      </w:r>
      <w:r w:rsidR="002F6153" w:rsidRPr="00DE67BB">
        <w:rPr>
          <w:rFonts w:ascii="TH SarabunIT๙" w:hAnsi="TH SarabunIT๙" w:cs="TH SarabunIT๙"/>
          <w:color w:val="333333"/>
          <w:sz w:val="28"/>
          <w:cs/>
        </w:rPr>
        <w:t>นนทบุรี</w:t>
      </w:r>
    </w:p>
    <w:p w:rsidR="002053A1" w:rsidRPr="00A42448" w:rsidRDefault="002053A1" w:rsidP="002053A1">
      <w:pPr>
        <w:jc w:val="thaiDistribute"/>
        <w:rPr>
          <w:rFonts w:ascii="TH SarabunPSK" w:hAnsi="TH SarabunPSK" w:cs="TH SarabunPSK"/>
          <w:sz w:val="28"/>
        </w:rPr>
      </w:pPr>
    </w:p>
    <w:p w:rsidR="002053A1" w:rsidRPr="00A42448" w:rsidRDefault="002053A1">
      <w:pPr>
        <w:jc w:val="thaiDistribute"/>
        <w:rPr>
          <w:rFonts w:ascii="TH SarabunPSK" w:hAnsi="TH SarabunPSK" w:cs="TH SarabunPSK"/>
          <w:sz w:val="28"/>
        </w:rPr>
      </w:pPr>
    </w:p>
    <w:sectPr w:rsidR="002053A1" w:rsidRPr="00A42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448"/>
    <w:rsid w:val="000636BD"/>
    <w:rsid w:val="00134D70"/>
    <w:rsid w:val="002053A1"/>
    <w:rsid w:val="002F6153"/>
    <w:rsid w:val="004A45E4"/>
    <w:rsid w:val="0053720F"/>
    <w:rsid w:val="00A42448"/>
    <w:rsid w:val="00B6609A"/>
    <w:rsid w:val="00BA2790"/>
    <w:rsid w:val="00DE67BB"/>
    <w:rsid w:val="00EF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3A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053A1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53A1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053A1"/>
    <w:rPr>
      <w:rFonts w:ascii="Tahoma" w:eastAsia="Times New Roman" w:hAnsi="Tahoma" w:cs="Tahoma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นายสุรชัย เทียมพูล</dc:creator>
  <cp:lastModifiedBy>nascomp</cp:lastModifiedBy>
  <cp:revision>2</cp:revision>
  <dcterms:created xsi:type="dcterms:W3CDTF">2016-09-09T09:34:00Z</dcterms:created>
  <dcterms:modified xsi:type="dcterms:W3CDTF">2016-09-09T09:34:00Z</dcterms:modified>
</cp:coreProperties>
</file>