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282D" w14:textId="77777777" w:rsidR="003F0597" w:rsidRPr="00BE389F" w:rsidRDefault="003F0597" w:rsidP="003F05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4FE8116D" w14:textId="77777777" w:rsidR="003F0597" w:rsidRPr="00BE389F" w:rsidRDefault="003F0597" w:rsidP="003F059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CC5281">
        <w:rPr>
          <w:rFonts w:ascii="TH SarabunIT๙" w:hAnsi="TH SarabunIT๙" w:cs="TH SarabunIT๙" w:hint="cs"/>
          <w:sz w:val="28"/>
          <w:cs/>
        </w:rPr>
        <w:t>(ฉบับที่ 16)</w:t>
      </w:r>
    </w:p>
    <w:p w14:paraId="14F15C97" w14:textId="77777777" w:rsidR="003F0597" w:rsidRPr="00BE389F" w:rsidRDefault="003F0597" w:rsidP="003F05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0A79C61B" w14:textId="77777777" w:rsidR="003F0597" w:rsidRPr="00427744" w:rsidRDefault="003F0597" w:rsidP="003F05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78AC869F" w14:textId="46042A31" w:rsidR="003F0597" w:rsidRDefault="003F0597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3.กิจกรรมด้านออกกำลังกาย การดูแลสุขภาพ สันทนาการ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528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E87159">
        <w:tc>
          <w:tcPr>
            <w:tcW w:w="1589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28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E87159">
        <w:tc>
          <w:tcPr>
            <w:tcW w:w="1589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2AF5" w:rsidRPr="00577D2E" w14:paraId="2840BDFD" w14:textId="77777777" w:rsidTr="00E87159">
        <w:trPr>
          <w:trHeight w:val="1020"/>
        </w:trPr>
        <w:tc>
          <w:tcPr>
            <w:tcW w:w="1589" w:type="dxa"/>
            <w:vMerge w:val="restart"/>
          </w:tcPr>
          <w:p w14:paraId="08188729" w14:textId="016949AC" w:rsidR="00EA51C9" w:rsidRPr="00031CCC" w:rsidRDefault="00A667EB" w:rsidP="00EA51C9">
            <w:pPr>
              <w:rPr>
                <w:rFonts w:ascii="TH SarabunIT๙" w:hAnsi="TH SarabunIT๙" w:cs="TH SarabunIT๙"/>
                <w:color w:val="1F497D" w:themeColor="text2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color w:val="1F497D" w:themeColor="text2"/>
                <w:spacing w:val="-6"/>
                <w:sz w:val="28"/>
                <w:cs/>
              </w:rPr>
              <w:t>ค.สนามกอล์ฟ หรือสนามฝึกซ้อมกอล์ฟ ให้เปิดได้ แต่ต้องไม่มีผู้ชมมาชุมนุมกันหรือเป็นการแข่งขัน</w:t>
            </w:r>
          </w:p>
          <w:p w14:paraId="71A98CE3" w14:textId="77777777" w:rsidR="00742AF5" w:rsidRPr="00B7693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8" w:type="dxa"/>
          </w:tcPr>
          <w:p w14:paraId="108EC7CB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50937CCE" w14:textId="25EB3B37" w:rsidR="00742AF5" w:rsidRPr="00B3267D" w:rsidRDefault="00B3267D" w:rsidP="00B326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>๑) ให้ท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cs/>
              </w:rPr>
              <w:t>ความสะอาดโดยการเช็ดท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ความสะอาดพื้นผิวสัมผัสของร้าน อุปกรณ์ก่อนและหลังการให้บริการ และให้ก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จัดขยะมูลฝอยทุกวัน</w:t>
            </w:r>
          </w:p>
        </w:tc>
        <w:tc>
          <w:tcPr>
            <w:tcW w:w="567" w:type="dxa"/>
          </w:tcPr>
          <w:p w14:paraId="4527BE4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66FE8572" w14:textId="77777777" w:rsidTr="00E87159">
        <w:tc>
          <w:tcPr>
            <w:tcW w:w="1589" w:type="dxa"/>
            <w:vMerge/>
          </w:tcPr>
          <w:p w14:paraId="56C569E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E7C9855" w14:textId="794F5328" w:rsidR="00742AF5" w:rsidRPr="00B3267D" w:rsidRDefault="006A19C2" w:rsidP="006A19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๒) ให้เจ้าหน้าที่ ผู้ร่วมกิจกรรม ผู้ใช้บริการสวมหน้ากากอนามัยหรือหน้ากากผ้า</w:t>
            </w:r>
          </w:p>
        </w:tc>
        <w:tc>
          <w:tcPr>
            <w:tcW w:w="567" w:type="dxa"/>
          </w:tcPr>
          <w:p w14:paraId="3CECF7C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EB334B1" w14:textId="77777777" w:rsidTr="00E87159">
        <w:trPr>
          <w:trHeight w:val="479"/>
        </w:trPr>
        <w:tc>
          <w:tcPr>
            <w:tcW w:w="1589" w:type="dxa"/>
            <w:vMerge/>
          </w:tcPr>
          <w:p w14:paraId="4D524FC3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9CAD483" w14:textId="0828F189" w:rsidR="00742AF5" w:rsidRPr="000A7B19" w:rsidRDefault="000A7B19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3) ให้มีจุดบริการล้างมือด้วยสบู่ หรือแอลกอฮอล์เจล 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>หรือน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้ำ</w:t>
            </w: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37EA549" w14:textId="77777777" w:rsidTr="00E87159">
        <w:trPr>
          <w:trHeight w:val="413"/>
        </w:trPr>
        <w:tc>
          <w:tcPr>
            <w:tcW w:w="1589" w:type="dxa"/>
            <w:vMerge/>
          </w:tcPr>
          <w:p w14:paraId="4BF93F5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3FFF307" w14:textId="776E496C" w:rsidR="00742AF5" w:rsidRPr="00675B33" w:rsidRDefault="00675B33" w:rsidP="00675B33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๔) ให้เว้นระยะนั่งหรือยืนห่างกัน อย่างน้อย ๑ เมตร  </w:t>
            </w:r>
          </w:p>
        </w:tc>
        <w:tc>
          <w:tcPr>
            <w:tcW w:w="567" w:type="dxa"/>
          </w:tcPr>
          <w:p w14:paraId="7D1B2822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89947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11C05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14D8E5E" w14:textId="77777777" w:rsidTr="003F0597">
        <w:trPr>
          <w:trHeight w:val="986"/>
        </w:trPr>
        <w:tc>
          <w:tcPr>
            <w:tcW w:w="1589" w:type="dxa"/>
            <w:vMerge/>
          </w:tcPr>
          <w:p w14:paraId="7C978C00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CE2DBD4" w14:textId="72E2BA3E" w:rsidR="00742AF5" w:rsidRPr="00B3267D" w:rsidRDefault="00B3267D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 xml:space="preserve">๕) </w:t>
            </w:r>
            <w:r w:rsidR="006A19C2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ควบคุมจ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นวนผู้ใช้บริการมิให้แออัด ด้วยการลดเวลาในการท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กิจกรรมให้สั้นลงเท่าที่จ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เป็น และงดรอรับบริการภายในร้าน โดยถือหลักหลีกเลี่ยงการติดต่อสัมผัสระหว่างกัน</w:t>
            </w:r>
          </w:p>
        </w:tc>
        <w:tc>
          <w:tcPr>
            <w:tcW w:w="567" w:type="dxa"/>
          </w:tcPr>
          <w:p w14:paraId="0618295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8F6B6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176CB7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F0597" w:rsidRPr="00577D2E" w14:paraId="5040294B" w14:textId="77777777" w:rsidTr="003F0597">
        <w:trPr>
          <w:trHeight w:val="591"/>
        </w:trPr>
        <w:tc>
          <w:tcPr>
            <w:tcW w:w="1589" w:type="dxa"/>
            <w:vMerge/>
          </w:tcPr>
          <w:p w14:paraId="102CFC06" w14:textId="77777777" w:rsidR="003F0597" w:rsidRPr="00577D2E" w:rsidRDefault="003F0597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8CD1FAA" w14:textId="77E72BB4" w:rsidR="003F0597" w:rsidRPr="004275B2" w:rsidRDefault="003F0597" w:rsidP="003F05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43462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) เพิ่มมาตรการใช้แอพพลิ</w:t>
            </w:r>
            <w:proofErr w:type="spellStart"/>
            <w:r w:rsidRPr="00E43462">
              <w:rPr>
                <w:rFonts w:ascii="TH SarabunIT๙" w:hAnsi="TH SarabunIT๙" w:cs="TH SarabunIT๙"/>
                <w:sz w:val="28"/>
                <w:cs/>
              </w:rPr>
              <w:t>เค</w:t>
            </w:r>
            <w:proofErr w:type="spellEnd"/>
            <w:r w:rsidRPr="00E43462">
              <w:rPr>
                <w:rFonts w:ascii="TH SarabunIT๙" w:hAnsi="TH SarabunIT๙" w:cs="TH SarabunIT๙"/>
                <w:sz w:val="28"/>
                <w:cs/>
              </w:rPr>
              <w:t>ชันทางโทรศัพท์เคลื่อนที่ตามที่ทางราชการกำหนด หรือใช้มาตรการควบคุมด้วยการบันทึกข้อมูลและรายงานทดแทน</w:t>
            </w:r>
          </w:p>
        </w:tc>
        <w:tc>
          <w:tcPr>
            <w:tcW w:w="567" w:type="dxa"/>
          </w:tcPr>
          <w:p w14:paraId="60447A0C" w14:textId="77777777" w:rsidR="003F0597" w:rsidRPr="00577D2E" w:rsidRDefault="003F0597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E0B0E87" w14:textId="77777777" w:rsidR="003F0597" w:rsidRPr="00577D2E" w:rsidRDefault="003F0597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93927A9" w14:textId="77777777" w:rsidR="003F0597" w:rsidRPr="00577D2E" w:rsidRDefault="003F0597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0B35756" w14:textId="77777777" w:rsidR="003F0597" w:rsidRPr="00577D2E" w:rsidRDefault="003F0597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B2A4905" w14:textId="77777777" w:rsidR="003F0597" w:rsidRPr="00577D2E" w:rsidRDefault="003F0597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A7B19" w:rsidRPr="00577D2E" w14:paraId="420CF83E" w14:textId="77777777" w:rsidTr="00E87159">
        <w:trPr>
          <w:trHeight w:val="1084"/>
        </w:trPr>
        <w:tc>
          <w:tcPr>
            <w:tcW w:w="1589" w:type="dxa"/>
            <w:vMerge/>
          </w:tcPr>
          <w:p w14:paraId="59C440A5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16FB06D" w14:textId="297F007B" w:rsidR="00675B33" w:rsidRPr="00675B33" w:rsidRDefault="00675B33" w:rsidP="00675B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2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มาตรการเสริม</w:t>
            </w:r>
          </w:p>
          <w:p w14:paraId="58F0D474" w14:textId="7086C925" w:rsidR="000A7B19" w:rsidRPr="001302BE" w:rsidRDefault="00675B33" w:rsidP="00675B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z w:val="28"/>
                <w:cs/>
              </w:rPr>
              <w:t>1) มีมาตรการคัดกรองไข้ และอาการไอ หอบเหนื่อย  จาม หรือเป็นหวัด 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หรับผู้ประกอบการพนักงานบริกา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ร และผู้ใช้บริการก่อนเข้าอาคาร 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ทั้งนี้ ให</w:t>
            </w:r>
            <w:r>
              <w:rPr>
                <w:rFonts w:ascii="TH SarabunIT๙" w:hAnsi="TH SarabunIT๙" w:cs="TH SarabunIT๙"/>
                <w:sz w:val="28"/>
                <w:cs/>
              </w:rPr>
              <w:t>้รายงานหน่วยงานรับผิดชอบ กรณีพบ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ผู้ที่เข้าเกณฑ์สอบสวนโรค ตามแนวทางที่ก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หนด</w:t>
            </w:r>
          </w:p>
        </w:tc>
        <w:tc>
          <w:tcPr>
            <w:tcW w:w="567" w:type="dxa"/>
          </w:tcPr>
          <w:p w14:paraId="2A13502A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50291C8C" w14:textId="77777777" w:rsidTr="00766FB3">
        <w:trPr>
          <w:trHeight w:val="415"/>
        </w:trPr>
        <w:tc>
          <w:tcPr>
            <w:tcW w:w="1589" w:type="dxa"/>
            <w:vMerge/>
          </w:tcPr>
          <w:p w14:paraId="339CE0FD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4701A3C" w14:textId="2E7F36B9" w:rsidR="001302BE" w:rsidRPr="004D76AB" w:rsidRDefault="00766FB3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2) ต้องไม่มีผู้ชมมาชุมนุมกันหรือเป็นการแข่งขัน</w:t>
            </w:r>
          </w:p>
        </w:tc>
        <w:tc>
          <w:tcPr>
            <w:tcW w:w="567" w:type="dxa"/>
            <w:shd w:val="clear" w:color="auto" w:fill="FFFFFF" w:themeFill="background1"/>
          </w:tcPr>
          <w:p w14:paraId="7BAB3ED8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96D682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B024BF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7EA668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1302BE" w:rsidRPr="00766FB3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0AABCCB1" w14:textId="77777777" w:rsidTr="00766FB3">
        <w:trPr>
          <w:trHeight w:val="363"/>
        </w:trPr>
        <w:tc>
          <w:tcPr>
            <w:tcW w:w="1589" w:type="dxa"/>
            <w:vMerge/>
          </w:tcPr>
          <w:p w14:paraId="46514A37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2D8ED86" w14:textId="77777777" w:rsidR="00766FB3" w:rsidRPr="00962A4F" w:rsidRDefault="00766FB3" w:rsidP="00766F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๓) ร้านอาหารในสโมสร คลับเฮาส์ สนามฝึกซ้อม</w:t>
            </w:r>
          </w:p>
          <w:p w14:paraId="3798EB36" w14:textId="3DC7E13C" w:rsidR="001302BE" w:rsidRPr="004D76AB" w:rsidRDefault="00766FB3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กอล์ฟ ให้ปฏิบัติตามมาตรการเสริมในข้อ 1. ก</w:t>
            </w:r>
          </w:p>
        </w:tc>
        <w:tc>
          <w:tcPr>
            <w:tcW w:w="567" w:type="dxa"/>
            <w:shd w:val="clear" w:color="auto" w:fill="FFFFFF" w:themeFill="background1"/>
          </w:tcPr>
          <w:p w14:paraId="0084382F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6C1413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4B152A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77BFCD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1CE9DC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87159" w:rsidRPr="001F7610" w14:paraId="07A57491" w14:textId="77777777" w:rsidTr="00EF439D">
        <w:tc>
          <w:tcPr>
            <w:tcW w:w="1558" w:type="dxa"/>
            <w:vMerge w:val="restart"/>
          </w:tcPr>
          <w:p w14:paraId="4E87928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420E16AC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1888A1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E268AB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87159" w:rsidRPr="001F7610" w14:paraId="227B6721" w14:textId="77777777" w:rsidTr="00EF439D">
        <w:tc>
          <w:tcPr>
            <w:tcW w:w="1558" w:type="dxa"/>
            <w:vMerge/>
          </w:tcPr>
          <w:p w14:paraId="71759479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DCFD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0AAEB2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180D248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B3ECFD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3B9516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7751A3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E87159" w:rsidRPr="001F7610" w14:paraId="010F0CE9" w14:textId="77777777" w:rsidTr="00EF439D">
        <w:tc>
          <w:tcPr>
            <w:tcW w:w="1558" w:type="dxa"/>
          </w:tcPr>
          <w:p w14:paraId="73302AD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9E84962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3EEF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38D0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696A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0EF663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87159" w:rsidRPr="001F7610" w14:paraId="5D6637C6" w14:textId="77777777" w:rsidTr="00766FB3">
        <w:tc>
          <w:tcPr>
            <w:tcW w:w="1558" w:type="dxa"/>
          </w:tcPr>
          <w:p w14:paraId="396EE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6F3C82E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77B9A7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1A29B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C00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774F84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576A1BD" w14:textId="65922969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847DC4" w14:textId="77777777" w:rsidR="003F0597" w:rsidRDefault="003F0597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23279E5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41F21871" w14:textId="6F080B0A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229C7579" w14:textId="77777777" w:rsidR="00CC5281" w:rsidRPr="00F65E1D" w:rsidRDefault="00CC5281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</w:p>
    <w:p w14:paraId="6199909A" w14:textId="22E77944" w:rsidR="00CC5281" w:rsidRPr="00CC5281" w:rsidRDefault="00CC5281" w:rsidP="00CC5281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 xml:space="preserve">1) คณะทำงานระดับจังหวัด  </w:t>
      </w:r>
      <w:r w:rsidRPr="00CC5281">
        <w:rPr>
          <w:rFonts w:ascii="TH SarabunIT๙" w:hAnsi="TH SarabunIT๙" w:cs="TH SarabunIT๙"/>
          <w:sz w:val="24"/>
          <w:szCs w:val="24"/>
          <w:cs/>
        </w:rPr>
        <w:br/>
        <w:t>- คณะทำงานกีฬาสันทนาการ 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5B4D4E0B" w14:textId="77777777" w:rsidR="00CC5281" w:rsidRPr="00CC5281" w:rsidRDefault="00CC5281" w:rsidP="00CC5281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</w:rPr>
        <w:tab/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- การกีฬาแห่งประเทศจังหวัดสระแก้ว</w:t>
      </w:r>
    </w:p>
    <w:p w14:paraId="0BBE36F8" w14:textId="20F4EBD5" w:rsidR="00CC5281" w:rsidRPr="00CC5281" w:rsidRDefault="00CC5281" w:rsidP="00CC5281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38DFB2DB" w14:textId="33E13582" w:rsidR="004C0E0F" w:rsidRPr="00680ADD" w:rsidRDefault="004C0E0F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sectPr w:rsidR="004C0E0F" w:rsidRPr="00680ADD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1CCC"/>
    <w:rsid w:val="00033CDE"/>
    <w:rsid w:val="00043DF5"/>
    <w:rsid w:val="000974A7"/>
    <w:rsid w:val="000A750B"/>
    <w:rsid w:val="000A7B19"/>
    <w:rsid w:val="000B151F"/>
    <w:rsid w:val="000B68CE"/>
    <w:rsid w:val="000E1945"/>
    <w:rsid w:val="001302BE"/>
    <w:rsid w:val="00135D81"/>
    <w:rsid w:val="0014227B"/>
    <w:rsid w:val="00193026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92E85"/>
    <w:rsid w:val="002F3B38"/>
    <w:rsid w:val="002F6A20"/>
    <w:rsid w:val="0030091A"/>
    <w:rsid w:val="00343147"/>
    <w:rsid w:val="00343832"/>
    <w:rsid w:val="0037122A"/>
    <w:rsid w:val="00382BC7"/>
    <w:rsid w:val="003D7564"/>
    <w:rsid w:val="003F0597"/>
    <w:rsid w:val="003F3AAA"/>
    <w:rsid w:val="003F5729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40C29"/>
    <w:rsid w:val="005858A6"/>
    <w:rsid w:val="005A1AB3"/>
    <w:rsid w:val="0061262E"/>
    <w:rsid w:val="0065428A"/>
    <w:rsid w:val="00656339"/>
    <w:rsid w:val="00663548"/>
    <w:rsid w:val="006660AE"/>
    <w:rsid w:val="00675B33"/>
    <w:rsid w:val="00680ADD"/>
    <w:rsid w:val="00684539"/>
    <w:rsid w:val="006A19C2"/>
    <w:rsid w:val="006C7F15"/>
    <w:rsid w:val="006F3A51"/>
    <w:rsid w:val="00725926"/>
    <w:rsid w:val="0074046D"/>
    <w:rsid w:val="00742AF5"/>
    <w:rsid w:val="00750C5D"/>
    <w:rsid w:val="00766FB3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255FD"/>
    <w:rsid w:val="00962A4F"/>
    <w:rsid w:val="0096798B"/>
    <w:rsid w:val="009B2379"/>
    <w:rsid w:val="009B5E2C"/>
    <w:rsid w:val="00A00884"/>
    <w:rsid w:val="00A03F76"/>
    <w:rsid w:val="00A229FD"/>
    <w:rsid w:val="00A3799A"/>
    <w:rsid w:val="00A667EB"/>
    <w:rsid w:val="00A67874"/>
    <w:rsid w:val="00A75748"/>
    <w:rsid w:val="00AE32D6"/>
    <w:rsid w:val="00B0085B"/>
    <w:rsid w:val="00B06992"/>
    <w:rsid w:val="00B14C3E"/>
    <w:rsid w:val="00B27B2D"/>
    <w:rsid w:val="00B3267D"/>
    <w:rsid w:val="00B605C8"/>
    <w:rsid w:val="00BA225B"/>
    <w:rsid w:val="00BA72F5"/>
    <w:rsid w:val="00BB0534"/>
    <w:rsid w:val="00BB059A"/>
    <w:rsid w:val="00BB0C28"/>
    <w:rsid w:val="00BB3283"/>
    <w:rsid w:val="00BC7E74"/>
    <w:rsid w:val="00BD2BCC"/>
    <w:rsid w:val="00C65B95"/>
    <w:rsid w:val="00C75B17"/>
    <w:rsid w:val="00C762AB"/>
    <w:rsid w:val="00CC5281"/>
    <w:rsid w:val="00CD1666"/>
    <w:rsid w:val="00CD7390"/>
    <w:rsid w:val="00D1035D"/>
    <w:rsid w:val="00D23394"/>
    <w:rsid w:val="00D5348D"/>
    <w:rsid w:val="00D64849"/>
    <w:rsid w:val="00D67001"/>
    <w:rsid w:val="00DB7652"/>
    <w:rsid w:val="00DB76DE"/>
    <w:rsid w:val="00DD256F"/>
    <w:rsid w:val="00E046E0"/>
    <w:rsid w:val="00E5674B"/>
    <w:rsid w:val="00E87159"/>
    <w:rsid w:val="00EA51C9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C2A0-ACEF-4F84-8858-50D022B3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2020-05-20T07:28:00Z</dcterms:created>
  <dcterms:modified xsi:type="dcterms:W3CDTF">2020-06-04T10:07:00Z</dcterms:modified>
</cp:coreProperties>
</file>