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44D" w:rsidRDefault="00D05821" w:rsidP="00776C2A">
      <w:pPr>
        <w:jc w:val="center"/>
        <w:rPr>
          <w:rFonts w:ascii="TH SarabunIT๙" w:hAnsi="TH SarabunIT๙" w:cs="TH SarabunIT๙"/>
          <w:sz w:val="32"/>
          <w:szCs w:val="32"/>
        </w:rPr>
      </w:pPr>
      <w:r>
        <w:rPr>
          <w:rFonts w:ascii="TH SarabunIT๙" w:hAnsi="TH SarabunIT๙" w:cs="TH SarabunIT๙"/>
          <w:noProof/>
          <w:sz w:val="32"/>
          <w:szCs w:val="32"/>
        </w:rPr>
        <w:drawing>
          <wp:anchor distT="0" distB="0" distL="114300" distR="114300" simplePos="0" relativeHeight="251667968" behindDoc="0" locked="0" layoutInCell="1" allowOverlap="1">
            <wp:simplePos x="0" y="0"/>
            <wp:positionH relativeFrom="column">
              <wp:posOffset>-533845</wp:posOffset>
            </wp:positionH>
            <wp:positionV relativeFrom="paragraph">
              <wp:posOffset>-563526</wp:posOffset>
            </wp:positionV>
            <wp:extent cx="6984631" cy="10069033"/>
            <wp:effectExtent l="19050" t="0" r="6719" b="0"/>
            <wp:wrapNone/>
            <wp:docPr id="5" name="Picture 5" descr="K:\ป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ปก.jpg"/>
                    <pic:cNvPicPr>
                      <a:picLocks noChangeAspect="1" noChangeArrowheads="1"/>
                    </pic:cNvPicPr>
                  </pic:nvPicPr>
                  <pic:blipFill>
                    <a:blip r:embed="rId9"/>
                    <a:srcRect/>
                    <a:stretch>
                      <a:fillRect/>
                    </a:stretch>
                  </pic:blipFill>
                  <pic:spPr bwMode="auto">
                    <a:xfrm>
                      <a:off x="0" y="0"/>
                      <a:ext cx="6984631" cy="10069033"/>
                    </a:xfrm>
                    <a:prstGeom prst="rect">
                      <a:avLst/>
                    </a:prstGeom>
                    <a:noFill/>
                    <a:ln w="9525">
                      <a:noFill/>
                      <a:miter lim="800000"/>
                      <a:headEnd/>
                      <a:tailEnd/>
                    </a:ln>
                  </pic:spPr>
                </pic:pic>
              </a:graphicData>
            </a:graphic>
          </wp:anchor>
        </w:drawing>
      </w:r>
    </w:p>
    <w:p w:rsidR="00C5044D" w:rsidRDefault="00C5044D">
      <w:pPr>
        <w:spacing w:after="0" w:line="240" w:lineRule="auto"/>
        <w:rPr>
          <w:rFonts w:ascii="TH SarabunIT๙" w:hAnsi="TH SarabunIT๙" w:cs="TH SarabunIT๙"/>
          <w:sz w:val="32"/>
          <w:szCs w:val="32"/>
        </w:rPr>
      </w:pPr>
      <w:r>
        <w:rPr>
          <w:rFonts w:ascii="TH SarabunIT๙" w:hAnsi="TH SarabunIT๙" w:cs="TH SarabunIT๙"/>
          <w:sz w:val="32"/>
          <w:szCs w:val="32"/>
        </w:rPr>
        <w:br w:type="page"/>
      </w:r>
    </w:p>
    <w:p w:rsidR="00776C2A" w:rsidRPr="009D4E66" w:rsidRDefault="006F0FDA" w:rsidP="00776C2A">
      <w:pPr>
        <w:jc w:val="center"/>
        <w:rPr>
          <w:rFonts w:ascii="TH SarabunIT๙" w:hAnsi="TH SarabunIT๙" w:cs="TH SarabunIT๙"/>
          <w:sz w:val="32"/>
          <w:szCs w:val="32"/>
        </w:rPr>
      </w:pPr>
      <w:r>
        <w:rPr>
          <w:rFonts w:ascii="TH SarabunIT๙" w:hAnsi="TH SarabunIT๙" w:cs="TH SarabunIT๙"/>
          <w:noProof/>
          <w:sz w:val="32"/>
          <w:szCs w:val="32"/>
        </w:rPr>
        <w:lastRenderedPageBreak/>
        <w:drawing>
          <wp:inline distT="0" distB="0" distL="0" distR="0">
            <wp:extent cx="1009015" cy="998220"/>
            <wp:effectExtent l="19050" t="0" r="635" b="0"/>
            <wp:docPr id="1" name="Picture 0" descr="logo MO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MOPH.png"/>
                    <pic:cNvPicPr>
                      <a:picLocks noChangeAspect="1" noChangeArrowheads="1"/>
                    </pic:cNvPicPr>
                  </pic:nvPicPr>
                  <pic:blipFill>
                    <a:blip r:embed="rId10"/>
                    <a:srcRect/>
                    <a:stretch>
                      <a:fillRect/>
                    </a:stretch>
                  </pic:blipFill>
                  <pic:spPr bwMode="auto">
                    <a:xfrm>
                      <a:off x="0" y="0"/>
                      <a:ext cx="1009015" cy="998220"/>
                    </a:xfrm>
                    <a:prstGeom prst="rect">
                      <a:avLst/>
                    </a:prstGeom>
                    <a:noFill/>
                    <a:ln w="9525">
                      <a:noFill/>
                      <a:miter lim="800000"/>
                      <a:headEnd/>
                      <a:tailEnd/>
                    </a:ln>
                  </pic:spPr>
                </pic:pic>
              </a:graphicData>
            </a:graphic>
          </wp:inline>
        </w:drawing>
      </w:r>
    </w:p>
    <w:p w:rsidR="00776C2A" w:rsidRPr="009D4E66" w:rsidRDefault="00776C2A" w:rsidP="00776C2A">
      <w:pPr>
        <w:jc w:val="center"/>
        <w:rPr>
          <w:rFonts w:ascii="TH SarabunIT๙" w:hAnsi="TH SarabunIT๙" w:cs="TH SarabunIT๙"/>
          <w:sz w:val="32"/>
          <w:szCs w:val="32"/>
        </w:rPr>
      </w:pPr>
    </w:p>
    <w:p w:rsidR="00776C2A" w:rsidRPr="009D4E66" w:rsidRDefault="00776C2A" w:rsidP="00776C2A">
      <w:pPr>
        <w:spacing w:after="0"/>
        <w:jc w:val="center"/>
        <w:rPr>
          <w:rFonts w:ascii="TH SarabunIT๙" w:hAnsi="TH SarabunIT๙" w:cs="TH SarabunIT๙"/>
          <w:b/>
          <w:bCs/>
          <w:sz w:val="56"/>
          <w:szCs w:val="56"/>
        </w:rPr>
      </w:pPr>
      <w:r w:rsidRPr="009D4E66">
        <w:rPr>
          <w:rFonts w:ascii="TH SarabunIT๙" w:hAnsi="TH SarabunIT๙" w:cs="TH SarabunIT๙"/>
          <w:b/>
          <w:bCs/>
          <w:sz w:val="56"/>
          <w:szCs w:val="56"/>
          <w:cs/>
        </w:rPr>
        <w:t xml:space="preserve">แผนยุทธศาสตร์ชาติ ระยะ ๒๐ ปี </w:t>
      </w:r>
    </w:p>
    <w:p w:rsidR="00776C2A" w:rsidRPr="009D4E66" w:rsidRDefault="00776C2A" w:rsidP="00776C2A">
      <w:pPr>
        <w:spacing w:after="0"/>
        <w:jc w:val="center"/>
        <w:rPr>
          <w:rFonts w:ascii="TH SarabunIT๙" w:hAnsi="TH SarabunIT๙" w:cs="TH SarabunIT๙"/>
          <w:b/>
          <w:bCs/>
          <w:sz w:val="56"/>
          <w:szCs w:val="56"/>
        </w:rPr>
      </w:pPr>
      <w:r w:rsidRPr="009D4E66">
        <w:rPr>
          <w:rFonts w:ascii="TH SarabunIT๙" w:hAnsi="TH SarabunIT๙" w:cs="TH SarabunIT๙"/>
          <w:b/>
          <w:bCs/>
          <w:sz w:val="56"/>
          <w:szCs w:val="56"/>
          <w:cs/>
        </w:rPr>
        <w:t>(ด้านสาธารณสุข)</w:t>
      </w:r>
    </w:p>
    <w:p w:rsidR="00776C2A" w:rsidRDefault="00776C2A" w:rsidP="00776C2A">
      <w:pPr>
        <w:spacing w:after="0"/>
        <w:jc w:val="center"/>
        <w:rPr>
          <w:rFonts w:ascii="TH SarabunIT๙" w:hAnsi="TH SarabunIT๙" w:cs="TH SarabunIT๙"/>
          <w:b/>
          <w:bCs/>
          <w:sz w:val="56"/>
          <w:szCs w:val="56"/>
        </w:rPr>
      </w:pPr>
    </w:p>
    <w:p w:rsidR="00684845" w:rsidRDefault="00684845" w:rsidP="00776C2A">
      <w:pPr>
        <w:spacing w:after="0"/>
        <w:jc w:val="center"/>
        <w:rPr>
          <w:rFonts w:ascii="TH SarabunIT๙" w:hAnsi="TH SarabunIT๙" w:cs="TH SarabunIT๙"/>
          <w:b/>
          <w:bCs/>
          <w:sz w:val="56"/>
          <w:szCs w:val="56"/>
        </w:rPr>
      </w:pPr>
    </w:p>
    <w:p w:rsidR="00684845" w:rsidRPr="009D4E66" w:rsidRDefault="00684845" w:rsidP="00776C2A">
      <w:pPr>
        <w:spacing w:after="0"/>
        <w:jc w:val="center"/>
        <w:rPr>
          <w:rFonts w:ascii="TH SarabunIT๙" w:hAnsi="TH SarabunIT๙" w:cs="TH SarabunIT๙"/>
          <w:b/>
          <w:bCs/>
          <w:sz w:val="56"/>
          <w:szCs w:val="56"/>
        </w:rPr>
      </w:pPr>
    </w:p>
    <w:p w:rsidR="00776C2A" w:rsidRPr="009D4E66" w:rsidRDefault="00776C2A" w:rsidP="00776C2A">
      <w:pPr>
        <w:spacing w:after="0"/>
        <w:jc w:val="center"/>
        <w:rPr>
          <w:rFonts w:ascii="TH SarabunIT๙" w:hAnsi="TH SarabunIT๙" w:cs="TH SarabunIT๙"/>
          <w:b/>
          <w:bCs/>
          <w:sz w:val="56"/>
          <w:szCs w:val="56"/>
        </w:rPr>
      </w:pPr>
    </w:p>
    <w:p w:rsidR="00776C2A" w:rsidRPr="009D4E66" w:rsidRDefault="00776C2A" w:rsidP="00776C2A">
      <w:pPr>
        <w:jc w:val="center"/>
        <w:rPr>
          <w:rFonts w:ascii="TH SarabunIT๙" w:hAnsi="TH SarabunIT๙" w:cs="TH SarabunIT๙"/>
          <w:b/>
          <w:bCs/>
          <w:sz w:val="56"/>
          <w:szCs w:val="56"/>
        </w:rPr>
      </w:pPr>
      <w:r w:rsidRPr="009D4E66">
        <w:rPr>
          <w:rFonts w:ascii="TH SarabunIT๙" w:hAnsi="TH SarabunIT๙" w:cs="TH SarabunIT๙"/>
          <w:b/>
          <w:bCs/>
          <w:sz w:val="56"/>
          <w:szCs w:val="56"/>
          <w:cs/>
        </w:rPr>
        <w:t>กระทรวงสาธารณสุข</w:t>
      </w:r>
    </w:p>
    <w:p w:rsidR="00776C2A" w:rsidRPr="009D4E66" w:rsidRDefault="00776C2A" w:rsidP="00776C2A">
      <w:pPr>
        <w:rPr>
          <w:rFonts w:ascii="TH SarabunIT๙" w:hAnsi="TH SarabunIT๙" w:cs="TH SarabunIT๙"/>
          <w:sz w:val="32"/>
          <w:szCs w:val="32"/>
        </w:rPr>
      </w:pPr>
    </w:p>
    <w:p w:rsidR="00776C2A" w:rsidRPr="009D4E66" w:rsidRDefault="00776C2A" w:rsidP="00776C2A">
      <w:pPr>
        <w:rPr>
          <w:rFonts w:ascii="TH SarabunIT๙" w:hAnsi="TH SarabunIT๙" w:cs="TH SarabunIT๙"/>
          <w:sz w:val="32"/>
          <w:szCs w:val="32"/>
        </w:rPr>
      </w:pPr>
    </w:p>
    <w:p w:rsidR="00776C2A" w:rsidRPr="009D4E66" w:rsidRDefault="00776C2A" w:rsidP="00776C2A">
      <w:pPr>
        <w:rPr>
          <w:rFonts w:ascii="TH SarabunIT๙" w:hAnsi="TH SarabunIT๙" w:cs="TH SarabunIT๙"/>
          <w:sz w:val="32"/>
          <w:szCs w:val="32"/>
        </w:rPr>
      </w:pPr>
    </w:p>
    <w:p w:rsidR="00776C2A" w:rsidRPr="009D4E66" w:rsidRDefault="00776C2A" w:rsidP="00776C2A">
      <w:pPr>
        <w:rPr>
          <w:rFonts w:ascii="TH SarabunIT๙" w:hAnsi="TH SarabunIT๙" w:cs="TH SarabunIT๙"/>
          <w:sz w:val="32"/>
          <w:szCs w:val="32"/>
        </w:rPr>
      </w:pPr>
    </w:p>
    <w:p w:rsidR="00776C2A" w:rsidRPr="009D4E66" w:rsidRDefault="00776C2A" w:rsidP="00776C2A">
      <w:pPr>
        <w:rPr>
          <w:rFonts w:ascii="TH SarabunIT๙" w:hAnsi="TH SarabunIT๙" w:cs="TH SarabunIT๙"/>
          <w:sz w:val="32"/>
          <w:szCs w:val="32"/>
        </w:rPr>
      </w:pPr>
    </w:p>
    <w:p w:rsidR="00776C2A" w:rsidRPr="009D4E66" w:rsidRDefault="00776C2A" w:rsidP="00776C2A">
      <w:pPr>
        <w:rPr>
          <w:rFonts w:ascii="TH SarabunIT๙" w:hAnsi="TH SarabunIT๙" w:cs="TH SarabunIT๙"/>
          <w:sz w:val="32"/>
          <w:szCs w:val="32"/>
        </w:rPr>
      </w:pPr>
    </w:p>
    <w:p w:rsidR="00776C2A" w:rsidRPr="009D4E66" w:rsidRDefault="00776C2A" w:rsidP="00776C2A">
      <w:pPr>
        <w:rPr>
          <w:rFonts w:ascii="TH SarabunIT๙" w:hAnsi="TH SarabunIT๙" w:cs="TH SarabunIT๙"/>
          <w:sz w:val="32"/>
          <w:szCs w:val="32"/>
        </w:rPr>
      </w:pPr>
    </w:p>
    <w:p w:rsidR="00776C2A" w:rsidRPr="009D4E66" w:rsidRDefault="00776C2A" w:rsidP="00776C2A">
      <w:pPr>
        <w:spacing w:after="0"/>
        <w:jc w:val="center"/>
        <w:rPr>
          <w:rFonts w:ascii="TH SarabunIT๙" w:hAnsi="TH SarabunIT๙" w:cs="TH SarabunIT๙"/>
          <w:b/>
          <w:bCs/>
          <w:sz w:val="32"/>
          <w:szCs w:val="32"/>
        </w:rPr>
      </w:pPr>
      <w:r w:rsidRPr="009D4E66">
        <w:rPr>
          <w:rFonts w:ascii="TH SarabunIT๙" w:hAnsi="TH SarabunIT๙" w:cs="TH SarabunIT๙"/>
          <w:b/>
          <w:bCs/>
          <w:sz w:val="32"/>
          <w:szCs w:val="32"/>
          <w:cs/>
        </w:rPr>
        <w:t>สำนักนโยบายและยุทธศาสตร์</w:t>
      </w:r>
    </w:p>
    <w:p w:rsidR="00776C2A" w:rsidRPr="009D4E66" w:rsidRDefault="00776C2A" w:rsidP="00776C2A">
      <w:pPr>
        <w:spacing w:after="0"/>
        <w:jc w:val="center"/>
        <w:rPr>
          <w:rFonts w:ascii="TH SarabunIT๙" w:hAnsi="TH SarabunIT๙" w:cs="TH SarabunIT๙"/>
          <w:b/>
          <w:bCs/>
          <w:sz w:val="32"/>
          <w:szCs w:val="32"/>
        </w:rPr>
      </w:pPr>
      <w:r w:rsidRPr="009D4E66">
        <w:rPr>
          <w:rFonts w:ascii="TH SarabunIT๙" w:hAnsi="TH SarabunIT๙" w:cs="TH SarabunIT๙"/>
          <w:b/>
          <w:bCs/>
          <w:sz w:val="32"/>
          <w:szCs w:val="32"/>
          <w:cs/>
        </w:rPr>
        <w:t>สำนักงานปลัดกระทรวงสาธารณสุข</w:t>
      </w:r>
    </w:p>
    <w:p w:rsidR="00776C2A" w:rsidRPr="009D4E66" w:rsidRDefault="008D4807" w:rsidP="00776C2A">
      <w:pPr>
        <w:spacing w:after="0"/>
        <w:jc w:val="center"/>
        <w:rPr>
          <w:rFonts w:ascii="TH SarabunIT๙" w:hAnsi="TH SarabunIT๙" w:cs="TH SarabunIT๙"/>
          <w:b/>
          <w:bCs/>
          <w:sz w:val="32"/>
          <w:szCs w:val="32"/>
          <w:cs/>
        </w:rPr>
        <w:sectPr w:rsidR="00776C2A" w:rsidRPr="009D4E66" w:rsidSect="00F4368E">
          <w:headerReference w:type="default" r:id="rId11"/>
          <w:footerReference w:type="default" r:id="rId12"/>
          <w:footerReference w:type="first" r:id="rId13"/>
          <w:pgSz w:w="11906" w:h="16838"/>
          <w:pgMar w:top="1440" w:right="1440" w:bottom="1440" w:left="1440" w:header="708" w:footer="708" w:gutter="0"/>
          <w:pgNumType w:fmt="thaiLetters" w:start="1"/>
          <w:cols w:space="708"/>
          <w:titlePg/>
          <w:docGrid w:linePitch="360"/>
        </w:sectPr>
      </w:pPr>
      <w:r>
        <w:rPr>
          <w:rFonts w:ascii="TH SarabunIT๙" w:hAnsi="TH SarabunIT๙" w:cs="TH SarabunIT๙" w:hint="cs"/>
          <w:b/>
          <w:bCs/>
          <w:sz w:val="32"/>
          <w:szCs w:val="32"/>
          <w:cs/>
        </w:rPr>
        <w:t>ธันวาคม</w:t>
      </w:r>
      <w:r w:rsidR="00776C2A" w:rsidRPr="009D4E66">
        <w:rPr>
          <w:rFonts w:ascii="TH SarabunIT๙" w:hAnsi="TH SarabunIT๙" w:cs="TH SarabunIT๙"/>
          <w:b/>
          <w:bCs/>
          <w:sz w:val="32"/>
          <w:szCs w:val="32"/>
          <w:cs/>
        </w:rPr>
        <w:t xml:space="preserve"> ๒๕๕๙</w:t>
      </w:r>
    </w:p>
    <w:p w:rsidR="001C546F" w:rsidRDefault="00A72C89" w:rsidP="00776C2A">
      <w:pPr>
        <w:spacing w:after="0"/>
        <w:rPr>
          <w:rFonts w:ascii="TH SarabunIT๙" w:hAnsi="TH SarabunIT๙" w:cs="TH SarabunIT๙"/>
          <w:b/>
          <w:bCs/>
          <w:sz w:val="32"/>
          <w:szCs w:val="32"/>
        </w:rPr>
      </w:pPr>
      <w:r>
        <w:rPr>
          <w:rFonts w:ascii="TH SarabunIT๙" w:eastAsia="Times New Roman" w:hAnsi="TH SarabunIT๙" w:cs="TH SarabunIT๙"/>
          <w:noProof/>
          <w:sz w:val="32"/>
          <w:szCs w:val="32"/>
        </w:rPr>
        <w:lastRenderedPageBreak/>
        <mc:AlternateContent>
          <mc:Choice Requires="wps">
            <w:drawing>
              <wp:anchor distT="0" distB="0" distL="114300" distR="114300" simplePos="0" relativeHeight="251654656" behindDoc="1" locked="0" layoutInCell="1" allowOverlap="1">
                <wp:simplePos x="0" y="0"/>
                <wp:positionH relativeFrom="column">
                  <wp:posOffset>153670</wp:posOffset>
                </wp:positionH>
                <wp:positionV relativeFrom="paragraph">
                  <wp:posOffset>-142875</wp:posOffset>
                </wp:positionV>
                <wp:extent cx="5546725" cy="431165"/>
                <wp:effectExtent l="20320" t="19050" r="33655" b="45085"/>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6725" cy="431165"/>
                        </a:xfrm>
                        <a:prstGeom prst="roundRect">
                          <a:avLst>
                            <a:gd name="adj" fmla="val 16667"/>
                          </a:avLst>
                        </a:prstGeom>
                        <a:solidFill>
                          <a:srgbClr val="A8D08D"/>
                        </a:solidFill>
                        <a:ln w="38100">
                          <a:solidFill>
                            <a:srgbClr val="F2F2F2"/>
                          </a:solidFill>
                          <a:round/>
                          <a:headEnd/>
                          <a:tailEnd/>
                        </a:ln>
                        <a:effectLst>
                          <a:outerShdw dist="28398" dir="3806097" algn="ctr" rotWithShape="0">
                            <a:srgbClr val="375623">
                              <a:alpha val="50000"/>
                            </a:srgbClr>
                          </a:outerShdw>
                        </a:effectLst>
                      </wps:spPr>
                      <wps:txbx>
                        <w:txbxContent>
                          <w:p w:rsidR="00CC053D" w:rsidRPr="00182063" w:rsidRDefault="00CC053D" w:rsidP="001C546F">
                            <w:pPr>
                              <w:spacing w:after="0"/>
                              <w:jc w:val="center"/>
                              <w:rPr>
                                <w:rFonts w:ascii="TH SarabunIT๙" w:hAnsi="TH SarabunIT๙" w:cs="TH SarabunIT๙"/>
                                <w:b/>
                                <w:bCs/>
                                <w:sz w:val="36"/>
                                <w:szCs w:val="36"/>
                                <w:cs/>
                              </w:rPr>
                            </w:pPr>
                            <w:r>
                              <w:rPr>
                                <w:rFonts w:ascii="TH SarabunIT๙" w:hAnsi="TH SarabunIT๙" w:cs="TH SarabunIT๙" w:hint="cs"/>
                                <w:b/>
                                <w:bCs/>
                                <w:sz w:val="36"/>
                                <w:szCs w:val="36"/>
                                <w:cs/>
                              </w:rPr>
                              <w:t>คำนำ</w:t>
                            </w:r>
                          </w:p>
                          <w:p w:rsidR="00CC053D" w:rsidRPr="00182063" w:rsidRDefault="00CC053D" w:rsidP="001C546F">
                            <w:pPr>
                              <w:rPr>
                                <w:sz w:val="24"/>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6" style="position:absolute;margin-left:12.1pt;margin-top:-11.25pt;width:436.75pt;height:33.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" fillcolor="#a8d08d" strokecolor="#f2f2f2" strokeweight="3pt">
                <v:shadow on="t" color="#375623" opacity=".5" offset="1pt"/>
                <v:textbox>
                  <w:txbxContent>
                    <w:p w:rsidR="00CC053D" w:rsidRPr="00182063" w:rsidRDefault="00CC053D" w:rsidP="001C546F">
                      <w:pPr>
                        <w:spacing w:after="0"/>
                        <w:jc w:val="center"/>
                        <w:rPr>
                          <w:rFonts w:ascii="TH SarabunIT๙" w:hAnsi="TH SarabunIT๙" w:cs="TH SarabunIT๙"/>
                          <w:b/>
                          <w:bCs/>
                          <w:sz w:val="36"/>
                          <w:szCs w:val="36"/>
                          <w:cs/>
                        </w:rPr>
                      </w:pPr>
                      <w:r>
                        <w:rPr>
                          <w:rFonts w:ascii="TH SarabunIT๙" w:hAnsi="TH SarabunIT๙" w:cs="TH SarabunIT๙" w:hint="cs"/>
                          <w:b/>
                          <w:bCs/>
                          <w:sz w:val="36"/>
                          <w:szCs w:val="36"/>
                          <w:cs/>
                        </w:rPr>
                        <w:t>คำนำ</w:t>
                      </w:r>
                    </w:p>
                    <w:p w:rsidR="00CC053D" w:rsidRPr="00182063" w:rsidRDefault="00CC053D" w:rsidP="001C546F">
                      <w:pPr>
                        <w:rPr>
                          <w:sz w:val="24"/>
                          <w:szCs w:val="32"/>
                        </w:rPr>
                      </w:pPr>
                    </w:p>
                  </w:txbxContent>
                </v:textbox>
              </v:roundrect>
            </w:pict>
          </mc:Fallback>
        </mc:AlternateContent>
      </w:r>
    </w:p>
    <w:p w:rsidR="00776C2A" w:rsidRPr="009D4E66" w:rsidRDefault="00776C2A" w:rsidP="00776C2A">
      <w:pPr>
        <w:spacing w:after="0"/>
        <w:rPr>
          <w:rFonts w:ascii="TH SarabunIT๙" w:hAnsi="TH SarabunIT๙" w:cs="TH SarabunIT๙"/>
          <w:b/>
          <w:bCs/>
          <w:sz w:val="32"/>
          <w:szCs w:val="32"/>
        </w:rPr>
      </w:pPr>
    </w:p>
    <w:p w:rsidR="00776C2A" w:rsidRPr="009D4E66" w:rsidRDefault="00776C2A" w:rsidP="00776C2A">
      <w:pPr>
        <w:pStyle w:val="Default"/>
        <w:spacing w:line="276" w:lineRule="auto"/>
        <w:ind w:firstLine="720"/>
        <w:jc w:val="thaiDistribute"/>
        <w:rPr>
          <w:rFonts w:ascii="TH SarabunIT๙" w:hAnsi="TH SarabunIT๙" w:cs="TH SarabunIT๙"/>
          <w:color w:val="auto"/>
          <w:sz w:val="32"/>
          <w:szCs w:val="32"/>
        </w:rPr>
      </w:pPr>
      <w:r w:rsidRPr="009D4E66">
        <w:rPr>
          <w:rFonts w:ascii="TH SarabunIT๙" w:hAnsi="TH SarabunIT๙" w:cs="TH SarabunIT๙"/>
          <w:color w:val="auto"/>
          <w:sz w:val="32"/>
          <w:szCs w:val="32"/>
          <w:cs/>
        </w:rPr>
        <w:t xml:space="preserve">ปัจจุบันระบบสุขภาพไทยกำลังเผชิญกับสิ่งที่ท้าทายจากรอบด้าน อาทิ การเข้าสู่สังคมผู้สูงอายุ </w:t>
      </w:r>
      <w:r w:rsidRPr="009D4E66">
        <w:rPr>
          <w:rFonts w:ascii="TH SarabunIT๙" w:hAnsi="TH SarabunIT๙" w:cs="TH SarabunIT๙"/>
          <w:color w:val="auto"/>
          <w:sz w:val="32"/>
          <w:szCs w:val="32"/>
          <w:cs/>
        </w:rPr>
        <w:br/>
        <w:t>การเปลี่ยนจากสังคมชนบทสู่สังคมเมือง การเชื่อมต่อการค้าการลงทุนทั่วโลก ตลอดจนความก้าวหน้า</w:t>
      </w:r>
      <w:r w:rsidRPr="009D4E66">
        <w:rPr>
          <w:rFonts w:ascii="TH SarabunIT๙" w:hAnsi="TH SarabunIT๙" w:cs="TH SarabunIT๙"/>
          <w:color w:val="auto"/>
          <w:sz w:val="32"/>
          <w:szCs w:val="32"/>
          <w:cs/>
        </w:rPr>
        <w:br/>
        <w:t xml:space="preserve">ทางเทคโนโลยี ประชาชนมีความคาดหวังต่อคุณภาพของระบบบริการมากขึ้น ขณะที่งบประมาณภาครัฐ           เริ่มมีจำกัด ไม่เพียงพอต่อการเพิ่มขึ้นของค่าใช้จ่ายด้านสาธารณสุข ทำให้ระบบสุขภาพไทยต้องเตรียม             เพื่อรับมือกับสิ่งต่างๆเหล่านี้ </w:t>
      </w:r>
    </w:p>
    <w:p w:rsidR="00776C2A" w:rsidRPr="002D2C1E" w:rsidRDefault="00776C2A" w:rsidP="00776C2A">
      <w:pPr>
        <w:pStyle w:val="Default"/>
        <w:spacing w:line="276" w:lineRule="auto"/>
        <w:ind w:firstLine="720"/>
        <w:jc w:val="thaiDistribute"/>
        <w:rPr>
          <w:rFonts w:ascii="TH SarabunIT๙" w:hAnsi="TH SarabunIT๙" w:cs="TH SarabunIT๙"/>
          <w:color w:val="auto"/>
          <w:sz w:val="32"/>
          <w:szCs w:val="32"/>
          <w:cs/>
        </w:rPr>
      </w:pPr>
      <w:r w:rsidRPr="009D4E66">
        <w:rPr>
          <w:rFonts w:ascii="TH SarabunIT๙" w:hAnsi="TH SarabunIT๙" w:cs="TH SarabunIT๙"/>
          <w:color w:val="auto"/>
          <w:sz w:val="32"/>
          <w:szCs w:val="32"/>
          <w:cs/>
        </w:rPr>
        <w:t xml:space="preserve">กระทรวงสาธารณสุขภายใต้การนำของ ศาสตราจารย์คลินิกนายแพทย์ปิยะสกล สกลสัตยาทร รัฐมนตรีว่าการกระทรวงสาธารณสุข ได้จัดประชุมผู้บริหารระดับสูง </w:t>
      </w:r>
      <w:r w:rsidRPr="009D4E66">
        <w:rPr>
          <w:rFonts w:ascii="TH SarabunIT๙" w:hAnsi="TH SarabunIT๙" w:cs="TH SarabunIT๙"/>
          <w:color w:val="auto"/>
          <w:sz w:val="32"/>
          <w:szCs w:val="32"/>
        </w:rPr>
        <w:t>“</w:t>
      </w:r>
      <w:r w:rsidRPr="009D4E66">
        <w:rPr>
          <w:rFonts w:ascii="TH SarabunIT๙" w:hAnsi="TH SarabunIT๙" w:cs="TH SarabunIT๙"/>
          <w:color w:val="auto"/>
          <w:sz w:val="32"/>
          <w:szCs w:val="32"/>
          <w:cs/>
        </w:rPr>
        <w:t>การถอยเพื่อทบทวนหรือการถอยตั้งหลัก ก่อนที่จะก้าวต่อไปข้างหน้า(</w:t>
      </w:r>
      <w:r w:rsidRPr="009D4E66">
        <w:rPr>
          <w:rFonts w:ascii="TH SarabunIT๙" w:hAnsi="TH SarabunIT๙" w:cs="TH SarabunIT๙"/>
          <w:color w:val="auto"/>
          <w:sz w:val="32"/>
          <w:szCs w:val="32"/>
        </w:rPr>
        <w:t>retreat</w:t>
      </w:r>
      <w:r w:rsidRPr="009D4E66">
        <w:rPr>
          <w:rFonts w:ascii="TH SarabunIT๙" w:hAnsi="TH SarabunIT๙" w:cs="TH SarabunIT๙"/>
          <w:color w:val="auto"/>
          <w:sz w:val="32"/>
          <w:szCs w:val="32"/>
          <w:cs/>
        </w:rPr>
        <w:t xml:space="preserve">)”เพื่อเป็นกรอบและทิศทางการทำงานของกระทรวงสาธารณสุขในอนาคต โดยมีเป้าหมาย </w:t>
      </w:r>
      <w:r w:rsidRPr="009D4E66">
        <w:rPr>
          <w:rFonts w:ascii="TH SarabunIT๙" w:hAnsi="TH SarabunIT๙" w:cs="TH SarabunIT๙"/>
          <w:color w:val="auto"/>
          <w:sz w:val="32"/>
          <w:szCs w:val="32"/>
        </w:rPr>
        <w:t>“</w:t>
      </w:r>
      <w:r w:rsidRPr="009D4E66">
        <w:rPr>
          <w:rFonts w:ascii="TH SarabunIT๙" w:hAnsi="TH SarabunIT๙" w:cs="TH SarabunIT๙"/>
          <w:color w:val="auto"/>
          <w:sz w:val="32"/>
          <w:szCs w:val="32"/>
          <w:cs/>
        </w:rPr>
        <w:t>ประชาชนสุขภาพดี เจ้าหน้าที่มีความสุข และระบบสุขภาพยั่งยืน</w:t>
      </w:r>
      <w:r w:rsidRPr="009D4E66">
        <w:rPr>
          <w:rFonts w:ascii="TH SarabunIT๙" w:hAnsi="TH SarabunIT๙" w:cs="TH SarabunIT๙"/>
          <w:color w:val="auto"/>
          <w:sz w:val="32"/>
          <w:szCs w:val="32"/>
        </w:rPr>
        <w:t xml:space="preserve">” </w:t>
      </w:r>
      <w:r w:rsidR="002D2C1E">
        <w:rPr>
          <w:rFonts w:ascii="TH SarabunIT๙" w:hAnsi="TH SarabunIT๙" w:cs="TH SarabunIT๙" w:hint="cs"/>
          <w:color w:val="auto"/>
          <w:sz w:val="32"/>
          <w:szCs w:val="32"/>
          <w:cs/>
        </w:rPr>
        <w:t>และได้จัดการประชุมเชิงปฏิบัติการเพื่อทบทวน</w:t>
      </w:r>
      <w:r w:rsidR="002D2C1E">
        <w:rPr>
          <w:rFonts w:ascii="TH SarabunIT๙" w:hAnsi="TH SarabunIT๙" w:cs="TH SarabunIT๙" w:hint="cs"/>
          <w:sz w:val="32"/>
          <w:szCs w:val="32"/>
          <w:cs/>
        </w:rPr>
        <w:t xml:space="preserve">เพื่อทบทวนการจัดทำแผนยุทธศาสตร์ชาติ ระยะ 20 ปี (ด้านสาธารณสุข) </w:t>
      </w:r>
      <w:r w:rsidR="002D2C1E">
        <w:rPr>
          <w:rFonts w:ascii="TH SarabunIT๙" w:hAnsi="TH SarabunIT๙" w:cs="TH SarabunIT๙" w:hint="cs"/>
          <w:color w:val="auto"/>
          <w:sz w:val="32"/>
          <w:szCs w:val="32"/>
          <w:cs/>
        </w:rPr>
        <w:t xml:space="preserve">เป็นเวลา 16 สัปดาห์ สัปดาห์ละ 1 ครั้ง </w:t>
      </w:r>
      <w:r w:rsidR="002D2C1E" w:rsidRPr="009D4E66">
        <w:rPr>
          <w:rFonts w:ascii="TH SarabunIT๙" w:hAnsi="TH SarabunIT๙" w:cs="TH SarabunIT๙"/>
          <w:sz w:val="32"/>
          <w:szCs w:val="32"/>
          <w:cs/>
        </w:rPr>
        <w:t>เพื่อ</w:t>
      </w:r>
      <w:r w:rsidR="002D2C1E">
        <w:rPr>
          <w:rFonts w:ascii="TH SarabunIT๙" w:hAnsi="TH SarabunIT๙" w:cs="TH SarabunIT๙" w:hint="cs"/>
          <w:sz w:val="32"/>
          <w:szCs w:val="32"/>
          <w:cs/>
        </w:rPr>
        <w:t>กำหนดกระบวนการดำเนินงาน ค่าเป้าหมาย ตัวชี้วัด พร้อมรายละเอียดตามเป้าหมายหลัก และ</w:t>
      </w:r>
      <w:r w:rsidR="002D2C1E" w:rsidRPr="009D4E66">
        <w:rPr>
          <w:rFonts w:ascii="TH SarabunIT๙" w:hAnsi="TH SarabunIT๙" w:cs="TH SarabunIT๙"/>
          <w:sz w:val="32"/>
          <w:szCs w:val="32"/>
          <w:cs/>
        </w:rPr>
        <w:t>แผนงานโครงการ</w:t>
      </w:r>
    </w:p>
    <w:p w:rsidR="00776C2A" w:rsidRPr="009D4E66" w:rsidRDefault="00776C2A" w:rsidP="00776C2A">
      <w:pPr>
        <w:pStyle w:val="Default"/>
        <w:spacing w:line="276" w:lineRule="auto"/>
        <w:ind w:firstLine="720"/>
        <w:jc w:val="thaiDistribute"/>
        <w:rPr>
          <w:rFonts w:ascii="TH SarabunIT๙" w:hAnsi="TH SarabunIT๙" w:cs="TH SarabunIT๙"/>
          <w:color w:val="auto"/>
          <w:sz w:val="32"/>
          <w:szCs w:val="32"/>
          <w:cs/>
        </w:rPr>
      </w:pPr>
      <w:r w:rsidRPr="002D2C1E">
        <w:rPr>
          <w:rFonts w:ascii="TH SarabunIT๙" w:hAnsi="TH SarabunIT๙" w:cs="TH SarabunIT๙"/>
          <w:color w:val="auto"/>
          <w:spacing w:val="-4"/>
          <w:sz w:val="32"/>
          <w:szCs w:val="32"/>
          <w:cs/>
        </w:rPr>
        <w:t>กระทรวงสาธารณ</w:t>
      </w:r>
      <w:r w:rsidR="002D2C1E" w:rsidRPr="002D2C1E">
        <w:rPr>
          <w:rFonts w:ascii="TH SarabunIT๙" w:hAnsi="TH SarabunIT๙" w:cs="TH SarabunIT๙"/>
          <w:color w:val="auto"/>
          <w:spacing w:val="-4"/>
          <w:sz w:val="32"/>
          <w:szCs w:val="32"/>
          <w:cs/>
        </w:rPr>
        <w:t>สุขจึง</w:t>
      </w:r>
      <w:r w:rsidRPr="002D2C1E">
        <w:rPr>
          <w:rFonts w:ascii="TH SarabunIT๙" w:hAnsi="TH SarabunIT๙" w:cs="TH SarabunIT๙"/>
          <w:color w:val="auto"/>
          <w:spacing w:val="-4"/>
          <w:sz w:val="32"/>
          <w:szCs w:val="32"/>
          <w:cs/>
        </w:rPr>
        <w:t xml:space="preserve">ได้กำหนดยุทธศาสตร์ ที่จะพัฒนาความเป็นเลิศ 4 ด้าน คือ 1) </w:t>
      </w:r>
      <w:r w:rsidR="002D2C1E" w:rsidRPr="002D2C1E">
        <w:rPr>
          <w:rFonts w:ascii="TH SarabunIT๙" w:hAnsi="TH SarabunIT๙" w:cs="TH SarabunIT๙" w:hint="cs"/>
          <w:spacing w:val="-6"/>
          <w:sz w:val="32"/>
          <w:szCs w:val="32"/>
          <w:cs/>
        </w:rPr>
        <w:t xml:space="preserve">ส่งเสริมสุขภาพและป้องกันโรคเป็นเลิศ </w:t>
      </w:r>
      <w:r w:rsidR="002D2C1E" w:rsidRPr="002D2C1E">
        <w:rPr>
          <w:rFonts w:ascii="TH SarabunIT๙" w:hAnsi="TH SarabunIT๙" w:cs="TH SarabunIT๙"/>
          <w:spacing w:val="-6"/>
          <w:sz w:val="32"/>
          <w:szCs w:val="32"/>
        </w:rPr>
        <w:t>(Prevention &amp; Promotion Excellence)</w:t>
      </w:r>
      <w:r w:rsidRPr="002D2C1E">
        <w:rPr>
          <w:rFonts w:ascii="TH SarabunIT๙" w:hAnsi="TH SarabunIT๙" w:cs="TH SarabunIT๙"/>
          <w:color w:val="auto"/>
          <w:spacing w:val="-4"/>
          <w:sz w:val="32"/>
          <w:szCs w:val="32"/>
        </w:rPr>
        <w:t xml:space="preserve"> 2</w:t>
      </w:r>
      <w:r w:rsidRPr="002D2C1E">
        <w:rPr>
          <w:rFonts w:ascii="TH SarabunIT๙" w:hAnsi="TH SarabunIT๙" w:cs="TH SarabunIT๙"/>
          <w:color w:val="auto"/>
          <w:spacing w:val="-4"/>
          <w:sz w:val="32"/>
          <w:szCs w:val="32"/>
          <w:cs/>
        </w:rPr>
        <w:t xml:space="preserve">) </w:t>
      </w:r>
      <w:r w:rsidR="002D2C1E" w:rsidRPr="002D2C1E">
        <w:rPr>
          <w:rFonts w:ascii="TH SarabunIT๙" w:hAnsi="TH SarabunIT๙" w:cs="TH SarabunIT๙" w:hint="cs"/>
          <w:sz w:val="32"/>
          <w:szCs w:val="32"/>
          <w:cs/>
        </w:rPr>
        <w:t xml:space="preserve">บริการเป็นเลิศ </w:t>
      </w:r>
      <w:r w:rsidR="002D2C1E" w:rsidRPr="002D2C1E">
        <w:rPr>
          <w:rFonts w:ascii="TH SarabunIT๙" w:hAnsi="TH SarabunIT๙" w:cs="TH SarabunIT๙"/>
          <w:sz w:val="32"/>
          <w:szCs w:val="32"/>
        </w:rPr>
        <w:t>(Service Excellence)</w:t>
      </w:r>
      <w:r w:rsidR="00F90C27">
        <w:rPr>
          <w:rFonts w:ascii="TH SarabunIT๙" w:hAnsi="TH SarabunIT๙" w:cs="TH SarabunIT๙"/>
          <w:sz w:val="32"/>
          <w:szCs w:val="32"/>
          <w:cs/>
        </w:rPr>
        <w:br/>
      </w:r>
      <w:r w:rsidR="002D2C1E" w:rsidRPr="002D2C1E">
        <w:rPr>
          <w:rFonts w:ascii="TH SarabunIT๙" w:hAnsi="TH SarabunIT๙" w:cs="TH SarabunIT๙" w:hint="cs"/>
          <w:sz w:val="32"/>
          <w:szCs w:val="32"/>
          <w:cs/>
        </w:rPr>
        <w:t xml:space="preserve">3) บุคลากรเป็นเลิศ </w:t>
      </w:r>
      <w:r w:rsidR="002D2C1E" w:rsidRPr="002D2C1E">
        <w:rPr>
          <w:rFonts w:ascii="TH SarabunIT๙" w:hAnsi="TH SarabunIT๙" w:cs="TH SarabunIT๙"/>
          <w:sz w:val="32"/>
          <w:szCs w:val="32"/>
        </w:rPr>
        <w:t>(People Excellence)</w:t>
      </w:r>
      <w:r w:rsidRPr="002D2C1E">
        <w:rPr>
          <w:rFonts w:ascii="TH SarabunIT๙" w:hAnsi="TH SarabunIT๙" w:cs="TH SarabunIT๙"/>
          <w:color w:val="auto"/>
          <w:sz w:val="32"/>
          <w:szCs w:val="32"/>
          <w:cs/>
        </w:rPr>
        <w:t xml:space="preserve">และ </w:t>
      </w:r>
      <w:r w:rsidR="002D2C1E" w:rsidRPr="002D2C1E">
        <w:rPr>
          <w:rFonts w:ascii="TH SarabunIT๙" w:hAnsi="TH SarabunIT๙" w:cs="TH SarabunIT๙" w:hint="cs"/>
          <w:color w:val="auto"/>
          <w:sz w:val="32"/>
          <w:szCs w:val="32"/>
          <w:cs/>
        </w:rPr>
        <w:t xml:space="preserve">4) </w:t>
      </w:r>
      <w:r w:rsidR="002D2C1E" w:rsidRPr="002D2C1E">
        <w:rPr>
          <w:rFonts w:ascii="TH SarabunIT๙" w:hAnsi="TH SarabunIT๙" w:cs="TH SarabunIT๙" w:hint="cs"/>
          <w:sz w:val="32"/>
          <w:szCs w:val="32"/>
          <w:cs/>
        </w:rPr>
        <w:t xml:space="preserve">บริหารเป็นเลิศด้วยธรรมาภิบาล </w:t>
      </w:r>
      <w:r w:rsidR="002D2C1E" w:rsidRPr="002D2C1E">
        <w:rPr>
          <w:rFonts w:ascii="TH SarabunIT๙" w:hAnsi="TH SarabunIT๙" w:cs="TH SarabunIT๙"/>
          <w:sz w:val="32"/>
          <w:szCs w:val="32"/>
        </w:rPr>
        <w:t>(Governance Excellence)</w:t>
      </w:r>
      <w:r w:rsidRPr="009D4E66">
        <w:rPr>
          <w:rFonts w:ascii="TH SarabunIT๙" w:hAnsi="TH SarabunIT๙" w:cs="TH SarabunIT๙"/>
          <w:color w:val="auto"/>
          <w:sz w:val="32"/>
          <w:szCs w:val="32"/>
          <w:cs/>
        </w:rPr>
        <w:t>เพื่อขับเคลื่อนทุกหน่วยงานไปสู่เป้าหมาย โดยนำกรอบแนวคิดปร</w:t>
      </w:r>
      <w:r>
        <w:rPr>
          <w:rFonts w:ascii="TH SarabunIT๙" w:hAnsi="TH SarabunIT๙" w:cs="TH SarabunIT๙"/>
          <w:color w:val="auto"/>
          <w:sz w:val="32"/>
          <w:szCs w:val="32"/>
          <w:cs/>
        </w:rPr>
        <w:t xml:space="preserve">ะเทศไทย 4.0" สร้างเศรษฐกิจใหม่ </w:t>
      </w:r>
      <w:r w:rsidRPr="009D4E66">
        <w:rPr>
          <w:rFonts w:ascii="TH SarabunIT๙" w:hAnsi="TH SarabunIT๙" w:cs="TH SarabunIT๙"/>
          <w:color w:val="auto"/>
          <w:sz w:val="32"/>
          <w:szCs w:val="32"/>
          <w:cs/>
        </w:rPr>
        <w:t>ก้าวข้ามกับดักรายได้ปานกลาง เป้าหมายการพัฒนาที่ยั่งยืน (</w:t>
      </w:r>
      <w:r w:rsidRPr="009D4E66">
        <w:rPr>
          <w:rFonts w:ascii="TH SarabunIT๙" w:hAnsi="TH SarabunIT๙" w:cs="TH SarabunIT๙"/>
          <w:color w:val="auto"/>
          <w:sz w:val="32"/>
          <w:szCs w:val="32"/>
        </w:rPr>
        <w:t xml:space="preserve">Sustainable Development Goals – SDGs by </w:t>
      </w:r>
      <w:r w:rsidRPr="009D4E66">
        <w:rPr>
          <w:rFonts w:ascii="TH SarabunIT๙" w:hAnsi="TH SarabunIT๙" w:cs="TH SarabunIT๙"/>
          <w:color w:val="auto"/>
          <w:sz w:val="32"/>
          <w:szCs w:val="32"/>
          <w:cs/>
        </w:rPr>
        <w:t>2030) ประเด็นปฏิรูปคณะรักษาความสงบแห่งชาติ 11 ด้าน นโย</w:t>
      </w:r>
      <w:r>
        <w:rPr>
          <w:rFonts w:ascii="TH SarabunIT๙" w:hAnsi="TH SarabunIT๙" w:cs="TH SarabunIT๙"/>
          <w:color w:val="auto"/>
          <w:sz w:val="32"/>
          <w:szCs w:val="32"/>
          <w:cs/>
        </w:rPr>
        <w:t>บายรัฐบาล 10 ข้อ (นายกรัฐมนตรี พลเอก</w:t>
      </w:r>
      <w:r w:rsidRPr="009D4E66">
        <w:rPr>
          <w:rFonts w:ascii="TH SarabunIT๙" w:hAnsi="TH SarabunIT๙" w:cs="TH SarabunIT๙"/>
          <w:color w:val="auto"/>
          <w:sz w:val="32"/>
          <w:szCs w:val="32"/>
          <w:cs/>
        </w:rPr>
        <w:t>ประยุทธ์ จันทร์โอชา) ร่างรัฐธรรมนูญแห่งราชอาณาจักรไทย 2559 ร่างยุทธศาสตร์ชาติระยะ 20 ปี (พ.ศ. 2560-2579) การบูรณาการระดับชาติ การปฏิรูปประเทศไทยด้านสาธารณสุขและสิ่งแวดล้อม</w:t>
      </w:r>
      <w:r w:rsidR="004C3C59">
        <w:rPr>
          <w:rFonts w:ascii="TH SarabunIT๙" w:hAnsi="TH SarabunIT๙" w:cs="TH SarabunIT๙" w:hint="cs"/>
          <w:color w:val="auto"/>
          <w:sz w:val="32"/>
          <w:szCs w:val="32"/>
          <w:cs/>
        </w:rPr>
        <w:t xml:space="preserve"> และปรัชญาเศรษฐกิจพอเพียง</w:t>
      </w:r>
      <w:r w:rsidRPr="009D4E66">
        <w:rPr>
          <w:rFonts w:ascii="TH SarabunIT๙" w:hAnsi="TH SarabunIT๙" w:cs="TH SarabunIT๙"/>
          <w:color w:val="auto"/>
          <w:sz w:val="32"/>
          <w:szCs w:val="32"/>
          <w:cs/>
        </w:rPr>
        <w:t>มากำหนดนโยบายทิศทาง</w:t>
      </w:r>
      <w:r w:rsidR="004C3C59">
        <w:rPr>
          <w:rFonts w:ascii="TH SarabunIT๙" w:hAnsi="TH SarabunIT๙" w:cs="TH SarabunIT๙" w:hint="cs"/>
          <w:color w:val="auto"/>
          <w:sz w:val="32"/>
          <w:szCs w:val="32"/>
          <w:cs/>
        </w:rPr>
        <w:t xml:space="preserve">การวางแผน 4 ระยะ คือ </w:t>
      </w:r>
      <w:r w:rsidR="004C3C59">
        <w:rPr>
          <w:rFonts w:ascii="TH SarabunIT๙" w:hAnsi="TH SarabunIT๙" w:cs="TH SarabunIT๙" w:hint="cs"/>
          <w:sz w:val="32"/>
          <w:szCs w:val="32"/>
          <w:cs/>
        </w:rPr>
        <w:t xml:space="preserve">ระยะที่ 1 </w:t>
      </w:r>
      <w:r w:rsidR="004C3C59">
        <w:rPr>
          <w:rFonts w:ascii="TH SarabunIT๙" w:hAnsi="TH SarabunIT๙" w:cs="TH SarabunIT๙"/>
          <w:sz w:val="32"/>
          <w:szCs w:val="32"/>
          <w:cs/>
        </w:rPr>
        <w:t>ปฏิรูประบบ ระยะ</w:t>
      </w:r>
      <w:r w:rsidR="004C3C59" w:rsidRPr="009D4E66">
        <w:rPr>
          <w:rFonts w:ascii="TH SarabunIT๙" w:hAnsi="TH SarabunIT๙" w:cs="TH SarabunIT๙"/>
          <w:sz w:val="32"/>
          <w:szCs w:val="32"/>
          <w:cs/>
        </w:rPr>
        <w:t xml:space="preserve">ที่ </w:t>
      </w:r>
      <w:r w:rsidR="004C3C59" w:rsidRPr="009D4E66">
        <w:rPr>
          <w:rFonts w:ascii="TH SarabunIT๙" w:hAnsi="TH SarabunIT๙" w:cs="TH SarabunIT๙"/>
          <w:sz w:val="32"/>
          <w:szCs w:val="32"/>
        </w:rPr>
        <w:t>2</w:t>
      </w:r>
      <w:r w:rsidR="004C3C59">
        <w:rPr>
          <w:rFonts w:ascii="TH SarabunIT๙" w:hAnsi="TH SarabunIT๙" w:cs="TH SarabunIT๙"/>
          <w:sz w:val="32"/>
          <w:szCs w:val="32"/>
          <w:cs/>
        </w:rPr>
        <w:t>สร้างความเข้มแข็ง ระยะ</w:t>
      </w:r>
      <w:r w:rsidR="004C3C59" w:rsidRPr="009D4E66">
        <w:rPr>
          <w:rFonts w:ascii="TH SarabunIT๙" w:hAnsi="TH SarabunIT๙" w:cs="TH SarabunIT๙"/>
          <w:sz w:val="32"/>
          <w:szCs w:val="32"/>
          <w:cs/>
        </w:rPr>
        <w:t xml:space="preserve">ที่ </w:t>
      </w:r>
      <w:r w:rsidR="004C3C59" w:rsidRPr="009D4E66">
        <w:rPr>
          <w:rFonts w:ascii="TH SarabunIT๙" w:hAnsi="TH SarabunIT๙" w:cs="TH SarabunIT๙"/>
          <w:sz w:val="32"/>
          <w:szCs w:val="32"/>
        </w:rPr>
        <w:t xml:space="preserve">3 </w:t>
      </w:r>
      <w:r w:rsidR="006D0EE3">
        <w:rPr>
          <w:rFonts w:ascii="TH SarabunIT๙" w:hAnsi="TH SarabunIT๙" w:cs="TH SarabunIT๙"/>
          <w:sz w:val="32"/>
          <w:szCs w:val="32"/>
          <w:cs/>
        </w:rPr>
        <w:t>สู่ความยั่งยืน</w:t>
      </w:r>
      <w:r w:rsidR="004C3C59">
        <w:rPr>
          <w:rFonts w:ascii="TH SarabunIT๙" w:hAnsi="TH SarabunIT๙" w:cs="TH SarabunIT๙"/>
          <w:sz w:val="32"/>
          <w:szCs w:val="32"/>
          <w:cs/>
        </w:rPr>
        <w:t xml:space="preserve"> ระยะ</w:t>
      </w:r>
      <w:r w:rsidR="004C3C59" w:rsidRPr="009D4E66">
        <w:rPr>
          <w:rFonts w:ascii="TH SarabunIT๙" w:hAnsi="TH SarabunIT๙" w:cs="TH SarabunIT๙"/>
          <w:sz w:val="32"/>
          <w:szCs w:val="32"/>
          <w:cs/>
        </w:rPr>
        <w:t xml:space="preserve">ที่ </w:t>
      </w:r>
      <w:r w:rsidR="004C3C59" w:rsidRPr="009D4E66">
        <w:rPr>
          <w:rFonts w:ascii="TH SarabunIT๙" w:hAnsi="TH SarabunIT๙" w:cs="TH SarabunIT๙"/>
          <w:sz w:val="32"/>
          <w:szCs w:val="32"/>
        </w:rPr>
        <w:t xml:space="preserve">4 </w:t>
      </w:r>
      <w:r w:rsidR="004C3C59" w:rsidRPr="009D4E66">
        <w:rPr>
          <w:rFonts w:ascii="TH SarabunIT๙" w:hAnsi="TH SarabunIT๙" w:cs="TH SarabunIT๙"/>
          <w:sz w:val="32"/>
          <w:szCs w:val="32"/>
          <w:cs/>
        </w:rPr>
        <w:t xml:space="preserve">เป็น </w:t>
      </w:r>
      <w:r w:rsidR="004C3C59" w:rsidRPr="009D4E66">
        <w:rPr>
          <w:rFonts w:ascii="TH SarabunIT๙" w:hAnsi="TH SarabunIT๙" w:cs="TH SarabunIT๙"/>
          <w:sz w:val="32"/>
          <w:szCs w:val="32"/>
        </w:rPr>
        <w:t xml:space="preserve">1 </w:t>
      </w:r>
      <w:r w:rsidR="004C3C59" w:rsidRPr="009D4E66">
        <w:rPr>
          <w:rFonts w:ascii="TH SarabunIT๙" w:hAnsi="TH SarabunIT๙" w:cs="TH SarabunIT๙"/>
          <w:sz w:val="32"/>
          <w:szCs w:val="32"/>
          <w:cs/>
        </w:rPr>
        <w:t xml:space="preserve">ใน </w:t>
      </w:r>
      <w:r w:rsidR="004C3C59" w:rsidRPr="009D4E66">
        <w:rPr>
          <w:rFonts w:ascii="TH SarabunIT๙" w:hAnsi="TH SarabunIT๙" w:cs="TH SarabunIT๙"/>
          <w:sz w:val="32"/>
          <w:szCs w:val="32"/>
        </w:rPr>
        <w:t xml:space="preserve">3 </w:t>
      </w:r>
      <w:r w:rsidR="004C3C59" w:rsidRPr="009D4E66">
        <w:rPr>
          <w:rFonts w:ascii="TH SarabunIT๙" w:hAnsi="TH SarabunIT๙" w:cs="TH SarabunIT๙"/>
          <w:sz w:val="32"/>
          <w:szCs w:val="32"/>
          <w:cs/>
        </w:rPr>
        <w:t>ของเอเชีย</w:t>
      </w:r>
      <w:r w:rsidR="004C3C59">
        <w:rPr>
          <w:rFonts w:ascii="TH SarabunIT๙" w:hAnsi="TH SarabunIT๙" w:cs="TH SarabunIT๙" w:hint="cs"/>
          <w:color w:val="auto"/>
          <w:sz w:val="32"/>
          <w:szCs w:val="32"/>
          <w:cs/>
        </w:rPr>
        <w:t>รวมไปถึง</w:t>
      </w:r>
      <w:r w:rsidRPr="009D4E66">
        <w:rPr>
          <w:rFonts w:ascii="TH SarabunIT๙" w:hAnsi="TH SarabunIT๙" w:cs="TH SarabunIT๙"/>
          <w:color w:val="auto"/>
          <w:sz w:val="32"/>
          <w:szCs w:val="32"/>
          <w:cs/>
        </w:rPr>
        <w:t>เป้าหมาย ยุทธศาสตร์และวางแผนในระยะยาวในด้านสาธารณสุข อันประกอบด้วย 16 แผนงาน 48 โครงการ</w:t>
      </w:r>
    </w:p>
    <w:p w:rsidR="00776C2A" w:rsidRPr="009D4E66" w:rsidRDefault="00776C2A" w:rsidP="00776C2A">
      <w:pPr>
        <w:pStyle w:val="Default"/>
        <w:spacing w:line="276" w:lineRule="auto"/>
        <w:ind w:firstLine="720"/>
        <w:jc w:val="thaiDistribute"/>
        <w:rPr>
          <w:rFonts w:ascii="TH SarabunIT๙" w:hAnsi="TH SarabunIT๙" w:cs="TH SarabunIT๙"/>
          <w:color w:val="auto"/>
          <w:sz w:val="32"/>
          <w:szCs w:val="32"/>
        </w:rPr>
      </w:pPr>
      <w:r w:rsidRPr="009D4E66">
        <w:rPr>
          <w:rFonts w:ascii="TH SarabunIT๙" w:hAnsi="TH SarabunIT๙" w:cs="TH SarabunIT๙"/>
          <w:color w:val="auto"/>
          <w:sz w:val="32"/>
          <w:szCs w:val="32"/>
          <w:cs/>
        </w:rPr>
        <w:t>กระทรวงสาธารณสุขหวังเป็นอย่างยิ่งว่า ยุทธศาสตร์ชาติระยะ 20 ปี (ด้านสาธารณสุข) จะเป็นเป้าหมายและกรอบแนวทางการดำเนินงานของส่วนราชการในสังกัด และหน่วยงานอื่นที่เกี่ยวข้องในระยะ              20 ปี ในการพัฒนาด้านสาธารณสุขของประเทศ เพื่อบรรลุเป้าหมายตามวิสัยทัศน์ประเทศพัฒนาแล้ว               อย่างมั่นคง มั่งคั่ง และยั่งยืน ตามปรัชญาของเศรษฐกิจพอเพียง ต่อไป</w:t>
      </w:r>
    </w:p>
    <w:p w:rsidR="00776C2A" w:rsidRPr="009D4E66" w:rsidRDefault="00776C2A" w:rsidP="00776C2A">
      <w:pPr>
        <w:pStyle w:val="Default"/>
        <w:spacing w:line="276" w:lineRule="auto"/>
        <w:ind w:firstLine="720"/>
        <w:jc w:val="thaiDistribute"/>
        <w:rPr>
          <w:rFonts w:ascii="TH SarabunIT๙" w:hAnsi="TH SarabunIT๙" w:cs="TH SarabunIT๙"/>
          <w:color w:val="auto"/>
          <w:sz w:val="32"/>
          <w:szCs w:val="32"/>
        </w:rPr>
      </w:pPr>
    </w:p>
    <w:p w:rsidR="00776C2A" w:rsidRPr="009D4E66" w:rsidRDefault="00776C2A" w:rsidP="00776C2A">
      <w:pPr>
        <w:pStyle w:val="Default"/>
        <w:spacing w:line="276" w:lineRule="auto"/>
        <w:ind w:firstLine="720"/>
        <w:jc w:val="right"/>
        <w:rPr>
          <w:rFonts w:ascii="TH SarabunIT๙" w:hAnsi="TH SarabunIT๙" w:cs="TH SarabunIT๙"/>
          <w:color w:val="auto"/>
          <w:sz w:val="32"/>
          <w:szCs w:val="32"/>
        </w:rPr>
      </w:pPr>
      <w:r w:rsidRPr="009D4E66">
        <w:rPr>
          <w:rFonts w:ascii="TH SarabunIT๙" w:hAnsi="TH SarabunIT๙" w:cs="TH SarabunIT๙"/>
          <w:color w:val="auto"/>
          <w:sz w:val="32"/>
          <w:szCs w:val="32"/>
          <w:cs/>
        </w:rPr>
        <w:t>นพ. โสภณ  เมฆธน</w:t>
      </w:r>
    </w:p>
    <w:p w:rsidR="00776C2A" w:rsidRPr="009D4E66" w:rsidRDefault="00776C2A" w:rsidP="00776C2A">
      <w:pPr>
        <w:pStyle w:val="Default"/>
        <w:spacing w:line="276" w:lineRule="auto"/>
        <w:ind w:firstLine="720"/>
        <w:jc w:val="right"/>
        <w:rPr>
          <w:rFonts w:ascii="TH SarabunIT๙" w:hAnsi="TH SarabunIT๙" w:cs="TH SarabunIT๙"/>
          <w:color w:val="auto"/>
          <w:sz w:val="32"/>
          <w:szCs w:val="32"/>
        </w:rPr>
      </w:pPr>
      <w:r w:rsidRPr="009D4E66">
        <w:rPr>
          <w:rFonts w:ascii="TH SarabunIT๙" w:hAnsi="TH SarabunIT๙" w:cs="TH SarabunIT๙"/>
          <w:color w:val="auto"/>
          <w:sz w:val="32"/>
          <w:szCs w:val="32"/>
          <w:cs/>
        </w:rPr>
        <w:t>ปลัดกระทรวงสาธารณสุข</w:t>
      </w:r>
    </w:p>
    <w:p w:rsidR="00776C2A" w:rsidRPr="009D4E66" w:rsidRDefault="00776C2A" w:rsidP="00776C2A">
      <w:pPr>
        <w:pStyle w:val="Default"/>
        <w:spacing w:line="276" w:lineRule="auto"/>
        <w:ind w:firstLine="720"/>
        <w:jc w:val="right"/>
        <w:rPr>
          <w:rFonts w:ascii="TH SarabunIT๙" w:hAnsi="TH SarabunIT๙" w:cs="TH SarabunIT๙"/>
          <w:color w:val="auto"/>
          <w:sz w:val="32"/>
          <w:szCs w:val="32"/>
        </w:rPr>
        <w:sectPr w:rsidR="00776C2A" w:rsidRPr="009D4E66" w:rsidSect="00F4368E">
          <w:footerReference w:type="first" r:id="rId14"/>
          <w:pgSz w:w="11906" w:h="16838"/>
          <w:pgMar w:top="1440" w:right="1440" w:bottom="1440" w:left="1440" w:header="708" w:footer="708" w:gutter="0"/>
          <w:pgNumType w:fmt="thaiLetters" w:start="1"/>
          <w:cols w:space="708"/>
          <w:docGrid w:linePitch="360"/>
        </w:sectPr>
      </w:pPr>
    </w:p>
    <w:p w:rsidR="001C546F" w:rsidRDefault="00A72C89" w:rsidP="00776C2A">
      <w:pPr>
        <w:pStyle w:val="Default"/>
        <w:spacing w:line="276" w:lineRule="auto"/>
        <w:jc w:val="thaiDistribute"/>
        <w:rPr>
          <w:rFonts w:ascii="TH SarabunIT๙" w:hAnsi="TH SarabunIT๙" w:cs="TH SarabunIT๙"/>
          <w:color w:val="auto"/>
          <w:sz w:val="32"/>
          <w:szCs w:val="32"/>
        </w:rPr>
      </w:pPr>
      <w:r>
        <w:rPr>
          <w:rFonts w:ascii="TH SarabunIT๙" w:hAnsi="TH SarabunIT๙" w:cs="TH SarabunIT๙"/>
          <w:noProof/>
          <w:color w:val="auto"/>
          <w:sz w:val="32"/>
          <w:szCs w:val="32"/>
        </w:rPr>
        <w:lastRenderedPageBreak/>
        <mc:AlternateContent>
          <mc:Choice Requires="wps">
            <w:drawing>
              <wp:anchor distT="0" distB="0" distL="114300" distR="114300" simplePos="0" relativeHeight="251655680" behindDoc="1" locked="0" layoutInCell="1" allowOverlap="1">
                <wp:simplePos x="0" y="0"/>
                <wp:positionH relativeFrom="column">
                  <wp:posOffset>67945</wp:posOffset>
                </wp:positionH>
                <wp:positionV relativeFrom="paragraph">
                  <wp:posOffset>-173990</wp:posOffset>
                </wp:positionV>
                <wp:extent cx="5546725" cy="431165"/>
                <wp:effectExtent l="20320" t="26035" r="33655" b="47625"/>
                <wp:wrapNone/>
                <wp:docPr id="1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6725" cy="431165"/>
                        </a:xfrm>
                        <a:prstGeom prst="roundRect">
                          <a:avLst>
                            <a:gd name="adj" fmla="val 16667"/>
                          </a:avLst>
                        </a:prstGeom>
                        <a:solidFill>
                          <a:srgbClr val="A8D08D"/>
                        </a:solidFill>
                        <a:ln w="38100">
                          <a:solidFill>
                            <a:srgbClr val="F2F2F2"/>
                          </a:solidFill>
                          <a:round/>
                          <a:headEnd/>
                          <a:tailEnd/>
                        </a:ln>
                        <a:effectLst>
                          <a:outerShdw dist="28398" dir="3806097" algn="ctr" rotWithShape="0">
                            <a:srgbClr val="375623">
                              <a:alpha val="50000"/>
                            </a:srgbClr>
                          </a:outerShdw>
                        </a:effectLst>
                      </wps:spPr>
                      <wps:txbx>
                        <w:txbxContent>
                          <w:p w:rsidR="00CC053D" w:rsidRPr="00182063" w:rsidRDefault="00CC053D" w:rsidP="001C546F">
                            <w:pPr>
                              <w:spacing w:after="0"/>
                              <w:jc w:val="center"/>
                              <w:rPr>
                                <w:rFonts w:ascii="TH SarabunIT๙" w:hAnsi="TH SarabunIT๙" w:cs="TH SarabunIT๙"/>
                                <w:b/>
                                <w:bCs/>
                                <w:sz w:val="36"/>
                                <w:szCs w:val="36"/>
                                <w:cs/>
                              </w:rPr>
                            </w:pPr>
                            <w:r>
                              <w:rPr>
                                <w:rFonts w:ascii="TH SarabunIT๙" w:hAnsi="TH SarabunIT๙" w:cs="TH SarabunIT๙" w:hint="cs"/>
                                <w:b/>
                                <w:bCs/>
                                <w:sz w:val="36"/>
                                <w:szCs w:val="36"/>
                                <w:cs/>
                              </w:rPr>
                              <w:t>สารบัญ</w:t>
                            </w:r>
                          </w:p>
                          <w:p w:rsidR="00CC053D" w:rsidRPr="00182063" w:rsidRDefault="00CC053D" w:rsidP="001C546F">
                            <w:pPr>
                              <w:rPr>
                                <w:sz w:val="24"/>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7" style="position:absolute;left:0;text-align:left;margin-left:5.35pt;margin-top:-13.7pt;width:436.75pt;height:33.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" fillcolor="#a8d08d" strokecolor="#f2f2f2" strokeweight="3pt">
                <v:shadow on="t" color="#375623" opacity=".5" offset="1pt"/>
                <v:textbox>
                  <w:txbxContent>
                    <w:p w:rsidR="00CC053D" w:rsidRPr="00182063" w:rsidRDefault="00CC053D" w:rsidP="001C546F">
                      <w:pPr>
                        <w:spacing w:after="0"/>
                        <w:jc w:val="center"/>
                        <w:rPr>
                          <w:rFonts w:ascii="TH SarabunIT๙" w:hAnsi="TH SarabunIT๙" w:cs="TH SarabunIT๙"/>
                          <w:b/>
                          <w:bCs/>
                          <w:sz w:val="36"/>
                          <w:szCs w:val="36"/>
                          <w:cs/>
                        </w:rPr>
                      </w:pPr>
                      <w:r>
                        <w:rPr>
                          <w:rFonts w:ascii="TH SarabunIT๙" w:hAnsi="TH SarabunIT๙" w:cs="TH SarabunIT๙" w:hint="cs"/>
                          <w:b/>
                          <w:bCs/>
                          <w:sz w:val="36"/>
                          <w:szCs w:val="36"/>
                          <w:cs/>
                        </w:rPr>
                        <w:t>สารบัญ</w:t>
                      </w:r>
                    </w:p>
                    <w:p w:rsidR="00CC053D" w:rsidRPr="00182063" w:rsidRDefault="00CC053D" w:rsidP="001C546F">
                      <w:pPr>
                        <w:rPr>
                          <w:sz w:val="24"/>
                          <w:szCs w:val="32"/>
                        </w:rPr>
                      </w:pPr>
                    </w:p>
                  </w:txbxContent>
                </v:textbox>
              </v:roundrect>
            </w:pict>
          </mc:Fallback>
        </mc:AlternateContent>
      </w:r>
    </w:p>
    <w:p w:rsidR="00776C2A" w:rsidRPr="009D4E66" w:rsidRDefault="00776C2A" w:rsidP="00776C2A">
      <w:pPr>
        <w:pStyle w:val="Default"/>
        <w:spacing w:line="276" w:lineRule="auto"/>
        <w:jc w:val="thaiDistribute"/>
        <w:rPr>
          <w:rFonts w:ascii="TH SarabunIT๙" w:hAnsi="TH SarabunIT๙" w:cs="TH SarabunIT๙"/>
          <w:color w:val="auto"/>
          <w:sz w:val="32"/>
          <w:szCs w:val="32"/>
        </w:rPr>
      </w:pPr>
    </w:p>
    <w:tbl>
      <w:tblPr>
        <w:tblW w:w="9039" w:type="dxa"/>
        <w:tblLook w:val="04A0" w:firstRow="1" w:lastRow="0" w:firstColumn="1" w:lastColumn="0" w:noHBand="0" w:noVBand="1"/>
      </w:tblPr>
      <w:tblGrid>
        <w:gridCol w:w="8188"/>
        <w:gridCol w:w="851"/>
      </w:tblGrid>
      <w:tr w:rsidR="00776C2A" w:rsidRPr="00F939E9" w:rsidTr="00E50687">
        <w:tc>
          <w:tcPr>
            <w:tcW w:w="8188" w:type="dxa"/>
            <w:shd w:val="clear" w:color="auto" w:fill="auto"/>
          </w:tcPr>
          <w:p w:rsidR="00776C2A" w:rsidRPr="00F939E9" w:rsidRDefault="00776C2A" w:rsidP="003A784C">
            <w:pPr>
              <w:pStyle w:val="a3"/>
              <w:numPr>
                <w:ilvl w:val="0"/>
                <w:numId w:val="6"/>
              </w:numPr>
              <w:tabs>
                <w:tab w:val="left" w:pos="355"/>
              </w:tabs>
              <w:spacing w:after="0" w:line="276" w:lineRule="auto"/>
              <w:ind w:hanging="720"/>
              <w:rPr>
                <w:rFonts w:ascii="TH SarabunIT๙" w:hAnsi="TH SarabunIT๙" w:cs="TH SarabunIT๙"/>
                <w:sz w:val="32"/>
                <w:szCs w:val="32"/>
              </w:rPr>
            </w:pPr>
            <w:r w:rsidRPr="00F939E9">
              <w:rPr>
                <w:rFonts w:ascii="TH SarabunIT๙" w:hAnsi="TH SarabunIT๙" w:cs="TH SarabunIT๙"/>
                <w:sz w:val="32"/>
                <w:szCs w:val="32"/>
                <w:cs/>
              </w:rPr>
              <w:t>คำนำ</w:t>
            </w:r>
          </w:p>
        </w:tc>
        <w:tc>
          <w:tcPr>
            <w:tcW w:w="851" w:type="dxa"/>
            <w:shd w:val="clear" w:color="auto" w:fill="auto"/>
          </w:tcPr>
          <w:p w:rsidR="00776C2A" w:rsidRPr="00B81FBB" w:rsidRDefault="00776C2A" w:rsidP="00E50687">
            <w:pPr>
              <w:spacing w:after="0"/>
              <w:jc w:val="center"/>
              <w:rPr>
                <w:rFonts w:ascii="TH SarabunIT๙" w:eastAsia="Times New Roman" w:hAnsi="TH SarabunIT๙" w:cs="TH SarabunIT๙"/>
                <w:sz w:val="32"/>
                <w:szCs w:val="32"/>
                <w:cs/>
              </w:rPr>
            </w:pPr>
            <w:r w:rsidRPr="00B81FBB">
              <w:rPr>
                <w:rFonts w:ascii="TH SarabunIT๙" w:eastAsia="Times New Roman" w:hAnsi="TH SarabunIT๙" w:cs="TH SarabunIT๙"/>
                <w:sz w:val="32"/>
                <w:szCs w:val="32"/>
                <w:cs/>
              </w:rPr>
              <w:t>ก</w:t>
            </w:r>
          </w:p>
        </w:tc>
      </w:tr>
      <w:tr w:rsidR="00776C2A" w:rsidRPr="00F939E9" w:rsidTr="00E50687">
        <w:tc>
          <w:tcPr>
            <w:tcW w:w="8188" w:type="dxa"/>
            <w:shd w:val="clear" w:color="auto" w:fill="auto"/>
          </w:tcPr>
          <w:p w:rsidR="00776C2A" w:rsidRPr="00F939E9" w:rsidRDefault="00776C2A" w:rsidP="003A784C">
            <w:pPr>
              <w:pStyle w:val="a3"/>
              <w:numPr>
                <w:ilvl w:val="0"/>
                <w:numId w:val="6"/>
              </w:numPr>
              <w:tabs>
                <w:tab w:val="left" w:pos="355"/>
              </w:tabs>
              <w:spacing w:after="0" w:line="276" w:lineRule="auto"/>
              <w:ind w:hanging="720"/>
              <w:rPr>
                <w:rFonts w:ascii="TH SarabunIT๙" w:hAnsi="TH SarabunIT๙" w:cs="TH SarabunIT๙"/>
                <w:sz w:val="32"/>
                <w:szCs w:val="32"/>
              </w:rPr>
            </w:pPr>
            <w:r w:rsidRPr="00F939E9">
              <w:rPr>
                <w:rFonts w:ascii="TH SarabunIT๙" w:hAnsi="TH SarabunIT๙" w:cs="TH SarabunIT๙"/>
                <w:sz w:val="32"/>
                <w:szCs w:val="32"/>
                <w:cs/>
              </w:rPr>
              <w:t>สารบัญ</w:t>
            </w:r>
          </w:p>
          <w:p w:rsidR="005B61F4" w:rsidRPr="00F939E9" w:rsidRDefault="005B61F4" w:rsidP="003A784C">
            <w:pPr>
              <w:pStyle w:val="a3"/>
              <w:numPr>
                <w:ilvl w:val="0"/>
                <w:numId w:val="6"/>
              </w:numPr>
              <w:tabs>
                <w:tab w:val="left" w:pos="355"/>
              </w:tabs>
              <w:spacing w:after="0" w:line="276" w:lineRule="auto"/>
              <w:ind w:hanging="720"/>
              <w:rPr>
                <w:rFonts w:ascii="TH SarabunIT๙" w:hAnsi="TH SarabunIT๙" w:cs="TH SarabunIT๙"/>
                <w:sz w:val="32"/>
                <w:szCs w:val="32"/>
                <w:cs/>
              </w:rPr>
            </w:pPr>
            <w:r w:rsidRPr="00F939E9">
              <w:rPr>
                <w:rFonts w:ascii="TH SarabunIT๙" w:hAnsi="TH SarabunIT๙" w:cs="TH SarabunIT๙" w:hint="cs"/>
                <w:sz w:val="32"/>
                <w:szCs w:val="32"/>
                <w:cs/>
              </w:rPr>
              <w:t>บทสรุปผู้บริหาร</w:t>
            </w:r>
          </w:p>
        </w:tc>
        <w:tc>
          <w:tcPr>
            <w:tcW w:w="851" w:type="dxa"/>
            <w:shd w:val="clear" w:color="auto" w:fill="auto"/>
          </w:tcPr>
          <w:p w:rsidR="00776C2A" w:rsidRDefault="00776C2A" w:rsidP="00E50687">
            <w:pPr>
              <w:spacing w:after="0"/>
              <w:jc w:val="center"/>
              <w:rPr>
                <w:rFonts w:ascii="TH SarabunIT๙" w:eastAsia="Times New Roman" w:hAnsi="TH SarabunIT๙" w:cs="TH SarabunIT๙"/>
                <w:sz w:val="32"/>
                <w:szCs w:val="32"/>
              </w:rPr>
            </w:pPr>
            <w:r w:rsidRPr="00B81FBB">
              <w:rPr>
                <w:rFonts w:ascii="TH SarabunIT๙" w:eastAsia="Times New Roman" w:hAnsi="TH SarabunIT๙" w:cs="TH SarabunIT๙"/>
                <w:sz w:val="32"/>
                <w:szCs w:val="32"/>
                <w:cs/>
              </w:rPr>
              <w:t>ข</w:t>
            </w:r>
          </w:p>
          <w:p w:rsidR="005B61F4" w:rsidRPr="00B81FBB" w:rsidRDefault="005B61F4" w:rsidP="00E50687">
            <w:pPr>
              <w:spacing w:after="0"/>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1</w:t>
            </w:r>
          </w:p>
        </w:tc>
      </w:tr>
      <w:tr w:rsidR="00776C2A" w:rsidRPr="00F939E9" w:rsidTr="00E50687">
        <w:tc>
          <w:tcPr>
            <w:tcW w:w="8188" w:type="dxa"/>
            <w:shd w:val="clear" w:color="auto" w:fill="auto"/>
          </w:tcPr>
          <w:p w:rsidR="00776C2A" w:rsidRPr="00F939E9" w:rsidRDefault="00776C2A" w:rsidP="00217CB0">
            <w:pPr>
              <w:pStyle w:val="a3"/>
              <w:numPr>
                <w:ilvl w:val="0"/>
                <w:numId w:val="6"/>
              </w:numPr>
              <w:tabs>
                <w:tab w:val="left" w:pos="355"/>
              </w:tabs>
              <w:spacing w:after="0" w:line="276" w:lineRule="auto"/>
              <w:ind w:left="1134" w:hanging="1134"/>
              <w:rPr>
                <w:rFonts w:ascii="TH SarabunIT๙" w:hAnsi="TH SarabunIT๙" w:cs="TH SarabunIT๙"/>
                <w:sz w:val="32"/>
                <w:szCs w:val="32"/>
                <w:cs/>
              </w:rPr>
            </w:pPr>
            <w:r w:rsidRPr="00F939E9">
              <w:rPr>
                <w:rFonts w:ascii="TH SarabunIT๙" w:hAnsi="TH SarabunIT๙" w:cs="TH SarabunIT๙"/>
                <w:sz w:val="32"/>
                <w:szCs w:val="32"/>
                <w:cs/>
              </w:rPr>
              <w:t>บทที่ 1  บทนำ</w:t>
            </w:r>
          </w:p>
        </w:tc>
        <w:tc>
          <w:tcPr>
            <w:tcW w:w="851" w:type="dxa"/>
            <w:shd w:val="clear" w:color="auto" w:fill="auto"/>
          </w:tcPr>
          <w:p w:rsidR="00776C2A" w:rsidRPr="00B81FBB" w:rsidRDefault="004F19E2" w:rsidP="00E50687">
            <w:pPr>
              <w:spacing w:after="0"/>
              <w:jc w:val="center"/>
              <w:rPr>
                <w:rFonts w:ascii="TH SarabunIT๙" w:eastAsia="Times New Roman" w:hAnsi="TH SarabunIT๙" w:cs="TH SarabunIT๙"/>
                <w:sz w:val="32"/>
                <w:szCs w:val="32"/>
                <w:cs/>
              </w:rPr>
            </w:pPr>
            <w:r>
              <w:rPr>
                <w:rFonts w:ascii="TH SarabunIT๙" w:eastAsia="Times New Roman" w:hAnsi="TH SarabunIT๙" w:cs="TH SarabunIT๙"/>
                <w:sz w:val="32"/>
                <w:szCs w:val="32"/>
                <w:cs/>
              </w:rPr>
              <w:t>2</w:t>
            </w:r>
          </w:p>
        </w:tc>
      </w:tr>
      <w:tr w:rsidR="00776C2A" w:rsidRPr="00F939E9" w:rsidTr="00E50687">
        <w:tc>
          <w:tcPr>
            <w:tcW w:w="8188" w:type="dxa"/>
            <w:shd w:val="clear" w:color="auto" w:fill="auto"/>
          </w:tcPr>
          <w:p w:rsidR="00776C2A" w:rsidRPr="00F939E9" w:rsidRDefault="00776C2A" w:rsidP="003A784C">
            <w:pPr>
              <w:pStyle w:val="a3"/>
              <w:numPr>
                <w:ilvl w:val="0"/>
                <w:numId w:val="6"/>
              </w:numPr>
              <w:tabs>
                <w:tab w:val="left" w:pos="355"/>
              </w:tabs>
              <w:spacing w:after="0" w:line="276" w:lineRule="auto"/>
              <w:ind w:hanging="720"/>
              <w:rPr>
                <w:rFonts w:ascii="TH SarabunIT๙" w:hAnsi="TH SarabunIT๙" w:cs="TH SarabunIT๙"/>
                <w:sz w:val="32"/>
                <w:szCs w:val="32"/>
                <w:cs/>
              </w:rPr>
            </w:pPr>
            <w:r w:rsidRPr="00F939E9">
              <w:rPr>
                <w:rFonts w:ascii="TH SarabunIT๙" w:hAnsi="TH SarabunIT๙" w:cs="TH SarabunIT๙"/>
                <w:sz w:val="32"/>
                <w:szCs w:val="32"/>
                <w:cs/>
              </w:rPr>
              <w:t xml:space="preserve">บทที่ 2  </w:t>
            </w:r>
            <w:r w:rsidR="004F19E2" w:rsidRPr="00F939E9">
              <w:rPr>
                <w:rFonts w:ascii="TH SarabunIT๙" w:hAnsi="TH SarabunIT๙" w:cs="TH SarabunIT๙" w:hint="cs"/>
                <w:sz w:val="32"/>
                <w:szCs w:val="32"/>
                <w:cs/>
              </w:rPr>
              <w:t>แนวโน้มสถานการณ์ด้าน</w:t>
            </w:r>
            <w:r w:rsidR="004F19E2" w:rsidRPr="00F939E9">
              <w:rPr>
                <w:rFonts w:ascii="TH SarabunIT๙" w:hAnsi="TH SarabunIT๙" w:cs="TH SarabunIT๙"/>
                <w:sz w:val="32"/>
                <w:szCs w:val="32"/>
                <w:cs/>
              </w:rPr>
              <w:t>สุขภาพ</w:t>
            </w:r>
            <w:r w:rsidR="004F19E2" w:rsidRPr="00F939E9">
              <w:rPr>
                <w:rFonts w:ascii="TH SarabunIT๙" w:hAnsi="TH SarabunIT๙" w:cs="TH SarabunIT๙" w:hint="cs"/>
                <w:sz w:val="32"/>
                <w:szCs w:val="32"/>
                <w:cs/>
              </w:rPr>
              <w:t>ของคนไทย</w:t>
            </w:r>
          </w:p>
        </w:tc>
        <w:tc>
          <w:tcPr>
            <w:tcW w:w="851" w:type="dxa"/>
            <w:shd w:val="clear" w:color="auto" w:fill="auto"/>
          </w:tcPr>
          <w:p w:rsidR="00776C2A" w:rsidRPr="00B81FBB" w:rsidRDefault="00E40FF3" w:rsidP="00E50687">
            <w:pPr>
              <w:spacing w:after="0"/>
              <w:jc w:val="center"/>
              <w:rPr>
                <w:rFonts w:ascii="TH SarabunIT๙" w:eastAsia="Times New Roman" w:hAnsi="TH SarabunIT๙" w:cs="TH SarabunIT๙"/>
                <w:sz w:val="32"/>
                <w:szCs w:val="32"/>
                <w:cs/>
              </w:rPr>
            </w:pPr>
            <w:r>
              <w:rPr>
                <w:rFonts w:ascii="TH SarabunIT๙" w:eastAsia="Times New Roman" w:hAnsi="TH SarabunIT๙" w:cs="TH SarabunIT๙" w:hint="cs"/>
                <w:sz w:val="32"/>
                <w:szCs w:val="32"/>
                <w:cs/>
              </w:rPr>
              <w:t>8</w:t>
            </w:r>
          </w:p>
        </w:tc>
      </w:tr>
      <w:tr w:rsidR="00776C2A" w:rsidRPr="00F939E9" w:rsidTr="00E50687">
        <w:tc>
          <w:tcPr>
            <w:tcW w:w="8188" w:type="dxa"/>
            <w:shd w:val="clear" w:color="auto" w:fill="auto"/>
          </w:tcPr>
          <w:p w:rsidR="00776C2A" w:rsidRPr="00F939E9" w:rsidRDefault="00776C2A" w:rsidP="00842A7C">
            <w:pPr>
              <w:pStyle w:val="a3"/>
              <w:numPr>
                <w:ilvl w:val="0"/>
                <w:numId w:val="6"/>
              </w:numPr>
              <w:tabs>
                <w:tab w:val="left" w:pos="-6804"/>
              </w:tabs>
              <w:spacing w:after="0" w:line="276" w:lineRule="auto"/>
              <w:ind w:left="426" w:hanging="720"/>
              <w:rPr>
                <w:rFonts w:ascii="TH SarabunIT๙" w:hAnsi="TH SarabunIT๙" w:cs="TH SarabunIT๙"/>
                <w:sz w:val="32"/>
                <w:szCs w:val="32"/>
              </w:rPr>
            </w:pPr>
            <w:r w:rsidRPr="00F939E9">
              <w:rPr>
                <w:rFonts w:ascii="TH SarabunIT๙" w:hAnsi="TH SarabunIT๙" w:cs="TH SarabunIT๙"/>
                <w:sz w:val="32"/>
                <w:szCs w:val="32"/>
                <w:cs/>
              </w:rPr>
              <w:t>บทที่ 3</w:t>
            </w:r>
            <w:r w:rsidR="00842A7C">
              <w:rPr>
                <w:rFonts w:ascii="TH SarabunIT๙" w:hAnsi="TH SarabunIT๙" w:cs="TH SarabunIT๙" w:hint="cs"/>
                <w:sz w:val="32"/>
                <w:szCs w:val="32"/>
                <w:cs/>
              </w:rPr>
              <w:t xml:space="preserve">  </w:t>
            </w:r>
            <w:r w:rsidR="004F19E2" w:rsidRPr="00F939E9">
              <w:rPr>
                <w:rFonts w:ascii="TH SarabunIT๙" w:hAnsi="TH SarabunIT๙" w:cs="TH SarabunIT๙" w:hint="cs"/>
                <w:sz w:val="32"/>
                <w:szCs w:val="32"/>
                <w:cs/>
              </w:rPr>
              <w:t>กรอบแนวคิดการ</w:t>
            </w:r>
            <w:r w:rsidR="004F19E2" w:rsidRPr="00F939E9">
              <w:rPr>
                <w:rFonts w:ascii="TH SarabunIT๙" w:hAnsi="TH SarabunIT๙" w:cs="TH SarabunIT๙"/>
                <w:sz w:val="32"/>
                <w:szCs w:val="32"/>
                <w:cs/>
              </w:rPr>
              <w:t xml:space="preserve">จัดทำแผนยุทธศาสตร์ระยะ </w:t>
            </w:r>
            <w:r w:rsidR="004F19E2" w:rsidRPr="00F939E9">
              <w:rPr>
                <w:rFonts w:ascii="TH SarabunIT๙" w:hAnsi="TH SarabunIT๙" w:cs="TH SarabunIT๙"/>
                <w:sz w:val="32"/>
                <w:szCs w:val="32"/>
              </w:rPr>
              <w:t xml:space="preserve">20 </w:t>
            </w:r>
            <w:r w:rsidR="004F19E2" w:rsidRPr="00F939E9">
              <w:rPr>
                <w:rFonts w:ascii="TH SarabunIT๙" w:hAnsi="TH SarabunIT๙" w:cs="TH SarabunIT๙"/>
                <w:sz w:val="32"/>
                <w:szCs w:val="32"/>
                <w:cs/>
              </w:rPr>
              <w:t xml:space="preserve">ปี </w:t>
            </w:r>
            <w:r w:rsidR="004F19E2" w:rsidRPr="00F939E9">
              <w:rPr>
                <w:rFonts w:ascii="TH SarabunIT๙" w:hAnsi="TH SarabunIT๙" w:cs="TH SarabunIT๙"/>
                <w:sz w:val="32"/>
                <w:szCs w:val="32"/>
              </w:rPr>
              <w:t>(</w:t>
            </w:r>
            <w:r w:rsidR="004F19E2" w:rsidRPr="00F939E9">
              <w:rPr>
                <w:rFonts w:ascii="TH SarabunIT๙" w:hAnsi="TH SarabunIT๙" w:cs="TH SarabunIT๙"/>
                <w:sz w:val="32"/>
                <w:szCs w:val="32"/>
                <w:cs/>
              </w:rPr>
              <w:t>ด้านสาธารณสุข</w:t>
            </w:r>
            <w:r w:rsidR="004F19E2" w:rsidRPr="00F939E9">
              <w:rPr>
                <w:rFonts w:ascii="TH SarabunIT๙" w:hAnsi="TH SarabunIT๙" w:cs="TH SarabunIT๙"/>
                <w:sz w:val="32"/>
                <w:szCs w:val="32"/>
              </w:rPr>
              <w:t>)</w:t>
            </w:r>
            <w:r w:rsidR="00842A7C">
              <w:rPr>
                <w:rFonts w:ascii="TH SarabunIT๙" w:hAnsi="TH SarabunIT๙" w:cs="TH SarabunIT๙" w:hint="cs"/>
                <w:sz w:val="32"/>
                <w:szCs w:val="32"/>
                <w:cs/>
              </w:rPr>
              <w:br/>
            </w:r>
            <w:r w:rsidR="004F19E2" w:rsidRPr="00F939E9">
              <w:rPr>
                <w:rFonts w:ascii="TH SarabunIT๙" w:hAnsi="TH SarabunIT๙" w:cs="TH SarabunIT๙" w:hint="cs"/>
                <w:sz w:val="32"/>
                <w:szCs w:val="32"/>
                <w:cs/>
              </w:rPr>
              <w:t>และกระบวนการดำเนินการ</w:t>
            </w:r>
          </w:p>
          <w:p w:rsidR="00602285" w:rsidRPr="00F939E9" w:rsidRDefault="00602285" w:rsidP="00602285">
            <w:pPr>
              <w:autoSpaceDE w:val="0"/>
              <w:autoSpaceDN w:val="0"/>
              <w:adjustRightInd w:val="0"/>
              <w:spacing w:after="0" w:line="240" w:lineRule="auto"/>
              <w:ind w:firstLine="993"/>
              <w:jc w:val="thaiDistribute"/>
              <w:outlineLvl w:val="0"/>
              <w:rPr>
                <w:rFonts w:ascii="TH SarabunIT๙" w:hAnsi="TH SarabunIT๙" w:cs="TH SarabunIT๙"/>
                <w:sz w:val="32"/>
                <w:szCs w:val="32"/>
              </w:rPr>
            </w:pPr>
            <w:r w:rsidRPr="00F939E9">
              <w:rPr>
                <w:rFonts w:ascii="TH SarabunIT๙" w:hAnsi="TH SarabunIT๙" w:cs="TH SarabunIT๙" w:hint="cs"/>
                <w:spacing w:val="-6"/>
                <w:sz w:val="32"/>
                <w:szCs w:val="32"/>
                <w:cs/>
              </w:rPr>
              <w:t xml:space="preserve">3.1 </w:t>
            </w:r>
            <w:r w:rsidR="0084413D" w:rsidRPr="00F939E9">
              <w:rPr>
                <w:rFonts w:ascii="TH SarabunIT๙" w:hAnsi="TH SarabunIT๙" w:cs="TH SarabunIT๙" w:hint="cs"/>
                <w:sz w:val="32"/>
                <w:szCs w:val="32"/>
                <w:cs/>
              </w:rPr>
              <w:t>กรอบแนวคิดการ</w:t>
            </w:r>
            <w:r w:rsidR="0084413D" w:rsidRPr="00F939E9">
              <w:rPr>
                <w:rFonts w:ascii="TH SarabunIT๙" w:hAnsi="TH SarabunIT๙" w:cs="TH SarabunIT๙"/>
                <w:sz w:val="32"/>
                <w:szCs w:val="32"/>
                <w:cs/>
              </w:rPr>
              <w:t xml:space="preserve">จัดทำแผนยุทธศาสตร์ระยะ </w:t>
            </w:r>
            <w:r w:rsidR="0084413D" w:rsidRPr="00F939E9">
              <w:rPr>
                <w:rFonts w:ascii="TH SarabunIT๙" w:hAnsi="TH SarabunIT๙" w:cs="TH SarabunIT๙"/>
                <w:sz w:val="32"/>
                <w:szCs w:val="32"/>
              </w:rPr>
              <w:t xml:space="preserve">20 </w:t>
            </w:r>
            <w:r w:rsidR="0084413D" w:rsidRPr="00F939E9">
              <w:rPr>
                <w:rFonts w:ascii="TH SarabunIT๙" w:hAnsi="TH SarabunIT๙" w:cs="TH SarabunIT๙"/>
                <w:sz w:val="32"/>
                <w:szCs w:val="32"/>
                <w:cs/>
              </w:rPr>
              <w:t xml:space="preserve">ปี </w:t>
            </w:r>
            <w:r w:rsidR="0084413D" w:rsidRPr="00F939E9">
              <w:rPr>
                <w:rFonts w:ascii="TH SarabunIT๙" w:hAnsi="TH SarabunIT๙" w:cs="TH SarabunIT๙"/>
                <w:sz w:val="32"/>
                <w:szCs w:val="32"/>
              </w:rPr>
              <w:t>(</w:t>
            </w:r>
            <w:r w:rsidR="0084413D" w:rsidRPr="00F939E9">
              <w:rPr>
                <w:rFonts w:ascii="TH SarabunIT๙" w:hAnsi="TH SarabunIT๙" w:cs="TH SarabunIT๙"/>
                <w:sz w:val="32"/>
                <w:szCs w:val="32"/>
                <w:cs/>
              </w:rPr>
              <w:t>ด้านสาธารณสุข</w:t>
            </w:r>
            <w:r w:rsidR="0084413D" w:rsidRPr="00F939E9">
              <w:rPr>
                <w:rFonts w:ascii="TH SarabunIT๙" w:hAnsi="TH SarabunIT๙" w:cs="TH SarabunIT๙"/>
                <w:sz w:val="32"/>
                <w:szCs w:val="32"/>
              </w:rPr>
              <w:t>)</w:t>
            </w:r>
          </w:p>
          <w:p w:rsidR="00602285" w:rsidRPr="00F939E9" w:rsidRDefault="00913CA5" w:rsidP="00913CA5">
            <w:pPr>
              <w:autoSpaceDE w:val="0"/>
              <w:autoSpaceDN w:val="0"/>
              <w:adjustRightInd w:val="0"/>
              <w:spacing w:after="0" w:line="240" w:lineRule="auto"/>
              <w:ind w:firstLine="993"/>
              <w:outlineLvl w:val="0"/>
              <w:rPr>
                <w:rFonts w:ascii="TH SarabunIT๙" w:hAnsi="TH SarabunIT๙" w:cs="TH SarabunIT๙"/>
                <w:sz w:val="32"/>
                <w:szCs w:val="32"/>
                <w:cs/>
              </w:rPr>
            </w:pPr>
            <w:r w:rsidRPr="00F939E9">
              <w:rPr>
                <w:rFonts w:ascii="TH SarabunIT๙" w:hAnsi="TH SarabunIT๙" w:cs="TH SarabunIT๙" w:hint="cs"/>
                <w:sz w:val="32"/>
                <w:szCs w:val="32"/>
                <w:cs/>
              </w:rPr>
              <w:t>3.2 กระบวนการจัดทำแผนยุทธศาสตร์ชาติระยะ 20 ปี (ด้านสาธารณสุข)</w:t>
            </w:r>
          </w:p>
        </w:tc>
        <w:tc>
          <w:tcPr>
            <w:tcW w:w="851" w:type="dxa"/>
            <w:shd w:val="clear" w:color="auto" w:fill="auto"/>
          </w:tcPr>
          <w:p w:rsidR="00776C2A" w:rsidRPr="00B81FBB" w:rsidRDefault="00776C2A" w:rsidP="00E50687">
            <w:pPr>
              <w:spacing w:after="0"/>
              <w:jc w:val="center"/>
              <w:rPr>
                <w:rFonts w:ascii="TH SarabunIT๙" w:eastAsia="Times New Roman" w:hAnsi="TH SarabunIT๙" w:cs="TH SarabunIT๙"/>
                <w:sz w:val="32"/>
                <w:szCs w:val="32"/>
              </w:rPr>
            </w:pPr>
          </w:p>
          <w:p w:rsidR="0063040E" w:rsidRPr="00B81FBB" w:rsidRDefault="007F69B6" w:rsidP="00E50687">
            <w:pPr>
              <w:spacing w:after="0"/>
              <w:jc w:val="center"/>
              <w:rPr>
                <w:rFonts w:ascii="TH SarabunIT๙" w:eastAsia="Times New Roman" w:hAnsi="TH SarabunIT๙" w:cs="TH SarabunIT๙"/>
                <w:sz w:val="32"/>
                <w:szCs w:val="32"/>
              </w:rPr>
            </w:pPr>
            <w:r>
              <w:rPr>
                <w:rFonts w:ascii="TH SarabunIT๙" w:eastAsia="Times New Roman" w:hAnsi="TH SarabunIT๙" w:cs="TH SarabunIT๙"/>
                <w:sz w:val="32"/>
                <w:szCs w:val="32"/>
              </w:rPr>
              <w:t>27</w:t>
            </w:r>
          </w:p>
          <w:p w:rsidR="00913CA5" w:rsidRDefault="007F69B6" w:rsidP="00E50687">
            <w:pPr>
              <w:spacing w:after="0"/>
              <w:jc w:val="center"/>
              <w:rPr>
                <w:rFonts w:ascii="TH SarabunIT๙" w:eastAsia="Times New Roman" w:hAnsi="TH SarabunIT๙" w:cs="TH SarabunIT๙"/>
                <w:sz w:val="32"/>
                <w:szCs w:val="32"/>
              </w:rPr>
            </w:pPr>
            <w:r>
              <w:rPr>
                <w:rFonts w:ascii="TH SarabunIT๙" w:eastAsia="Times New Roman" w:hAnsi="TH SarabunIT๙" w:cs="TH SarabunIT๙"/>
                <w:sz w:val="32"/>
                <w:szCs w:val="32"/>
              </w:rPr>
              <w:t>29</w:t>
            </w:r>
          </w:p>
          <w:p w:rsidR="0084413D" w:rsidRPr="00B81FBB" w:rsidRDefault="007F69B6" w:rsidP="00E50687">
            <w:pPr>
              <w:spacing w:after="0"/>
              <w:jc w:val="center"/>
              <w:rPr>
                <w:rFonts w:ascii="TH SarabunIT๙" w:eastAsia="Times New Roman" w:hAnsi="TH SarabunIT๙" w:cs="TH SarabunIT๙"/>
                <w:sz w:val="32"/>
                <w:szCs w:val="32"/>
              </w:rPr>
            </w:pPr>
            <w:r>
              <w:rPr>
                <w:rFonts w:ascii="TH SarabunIT๙" w:eastAsia="Times New Roman" w:hAnsi="TH SarabunIT๙" w:cs="TH SarabunIT๙"/>
                <w:sz w:val="32"/>
                <w:szCs w:val="32"/>
              </w:rPr>
              <w:t>30</w:t>
            </w:r>
          </w:p>
        </w:tc>
      </w:tr>
      <w:tr w:rsidR="00776C2A" w:rsidRPr="00F939E9" w:rsidTr="00E50687">
        <w:tc>
          <w:tcPr>
            <w:tcW w:w="8188" w:type="dxa"/>
            <w:shd w:val="clear" w:color="auto" w:fill="auto"/>
          </w:tcPr>
          <w:p w:rsidR="00776C2A" w:rsidRPr="00F939E9" w:rsidRDefault="0063040E" w:rsidP="003A784C">
            <w:pPr>
              <w:pStyle w:val="a3"/>
              <w:numPr>
                <w:ilvl w:val="0"/>
                <w:numId w:val="6"/>
              </w:numPr>
              <w:tabs>
                <w:tab w:val="left" w:pos="355"/>
              </w:tabs>
              <w:spacing w:after="0" w:line="276" w:lineRule="auto"/>
              <w:ind w:left="426" w:hanging="426"/>
              <w:rPr>
                <w:rFonts w:ascii="TH SarabunIT๙" w:hAnsi="TH SarabunIT๙" w:cs="TH SarabunIT๙"/>
                <w:sz w:val="32"/>
                <w:szCs w:val="32"/>
                <w:cs/>
              </w:rPr>
            </w:pPr>
            <w:r w:rsidRPr="00F939E9">
              <w:rPr>
                <w:rFonts w:ascii="TH SarabunIT๙" w:hAnsi="TH SarabunIT๙" w:cs="TH SarabunIT๙"/>
                <w:sz w:val="32"/>
                <w:szCs w:val="32"/>
                <w:cs/>
              </w:rPr>
              <w:t xml:space="preserve">บทที่ </w:t>
            </w:r>
            <w:r w:rsidRPr="00F939E9">
              <w:rPr>
                <w:rFonts w:ascii="TH SarabunIT๙" w:hAnsi="TH SarabunIT๙" w:cs="TH SarabunIT๙" w:hint="cs"/>
                <w:sz w:val="32"/>
                <w:szCs w:val="32"/>
                <w:cs/>
              </w:rPr>
              <w:t>4</w:t>
            </w:r>
            <w:r w:rsidR="00776C2A" w:rsidRPr="00F939E9">
              <w:rPr>
                <w:rFonts w:ascii="TH SarabunIT๙" w:hAnsi="TH SarabunIT๙" w:cs="TH SarabunIT๙"/>
                <w:sz w:val="32"/>
                <w:szCs w:val="32"/>
                <w:cs/>
              </w:rPr>
              <w:t xml:space="preserve">  รายละเอียดแผนงานและโครงการภายใต้ยุทธศาสตร์ชาติ ระยะ 20 ปี </w:t>
            </w:r>
            <w:r w:rsidR="0080419C" w:rsidRPr="00F939E9">
              <w:rPr>
                <w:rFonts w:ascii="TH SarabunIT๙" w:hAnsi="TH SarabunIT๙" w:cs="TH SarabunIT๙" w:hint="cs"/>
                <w:sz w:val="32"/>
                <w:szCs w:val="32"/>
                <w:cs/>
              </w:rPr>
              <w:br/>
            </w:r>
            <w:r w:rsidR="00776C2A" w:rsidRPr="00F939E9">
              <w:rPr>
                <w:rFonts w:ascii="TH SarabunIT๙" w:hAnsi="TH SarabunIT๙" w:cs="TH SarabunIT๙"/>
                <w:sz w:val="32"/>
                <w:szCs w:val="32"/>
                <w:cs/>
              </w:rPr>
              <w:t>(ด้านสาธารณสุข)</w:t>
            </w:r>
          </w:p>
        </w:tc>
        <w:tc>
          <w:tcPr>
            <w:tcW w:w="851" w:type="dxa"/>
            <w:shd w:val="clear" w:color="auto" w:fill="auto"/>
          </w:tcPr>
          <w:p w:rsidR="00776C2A" w:rsidRPr="00B81FBB" w:rsidRDefault="00E40FF3" w:rsidP="00E50687">
            <w:pPr>
              <w:spacing w:after="0"/>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35</w:t>
            </w:r>
            <w:bookmarkStart w:id="0" w:name="_GoBack"/>
            <w:bookmarkEnd w:id="0"/>
          </w:p>
        </w:tc>
      </w:tr>
      <w:tr w:rsidR="00776C2A" w:rsidRPr="00F939E9" w:rsidTr="00E50687">
        <w:tc>
          <w:tcPr>
            <w:tcW w:w="8188" w:type="dxa"/>
            <w:shd w:val="clear" w:color="auto" w:fill="auto"/>
          </w:tcPr>
          <w:p w:rsidR="00776C2A" w:rsidRPr="00B81FBB" w:rsidRDefault="00913CA5" w:rsidP="00217CB0">
            <w:pPr>
              <w:tabs>
                <w:tab w:val="left" w:pos="355"/>
              </w:tabs>
              <w:spacing w:after="0"/>
              <w:ind w:right="-250" w:firstLine="993"/>
              <w:rPr>
                <w:rFonts w:ascii="TH SarabunIT๙" w:eastAsia="Times New Roman" w:hAnsi="TH SarabunIT๙" w:cs="TH SarabunIT๙"/>
                <w:sz w:val="32"/>
                <w:szCs w:val="32"/>
                <w:cs/>
              </w:rPr>
            </w:pPr>
            <w:r w:rsidRPr="00F939E9">
              <w:rPr>
                <w:rFonts w:ascii="TH SarabunIT๙" w:hAnsi="TH SarabunIT๙" w:cs="TH SarabunIT๙" w:hint="cs"/>
                <w:sz w:val="32"/>
                <w:szCs w:val="32"/>
                <w:cs/>
              </w:rPr>
              <w:t xml:space="preserve">ยุทธศาสตร์ที่ 1 ส่งเสริมสุขภาพและป้องกันโรคเป็นเลิศ </w:t>
            </w:r>
            <w:r w:rsidR="00217CB0" w:rsidRPr="00F939E9">
              <w:rPr>
                <w:rFonts w:ascii="TH SarabunIT๙" w:hAnsi="TH SarabunIT๙" w:cs="TH SarabunIT๙"/>
                <w:sz w:val="32"/>
                <w:szCs w:val="32"/>
              </w:rPr>
              <w:br/>
            </w:r>
            <w:r w:rsidR="00842A7C">
              <w:rPr>
                <w:rFonts w:ascii="TH SarabunIT๙" w:hAnsi="TH SarabunIT๙" w:cs="TH SarabunIT๙"/>
                <w:sz w:val="32"/>
                <w:szCs w:val="32"/>
              </w:rPr>
              <w:t xml:space="preserve">                                  </w:t>
            </w:r>
            <w:r w:rsidRPr="00F939E9">
              <w:rPr>
                <w:rFonts w:ascii="TH SarabunIT๙" w:hAnsi="TH SarabunIT๙" w:cs="TH SarabunIT๙"/>
                <w:sz w:val="32"/>
                <w:szCs w:val="32"/>
              </w:rPr>
              <w:t>(Prevention &amp; PromotionExcellence)</w:t>
            </w:r>
          </w:p>
        </w:tc>
        <w:tc>
          <w:tcPr>
            <w:tcW w:w="851" w:type="dxa"/>
            <w:shd w:val="clear" w:color="auto" w:fill="auto"/>
          </w:tcPr>
          <w:p w:rsidR="00776C2A" w:rsidRPr="00B81FBB" w:rsidRDefault="00DD3DC4" w:rsidP="00E50687">
            <w:pPr>
              <w:spacing w:after="0"/>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37</w:t>
            </w:r>
          </w:p>
        </w:tc>
      </w:tr>
      <w:tr w:rsidR="00776C2A" w:rsidRPr="00F939E9" w:rsidTr="00E50687">
        <w:tc>
          <w:tcPr>
            <w:tcW w:w="8188" w:type="dxa"/>
            <w:shd w:val="clear" w:color="auto" w:fill="auto"/>
          </w:tcPr>
          <w:p w:rsidR="00776C2A" w:rsidRPr="00F939E9" w:rsidRDefault="00913CA5" w:rsidP="0063040E">
            <w:pPr>
              <w:tabs>
                <w:tab w:val="left" w:pos="355"/>
              </w:tabs>
              <w:spacing w:after="0"/>
              <w:ind w:firstLine="993"/>
              <w:rPr>
                <w:rFonts w:ascii="TH SarabunIT๙" w:hAnsi="TH SarabunIT๙" w:cs="TH SarabunIT๙"/>
                <w:sz w:val="32"/>
                <w:szCs w:val="32"/>
                <w:cs/>
              </w:rPr>
            </w:pPr>
            <w:r w:rsidRPr="00F939E9">
              <w:rPr>
                <w:rFonts w:ascii="TH SarabunIT๙" w:hAnsi="TH SarabunIT๙" w:cs="TH SarabunIT๙" w:hint="cs"/>
                <w:sz w:val="32"/>
                <w:szCs w:val="32"/>
                <w:cs/>
              </w:rPr>
              <w:t xml:space="preserve">ยุทธศาสตร์ที่ 2 บริการเป็นเลิศ </w:t>
            </w:r>
            <w:r w:rsidRPr="00F939E9">
              <w:rPr>
                <w:rFonts w:ascii="TH SarabunIT๙" w:hAnsi="TH SarabunIT๙" w:cs="TH SarabunIT๙"/>
                <w:sz w:val="32"/>
                <w:szCs w:val="32"/>
              </w:rPr>
              <w:t>(Service Excellence)</w:t>
            </w:r>
          </w:p>
        </w:tc>
        <w:tc>
          <w:tcPr>
            <w:tcW w:w="851" w:type="dxa"/>
            <w:shd w:val="clear" w:color="auto" w:fill="auto"/>
          </w:tcPr>
          <w:p w:rsidR="00776C2A" w:rsidRPr="00B81FBB" w:rsidRDefault="00DD3DC4" w:rsidP="00E50687">
            <w:pPr>
              <w:spacing w:after="0"/>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89</w:t>
            </w:r>
          </w:p>
        </w:tc>
      </w:tr>
      <w:tr w:rsidR="00776C2A" w:rsidRPr="00F939E9" w:rsidTr="00E50687">
        <w:tc>
          <w:tcPr>
            <w:tcW w:w="8188" w:type="dxa"/>
            <w:shd w:val="clear" w:color="auto" w:fill="auto"/>
          </w:tcPr>
          <w:p w:rsidR="00776C2A" w:rsidRPr="00F939E9" w:rsidRDefault="00913CA5" w:rsidP="0063040E">
            <w:pPr>
              <w:pStyle w:val="a3"/>
              <w:tabs>
                <w:tab w:val="left" w:pos="355"/>
              </w:tabs>
              <w:spacing w:after="0"/>
              <w:ind w:left="0" w:firstLine="993"/>
              <w:rPr>
                <w:rFonts w:ascii="TH SarabunIT๙" w:hAnsi="TH SarabunIT๙" w:cs="TH SarabunIT๙"/>
                <w:sz w:val="32"/>
                <w:szCs w:val="32"/>
              </w:rPr>
            </w:pPr>
            <w:r w:rsidRPr="00F939E9">
              <w:rPr>
                <w:rFonts w:ascii="TH SarabunIT๙" w:hAnsi="TH SarabunIT๙" w:cs="TH SarabunIT๙" w:hint="cs"/>
                <w:sz w:val="32"/>
                <w:szCs w:val="32"/>
                <w:cs/>
              </w:rPr>
              <w:t xml:space="preserve">ยุทธศาสตร์ที่ 3 บุคลากรเป็นเลิศ </w:t>
            </w:r>
            <w:r w:rsidRPr="00F939E9">
              <w:rPr>
                <w:rFonts w:ascii="TH SarabunIT๙" w:hAnsi="TH SarabunIT๙" w:cs="TH SarabunIT๙"/>
                <w:sz w:val="32"/>
                <w:szCs w:val="32"/>
              </w:rPr>
              <w:t>(People Excellence)</w:t>
            </w:r>
          </w:p>
          <w:p w:rsidR="0063040E" w:rsidRPr="00F939E9" w:rsidRDefault="0063040E" w:rsidP="0063040E">
            <w:pPr>
              <w:pStyle w:val="a3"/>
              <w:tabs>
                <w:tab w:val="left" w:pos="355"/>
              </w:tabs>
              <w:spacing w:after="0"/>
              <w:ind w:left="0" w:firstLine="993"/>
              <w:rPr>
                <w:rFonts w:ascii="TH SarabunIT๙" w:hAnsi="TH SarabunIT๙" w:cs="TH SarabunIT๙"/>
                <w:sz w:val="32"/>
                <w:szCs w:val="32"/>
              </w:rPr>
            </w:pPr>
            <w:r w:rsidRPr="00F939E9">
              <w:rPr>
                <w:rFonts w:ascii="TH SarabunIT๙" w:hAnsi="TH SarabunIT๙" w:cs="TH SarabunIT๙" w:hint="cs"/>
                <w:sz w:val="32"/>
                <w:szCs w:val="32"/>
                <w:cs/>
              </w:rPr>
              <w:t xml:space="preserve">ยุทธศาสตร์ที่ 4 บริหารเป็นเลิศด้วยธรรมาภิบาล </w:t>
            </w:r>
            <w:r w:rsidRPr="00F939E9">
              <w:rPr>
                <w:rFonts w:ascii="TH SarabunIT๙" w:hAnsi="TH SarabunIT๙" w:cs="TH SarabunIT๙"/>
                <w:sz w:val="32"/>
                <w:szCs w:val="32"/>
              </w:rPr>
              <w:t>(Governance Excellence)</w:t>
            </w:r>
          </w:p>
        </w:tc>
        <w:tc>
          <w:tcPr>
            <w:tcW w:w="851" w:type="dxa"/>
            <w:shd w:val="clear" w:color="auto" w:fill="auto"/>
          </w:tcPr>
          <w:p w:rsidR="00776C2A" w:rsidRPr="00B81FBB" w:rsidRDefault="00DD3DC4" w:rsidP="00E50687">
            <w:pPr>
              <w:spacing w:after="0"/>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163</w:t>
            </w:r>
          </w:p>
          <w:p w:rsidR="0063040E" w:rsidRPr="00B81FBB" w:rsidRDefault="00DD3DC4" w:rsidP="00E50687">
            <w:pPr>
              <w:spacing w:after="0"/>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170</w:t>
            </w:r>
          </w:p>
        </w:tc>
      </w:tr>
      <w:tr w:rsidR="0063040E" w:rsidRPr="00F939E9" w:rsidTr="00B56796">
        <w:tc>
          <w:tcPr>
            <w:tcW w:w="8188" w:type="dxa"/>
            <w:shd w:val="clear" w:color="auto" w:fill="auto"/>
          </w:tcPr>
          <w:p w:rsidR="0063040E" w:rsidRPr="00F939E9" w:rsidRDefault="0063040E" w:rsidP="003A784C">
            <w:pPr>
              <w:pStyle w:val="a3"/>
              <w:numPr>
                <w:ilvl w:val="0"/>
                <w:numId w:val="6"/>
              </w:numPr>
              <w:tabs>
                <w:tab w:val="left" w:pos="355"/>
              </w:tabs>
              <w:spacing w:after="0" w:line="276" w:lineRule="auto"/>
              <w:ind w:left="426" w:hanging="426"/>
              <w:rPr>
                <w:rFonts w:ascii="TH SarabunIT๙" w:hAnsi="TH SarabunIT๙" w:cs="TH SarabunIT๙"/>
                <w:sz w:val="32"/>
                <w:szCs w:val="32"/>
              </w:rPr>
            </w:pPr>
            <w:r w:rsidRPr="00F939E9">
              <w:rPr>
                <w:rFonts w:ascii="TH SarabunIT๙" w:hAnsi="TH SarabunIT๙" w:cs="TH SarabunIT๙"/>
                <w:sz w:val="32"/>
                <w:szCs w:val="32"/>
                <w:cs/>
              </w:rPr>
              <w:t xml:space="preserve">บทที่ </w:t>
            </w:r>
            <w:r w:rsidRPr="00F939E9">
              <w:rPr>
                <w:rFonts w:ascii="TH SarabunIT๙" w:hAnsi="TH SarabunIT๙" w:cs="TH SarabunIT๙" w:hint="cs"/>
                <w:sz w:val="32"/>
                <w:szCs w:val="32"/>
                <w:cs/>
              </w:rPr>
              <w:t>5</w:t>
            </w:r>
            <w:r w:rsidR="00842A7C">
              <w:rPr>
                <w:rFonts w:ascii="TH SarabunIT๙" w:hAnsi="TH SarabunIT๙" w:cs="TH SarabunIT๙" w:hint="cs"/>
                <w:sz w:val="32"/>
                <w:szCs w:val="32"/>
                <w:cs/>
              </w:rPr>
              <w:t xml:space="preserve">  </w:t>
            </w:r>
            <w:r w:rsidRPr="00F939E9">
              <w:rPr>
                <w:rFonts w:ascii="TH SarabunIT๙" w:hAnsi="TH SarabunIT๙" w:cs="TH SarabunIT๙" w:hint="cs"/>
                <w:sz w:val="32"/>
                <w:szCs w:val="32"/>
                <w:cs/>
              </w:rPr>
              <w:t>การขับเคลื่อนและติดตามประเมินผล</w:t>
            </w:r>
          </w:p>
          <w:p w:rsidR="001F6D88" w:rsidRPr="00F939E9" w:rsidRDefault="0067454D" w:rsidP="001F6D88">
            <w:pPr>
              <w:pStyle w:val="a3"/>
              <w:numPr>
                <w:ilvl w:val="0"/>
                <w:numId w:val="6"/>
              </w:numPr>
              <w:tabs>
                <w:tab w:val="left" w:pos="355"/>
              </w:tabs>
              <w:spacing w:after="0" w:line="276" w:lineRule="auto"/>
              <w:ind w:left="426" w:hanging="426"/>
              <w:rPr>
                <w:rFonts w:ascii="TH SarabunIT๙" w:hAnsi="TH SarabunIT๙" w:cs="TH SarabunIT๙"/>
                <w:sz w:val="32"/>
                <w:szCs w:val="32"/>
              </w:rPr>
            </w:pPr>
            <w:r w:rsidRPr="00F939E9">
              <w:rPr>
                <w:rFonts w:ascii="TH SarabunIT๙" w:hAnsi="TH SarabunIT๙" w:cs="TH SarabunIT๙" w:hint="cs"/>
                <w:sz w:val="32"/>
                <w:szCs w:val="32"/>
                <w:cs/>
              </w:rPr>
              <w:t>เอกสารอ้างอิง</w:t>
            </w:r>
          </w:p>
          <w:p w:rsidR="001F6D88" w:rsidRPr="00F939E9" w:rsidRDefault="00190D45" w:rsidP="00190D45">
            <w:pPr>
              <w:pStyle w:val="a3"/>
              <w:numPr>
                <w:ilvl w:val="0"/>
                <w:numId w:val="6"/>
              </w:numPr>
              <w:tabs>
                <w:tab w:val="left" w:pos="-6804"/>
              </w:tabs>
              <w:spacing w:after="0" w:line="276" w:lineRule="auto"/>
              <w:ind w:left="284" w:hanging="284"/>
              <w:rPr>
                <w:rFonts w:ascii="TH SarabunIT๙" w:hAnsi="TH SarabunIT๙" w:cs="TH SarabunIT๙"/>
                <w:sz w:val="32"/>
                <w:szCs w:val="32"/>
              </w:rPr>
            </w:pPr>
            <w:r>
              <w:rPr>
                <w:rFonts w:ascii="TH SarabunIT๙" w:hAnsi="TH SarabunIT๙" w:cs="TH SarabunIT๙" w:hint="cs"/>
                <w:sz w:val="32"/>
                <w:szCs w:val="32"/>
                <w:cs/>
              </w:rPr>
              <w:t xml:space="preserve"> </w:t>
            </w:r>
            <w:r w:rsidR="00A21D77" w:rsidRPr="00F939E9">
              <w:rPr>
                <w:rFonts w:ascii="TH SarabunIT๙" w:hAnsi="TH SarabunIT๙" w:cs="TH SarabunIT๙" w:hint="cs"/>
                <w:sz w:val="32"/>
                <w:szCs w:val="32"/>
                <w:cs/>
              </w:rPr>
              <w:t>ภาคผนวก</w:t>
            </w:r>
            <w:r w:rsidR="001F6D88" w:rsidRPr="00F939E9">
              <w:rPr>
                <w:rFonts w:ascii="TH SarabunIT๙" w:hAnsi="TH SarabunIT๙" w:cs="TH SarabunIT๙" w:hint="cs"/>
                <w:sz w:val="32"/>
                <w:szCs w:val="32"/>
                <w:cs/>
              </w:rPr>
              <w:t xml:space="preserve"> 1 ตัวชี้วัดและค่าเป้าหมายแผนยุทธศาสตร์ชาติระยะ20 ปี </w:t>
            </w:r>
            <w:r w:rsidR="00217CB0" w:rsidRPr="00F939E9">
              <w:rPr>
                <w:rFonts w:ascii="TH SarabunIT๙" w:hAnsi="TH SarabunIT๙" w:cs="TH SarabunIT๙" w:hint="cs"/>
                <w:sz w:val="32"/>
                <w:szCs w:val="32"/>
                <w:cs/>
              </w:rPr>
              <w:t>(ด้านสาธารณสุข</w:t>
            </w:r>
            <w:r w:rsidR="00217CB0" w:rsidRPr="00F939E9">
              <w:rPr>
                <w:rFonts w:ascii="TH SarabunIT๙" w:hAnsi="TH SarabunIT๙" w:cs="TH SarabunIT๙"/>
                <w:sz w:val="32"/>
                <w:szCs w:val="32"/>
                <w:cs/>
              </w:rPr>
              <w:br/>
            </w:r>
            <w:r>
              <w:rPr>
                <w:rFonts w:ascii="TH SarabunIT๙" w:hAnsi="TH SarabunIT๙" w:cs="TH SarabunIT๙" w:hint="cs"/>
                <w:sz w:val="32"/>
                <w:szCs w:val="32"/>
                <w:cs/>
              </w:rPr>
              <w:t xml:space="preserve"> </w:t>
            </w:r>
            <w:r w:rsidR="001F6D88" w:rsidRPr="00F939E9">
              <w:rPr>
                <w:rFonts w:ascii="TH SarabunIT๙" w:hAnsi="TH SarabunIT๙" w:cs="TH SarabunIT๙" w:hint="cs"/>
                <w:sz w:val="32"/>
                <w:szCs w:val="32"/>
                <w:cs/>
              </w:rPr>
              <w:t>ระยะที่ 1 ปฏิรูประบบ (พ.ศ. 2560 - 2564)</w:t>
            </w:r>
          </w:p>
          <w:p w:rsidR="001F6D88" w:rsidRPr="00F939E9" w:rsidRDefault="001F6D88" w:rsidP="001F6D88">
            <w:pPr>
              <w:pStyle w:val="a3"/>
              <w:numPr>
                <w:ilvl w:val="0"/>
                <w:numId w:val="6"/>
              </w:numPr>
              <w:tabs>
                <w:tab w:val="left" w:pos="355"/>
              </w:tabs>
              <w:spacing w:after="0" w:line="276" w:lineRule="auto"/>
              <w:ind w:left="426" w:hanging="426"/>
              <w:rPr>
                <w:rFonts w:ascii="TH SarabunIT๙" w:hAnsi="TH SarabunIT๙" w:cs="TH SarabunIT๙"/>
                <w:sz w:val="32"/>
                <w:szCs w:val="32"/>
              </w:rPr>
            </w:pPr>
            <w:r w:rsidRPr="00F939E9">
              <w:rPr>
                <w:rFonts w:ascii="TH SarabunIT๙" w:hAnsi="TH SarabunIT๙" w:cs="TH SarabunIT๙" w:hint="cs"/>
                <w:sz w:val="32"/>
                <w:szCs w:val="32"/>
                <w:cs/>
              </w:rPr>
              <w:t>ภาคผนวก</w:t>
            </w:r>
            <w:r w:rsidRPr="00F939E9">
              <w:rPr>
                <w:rFonts w:ascii="TH SarabunIT๙" w:hAnsi="TH SarabunIT๙" w:cs="TH SarabunIT๙"/>
                <w:sz w:val="32"/>
                <w:szCs w:val="32"/>
              </w:rPr>
              <w:t xml:space="preserve"> 2 </w:t>
            </w:r>
            <w:r w:rsidRPr="00F939E9">
              <w:rPr>
                <w:rFonts w:ascii="TH SarabunIT๙" w:hAnsi="TH SarabunIT๙" w:cs="TH SarabunIT๙" w:hint="cs"/>
                <w:sz w:val="32"/>
                <w:szCs w:val="32"/>
                <w:cs/>
              </w:rPr>
              <w:t xml:space="preserve">คณะผู้จัดทำแผนยุทธศาสตร์ชาติระยะ 20 ปี (ด้านสาธารณสุข) </w:t>
            </w:r>
          </w:p>
          <w:p w:rsidR="001F6D88" w:rsidRPr="00F939E9" w:rsidRDefault="001F6D88" w:rsidP="001F6D88">
            <w:pPr>
              <w:autoSpaceDE w:val="0"/>
              <w:autoSpaceDN w:val="0"/>
              <w:adjustRightInd w:val="0"/>
              <w:spacing w:after="0" w:line="276" w:lineRule="auto"/>
              <w:jc w:val="center"/>
              <w:rPr>
                <w:rFonts w:ascii="TH SarabunIT๙" w:hAnsi="TH SarabunIT๙" w:cs="TH SarabunIT๙"/>
                <w:sz w:val="32"/>
                <w:szCs w:val="32"/>
              </w:rPr>
            </w:pPr>
          </w:p>
          <w:p w:rsidR="001F6D88" w:rsidRPr="00F939E9" w:rsidRDefault="001F6D88" w:rsidP="001F6D88">
            <w:pPr>
              <w:pStyle w:val="a3"/>
              <w:tabs>
                <w:tab w:val="left" w:pos="355"/>
              </w:tabs>
              <w:spacing w:after="0" w:line="276" w:lineRule="auto"/>
              <w:ind w:left="426"/>
              <w:rPr>
                <w:rFonts w:ascii="TH SarabunIT๙" w:hAnsi="TH SarabunIT๙" w:cs="TH SarabunIT๙"/>
                <w:sz w:val="32"/>
                <w:szCs w:val="32"/>
              </w:rPr>
            </w:pPr>
          </w:p>
          <w:p w:rsidR="001F6D88" w:rsidRPr="00F939E9" w:rsidRDefault="001F6D88" w:rsidP="001F6D88">
            <w:pPr>
              <w:pStyle w:val="a3"/>
              <w:tabs>
                <w:tab w:val="left" w:pos="355"/>
              </w:tabs>
              <w:spacing w:after="0" w:line="276" w:lineRule="auto"/>
              <w:ind w:left="426"/>
              <w:rPr>
                <w:rFonts w:ascii="TH SarabunIT๙" w:hAnsi="TH SarabunIT๙" w:cs="TH SarabunIT๙"/>
                <w:sz w:val="32"/>
                <w:szCs w:val="32"/>
                <w:cs/>
              </w:rPr>
            </w:pPr>
          </w:p>
          <w:p w:rsidR="001F6D88" w:rsidRPr="00F939E9" w:rsidRDefault="001F6D88" w:rsidP="001F6D88">
            <w:pPr>
              <w:autoSpaceDE w:val="0"/>
              <w:autoSpaceDN w:val="0"/>
              <w:adjustRightInd w:val="0"/>
              <w:spacing w:after="0" w:line="276" w:lineRule="auto"/>
              <w:jc w:val="center"/>
              <w:rPr>
                <w:rFonts w:ascii="TH SarabunIT๙" w:hAnsi="TH SarabunIT๙" w:cs="TH SarabunIT๙"/>
                <w:sz w:val="32"/>
                <w:szCs w:val="32"/>
              </w:rPr>
            </w:pPr>
          </w:p>
          <w:p w:rsidR="00A21D77" w:rsidRPr="00F939E9" w:rsidRDefault="00A21D77" w:rsidP="001F6D88">
            <w:pPr>
              <w:autoSpaceDE w:val="0"/>
              <w:autoSpaceDN w:val="0"/>
              <w:adjustRightInd w:val="0"/>
              <w:spacing w:after="0" w:line="276" w:lineRule="auto"/>
              <w:jc w:val="center"/>
              <w:rPr>
                <w:rFonts w:ascii="TH SarabunIT๙" w:hAnsi="TH SarabunIT๙" w:cs="TH SarabunIT๙"/>
                <w:sz w:val="32"/>
                <w:szCs w:val="32"/>
                <w:cs/>
              </w:rPr>
            </w:pPr>
          </w:p>
        </w:tc>
        <w:tc>
          <w:tcPr>
            <w:tcW w:w="851" w:type="dxa"/>
            <w:shd w:val="clear" w:color="auto" w:fill="auto"/>
          </w:tcPr>
          <w:p w:rsidR="0063040E" w:rsidRDefault="00E40FF3" w:rsidP="00B56796">
            <w:pPr>
              <w:spacing w:after="0"/>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197</w:t>
            </w:r>
          </w:p>
          <w:p w:rsidR="00A21D77" w:rsidRPr="00B81FBB" w:rsidRDefault="00E40FF3" w:rsidP="00B56796">
            <w:pPr>
              <w:spacing w:after="0"/>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199</w:t>
            </w:r>
          </w:p>
        </w:tc>
      </w:tr>
    </w:tbl>
    <w:p w:rsidR="0041600B" w:rsidRDefault="0041600B" w:rsidP="00592E4E">
      <w:pPr>
        <w:rPr>
          <w:rFonts w:ascii="TH SarabunIT๙" w:hAnsi="TH SarabunIT๙" w:cs="TH SarabunIT๙"/>
          <w:sz w:val="32"/>
          <w:szCs w:val="32"/>
        </w:rPr>
      </w:pPr>
    </w:p>
    <w:p w:rsidR="0041600B" w:rsidRDefault="0041600B" w:rsidP="00592E4E">
      <w:pPr>
        <w:rPr>
          <w:rFonts w:ascii="TH SarabunIT๙" w:hAnsi="TH SarabunIT๙" w:cs="TH SarabunIT๙"/>
          <w:sz w:val="32"/>
          <w:szCs w:val="32"/>
        </w:rPr>
      </w:pPr>
    </w:p>
    <w:p w:rsidR="004C3C59" w:rsidRDefault="004C3C59">
      <w:pPr>
        <w:rPr>
          <w:rFonts w:ascii="TH SarabunIT๙" w:hAnsi="TH SarabunIT๙" w:cs="TH SarabunIT๙"/>
          <w:sz w:val="32"/>
          <w:szCs w:val="32"/>
        </w:rPr>
      </w:pPr>
    </w:p>
    <w:p w:rsidR="00E40F40" w:rsidRDefault="00E40F40">
      <w:pPr>
        <w:rPr>
          <w:rFonts w:ascii="TH SarabunIT๙" w:hAnsi="TH SarabunIT๙" w:cs="TH SarabunIT๙"/>
          <w:sz w:val="32"/>
          <w:szCs w:val="32"/>
        </w:rPr>
      </w:pPr>
    </w:p>
    <w:p w:rsidR="00F96E2F" w:rsidRDefault="00A72C89" w:rsidP="00592E4E">
      <w:pPr>
        <w:rPr>
          <w:rFonts w:ascii="TH SarabunIT๙" w:hAnsi="TH SarabunIT๙" w:cs="TH SarabunIT๙"/>
          <w:sz w:val="32"/>
          <w:szCs w:val="32"/>
        </w:rPr>
      </w:pPr>
      <w:r>
        <w:rPr>
          <w:rFonts w:ascii="TH SarabunIT๙" w:hAnsi="TH SarabunIT๙" w:cs="TH SarabunIT๙"/>
          <w:b/>
          <w:bCs/>
          <w:noProof/>
          <w:sz w:val="32"/>
          <w:szCs w:val="32"/>
        </w:rPr>
        <w:lastRenderedPageBreak/>
        <mc:AlternateContent>
          <mc:Choice Requires="wps">
            <w:drawing>
              <wp:anchor distT="0" distB="0" distL="114300" distR="114300" simplePos="0" relativeHeight="251657728" behindDoc="1" locked="0" layoutInCell="1" allowOverlap="1">
                <wp:simplePos x="0" y="0"/>
                <wp:positionH relativeFrom="column">
                  <wp:posOffset>192405</wp:posOffset>
                </wp:positionH>
                <wp:positionV relativeFrom="paragraph">
                  <wp:posOffset>-244475</wp:posOffset>
                </wp:positionV>
                <wp:extent cx="5546725" cy="431165"/>
                <wp:effectExtent l="20955" t="22225" r="33020" b="51435"/>
                <wp:wrapNone/>
                <wp:docPr id="1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6725" cy="431165"/>
                        </a:xfrm>
                        <a:prstGeom prst="roundRect">
                          <a:avLst>
                            <a:gd name="adj" fmla="val 16667"/>
                          </a:avLst>
                        </a:prstGeom>
                        <a:solidFill>
                          <a:srgbClr val="A8D08D"/>
                        </a:solidFill>
                        <a:ln w="38100">
                          <a:solidFill>
                            <a:srgbClr val="F2F2F2"/>
                          </a:solidFill>
                          <a:round/>
                          <a:headEnd/>
                          <a:tailEnd/>
                        </a:ln>
                        <a:effectLst>
                          <a:outerShdw dist="28398" dir="3806097" algn="ctr" rotWithShape="0">
                            <a:srgbClr val="375623">
                              <a:alpha val="50000"/>
                            </a:srgbClr>
                          </a:outerShdw>
                        </a:effectLst>
                      </wps:spPr>
                      <wps:txbx>
                        <w:txbxContent>
                          <w:p w:rsidR="00CC053D" w:rsidRPr="00182063" w:rsidRDefault="00CC053D" w:rsidP="005B61F4">
                            <w:pPr>
                              <w:spacing w:after="0"/>
                              <w:jc w:val="center"/>
                              <w:rPr>
                                <w:rFonts w:ascii="TH SarabunIT๙" w:hAnsi="TH SarabunIT๙" w:cs="TH SarabunIT๙"/>
                                <w:b/>
                                <w:bCs/>
                                <w:sz w:val="36"/>
                                <w:szCs w:val="36"/>
                                <w:cs/>
                              </w:rPr>
                            </w:pPr>
                            <w:r>
                              <w:rPr>
                                <w:rFonts w:ascii="TH SarabunIT๙" w:hAnsi="TH SarabunIT๙" w:cs="TH SarabunIT๙" w:hint="cs"/>
                                <w:b/>
                                <w:bCs/>
                                <w:sz w:val="36"/>
                                <w:szCs w:val="36"/>
                                <w:cs/>
                              </w:rPr>
                              <w:t>บทสรุปผู้บริหาร</w:t>
                            </w:r>
                          </w:p>
                          <w:p w:rsidR="00CC053D" w:rsidRPr="00182063" w:rsidRDefault="00CC053D" w:rsidP="005B61F4">
                            <w:pPr>
                              <w:rPr>
                                <w:sz w:val="24"/>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8" style="position:absolute;margin-left:15.15pt;margin-top:-19.25pt;width:436.75pt;height:33.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" fillcolor="#a8d08d" strokecolor="#f2f2f2" strokeweight="3pt">
                <v:shadow on="t" color="#375623" opacity=".5" offset="1pt"/>
                <v:textbox>
                  <w:txbxContent>
                    <w:p w:rsidR="00CC053D" w:rsidRPr="00182063" w:rsidRDefault="00CC053D" w:rsidP="005B61F4">
                      <w:pPr>
                        <w:spacing w:after="0"/>
                        <w:jc w:val="center"/>
                        <w:rPr>
                          <w:rFonts w:ascii="TH SarabunIT๙" w:hAnsi="TH SarabunIT๙" w:cs="TH SarabunIT๙"/>
                          <w:b/>
                          <w:bCs/>
                          <w:sz w:val="36"/>
                          <w:szCs w:val="36"/>
                          <w:cs/>
                        </w:rPr>
                      </w:pPr>
                      <w:r>
                        <w:rPr>
                          <w:rFonts w:ascii="TH SarabunIT๙" w:hAnsi="TH SarabunIT๙" w:cs="TH SarabunIT๙" w:hint="cs"/>
                          <w:b/>
                          <w:bCs/>
                          <w:sz w:val="36"/>
                          <w:szCs w:val="36"/>
                          <w:cs/>
                        </w:rPr>
                        <w:t>บทสรุปผู้บริหาร</w:t>
                      </w:r>
                    </w:p>
                    <w:p w:rsidR="00CC053D" w:rsidRPr="00182063" w:rsidRDefault="00CC053D" w:rsidP="005B61F4">
                      <w:pPr>
                        <w:rPr>
                          <w:sz w:val="24"/>
                          <w:szCs w:val="32"/>
                        </w:rPr>
                      </w:pPr>
                    </w:p>
                  </w:txbxContent>
                </v:textbox>
              </v:roundrect>
            </w:pict>
          </mc:Fallback>
        </mc:AlternateContent>
      </w:r>
    </w:p>
    <w:p w:rsidR="001B221E" w:rsidRDefault="005B61F4" w:rsidP="002D2C1E">
      <w:pPr>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sidR="001B221E">
        <w:rPr>
          <w:rFonts w:ascii="TH SarabunIT๙" w:hAnsi="TH SarabunIT๙" w:cs="TH SarabunIT๙" w:hint="cs"/>
          <w:sz w:val="32"/>
          <w:szCs w:val="32"/>
          <w:cs/>
        </w:rPr>
        <w:t>นายกรัฐมนตรี (พลเอก ประยุทธ์  จันทร์โอชา)</w:t>
      </w:r>
      <w:r w:rsidR="002A528D">
        <w:rPr>
          <w:rFonts w:ascii="TH SarabunIT๙" w:hAnsi="TH SarabunIT๙" w:cs="TH SarabunIT๙" w:hint="cs"/>
          <w:sz w:val="32"/>
          <w:szCs w:val="32"/>
          <w:cs/>
        </w:rPr>
        <w:t xml:space="preserve"> </w:t>
      </w:r>
      <w:r w:rsidR="001B221E">
        <w:rPr>
          <w:rFonts w:ascii="TH SarabunIT๙" w:hAnsi="TH SarabunIT๙" w:cs="TH SarabunIT๙" w:hint="cs"/>
          <w:sz w:val="32"/>
          <w:szCs w:val="32"/>
          <w:cs/>
        </w:rPr>
        <w:t xml:space="preserve">ได้มีข้อสั่งการเมื่อวันที่ 23 กุมภาพันธ์ พ.ศ. 2559 ให้ทุกส่วนราชการจัดทำแผนงานในภารกิจหลักของหน่วยงานระยะ 20 ปี </w:t>
      </w:r>
      <w:r w:rsidR="001B221E">
        <w:rPr>
          <w:rFonts w:ascii="TH SarabunIT๙" w:hAnsi="TH SarabunIT๙" w:cs="TH SarabunIT๙"/>
          <w:sz w:val="32"/>
          <w:szCs w:val="32"/>
        </w:rPr>
        <w:t>(</w:t>
      </w:r>
      <w:r w:rsidR="001B221E">
        <w:rPr>
          <w:rFonts w:ascii="TH SarabunIT๙" w:hAnsi="TH SarabunIT๙" w:cs="TH SarabunIT๙" w:hint="cs"/>
          <w:sz w:val="32"/>
          <w:szCs w:val="32"/>
          <w:cs/>
        </w:rPr>
        <w:t xml:space="preserve">พ.ศ. 2560 </w:t>
      </w:r>
      <w:r w:rsidR="001B221E">
        <w:rPr>
          <w:rFonts w:ascii="TH SarabunIT๙" w:hAnsi="TH SarabunIT๙" w:cs="TH SarabunIT๙"/>
          <w:sz w:val="32"/>
          <w:szCs w:val="32"/>
          <w:cs/>
        </w:rPr>
        <w:t>–</w:t>
      </w:r>
      <w:r w:rsidR="001B221E">
        <w:rPr>
          <w:rFonts w:ascii="TH SarabunIT๙" w:hAnsi="TH SarabunIT๙" w:cs="TH SarabunIT๙" w:hint="cs"/>
          <w:sz w:val="32"/>
          <w:szCs w:val="32"/>
          <w:cs/>
        </w:rPr>
        <w:t xml:space="preserve"> 2579) เพื่อให้สอดรับกับการจัดทำยุทธศาสตร์ชาติระยะ 20 ปี ในการจัดทำ</w:t>
      </w:r>
      <w:r w:rsidR="006D739B">
        <w:rPr>
          <w:rFonts w:ascii="TH SarabunIT๙" w:hAnsi="TH SarabunIT๙" w:cs="TH SarabunIT๙" w:hint="cs"/>
          <w:sz w:val="32"/>
          <w:szCs w:val="32"/>
          <w:cs/>
        </w:rPr>
        <w:t>ยุทธศาสตร์และกรอบการปฏิรูป และ</w:t>
      </w:r>
      <w:r w:rsidR="001B221E">
        <w:rPr>
          <w:rFonts w:ascii="TH SarabunIT๙" w:hAnsi="TH SarabunIT๙" w:cs="TH SarabunIT๙" w:hint="cs"/>
          <w:sz w:val="32"/>
          <w:szCs w:val="32"/>
          <w:cs/>
        </w:rPr>
        <w:t xml:space="preserve">จัดทำร่างกรอบยุทธศาสตร์ชาติระยะ 20 ปี </w:t>
      </w:r>
      <w:r w:rsidR="006D739B">
        <w:rPr>
          <w:rFonts w:ascii="TH SarabunIT๙" w:hAnsi="TH SarabunIT๙" w:cs="TH SarabunIT๙" w:hint="cs"/>
          <w:sz w:val="32"/>
          <w:szCs w:val="32"/>
          <w:cs/>
        </w:rPr>
        <w:t>เพื่อ</w:t>
      </w:r>
      <w:r w:rsidR="001B221E">
        <w:rPr>
          <w:rFonts w:ascii="TH SarabunIT๙" w:hAnsi="TH SarabunIT๙" w:cs="TH SarabunIT๙" w:hint="cs"/>
          <w:sz w:val="32"/>
          <w:szCs w:val="32"/>
          <w:cs/>
        </w:rPr>
        <w:t>ใช้ในการขับเคลื่อนและพัฒนาประเทศ ให้บรรลุตามวิสัยทัศน์ “ประเทศไทยมีความมั่นคง มั่งคั่ง ยั่งยืน เป็นประเทศพัฒนาแล้ว ด้วยการพัฒนาตามหลักปรัชญาของเศรษฐกิจพอเพียง”</w:t>
      </w:r>
      <w:r w:rsidR="006D739B">
        <w:rPr>
          <w:rFonts w:ascii="TH SarabunIT๙" w:hAnsi="TH SarabunIT๙" w:cs="TH SarabunIT๙" w:hint="cs"/>
          <w:sz w:val="32"/>
          <w:szCs w:val="32"/>
          <w:cs/>
        </w:rPr>
        <w:t>เพราะที่ผ่านมาประเทศไทยไม่เคยมีการกำหนดวิสัยทัศน์ เป้าหมายและยุทธศาสตร์ของประเทศในระยะยาวเพื่อใช้ขับเคลื่อนประเทศไปสู่เป้าหมายที่เป็นที่ยอมรับร่วมกันทั้งประเทศ</w:t>
      </w:r>
    </w:p>
    <w:p w:rsidR="00726575" w:rsidRDefault="006D739B" w:rsidP="002D2C1E">
      <w:pPr>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กระทรวงสาธารณสุขในฐานะส่วนราชการ จึงได้จัดทำแผนยุทธศาสตร์ชาติระยะ 20 ปี (ด้านสาธารณสุข) ขึ้น ตามข้อสั่งการของนายกรัฐมนตรีฯ และเพราะแนวโน้มของสถานการณ์สุขภาพในอนาคตอันใกล้นี้ที่ประเทศไทยกำลังจะเข้าสู่สังคมผู้สูงอายุ แต่ในทางกลับกันสังคมไทยยังขาดคุณภาพในทุกๆด้าน รวมถึงด้านสาธารณสุข กระทรวงสาธารณสุขจึงได้ตระหนักถึงการวางแผนในระยะยาวเพื่อแก้ไขปัญหาที่เกิดขึ้นและกำลังจะเกิดขึ้นอย่างต่อเนื่องในระยะยาว โดยในการจัดทำแผนยุทธศาสตร์ชาติระยะ 20 ปี (ด้านสาธารณสุข) ได้วางกรอบแนวคิดโดยให้สอดคล้องกับ แผนพัฒนาเศรษฐกิจแห่งชาติ ฉบับที่ 12 ประเทศไทย 4.0 นโยบายรัฐบาล การปฏิรูปด้านสาธารณสุข และปรัชญาเศรษฐกิจพอเพียง</w:t>
      </w:r>
      <w:r w:rsidR="00726575">
        <w:rPr>
          <w:rFonts w:ascii="TH SarabunIT๙" w:hAnsi="TH SarabunIT๙" w:cs="TH SarabunIT๙" w:hint="cs"/>
          <w:sz w:val="32"/>
          <w:szCs w:val="32"/>
          <w:cs/>
        </w:rPr>
        <w:t xml:space="preserve"> โดยมีวัตถุประสงค์เพื่อให้การนำแผนยุทธศาสตร์ชาติระยะ 20 ปี (ด้านสาธารณสุข) เป็นไปอย่างมีประสิทธิภาพ</w:t>
      </w:r>
      <w:r w:rsidR="009F53BB">
        <w:rPr>
          <w:rFonts w:ascii="TH SarabunIT๙" w:hAnsi="TH SarabunIT๙" w:cs="TH SarabunIT๙" w:hint="cs"/>
          <w:sz w:val="32"/>
          <w:szCs w:val="32"/>
          <w:cs/>
        </w:rPr>
        <w:t>และบรรลุเป้าหมายระดับกระทรวง “ประชาชนสุขภาพดี เจ้าหน้าที่มีความสุข ระบบสุขภาพยั่งยืน”</w:t>
      </w:r>
      <w:r w:rsidR="00726575">
        <w:rPr>
          <w:rFonts w:ascii="TH SarabunIT๙" w:hAnsi="TH SarabunIT๙" w:cs="TH SarabunIT๙" w:hint="cs"/>
          <w:sz w:val="32"/>
          <w:szCs w:val="32"/>
          <w:cs/>
        </w:rPr>
        <w:t xml:space="preserve"> และสอดคล้องกับสถานการณ์ปัจจุบันและแนวโน้มที่กำลังจะเกิดขึ้นมากที่สุด</w:t>
      </w:r>
      <w:r w:rsidR="009F53BB">
        <w:rPr>
          <w:rFonts w:ascii="TH SarabunIT๙" w:hAnsi="TH SarabunIT๙" w:cs="TH SarabunIT๙" w:hint="cs"/>
          <w:sz w:val="32"/>
          <w:szCs w:val="32"/>
          <w:cs/>
        </w:rPr>
        <w:t xml:space="preserve"> จึงได้วาง</w:t>
      </w:r>
      <w:r w:rsidR="00726575">
        <w:rPr>
          <w:rFonts w:ascii="TH SarabunIT๙" w:hAnsi="TH SarabunIT๙" w:cs="TH SarabunIT๙" w:hint="cs"/>
          <w:sz w:val="32"/>
          <w:szCs w:val="32"/>
          <w:cs/>
        </w:rPr>
        <w:t xml:space="preserve">ทิศทางในการวางแผนยุทธศาสตร์ชาติระยะ 20 ปี (ด้านสาธารณสุข)เป็น 4 ระยะ ระยะละ 5 ปี และมีจุดเน้นหนักแต่ละระยะ คือ ระยะที่ 1 พ.ศ. 2560 </w:t>
      </w:r>
      <w:r w:rsidR="00726575">
        <w:rPr>
          <w:rFonts w:ascii="TH SarabunIT๙" w:hAnsi="TH SarabunIT๙" w:cs="TH SarabunIT๙"/>
          <w:sz w:val="32"/>
          <w:szCs w:val="32"/>
          <w:cs/>
        </w:rPr>
        <w:t>–</w:t>
      </w:r>
      <w:r w:rsidR="00726575">
        <w:rPr>
          <w:rFonts w:ascii="TH SarabunIT๙" w:hAnsi="TH SarabunIT๙" w:cs="TH SarabunIT๙" w:hint="cs"/>
          <w:sz w:val="32"/>
          <w:szCs w:val="32"/>
          <w:cs/>
        </w:rPr>
        <w:t xml:space="preserve"> 2564 </w:t>
      </w:r>
      <w:r w:rsidR="00726575">
        <w:rPr>
          <w:rFonts w:ascii="TH SarabunIT๙" w:hAnsi="TH SarabunIT๙" w:cs="TH SarabunIT๙"/>
          <w:sz w:val="32"/>
          <w:szCs w:val="32"/>
          <w:cs/>
        </w:rPr>
        <w:t>ปฏิรูประบบ ระยะ</w:t>
      </w:r>
      <w:r w:rsidR="00726575" w:rsidRPr="009D4E66">
        <w:rPr>
          <w:rFonts w:ascii="TH SarabunIT๙" w:hAnsi="TH SarabunIT๙" w:cs="TH SarabunIT๙"/>
          <w:sz w:val="32"/>
          <w:szCs w:val="32"/>
          <w:cs/>
        </w:rPr>
        <w:t xml:space="preserve">ที่ </w:t>
      </w:r>
      <w:r w:rsidR="00726575" w:rsidRPr="009D4E66">
        <w:rPr>
          <w:rFonts w:ascii="TH SarabunIT๙" w:hAnsi="TH SarabunIT๙" w:cs="TH SarabunIT๙"/>
          <w:sz w:val="32"/>
          <w:szCs w:val="32"/>
        </w:rPr>
        <w:t>2</w:t>
      </w:r>
      <w:r w:rsidR="00F023E5">
        <w:rPr>
          <w:rFonts w:ascii="TH SarabunIT๙" w:hAnsi="TH SarabunIT๙" w:cs="TH SarabunIT๙" w:hint="cs"/>
          <w:sz w:val="32"/>
          <w:szCs w:val="32"/>
          <w:cs/>
        </w:rPr>
        <w:t>พ.ศ</w:t>
      </w:r>
      <w:r w:rsidR="00F023E5">
        <w:rPr>
          <w:rFonts w:ascii="TH SarabunIT๙" w:hAnsi="TH SarabunIT๙" w:cs="TH SarabunIT๙"/>
          <w:sz w:val="32"/>
          <w:szCs w:val="32"/>
        </w:rPr>
        <w:t>.</w:t>
      </w:r>
      <w:r w:rsidR="00726575">
        <w:rPr>
          <w:rFonts w:ascii="TH SarabunIT๙" w:hAnsi="TH SarabunIT๙" w:cs="TH SarabunIT๙"/>
          <w:sz w:val="32"/>
          <w:szCs w:val="32"/>
        </w:rPr>
        <w:t xml:space="preserve"> 2565 </w:t>
      </w:r>
      <w:r w:rsidR="00304E8F">
        <w:rPr>
          <w:rFonts w:ascii="TH SarabunIT๙" w:hAnsi="TH SarabunIT๙" w:cs="TH SarabunIT๙"/>
          <w:sz w:val="32"/>
          <w:szCs w:val="32"/>
        </w:rPr>
        <w:t>–</w:t>
      </w:r>
      <w:r w:rsidR="00726575">
        <w:rPr>
          <w:rFonts w:ascii="TH SarabunIT๙" w:hAnsi="TH SarabunIT๙" w:cs="TH SarabunIT๙"/>
          <w:sz w:val="32"/>
          <w:szCs w:val="32"/>
        </w:rPr>
        <w:t xml:space="preserve"> 2569</w:t>
      </w:r>
      <w:r w:rsidR="00726575">
        <w:rPr>
          <w:rFonts w:ascii="TH SarabunIT๙" w:hAnsi="TH SarabunIT๙" w:cs="TH SarabunIT๙"/>
          <w:sz w:val="32"/>
          <w:szCs w:val="32"/>
          <w:cs/>
        </w:rPr>
        <w:t>สร้างความเข้มแข็ง ระยะ</w:t>
      </w:r>
      <w:r w:rsidR="00726575" w:rsidRPr="009D4E66">
        <w:rPr>
          <w:rFonts w:ascii="TH SarabunIT๙" w:hAnsi="TH SarabunIT๙" w:cs="TH SarabunIT๙"/>
          <w:sz w:val="32"/>
          <w:szCs w:val="32"/>
          <w:cs/>
        </w:rPr>
        <w:t xml:space="preserve">ที่ </w:t>
      </w:r>
      <w:r w:rsidR="00726575" w:rsidRPr="009D4E66">
        <w:rPr>
          <w:rFonts w:ascii="TH SarabunIT๙" w:hAnsi="TH SarabunIT๙" w:cs="TH SarabunIT๙"/>
          <w:sz w:val="32"/>
          <w:szCs w:val="32"/>
        </w:rPr>
        <w:t xml:space="preserve">3 </w:t>
      </w:r>
      <w:r w:rsidR="00726575">
        <w:rPr>
          <w:rFonts w:ascii="TH SarabunIT๙" w:hAnsi="TH SarabunIT๙" w:cs="TH SarabunIT๙" w:hint="cs"/>
          <w:sz w:val="32"/>
          <w:szCs w:val="32"/>
          <w:cs/>
        </w:rPr>
        <w:t xml:space="preserve">พ.ศ. 2570 </w:t>
      </w:r>
      <w:r w:rsidR="00726575">
        <w:rPr>
          <w:rFonts w:ascii="TH SarabunIT๙" w:hAnsi="TH SarabunIT๙" w:cs="TH SarabunIT๙"/>
          <w:sz w:val="32"/>
          <w:szCs w:val="32"/>
          <w:cs/>
        </w:rPr>
        <w:t>–</w:t>
      </w:r>
      <w:r w:rsidR="00726575">
        <w:rPr>
          <w:rFonts w:ascii="TH SarabunIT๙" w:hAnsi="TH SarabunIT๙" w:cs="TH SarabunIT๙" w:hint="cs"/>
          <w:sz w:val="32"/>
          <w:szCs w:val="32"/>
          <w:cs/>
        </w:rPr>
        <w:t xml:space="preserve"> 2574 </w:t>
      </w:r>
      <w:r w:rsidR="00304E8F">
        <w:rPr>
          <w:rFonts w:ascii="TH SarabunIT๙" w:hAnsi="TH SarabunIT๙" w:cs="TH SarabunIT๙" w:hint="cs"/>
          <w:sz w:val="32"/>
          <w:szCs w:val="32"/>
          <w:cs/>
        </w:rPr>
        <w:br/>
      </w:r>
      <w:r w:rsidR="006D0EE3">
        <w:rPr>
          <w:rFonts w:ascii="TH SarabunIT๙" w:hAnsi="TH SarabunIT๙" w:cs="TH SarabunIT๙"/>
          <w:sz w:val="32"/>
          <w:szCs w:val="32"/>
          <w:cs/>
        </w:rPr>
        <w:t>สู่ความยั่งยืน</w:t>
      </w:r>
      <w:r w:rsidR="00726575">
        <w:rPr>
          <w:rFonts w:ascii="TH SarabunIT๙" w:hAnsi="TH SarabunIT๙" w:cs="TH SarabunIT๙"/>
          <w:sz w:val="32"/>
          <w:szCs w:val="32"/>
          <w:cs/>
        </w:rPr>
        <w:t xml:space="preserve"> ระยะ</w:t>
      </w:r>
      <w:r w:rsidR="00726575" w:rsidRPr="009D4E66">
        <w:rPr>
          <w:rFonts w:ascii="TH SarabunIT๙" w:hAnsi="TH SarabunIT๙" w:cs="TH SarabunIT๙"/>
          <w:sz w:val="32"/>
          <w:szCs w:val="32"/>
          <w:cs/>
        </w:rPr>
        <w:t xml:space="preserve">ที่ </w:t>
      </w:r>
      <w:r w:rsidR="00726575" w:rsidRPr="009D4E66">
        <w:rPr>
          <w:rFonts w:ascii="TH SarabunIT๙" w:hAnsi="TH SarabunIT๙" w:cs="TH SarabunIT๙"/>
          <w:sz w:val="32"/>
          <w:szCs w:val="32"/>
        </w:rPr>
        <w:t xml:space="preserve">4 </w:t>
      </w:r>
      <w:r w:rsidR="00726575">
        <w:rPr>
          <w:rFonts w:ascii="TH SarabunIT๙" w:hAnsi="TH SarabunIT๙" w:cs="TH SarabunIT๙" w:hint="cs"/>
          <w:sz w:val="32"/>
          <w:szCs w:val="32"/>
          <w:cs/>
        </w:rPr>
        <w:t xml:space="preserve">พ.ศ. 2575 </w:t>
      </w:r>
      <w:r w:rsidR="00726575">
        <w:rPr>
          <w:rFonts w:ascii="TH SarabunIT๙" w:hAnsi="TH SarabunIT๙" w:cs="TH SarabunIT๙"/>
          <w:sz w:val="32"/>
          <w:szCs w:val="32"/>
          <w:cs/>
        </w:rPr>
        <w:t>–</w:t>
      </w:r>
      <w:r w:rsidR="00726575">
        <w:rPr>
          <w:rFonts w:ascii="TH SarabunIT๙" w:hAnsi="TH SarabunIT๙" w:cs="TH SarabunIT๙" w:hint="cs"/>
          <w:sz w:val="32"/>
          <w:szCs w:val="32"/>
          <w:cs/>
        </w:rPr>
        <w:t xml:space="preserve"> 2579 </w:t>
      </w:r>
      <w:r w:rsidR="00726575" w:rsidRPr="009D4E66">
        <w:rPr>
          <w:rFonts w:ascii="TH SarabunIT๙" w:hAnsi="TH SarabunIT๙" w:cs="TH SarabunIT๙"/>
          <w:sz w:val="32"/>
          <w:szCs w:val="32"/>
          <w:cs/>
        </w:rPr>
        <w:t xml:space="preserve">เป็น </w:t>
      </w:r>
      <w:r w:rsidR="00726575" w:rsidRPr="009D4E66">
        <w:rPr>
          <w:rFonts w:ascii="TH SarabunIT๙" w:hAnsi="TH SarabunIT๙" w:cs="TH SarabunIT๙"/>
          <w:sz w:val="32"/>
          <w:szCs w:val="32"/>
        </w:rPr>
        <w:t xml:space="preserve">1 </w:t>
      </w:r>
      <w:r w:rsidR="00726575" w:rsidRPr="009D4E66">
        <w:rPr>
          <w:rFonts w:ascii="TH SarabunIT๙" w:hAnsi="TH SarabunIT๙" w:cs="TH SarabunIT๙"/>
          <w:sz w:val="32"/>
          <w:szCs w:val="32"/>
          <w:cs/>
        </w:rPr>
        <w:t xml:space="preserve">ใน </w:t>
      </w:r>
      <w:r w:rsidR="00726575" w:rsidRPr="009D4E66">
        <w:rPr>
          <w:rFonts w:ascii="TH SarabunIT๙" w:hAnsi="TH SarabunIT๙" w:cs="TH SarabunIT๙"/>
          <w:sz w:val="32"/>
          <w:szCs w:val="32"/>
        </w:rPr>
        <w:t xml:space="preserve">3 </w:t>
      </w:r>
      <w:r w:rsidR="00726575" w:rsidRPr="009D4E66">
        <w:rPr>
          <w:rFonts w:ascii="TH SarabunIT๙" w:hAnsi="TH SarabunIT๙" w:cs="TH SarabunIT๙"/>
          <w:sz w:val="32"/>
          <w:szCs w:val="32"/>
          <w:cs/>
        </w:rPr>
        <w:t>ของเอเชีย</w:t>
      </w:r>
    </w:p>
    <w:p w:rsidR="009F53BB" w:rsidRDefault="009F53BB" w:rsidP="002D2C1E">
      <w:pPr>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 xml:space="preserve">แผนยุทธศาสตร์ชาติระยะ 20 ปี (ด้านสาธารณสุข) ประกอบด้วย 4 ยุทธศาสตร์ 16 แผนงาน 48 </w:t>
      </w:r>
      <w:r w:rsidRPr="005D117E">
        <w:rPr>
          <w:rFonts w:ascii="TH SarabunIT๙" w:hAnsi="TH SarabunIT๙" w:cs="TH SarabunIT๙" w:hint="cs"/>
          <w:spacing w:val="-4"/>
          <w:sz w:val="32"/>
          <w:szCs w:val="32"/>
          <w:cs/>
        </w:rPr>
        <w:t xml:space="preserve">โครงการ </w:t>
      </w:r>
      <w:r w:rsidR="00C30C17" w:rsidRPr="005D117E">
        <w:rPr>
          <w:rFonts w:ascii="TH SarabunIT๙" w:hAnsi="TH SarabunIT๙" w:cs="TH SarabunIT๙" w:hint="cs"/>
          <w:spacing w:val="-4"/>
          <w:sz w:val="32"/>
          <w:szCs w:val="32"/>
          <w:cs/>
        </w:rPr>
        <w:t xml:space="preserve">8 ตัวชี้วัดหลักระดับองค์การ </w:t>
      </w:r>
      <w:r w:rsidR="00C30C17" w:rsidRPr="005D117E">
        <w:rPr>
          <w:rFonts w:ascii="TH SarabunIT๙" w:hAnsi="TH SarabunIT๙" w:cs="TH SarabunIT๙"/>
          <w:spacing w:val="-4"/>
          <w:sz w:val="32"/>
          <w:szCs w:val="32"/>
        </w:rPr>
        <w:t>(Corporate KPIs)</w:t>
      </w:r>
      <w:r w:rsidR="005D117E" w:rsidRPr="005D117E">
        <w:rPr>
          <w:rFonts w:ascii="TH SarabunIT๙" w:hAnsi="TH SarabunIT๙" w:cs="TH SarabunIT๙" w:hint="cs"/>
          <w:spacing w:val="-4"/>
          <w:sz w:val="32"/>
          <w:szCs w:val="32"/>
          <w:cs/>
        </w:rPr>
        <w:t xml:space="preserve"> </w:t>
      </w:r>
      <w:r w:rsidRPr="005D117E">
        <w:rPr>
          <w:rFonts w:ascii="TH SarabunIT๙" w:hAnsi="TH SarabunIT๙" w:cs="TH SarabunIT๙" w:hint="cs"/>
          <w:spacing w:val="-4"/>
          <w:sz w:val="32"/>
          <w:szCs w:val="32"/>
          <w:cs/>
        </w:rPr>
        <w:t>และ 96 ตัวชี้วัดตามยุทธศาสตร์</w:t>
      </w:r>
      <w:r w:rsidR="005D117E" w:rsidRPr="005D117E">
        <w:rPr>
          <w:rFonts w:ascii="TH SarabunIT๙" w:hAnsi="TH SarabunIT๙" w:cs="TH SarabunIT๙"/>
          <w:spacing w:val="-4"/>
          <w:sz w:val="32"/>
          <w:szCs w:val="32"/>
        </w:rPr>
        <w:t xml:space="preserve"> </w:t>
      </w:r>
      <w:r w:rsidR="00C30C17" w:rsidRPr="005D117E">
        <w:rPr>
          <w:rFonts w:ascii="TH SarabunIT๙" w:hAnsi="TH SarabunIT๙" w:cs="TH SarabunIT๙"/>
          <w:spacing w:val="-4"/>
          <w:sz w:val="32"/>
          <w:szCs w:val="32"/>
        </w:rPr>
        <w:t>(Functional KPIs)</w:t>
      </w:r>
      <w:r w:rsidR="007F56C8">
        <w:rPr>
          <w:rFonts w:ascii="TH SarabunIT๙" w:hAnsi="TH SarabunIT๙" w:cs="TH SarabunIT๙"/>
          <w:sz w:val="32"/>
          <w:szCs w:val="32"/>
          <w:cs/>
        </w:rPr>
        <w:br/>
      </w:r>
      <w:r>
        <w:rPr>
          <w:rFonts w:ascii="TH SarabunIT๙" w:hAnsi="TH SarabunIT๙" w:cs="TH SarabunIT๙" w:hint="cs"/>
          <w:sz w:val="32"/>
          <w:szCs w:val="32"/>
          <w:cs/>
        </w:rPr>
        <w:t>โดยมีรายละเอียด ดังนี้</w:t>
      </w:r>
    </w:p>
    <w:p w:rsidR="009F53BB" w:rsidRDefault="009F53BB" w:rsidP="002D2C1E">
      <w:pPr>
        <w:spacing w:after="0"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sidRPr="00C30C17">
        <w:rPr>
          <w:rFonts w:ascii="TH SarabunIT๙" w:hAnsi="TH SarabunIT๙" w:cs="TH SarabunIT๙" w:hint="cs"/>
          <w:b/>
          <w:bCs/>
          <w:spacing w:val="-6"/>
          <w:sz w:val="32"/>
          <w:szCs w:val="32"/>
          <w:cs/>
        </w:rPr>
        <w:t xml:space="preserve">ยุทธศาสตร์ที่ 1 ส่งเสริมสุขภาพและป้องกันโรคเป็นเลิศ </w:t>
      </w:r>
      <w:r w:rsidRPr="00C30C17">
        <w:rPr>
          <w:rFonts w:ascii="TH SarabunIT๙" w:hAnsi="TH SarabunIT๙" w:cs="TH SarabunIT๙"/>
          <w:b/>
          <w:bCs/>
          <w:spacing w:val="-6"/>
          <w:sz w:val="32"/>
          <w:szCs w:val="32"/>
        </w:rPr>
        <w:t>(Prevention &amp; Promotion Excellence)</w:t>
      </w:r>
      <w:r>
        <w:rPr>
          <w:rFonts w:ascii="TH SarabunIT๙" w:hAnsi="TH SarabunIT๙" w:cs="TH SarabunIT๙" w:hint="cs"/>
          <w:spacing w:val="-6"/>
          <w:sz w:val="32"/>
          <w:szCs w:val="32"/>
          <w:cs/>
        </w:rPr>
        <w:t xml:space="preserve">ประกอบด้วย 4 แผนงาน 12 โครงการ </w:t>
      </w:r>
      <w:r w:rsidR="000C708B">
        <w:rPr>
          <w:rFonts w:ascii="TH SarabunIT๙" w:hAnsi="TH SarabunIT๙" w:cs="TH SarabunIT๙" w:hint="cs"/>
          <w:spacing w:val="-6"/>
          <w:sz w:val="32"/>
          <w:szCs w:val="32"/>
          <w:cs/>
        </w:rPr>
        <w:t>29</w:t>
      </w:r>
      <w:r>
        <w:rPr>
          <w:rFonts w:ascii="TH SarabunIT๙" w:hAnsi="TH SarabunIT๙" w:cs="TH SarabunIT๙" w:hint="cs"/>
          <w:spacing w:val="-6"/>
          <w:sz w:val="32"/>
          <w:szCs w:val="32"/>
          <w:cs/>
        </w:rPr>
        <w:t xml:space="preserve"> ตัวชี้วัดตามยุทธศาสตร์</w:t>
      </w:r>
    </w:p>
    <w:p w:rsidR="000C708B" w:rsidRDefault="009F53BB" w:rsidP="002D2C1E">
      <w:pPr>
        <w:spacing w:after="0"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sidRPr="00C30C17">
        <w:rPr>
          <w:rFonts w:ascii="TH SarabunIT๙" w:hAnsi="TH SarabunIT๙" w:cs="TH SarabunIT๙" w:hint="cs"/>
          <w:b/>
          <w:bCs/>
          <w:spacing w:val="-6"/>
          <w:sz w:val="32"/>
          <w:szCs w:val="32"/>
          <w:cs/>
        </w:rPr>
        <w:t>ยุทธศาสตร์ที่ 2</w:t>
      </w:r>
      <w:r w:rsidR="000C708B" w:rsidRPr="00C30C17">
        <w:rPr>
          <w:rFonts w:ascii="TH SarabunIT๙" w:hAnsi="TH SarabunIT๙" w:cs="TH SarabunIT๙" w:hint="cs"/>
          <w:b/>
          <w:bCs/>
          <w:sz w:val="32"/>
          <w:szCs w:val="32"/>
          <w:cs/>
        </w:rPr>
        <w:t xml:space="preserve"> บริการเป็นเลิศ </w:t>
      </w:r>
      <w:r w:rsidR="000C708B" w:rsidRPr="00C30C17">
        <w:rPr>
          <w:rFonts w:ascii="TH SarabunIT๙" w:hAnsi="TH SarabunIT๙" w:cs="TH SarabunIT๙"/>
          <w:b/>
          <w:bCs/>
          <w:sz w:val="32"/>
          <w:szCs w:val="32"/>
        </w:rPr>
        <w:t>(Service Excellence)</w:t>
      </w:r>
      <w:r w:rsidR="000C708B">
        <w:rPr>
          <w:rFonts w:ascii="TH SarabunIT๙" w:hAnsi="TH SarabunIT๙" w:cs="TH SarabunIT๙" w:hint="cs"/>
          <w:spacing w:val="-6"/>
          <w:sz w:val="32"/>
          <w:szCs w:val="32"/>
          <w:cs/>
        </w:rPr>
        <w:t xml:space="preserve">ประกอบด้วย 6 แผนงาน 23 โครงการ </w:t>
      </w:r>
      <w:r w:rsidR="00C30C17">
        <w:rPr>
          <w:rFonts w:ascii="TH SarabunIT๙" w:hAnsi="TH SarabunIT๙" w:cs="TH SarabunIT๙" w:hint="cs"/>
          <w:spacing w:val="-6"/>
          <w:sz w:val="32"/>
          <w:szCs w:val="32"/>
          <w:cs/>
        </w:rPr>
        <w:t>41</w:t>
      </w:r>
      <w:r w:rsidR="000C708B">
        <w:rPr>
          <w:rFonts w:ascii="TH SarabunIT๙" w:hAnsi="TH SarabunIT๙" w:cs="TH SarabunIT๙" w:hint="cs"/>
          <w:spacing w:val="-6"/>
          <w:sz w:val="32"/>
          <w:szCs w:val="32"/>
          <w:cs/>
        </w:rPr>
        <w:t xml:space="preserve"> ตัวชี้วัดตามยุทธศาสตร์</w:t>
      </w:r>
    </w:p>
    <w:p w:rsidR="000C708B" w:rsidRDefault="000C708B" w:rsidP="002D2C1E">
      <w:pPr>
        <w:spacing w:after="0" w:line="276" w:lineRule="auto"/>
        <w:jc w:val="thaiDistribute"/>
        <w:rPr>
          <w:rFonts w:ascii="TH SarabunIT๙" w:hAnsi="TH SarabunIT๙" w:cs="TH SarabunIT๙"/>
          <w:sz w:val="32"/>
          <w:szCs w:val="32"/>
        </w:rPr>
      </w:pPr>
      <w:r>
        <w:rPr>
          <w:rFonts w:ascii="TH SarabunIT๙" w:hAnsi="TH SarabunIT๙" w:cs="TH SarabunIT๙"/>
          <w:spacing w:val="-6"/>
          <w:sz w:val="32"/>
          <w:szCs w:val="32"/>
          <w:cs/>
        </w:rPr>
        <w:tab/>
      </w:r>
      <w:r w:rsidRPr="00C30C17">
        <w:rPr>
          <w:rFonts w:ascii="TH SarabunIT๙" w:hAnsi="TH SarabunIT๙" w:cs="TH SarabunIT๙" w:hint="cs"/>
          <w:b/>
          <w:bCs/>
          <w:spacing w:val="-6"/>
          <w:sz w:val="32"/>
          <w:szCs w:val="32"/>
          <w:cs/>
        </w:rPr>
        <w:t>ยุทธศาสตร์ที่ 3</w:t>
      </w:r>
      <w:r w:rsidR="00190D45">
        <w:rPr>
          <w:rFonts w:ascii="TH SarabunIT๙" w:hAnsi="TH SarabunIT๙" w:cs="TH SarabunIT๙" w:hint="cs"/>
          <w:b/>
          <w:bCs/>
          <w:sz w:val="32"/>
          <w:szCs w:val="32"/>
          <w:cs/>
        </w:rPr>
        <w:t xml:space="preserve"> </w:t>
      </w:r>
      <w:r w:rsidRPr="00A16433">
        <w:rPr>
          <w:rFonts w:ascii="TH SarabunIT๙" w:hAnsi="TH SarabunIT๙" w:cs="TH SarabunIT๙" w:hint="cs"/>
          <w:b/>
          <w:bCs/>
          <w:sz w:val="32"/>
          <w:szCs w:val="32"/>
          <w:cs/>
        </w:rPr>
        <w:t xml:space="preserve">บุคลากรเป็นเลิศ </w:t>
      </w:r>
      <w:r w:rsidRPr="00A16433">
        <w:rPr>
          <w:rFonts w:ascii="TH SarabunIT๙" w:hAnsi="TH SarabunIT๙" w:cs="TH SarabunIT๙"/>
          <w:b/>
          <w:bCs/>
          <w:sz w:val="32"/>
          <w:szCs w:val="32"/>
        </w:rPr>
        <w:t>(People Excellence)</w:t>
      </w:r>
      <w:r>
        <w:rPr>
          <w:rFonts w:ascii="TH SarabunIT๙" w:hAnsi="TH SarabunIT๙" w:cs="TH SarabunIT๙" w:hint="cs"/>
          <w:spacing w:val="-6"/>
          <w:sz w:val="32"/>
          <w:szCs w:val="32"/>
          <w:cs/>
        </w:rPr>
        <w:t>ประกอบด้วย 1 แผนงาน 4 โครงการ 8 ตัวชี้วัดตามยุทธศาสตร์</w:t>
      </w:r>
    </w:p>
    <w:p w:rsidR="009F53BB" w:rsidRPr="009F53BB" w:rsidRDefault="000C708B" w:rsidP="002D2C1E">
      <w:pPr>
        <w:spacing w:after="0" w:line="276" w:lineRule="auto"/>
        <w:jc w:val="thaiDistribute"/>
        <w:rPr>
          <w:rFonts w:ascii="TH SarabunIT๙" w:hAnsi="TH SarabunIT๙" w:cs="TH SarabunIT๙"/>
          <w:sz w:val="32"/>
          <w:szCs w:val="32"/>
        </w:rPr>
      </w:pPr>
      <w:r>
        <w:rPr>
          <w:rFonts w:ascii="TH SarabunIT๙" w:hAnsi="TH SarabunIT๙" w:cs="TH SarabunIT๙"/>
          <w:spacing w:val="-6"/>
          <w:sz w:val="32"/>
          <w:szCs w:val="32"/>
          <w:cs/>
        </w:rPr>
        <w:tab/>
      </w:r>
      <w:r w:rsidRPr="00C30C17">
        <w:rPr>
          <w:rFonts w:ascii="TH SarabunIT๙" w:hAnsi="TH SarabunIT๙" w:cs="TH SarabunIT๙" w:hint="cs"/>
          <w:b/>
          <w:bCs/>
          <w:spacing w:val="-6"/>
          <w:sz w:val="32"/>
          <w:szCs w:val="32"/>
          <w:cs/>
        </w:rPr>
        <w:t>ยุทธศาสตร์ที่ 4</w:t>
      </w:r>
      <w:r w:rsidR="00190D45">
        <w:rPr>
          <w:rFonts w:ascii="TH SarabunIT๙" w:hAnsi="TH SarabunIT๙" w:cs="TH SarabunIT๙" w:hint="cs"/>
          <w:b/>
          <w:bCs/>
          <w:sz w:val="32"/>
          <w:szCs w:val="32"/>
          <w:cs/>
        </w:rPr>
        <w:t xml:space="preserve"> </w:t>
      </w:r>
      <w:r w:rsidRPr="00A16433">
        <w:rPr>
          <w:rFonts w:ascii="TH SarabunIT๙" w:hAnsi="TH SarabunIT๙" w:cs="TH SarabunIT๙" w:hint="cs"/>
          <w:b/>
          <w:bCs/>
          <w:sz w:val="32"/>
          <w:szCs w:val="32"/>
          <w:cs/>
        </w:rPr>
        <w:t xml:space="preserve">บริหารเป็นเลิศด้วยธรรมาภิบาล </w:t>
      </w:r>
      <w:r w:rsidRPr="00A16433">
        <w:rPr>
          <w:rFonts w:ascii="TH SarabunIT๙" w:hAnsi="TH SarabunIT๙" w:cs="TH SarabunIT๙"/>
          <w:b/>
          <w:bCs/>
          <w:sz w:val="32"/>
          <w:szCs w:val="32"/>
        </w:rPr>
        <w:t>(Governance Excellence)</w:t>
      </w:r>
      <w:r>
        <w:rPr>
          <w:rFonts w:ascii="TH SarabunIT๙" w:hAnsi="TH SarabunIT๙" w:cs="TH SarabunIT๙" w:hint="cs"/>
          <w:spacing w:val="-6"/>
          <w:sz w:val="32"/>
          <w:szCs w:val="32"/>
          <w:cs/>
        </w:rPr>
        <w:t xml:space="preserve">ประกอบด้วย 5 แผนงาน 9 โครงการ </w:t>
      </w:r>
      <w:r w:rsidR="00C30C17">
        <w:rPr>
          <w:rFonts w:ascii="TH SarabunIT๙" w:hAnsi="TH SarabunIT๙" w:cs="TH SarabunIT๙" w:hint="cs"/>
          <w:spacing w:val="-6"/>
          <w:sz w:val="32"/>
          <w:szCs w:val="32"/>
          <w:cs/>
        </w:rPr>
        <w:t>18</w:t>
      </w:r>
      <w:r>
        <w:rPr>
          <w:rFonts w:ascii="TH SarabunIT๙" w:hAnsi="TH SarabunIT๙" w:cs="TH SarabunIT๙" w:hint="cs"/>
          <w:spacing w:val="-6"/>
          <w:sz w:val="32"/>
          <w:szCs w:val="32"/>
          <w:cs/>
        </w:rPr>
        <w:t xml:space="preserve"> ตัวชี้วัดตามยุทธศาสตร์</w:t>
      </w:r>
    </w:p>
    <w:p w:rsidR="00F96E2F" w:rsidRDefault="00F96E2F" w:rsidP="00592E4E">
      <w:pPr>
        <w:rPr>
          <w:rFonts w:ascii="TH SarabunIT๙" w:hAnsi="TH SarabunIT๙" w:cs="TH SarabunIT๙"/>
          <w:sz w:val="32"/>
          <w:szCs w:val="32"/>
        </w:rPr>
        <w:sectPr w:rsidR="00F96E2F" w:rsidSect="00F4368E">
          <w:footerReference w:type="default" r:id="rId15"/>
          <w:pgSz w:w="11906" w:h="16838" w:code="9"/>
          <w:pgMar w:top="1440" w:right="1440" w:bottom="1440" w:left="1440" w:header="709" w:footer="709" w:gutter="0"/>
          <w:pgNumType w:fmt="thaiLetters"/>
          <w:cols w:space="708"/>
          <w:titlePg/>
          <w:docGrid w:linePitch="360"/>
        </w:sectPr>
      </w:pPr>
    </w:p>
    <w:p w:rsidR="003B5112" w:rsidRPr="000B585E" w:rsidRDefault="00A72C89" w:rsidP="00A4759F">
      <w:pPr>
        <w:rPr>
          <w:rFonts w:ascii="TH SarabunIT๙" w:hAnsi="TH SarabunIT๙" w:cs="TH SarabunIT๙"/>
          <w:sz w:val="32"/>
          <w:szCs w:val="32"/>
        </w:rPr>
      </w:pPr>
      <w:r>
        <w:rPr>
          <w:rFonts w:ascii="TH SarabunIT๙" w:hAnsi="TH SarabunIT๙" w:cs="TH SarabunIT๙"/>
          <w:b/>
          <w:bCs/>
          <w:noProof/>
          <w:sz w:val="32"/>
          <w:szCs w:val="32"/>
        </w:rPr>
        <w:lastRenderedPageBreak/>
        <mc:AlternateContent>
          <mc:Choice Requires="wps">
            <w:drawing>
              <wp:anchor distT="0" distB="0" distL="114300" distR="114300" simplePos="0" relativeHeight="251652608" behindDoc="1" locked="0" layoutInCell="1" allowOverlap="1">
                <wp:simplePos x="0" y="0"/>
                <wp:positionH relativeFrom="column">
                  <wp:posOffset>229870</wp:posOffset>
                </wp:positionH>
                <wp:positionV relativeFrom="paragraph">
                  <wp:posOffset>-225425</wp:posOffset>
                </wp:positionV>
                <wp:extent cx="5546725" cy="431165"/>
                <wp:effectExtent l="20320" t="22225" r="33655" b="51435"/>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6725" cy="431165"/>
                        </a:xfrm>
                        <a:prstGeom prst="roundRect">
                          <a:avLst>
                            <a:gd name="adj" fmla="val 16667"/>
                          </a:avLst>
                        </a:prstGeom>
                        <a:solidFill>
                          <a:srgbClr val="A8D08D"/>
                        </a:solidFill>
                        <a:ln w="38100">
                          <a:solidFill>
                            <a:srgbClr val="F2F2F2"/>
                          </a:solidFill>
                          <a:round/>
                          <a:headEnd/>
                          <a:tailEnd/>
                        </a:ln>
                        <a:effectLst>
                          <a:outerShdw dist="28398" dir="3806097" algn="ctr" rotWithShape="0">
                            <a:srgbClr val="375623">
                              <a:alpha val="50000"/>
                            </a:srgbClr>
                          </a:outerShdw>
                        </a:effectLst>
                      </wps:spPr>
                      <wps:txbx>
                        <w:txbxContent>
                          <w:p w:rsidR="00CC053D" w:rsidRPr="00182063" w:rsidRDefault="00CC053D" w:rsidP="003B5112">
                            <w:pPr>
                              <w:spacing w:after="0"/>
                              <w:jc w:val="center"/>
                              <w:rPr>
                                <w:rFonts w:ascii="TH SarabunIT๙" w:hAnsi="TH SarabunIT๙" w:cs="TH SarabunIT๙"/>
                                <w:b/>
                                <w:bCs/>
                                <w:sz w:val="36"/>
                                <w:szCs w:val="36"/>
                                <w:cs/>
                              </w:rPr>
                            </w:pPr>
                            <w:r w:rsidRPr="00182063">
                              <w:rPr>
                                <w:rFonts w:ascii="TH SarabunIT๙" w:hAnsi="TH SarabunIT๙" w:cs="TH SarabunIT๙" w:hint="cs"/>
                                <w:b/>
                                <w:bCs/>
                                <w:sz w:val="36"/>
                                <w:szCs w:val="36"/>
                                <w:cs/>
                              </w:rPr>
                              <w:t xml:space="preserve">บทที่ </w:t>
                            </w:r>
                            <w:r>
                              <w:rPr>
                                <w:rFonts w:ascii="TH SarabunIT๙" w:hAnsi="TH SarabunIT๙" w:cs="TH SarabunIT๙" w:hint="cs"/>
                                <w:b/>
                                <w:bCs/>
                                <w:sz w:val="36"/>
                                <w:szCs w:val="36"/>
                                <w:cs/>
                              </w:rPr>
                              <w:t>1 บทนำ</w:t>
                            </w:r>
                          </w:p>
                          <w:p w:rsidR="00CC053D" w:rsidRPr="00182063" w:rsidRDefault="00CC053D" w:rsidP="003B5112">
                            <w:pPr>
                              <w:rPr>
                                <w:sz w:val="24"/>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9" style="position:absolute;margin-left:18.1pt;margin-top:-17.75pt;width:436.75pt;height:33.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" fillcolor="#a8d08d" strokecolor="#f2f2f2" strokeweight="3pt">
                <v:shadow on="t" color="#375623" opacity=".5" offset="1pt"/>
                <v:textbox>
                  <w:txbxContent>
                    <w:p w:rsidR="00CC053D" w:rsidRPr="00182063" w:rsidRDefault="00CC053D" w:rsidP="003B5112">
                      <w:pPr>
                        <w:spacing w:after="0"/>
                        <w:jc w:val="center"/>
                        <w:rPr>
                          <w:rFonts w:ascii="TH SarabunIT๙" w:hAnsi="TH SarabunIT๙" w:cs="TH SarabunIT๙"/>
                          <w:b/>
                          <w:bCs/>
                          <w:sz w:val="36"/>
                          <w:szCs w:val="36"/>
                          <w:cs/>
                        </w:rPr>
                      </w:pPr>
                      <w:r w:rsidRPr="00182063">
                        <w:rPr>
                          <w:rFonts w:ascii="TH SarabunIT๙" w:hAnsi="TH SarabunIT๙" w:cs="TH SarabunIT๙" w:hint="cs"/>
                          <w:b/>
                          <w:bCs/>
                          <w:sz w:val="36"/>
                          <w:szCs w:val="36"/>
                          <w:cs/>
                        </w:rPr>
                        <w:t xml:space="preserve">บทที่ </w:t>
                      </w:r>
                      <w:r>
                        <w:rPr>
                          <w:rFonts w:ascii="TH SarabunIT๙" w:hAnsi="TH SarabunIT๙" w:cs="TH SarabunIT๙" w:hint="cs"/>
                          <w:b/>
                          <w:bCs/>
                          <w:sz w:val="36"/>
                          <w:szCs w:val="36"/>
                          <w:cs/>
                        </w:rPr>
                        <w:t>1 บทนำ</w:t>
                      </w:r>
                    </w:p>
                    <w:p w:rsidR="00CC053D" w:rsidRPr="00182063" w:rsidRDefault="00CC053D" w:rsidP="003B5112">
                      <w:pPr>
                        <w:rPr>
                          <w:sz w:val="24"/>
                          <w:szCs w:val="32"/>
                        </w:rPr>
                      </w:pPr>
                    </w:p>
                  </w:txbxContent>
                </v:textbox>
              </v:roundrect>
            </w:pict>
          </mc:Fallback>
        </mc:AlternateContent>
      </w:r>
    </w:p>
    <w:p w:rsidR="00310209" w:rsidRDefault="00310209" w:rsidP="00310209">
      <w:pPr>
        <w:spacing w:after="0" w:line="276" w:lineRule="auto"/>
        <w:outlineLvl w:val="0"/>
        <w:rPr>
          <w:rFonts w:ascii="TH SarabunIT๙" w:hAnsi="TH SarabunIT๙" w:cs="TH SarabunIT๙"/>
          <w:b/>
          <w:bCs/>
          <w:sz w:val="32"/>
          <w:szCs w:val="32"/>
        </w:rPr>
      </w:pPr>
      <w:r>
        <w:rPr>
          <w:rFonts w:ascii="TH SarabunIT๙" w:hAnsi="TH SarabunIT๙" w:cs="TH SarabunIT๙" w:hint="cs"/>
          <w:b/>
          <w:bCs/>
          <w:sz w:val="32"/>
          <w:szCs w:val="32"/>
          <w:cs/>
        </w:rPr>
        <w:t>ความเป็นมา</w:t>
      </w:r>
    </w:p>
    <w:p w:rsidR="00310209" w:rsidRPr="00310209" w:rsidRDefault="00310209" w:rsidP="00310209">
      <w:pPr>
        <w:spacing w:after="0" w:line="276" w:lineRule="auto"/>
        <w:jc w:val="thaiDistribute"/>
        <w:outlineLvl w:val="0"/>
        <w:rPr>
          <w:rFonts w:ascii="TH SarabunIT๙" w:hAnsi="TH SarabunIT๙" w:cs="TH SarabunIT๙"/>
          <w:sz w:val="32"/>
          <w:szCs w:val="32"/>
          <w:cs/>
        </w:rPr>
      </w:pPr>
      <w:r w:rsidRPr="00E8591A">
        <w:rPr>
          <w:rFonts w:ascii="TH SarabunIT๙" w:hAnsi="TH SarabunIT๙" w:cs="TH SarabunIT๙" w:hint="cs"/>
          <w:color w:val="FF0000"/>
          <w:sz w:val="32"/>
          <w:szCs w:val="32"/>
          <w:cs/>
        </w:rPr>
        <w:tab/>
      </w:r>
      <w:r w:rsidRPr="00310209">
        <w:rPr>
          <w:rFonts w:ascii="TH SarabunIT๙" w:hAnsi="TH SarabunIT๙" w:cs="TH SarabunIT๙" w:hint="cs"/>
          <w:sz w:val="32"/>
          <w:szCs w:val="32"/>
          <w:cs/>
        </w:rPr>
        <w:t xml:space="preserve">ประเทศไทยไม่เคยกำหนดวิสัยทัศน์ เป้าหมายและยุทธศาสตร์ของประเทศในระยะยาว เพื่อใช้เป็นการกำหนดให้ฝ่ายบริการมีความรับผิดชอบที่จะต้องขับเคลื่อนประเทศไปสู่เป้าหมายที่เป็นที่ยอมรับร่วมกันทั้งประเทศ และเพื่อให้การดำเนินนโยบายของประเทศเป็นไปอย่างต่อเนื่อง ลดการสูญเสียโอกาสและทรัพยากรของประเทศ </w:t>
      </w:r>
    </w:p>
    <w:p w:rsidR="00310209" w:rsidRPr="00932DE9" w:rsidRDefault="00310209" w:rsidP="00310209">
      <w:pPr>
        <w:spacing w:after="0" w:line="276" w:lineRule="auto"/>
        <w:outlineLvl w:val="0"/>
        <w:rPr>
          <w:rFonts w:ascii="TH SarabunIT๙" w:hAnsi="TH SarabunIT๙" w:cs="TH SarabunIT๙"/>
          <w:b/>
          <w:bCs/>
          <w:sz w:val="32"/>
          <w:szCs w:val="32"/>
        </w:rPr>
      </w:pPr>
      <w:r>
        <w:rPr>
          <w:rFonts w:ascii="TH SarabunIT๙" w:hAnsi="TH SarabunIT๙" w:cs="TH SarabunIT๙"/>
          <w:b/>
          <w:bCs/>
          <w:sz w:val="32"/>
          <w:szCs w:val="32"/>
          <w:cs/>
        </w:rPr>
        <w:tab/>
      </w:r>
      <w:r w:rsidRPr="00932DE9">
        <w:rPr>
          <w:rFonts w:ascii="TH SarabunIT๙" w:hAnsi="TH SarabunIT๙" w:cs="TH SarabunIT๙" w:hint="cs"/>
          <w:b/>
          <w:bCs/>
          <w:sz w:val="32"/>
          <w:szCs w:val="32"/>
          <w:cs/>
        </w:rPr>
        <w:t>1) ร่างกรอบยุทธศาสตร์ชาติระยะ 20 ปี</w:t>
      </w:r>
    </w:p>
    <w:p w:rsidR="00310209" w:rsidRDefault="00310209" w:rsidP="00310209">
      <w:pPr>
        <w:spacing w:after="0" w:line="276" w:lineRule="auto"/>
        <w:ind w:firstLine="720"/>
        <w:jc w:val="thaiDistribute"/>
        <w:rPr>
          <w:rFonts w:ascii="TH SarabunIT๙" w:hAnsi="TH SarabunIT๙" w:cs="TH SarabunIT๙"/>
          <w:sz w:val="32"/>
          <w:szCs w:val="32"/>
        </w:rPr>
      </w:pPr>
      <w:r>
        <w:rPr>
          <w:rFonts w:ascii="TH SarabunIT๙" w:hAnsi="TH SarabunIT๙" w:cs="TH SarabunIT๙" w:hint="cs"/>
          <w:sz w:val="32"/>
          <w:szCs w:val="32"/>
          <w:cs/>
        </w:rPr>
        <w:t>คณะรัฐมนตรีได้มีมติเมื่อวันที่ 30 มิถุนายน 2558 เห็นชอบให้มีการจัดตั้งคณะกรรมการจัดทำยุทธศาสตร์ชาติระยะ 20 ปี เพื่อจัดทำยุทธศาสตร์และกรอบการปฏิรูป เพื่อจัดทำร่างกรอบยุทธศาสตร์ชาติระยะ 20 ปี ใช้ในการขับเคลื่อนและพัฒนาประเทศ ให้บรรลุตามวิสัยทัศน์ “ประเทศไทยมีความมั่นคง มั่งคั่ง ยั่งยืน เป็นประเทศพัฒนาแล้ว ด้วยการพัฒนาตามหลักปรัชญาของเศรษฐกิจพอเพียง” โดยยุทธศาสตร์ชาติที่จะใช้เป็นกรอบแนวทางการพัฒนาระยะ 20 ปี ประกอบด้วย 6 ยุทธศาสตร์ ดังนี้</w:t>
      </w:r>
    </w:p>
    <w:p w:rsidR="00310209" w:rsidRDefault="00310209" w:rsidP="00310209">
      <w:pPr>
        <w:spacing w:after="0" w:line="276" w:lineRule="auto"/>
        <w:ind w:firstLine="720"/>
        <w:jc w:val="thaiDistribute"/>
        <w:rPr>
          <w:rFonts w:ascii="TH SarabunIT๙" w:hAnsi="TH SarabunIT๙" w:cs="TH SarabunIT๙"/>
          <w:sz w:val="32"/>
          <w:szCs w:val="32"/>
        </w:rPr>
      </w:pPr>
      <w:r>
        <w:rPr>
          <w:rFonts w:ascii="TH SarabunIT๙" w:hAnsi="TH SarabunIT๙" w:cs="TH SarabunIT๙" w:hint="cs"/>
          <w:sz w:val="32"/>
          <w:szCs w:val="32"/>
          <w:cs/>
        </w:rPr>
        <w:tab/>
      </w:r>
      <w:r w:rsidRPr="00182063">
        <w:rPr>
          <w:rFonts w:ascii="TH SarabunIT๙" w:hAnsi="TH SarabunIT๙" w:cs="TH SarabunIT๙" w:hint="cs"/>
          <w:b/>
          <w:bCs/>
          <w:sz w:val="32"/>
          <w:szCs w:val="32"/>
          <w:cs/>
        </w:rPr>
        <w:t>1.1 ยุทธศาสตร์ด้านความมั่นคง</w:t>
      </w:r>
      <w:r>
        <w:rPr>
          <w:rFonts w:ascii="TH SarabunIT๙" w:hAnsi="TH SarabunIT๙" w:cs="TH SarabunIT๙" w:hint="cs"/>
          <w:sz w:val="32"/>
          <w:szCs w:val="32"/>
          <w:cs/>
        </w:rPr>
        <w:t xml:space="preserve"> มีเป้าหมายทั้งในการสร้างเสถียรภาพภายในประเทศและช่วยลดและป้องกันภัยคุกคามจากภายนอก รวมทั้งสร้างความเชื่อมั่นในกลุ่มประเทศอาเซียนและประชาคมโลกที่มีต่อประเทศไทย </w:t>
      </w:r>
    </w:p>
    <w:p w:rsidR="00310209" w:rsidRDefault="00310209" w:rsidP="00310209">
      <w:pPr>
        <w:spacing w:after="0" w:line="276" w:lineRule="auto"/>
        <w:ind w:firstLine="720"/>
        <w:jc w:val="thaiDistribute"/>
        <w:rPr>
          <w:rFonts w:ascii="TH SarabunIT๙" w:hAnsi="TH SarabunIT๙" w:cs="TH SarabunIT๙"/>
          <w:sz w:val="32"/>
          <w:szCs w:val="32"/>
        </w:rPr>
      </w:pPr>
      <w:r>
        <w:rPr>
          <w:rFonts w:ascii="TH SarabunIT๙" w:hAnsi="TH SarabunIT๙" w:cs="TH SarabunIT๙" w:hint="cs"/>
          <w:sz w:val="32"/>
          <w:szCs w:val="32"/>
          <w:cs/>
        </w:rPr>
        <w:tab/>
      </w:r>
      <w:r w:rsidRPr="00182063">
        <w:rPr>
          <w:rFonts w:ascii="TH SarabunIT๙" w:hAnsi="TH SarabunIT๙" w:cs="TH SarabunIT๙" w:hint="cs"/>
          <w:b/>
          <w:bCs/>
          <w:sz w:val="32"/>
          <w:szCs w:val="32"/>
          <w:cs/>
        </w:rPr>
        <w:t>1.2 ยุทธศาสตร์ด้านการสร้างความสามารถในการแข่งขัน</w:t>
      </w:r>
      <w:r>
        <w:rPr>
          <w:rFonts w:ascii="TH SarabunIT๙" w:hAnsi="TH SarabunIT๙" w:cs="TH SarabunIT๙" w:hint="cs"/>
          <w:sz w:val="32"/>
          <w:szCs w:val="32"/>
          <w:cs/>
        </w:rPr>
        <w:t xml:space="preserve"> เพื่อให้ประเทศไทยสามารถพัฒนาไปสู่การเป็นประเทศพัฒนาแล้ว ซึ่งจำเป็นต้องยกระดับผลิตภาพการผลิตและการใช้นวัตกรรมในการเพิ่มความสามารถในการแข่งขันและการพัฒนาอย่างยั่งยืนทั้งในสาขาอุตสาหกรรม เกษตรและบริการ การสร้างความมั่นคงและปลอดภัยด้านอาหาร การเพิ่มขีดความสามารถทางการค้าและการเป็นผู้ประกอบการ รวมทั้งการพัฒนาฐานเศรษฐกิจแห่งอนาคต ทั้งนี้ภายใต้กรอบการปฏิรูปและพัฒนาปัจจัยเชิงยุทธศาสตร์ทุกด้าน อันได้แก่ โครงสร้างพื้นฐานและระบบโลจิสติกส์ วิทยาศาสตร์ เทคโนโลยีและนวัตกรรม การพัฒนาทุนมนุษย์ และการบริหารจัดการทั้งในภาครัฐและภาคธุรกิจเอกชน</w:t>
      </w:r>
    </w:p>
    <w:p w:rsidR="00310209" w:rsidRDefault="00310209" w:rsidP="00310209">
      <w:pPr>
        <w:spacing w:after="0" w:line="276" w:lineRule="auto"/>
        <w:ind w:firstLine="720"/>
        <w:jc w:val="thaiDistribute"/>
        <w:rPr>
          <w:rFonts w:ascii="TH SarabunIT๙" w:hAnsi="TH SarabunIT๙" w:cs="TH SarabunIT๙"/>
          <w:sz w:val="32"/>
          <w:szCs w:val="32"/>
        </w:rPr>
      </w:pPr>
      <w:r>
        <w:rPr>
          <w:rFonts w:ascii="TH SarabunIT๙" w:hAnsi="TH SarabunIT๙" w:cs="TH SarabunIT๙" w:hint="cs"/>
          <w:sz w:val="32"/>
          <w:szCs w:val="32"/>
          <w:cs/>
        </w:rPr>
        <w:tab/>
      </w:r>
      <w:r w:rsidRPr="00182063">
        <w:rPr>
          <w:rFonts w:ascii="TH SarabunIT๙" w:hAnsi="TH SarabunIT๙" w:cs="TH SarabunIT๙" w:hint="cs"/>
          <w:b/>
          <w:bCs/>
          <w:sz w:val="32"/>
          <w:szCs w:val="32"/>
          <w:cs/>
        </w:rPr>
        <w:t>1.3 ยุทธศาสตร์การพัฒนาและเสริมสร้างศักยภาพคน</w:t>
      </w:r>
      <w:r>
        <w:rPr>
          <w:rFonts w:ascii="TH SarabunIT๙" w:hAnsi="TH SarabunIT๙" w:cs="TH SarabunIT๙" w:hint="cs"/>
          <w:sz w:val="32"/>
          <w:szCs w:val="32"/>
          <w:cs/>
        </w:rPr>
        <w:t xml:space="preserve"> เพื่อพัฒนาคนและสังคมไทยให้เป็นรากฐานที่แข็งแกร่งของประเทศ มีความพร้อมทางกาย ใจ สติปัญญา มีความเป็นสากล มีทักษะการคิดวิเคราะห์อย่างมีเหตุผล มีระเบียบวินัย เคารพกฎหมาย มีคุณธรรม จริยธรรม รู้คุณค่าความเป็นไทย มีครอบครัวที่มั่นคง โดยมีกรอบแนวทางที่ต้องให้ความสำคัญและเกี่ยวข้องกับกระทรวงสาธารณสุข ได้แก่</w:t>
      </w:r>
    </w:p>
    <w:p w:rsidR="00310209" w:rsidRDefault="00310209" w:rsidP="00310209">
      <w:pPr>
        <w:spacing w:after="0" w:line="276" w:lineRule="auto"/>
        <w:ind w:left="2835" w:hanging="675"/>
        <w:jc w:val="thaiDistribute"/>
        <w:rPr>
          <w:rFonts w:ascii="TH SarabunIT๙" w:hAnsi="TH SarabunIT๙" w:cs="TH SarabunIT๙"/>
          <w:sz w:val="32"/>
          <w:szCs w:val="32"/>
          <w:cs/>
        </w:rPr>
      </w:pPr>
      <w:r>
        <w:rPr>
          <w:rFonts w:ascii="TH SarabunIT๙" w:hAnsi="TH SarabunIT๙" w:cs="TH SarabunIT๙" w:hint="cs"/>
          <w:sz w:val="32"/>
          <w:szCs w:val="32"/>
          <w:cs/>
        </w:rPr>
        <w:t>1.3.1</w:t>
      </w:r>
      <w:r>
        <w:rPr>
          <w:rFonts w:ascii="TH SarabunIT๙" w:hAnsi="TH SarabunIT๙" w:cs="TH SarabunIT๙" w:hint="cs"/>
          <w:sz w:val="32"/>
          <w:szCs w:val="32"/>
          <w:cs/>
        </w:rPr>
        <w:tab/>
      </w:r>
      <w:r>
        <w:rPr>
          <w:rFonts w:ascii="TH SarabunIT๙" w:hAnsi="TH SarabunIT๙" w:cs="TH SarabunIT๙" w:hint="cs"/>
          <w:sz w:val="32"/>
          <w:szCs w:val="32"/>
          <w:cs/>
        </w:rPr>
        <w:tab/>
        <w:t>การพัฒนาศักยภาพคนตลอดช่วงชีวิตให้สนับสนุนการเจริญเติบโตของ</w:t>
      </w:r>
      <w:r>
        <w:rPr>
          <w:rFonts w:ascii="TH SarabunIT๙" w:hAnsi="TH SarabunIT๙" w:cs="TH SarabunIT๙" w:hint="cs"/>
          <w:sz w:val="32"/>
          <w:szCs w:val="32"/>
          <w:cs/>
        </w:rPr>
        <w:br/>
        <w:t>ประเทศ</w:t>
      </w:r>
    </w:p>
    <w:p w:rsidR="00310209" w:rsidRDefault="00310209" w:rsidP="00310209">
      <w:pPr>
        <w:spacing w:after="0" w:line="276" w:lineRule="auto"/>
        <w:ind w:firstLine="72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1.3.2</w:t>
      </w:r>
      <w:r>
        <w:rPr>
          <w:rFonts w:ascii="TH SarabunIT๙" w:hAnsi="TH SarabunIT๙" w:cs="TH SarabunIT๙" w:hint="cs"/>
          <w:sz w:val="32"/>
          <w:szCs w:val="32"/>
          <w:cs/>
        </w:rPr>
        <w:tab/>
        <w:t>การสร้างเสริมให้คนมีสุขภาวะที่ดี</w:t>
      </w:r>
    </w:p>
    <w:p w:rsidR="00310209" w:rsidRDefault="00310209" w:rsidP="00310209">
      <w:pPr>
        <w:spacing w:after="0" w:line="276" w:lineRule="auto"/>
        <w:ind w:left="2835" w:hanging="675"/>
        <w:jc w:val="thaiDistribute"/>
        <w:rPr>
          <w:rFonts w:ascii="TH SarabunIT๙" w:hAnsi="TH SarabunIT๙" w:cs="TH SarabunIT๙"/>
          <w:sz w:val="32"/>
          <w:szCs w:val="32"/>
        </w:rPr>
      </w:pPr>
      <w:r>
        <w:rPr>
          <w:rFonts w:ascii="TH SarabunIT๙" w:hAnsi="TH SarabunIT๙" w:cs="TH SarabunIT๙" w:hint="cs"/>
          <w:sz w:val="32"/>
          <w:szCs w:val="32"/>
          <w:cs/>
        </w:rPr>
        <w:t>1.3.3</w:t>
      </w:r>
      <w:r>
        <w:rPr>
          <w:rFonts w:ascii="TH SarabunIT๙" w:hAnsi="TH SarabunIT๙" w:cs="TH SarabunIT๙" w:hint="cs"/>
          <w:sz w:val="32"/>
          <w:szCs w:val="32"/>
          <w:cs/>
        </w:rPr>
        <w:tab/>
        <w:t>การสร้างความอยู่ดีมีสุขของครอบครัวไทย เสริมสร้างบทบาทของสถาบัน</w:t>
      </w:r>
      <w:r>
        <w:rPr>
          <w:rFonts w:ascii="TH SarabunIT๙" w:hAnsi="TH SarabunIT๙" w:cs="TH SarabunIT๙"/>
          <w:sz w:val="32"/>
          <w:szCs w:val="32"/>
          <w:cs/>
        </w:rPr>
        <w:br/>
      </w:r>
      <w:r>
        <w:rPr>
          <w:rFonts w:ascii="TH SarabunIT๙" w:hAnsi="TH SarabunIT๙" w:cs="TH SarabunIT๙" w:hint="cs"/>
          <w:sz w:val="32"/>
          <w:szCs w:val="32"/>
          <w:cs/>
        </w:rPr>
        <w:t>ครอบครัวในการบ่มเพาะจิตใจให้เข้มแข็ง</w:t>
      </w:r>
    </w:p>
    <w:p w:rsidR="00310209" w:rsidRDefault="00310209" w:rsidP="00310209">
      <w:pPr>
        <w:spacing w:after="0" w:line="276" w:lineRule="auto"/>
        <w:jc w:val="thaiDistribute"/>
        <w:rPr>
          <w:rFonts w:ascii="TH SarabunIT๙" w:hAnsi="TH SarabunIT๙" w:cs="TH SarabunIT๙"/>
          <w:sz w:val="32"/>
          <w:szCs w:val="32"/>
        </w:rPr>
      </w:pPr>
      <w:r>
        <w:rPr>
          <w:rFonts w:ascii="TH SarabunIT๙" w:hAnsi="TH SarabunIT๙" w:cs="TH SarabunIT๙"/>
          <w:sz w:val="32"/>
          <w:szCs w:val="32"/>
        </w:rPr>
        <w:lastRenderedPageBreak/>
        <w:tab/>
      </w:r>
      <w:r>
        <w:rPr>
          <w:rFonts w:ascii="TH SarabunIT๙" w:hAnsi="TH SarabunIT๙" w:cs="TH SarabunIT๙"/>
          <w:sz w:val="32"/>
          <w:szCs w:val="32"/>
        </w:rPr>
        <w:tab/>
      </w:r>
      <w:r w:rsidRPr="00182063">
        <w:rPr>
          <w:rFonts w:ascii="TH SarabunIT๙" w:hAnsi="TH SarabunIT๙" w:cs="TH SarabunIT๙"/>
          <w:b/>
          <w:bCs/>
          <w:sz w:val="32"/>
          <w:szCs w:val="32"/>
        </w:rPr>
        <w:t xml:space="preserve">1.4 </w:t>
      </w:r>
      <w:r w:rsidRPr="00182063">
        <w:rPr>
          <w:rFonts w:ascii="TH SarabunIT๙" w:hAnsi="TH SarabunIT๙" w:cs="TH SarabunIT๙" w:hint="cs"/>
          <w:b/>
          <w:bCs/>
          <w:sz w:val="32"/>
          <w:szCs w:val="32"/>
          <w:cs/>
        </w:rPr>
        <w:t>ยุทธศาสตร์ด้านการสร้างโอกาสความเสมอภาคและเท่าเทียมกันทางสังคม</w:t>
      </w:r>
      <w:r>
        <w:rPr>
          <w:rFonts w:ascii="TH SarabunIT๙" w:hAnsi="TH SarabunIT๙" w:cs="TH SarabunIT๙" w:hint="cs"/>
          <w:sz w:val="32"/>
          <w:szCs w:val="32"/>
          <w:cs/>
        </w:rPr>
        <w:t xml:space="preserve"> เพื่อเร่งกระจายโอกาสการพัฒนาและสร้างความมั่นคงให้ทั่วถึง ลดความเหลื่อมล้ำไปสู่สังคมที่เสมอภาคและเป็นธรรม โดยมีกรอบแนวทางที่ต้องให้ความสำคัญและเกี่ยวข้องกับกระทรวงสาธารณสุข ได้แก่</w:t>
      </w:r>
    </w:p>
    <w:p w:rsidR="00310209" w:rsidRDefault="00310209" w:rsidP="00310209">
      <w:pPr>
        <w:spacing w:after="0" w:line="276" w:lineRule="auto"/>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1.4.1 การสร้างความมั่นคงและการลดความเหลื่อมล้ำทางด้านเศรษฐกิจและสังคม</w:t>
      </w:r>
    </w:p>
    <w:p w:rsidR="00310209" w:rsidRDefault="00310209" w:rsidP="00310209">
      <w:pPr>
        <w:spacing w:after="0" w:line="276" w:lineRule="auto"/>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1.4.2 การพัฒนาระบบบริการและระบบบริหารจัดการสุขภาพ</w:t>
      </w:r>
    </w:p>
    <w:p w:rsidR="00310209" w:rsidRDefault="00310209" w:rsidP="00310209">
      <w:pPr>
        <w:spacing w:after="0" w:line="276" w:lineRule="auto"/>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1.4.3 การสร้างสภาพแวดล้อมและนวัตกรรมที่เอื้อต่อการดำรงชีวิตในสังคมสูงวัย</w:t>
      </w:r>
    </w:p>
    <w:p w:rsidR="00310209" w:rsidRDefault="00310209" w:rsidP="00310209">
      <w:pPr>
        <w:spacing w:after="0" w:line="276" w:lineRule="auto"/>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Pr="00182063">
        <w:rPr>
          <w:rFonts w:ascii="TH SarabunIT๙" w:hAnsi="TH SarabunIT๙" w:cs="TH SarabunIT๙" w:hint="cs"/>
          <w:b/>
          <w:bCs/>
          <w:sz w:val="32"/>
          <w:szCs w:val="32"/>
          <w:cs/>
        </w:rPr>
        <w:t>1.5 ยุทธศาสตร์ด้านการสร้างการเติบโตบนคุณภาพชีวิตที่เป็นมิตรต่อสิ่งแวดล้อม</w:t>
      </w:r>
      <w:r>
        <w:rPr>
          <w:rFonts w:ascii="TH SarabunIT๙" w:hAnsi="TH SarabunIT๙" w:cs="TH SarabunIT๙" w:hint="cs"/>
          <w:sz w:val="32"/>
          <w:szCs w:val="32"/>
          <w:cs/>
        </w:rPr>
        <w:t xml:space="preserve"> เพื่อเร่งอนุรักษ์ฟื้นฟูและสร้างความมั่นคงของฐานทรัพยากรธรรมชาติ และมีความมั่นคงด้านน้ำ รวมทั้งมีความสามารถในการป้องกันผลกระทบและปรับตัวต่อการเปลี่ยนแปลงสภาพภูมิอากาศและภัยพิบัติธรรมชาติ และพัฒนามุ่งสู่การเป็นสังคมสีเขียว </w:t>
      </w:r>
    </w:p>
    <w:p w:rsidR="00310209" w:rsidRDefault="00310209" w:rsidP="00310209">
      <w:pPr>
        <w:spacing w:line="276" w:lineRule="auto"/>
        <w:jc w:val="thaiDistribute"/>
        <w:rPr>
          <w:rFonts w:ascii="TH SarabunIT๙" w:hAnsi="TH SarabunIT๙" w:cs="TH SarabunIT๙"/>
          <w:sz w:val="32"/>
          <w:szCs w:val="32"/>
          <w:cs/>
        </w:rPr>
      </w:pPr>
      <w:r>
        <w:rPr>
          <w:rFonts w:ascii="TH SarabunIT๙" w:hAnsi="TH SarabunIT๙" w:cs="TH SarabunIT๙"/>
          <w:sz w:val="32"/>
          <w:szCs w:val="32"/>
        </w:rPr>
        <w:tab/>
      </w:r>
      <w:r>
        <w:rPr>
          <w:rFonts w:ascii="TH SarabunIT๙" w:hAnsi="TH SarabunIT๙" w:cs="TH SarabunIT๙"/>
          <w:sz w:val="32"/>
          <w:szCs w:val="32"/>
        </w:rPr>
        <w:tab/>
      </w:r>
      <w:r w:rsidRPr="00182063">
        <w:rPr>
          <w:rFonts w:ascii="TH SarabunIT๙" w:hAnsi="TH SarabunIT๙" w:cs="TH SarabunIT๙"/>
          <w:b/>
          <w:bCs/>
          <w:sz w:val="32"/>
          <w:szCs w:val="32"/>
        </w:rPr>
        <w:t>1.6</w:t>
      </w:r>
      <w:r w:rsidRPr="00182063">
        <w:rPr>
          <w:rFonts w:ascii="TH SarabunIT๙" w:hAnsi="TH SarabunIT๙" w:cs="TH SarabunIT๙" w:hint="cs"/>
          <w:b/>
          <w:bCs/>
          <w:sz w:val="32"/>
          <w:szCs w:val="32"/>
          <w:cs/>
        </w:rPr>
        <w:t xml:space="preserve"> ยุทธศาสตร์ด้านการปรับสมดุลและพัฒนาระบบการบริหารจัดการภาครัฐ</w:t>
      </w:r>
      <w:r>
        <w:rPr>
          <w:rFonts w:ascii="TH SarabunIT๙" w:hAnsi="TH SarabunIT๙" w:cs="TH SarabunIT๙" w:hint="cs"/>
          <w:sz w:val="32"/>
          <w:szCs w:val="32"/>
          <w:cs/>
        </w:rPr>
        <w:t xml:space="preserve"> เพื่อให้หน่วยงานภาครัฐมีขนาดที่เหมาะสมกับบทบาทภารกิจ มีสมรรถนะสูง มีประสิทธิภาพและประสิทธิผลกระจายบทบาทภารกิจไปสู่ท้องถิ่นอย่างเหมาะสม มีธรรมาภิบาล</w:t>
      </w:r>
    </w:p>
    <w:p w:rsidR="00310209" w:rsidRPr="00E0507E" w:rsidRDefault="00310209" w:rsidP="00310209">
      <w:pPr>
        <w:spacing w:after="0" w:line="276" w:lineRule="auto"/>
        <w:jc w:val="thaiDistribute"/>
        <w:outlineLvl w:val="0"/>
        <w:rPr>
          <w:rFonts w:ascii="TH SarabunIT๙" w:hAnsi="TH SarabunIT๙" w:cs="TH SarabunIT๙"/>
          <w:b/>
          <w:bCs/>
          <w:sz w:val="32"/>
          <w:szCs w:val="32"/>
        </w:rPr>
      </w:pPr>
      <w:r>
        <w:rPr>
          <w:rFonts w:ascii="TH SarabunIT๙" w:hAnsi="TH SarabunIT๙" w:cs="TH SarabunIT๙"/>
          <w:b/>
          <w:bCs/>
          <w:sz w:val="32"/>
          <w:szCs w:val="32"/>
        </w:rPr>
        <w:tab/>
      </w:r>
      <w:r w:rsidRPr="00E0507E">
        <w:rPr>
          <w:rFonts w:ascii="TH SarabunIT๙" w:hAnsi="TH SarabunIT๙" w:cs="TH SarabunIT๙"/>
          <w:b/>
          <w:bCs/>
          <w:sz w:val="32"/>
          <w:szCs w:val="32"/>
        </w:rPr>
        <w:t>2</w:t>
      </w:r>
      <w:r w:rsidRPr="00E0507E">
        <w:rPr>
          <w:rFonts w:ascii="TH SarabunIT๙" w:hAnsi="TH SarabunIT๙" w:cs="TH SarabunIT๙" w:hint="cs"/>
          <w:b/>
          <w:bCs/>
          <w:sz w:val="32"/>
          <w:szCs w:val="32"/>
          <w:cs/>
        </w:rPr>
        <w:t xml:space="preserve">) แผนพัฒนาเศรษฐกิจและสังคมแห่งชาติ ฉบับที่ 12 (พ.ศ. 2560 </w:t>
      </w:r>
      <w:r w:rsidRPr="00E0507E">
        <w:rPr>
          <w:rFonts w:ascii="TH SarabunIT๙" w:hAnsi="TH SarabunIT๙" w:cs="TH SarabunIT๙"/>
          <w:b/>
          <w:bCs/>
          <w:sz w:val="32"/>
          <w:szCs w:val="32"/>
          <w:cs/>
        </w:rPr>
        <w:t>–</w:t>
      </w:r>
      <w:r w:rsidRPr="00E0507E">
        <w:rPr>
          <w:rFonts w:ascii="TH SarabunIT๙" w:hAnsi="TH SarabunIT๙" w:cs="TH SarabunIT๙" w:hint="cs"/>
          <w:b/>
          <w:bCs/>
          <w:sz w:val="32"/>
          <w:szCs w:val="32"/>
          <w:cs/>
        </w:rPr>
        <w:t xml:space="preserve"> 2564)</w:t>
      </w:r>
    </w:p>
    <w:p w:rsidR="00310209" w:rsidRDefault="00310209" w:rsidP="00310209">
      <w:pPr>
        <w:spacing w:after="0" w:line="276" w:lineRule="auto"/>
        <w:jc w:val="thaiDistribute"/>
        <w:rPr>
          <w:rFonts w:ascii="TH SarabunIT๙" w:hAnsi="TH SarabunIT๙" w:cs="TH SarabunIT๙"/>
          <w:sz w:val="32"/>
          <w:szCs w:val="32"/>
        </w:rPr>
      </w:pPr>
      <w:r>
        <w:rPr>
          <w:rFonts w:ascii="TH SarabunIT๙" w:hAnsi="TH SarabunIT๙" w:cs="TH SarabunIT๙" w:hint="cs"/>
          <w:sz w:val="32"/>
          <w:szCs w:val="32"/>
          <w:cs/>
        </w:rPr>
        <w:tab/>
        <w:t>ในช่วงของแผนพัฒนาเศรษฐกิจและสังคมแห่งชาติ ฉบับที่ 12 นี้ จะเป็นไปอย่างสอดคล้องกับยุทธศาสตร์ชาติระยะ 20 ปี โดยเน้นการปฏิรูปประเทศเพื่อแก้ปัญหาพื้นฐานด้านต่างๆของประเทศไทย ไม่ว่าจะเป็นด้านสังคมที่กำลังจะเข้าสู่สังคมผู้สูงอายุเมื่อสิ้น</w:t>
      </w:r>
      <w:r w:rsidR="006D0EE3">
        <w:rPr>
          <w:rFonts w:ascii="TH SarabunIT๙" w:hAnsi="TH SarabunIT๙" w:cs="TH SarabunIT๙" w:hint="cs"/>
          <w:sz w:val="32"/>
          <w:szCs w:val="32"/>
          <w:cs/>
        </w:rPr>
        <w:t>แผนพัฒนาเศรษฐกิจและสังคมแห่งชาติ ฉบับที่ 12</w:t>
      </w:r>
      <w:r>
        <w:rPr>
          <w:rFonts w:ascii="TH SarabunIT๙" w:hAnsi="TH SarabunIT๙" w:cs="TH SarabunIT๙" w:hint="cs"/>
          <w:sz w:val="32"/>
          <w:szCs w:val="32"/>
          <w:cs/>
        </w:rPr>
        <w:t xml:space="preserve"> การเชื่อมต่อด้านการค้าและเศรษฐกิจระดับคุณภาพและการเข้าถึงการศึกษาและการสาธารณสุข การขาดแคลนวัยแรงงาน ความเหลื่อมล้ำ รวมไปถึงการพัฒนานวัตกรรมใหม่ๆเพื่อรองรับการวิวัฒน์ของเทคโนโลยีและความเป็นอยู่ในสังคมที่เปลี่ยนแปลงไปอย่างรวดเร็ว โดยหลักการสำคัญของแผนพัฒนาเศรษฐกิจและสังคมแห่งชาติ ฉบับที่ 12 เช่น การน้อมนำหลักปรัชญาเศรษฐกิจพอเพียง ของพระบาทสมเด็จพระเจ้าอยู่หัวฯ ต่อเนื่องมาตั้งแต่แผนพัฒนาฯ ฉบับที่ 9รวมไปถึงการยึดวิสัยทัศน์ภายใต้ยุทธศาสตร์ชาติระยะ 20 ปี “ประเทศไทยมีความมั่นคง มั่งคั่ง ยั่งยืน เป็นประเทศพัฒนาแล้ว ด้วยการพัฒนาตามหลักปรัชญาของเศรษฐกิจพอเพียง” หรือเป็นคติพจน์ประจำชาติว่า “มั่นคง มั่งคั่ง ยั่งยืน” เป็นต้น จึงจะเห็นได้ว่า การพัฒนาในช่วง 5 ปี ภายใต้แผนพัฒนาฯ ฉบับที่ 12 จึงถือเป็นกลไกหลัก และเป็น 5 ปีแรกของการขับเคลื่อนยุทธศาสตร์ชาติระยะ 20 ปี (พ.ศ. 2560 </w:t>
      </w:r>
      <w:r>
        <w:rPr>
          <w:rFonts w:ascii="TH SarabunIT๙" w:hAnsi="TH SarabunIT๙" w:cs="TH SarabunIT๙"/>
          <w:sz w:val="32"/>
          <w:szCs w:val="32"/>
          <w:cs/>
        </w:rPr>
        <w:t>–</w:t>
      </w:r>
      <w:r>
        <w:rPr>
          <w:rFonts w:ascii="TH SarabunIT๙" w:hAnsi="TH SarabunIT๙" w:cs="TH SarabunIT๙" w:hint="cs"/>
          <w:sz w:val="32"/>
          <w:szCs w:val="32"/>
          <w:cs/>
        </w:rPr>
        <w:t xml:space="preserve"> 2579) ไปสู่การปฏิบัติในลำดับแรกเพื่อให้บรรลุเป้าหมายในระยะยาวได้ในที่สุด โดยยุทธศาสตร์ที่กำหนดในแผนพัฒนาฯ ฉบับที่ 12 มีทั้งหมด 10 ยุทธศาสตร์ โดยจะครอบคลุมทั้งในมิติเศรษฐกิจ สังคม และสิ่งแวดล้อม รวมไปถึงการมุ่งเน้นการพัฒนาพื้นฐานเชิงยุทธศาสตร์และกลไกสนับสนุนยุทธศาสตร์ให้สัมฤทธิ์ผลในทุกมิติ ประกอบไปด้วย</w:t>
      </w:r>
    </w:p>
    <w:p w:rsidR="00310209" w:rsidRDefault="00310209" w:rsidP="00310209">
      <w:pPr>
        <w:spacing w:after="0" w:line="276" w:lineRule="auto"/>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2.1 ยุทธศาสตร์การเสริมสร้างและพัฒนาศักยภาพทุนมนุษย์</w:t>
      </w:r>
    </w:p>
    <w:p w:rsidR="00310209" w:rsidRDefault="00310209" w:rsidP="00310209">
      <w:pPr>
        <w:spacing w:after="0" w:line="276" w:lineRule="auto"/>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2.2 ยุทธศาสตร์การสร้างความเป็นธรรมลดความเหลื่อมล้ำในสังคม </w:t>
      </w:r>
    </w:p>
    <w:p w:rsidR="00310209" w:rsidRDefault="00310209" w:rsidP="00310209">
      <w:pPr>
        <w:spacing w:after="0" w:line="276" w:lineRule="auto"/>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2.3 ยุทธศาสตร์การสร้างความเข้มแข็งทางเศรษฐกิจและแข่งขันได้อย่างยั่งยืน</w:t>
      </w:r>
    </w:p>
    <w:p w:rsidR="00310209" w:rsidRDefault="00310209" w:rsidP="00310209">
      <w:pPr>
        <w:spacing w:after="0" w:line="276" w:lineRule="auto"/>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2.4 ยุทธศาสตร์การเติบโตที่เป็นมิตรกับสิ่งแวดล้อมเพื่อการพัฒนาที่ยั่งยืน</w:t>
      </w:r>
    </w:p>
    <w:p w:rsidR="00310209" w:rsidRPr="00714128" w:rsidRDefault="00310209" w:rsidP="00310209">
      <w:pPr>
        <w:spacing w:after="0" w:line="276" w:lineRule="auto"/>
        <w:jc w:val="thaiDistribute"/>
        <w:rPr>
          <w:rFonts w:ascii="TH SarabunIT๙" w:hAnsi="TH SarabunIT๙" w:cs="TH SarabunIT๙"/>
          <w:spacing w:val="-6"/>
          <w:sz w:val="32"/>
          <w:szCs w:val="32"/>
        </w:rPr>
      </w:pPr>
      <w:r>
        <w:rPr>
          <w:rFonts w:ascii="TH SarabunIT๙" w:hAnsi="TH SarabunIT๙" w:cs="TH SarabunIT๙" w:hint="cs"/>
          <w:sz w:val="32"/>
          <w:szCs w:val="32"/>
          <w:cs/>
        </w:rPr>
        <w:lastRenderedPageBreak/>
        <w:tab/>
      </w:r>
      <w:r>
        <w:rPr>
          <w:rFonts w:ascii="TH SarabunIT๙" w:hAnsi="TH SarabunIT๙" w:cs="TH SarabunIT๙" w:hint="cs"/>
          <w:sz w:val="32"/>
          <w:szCs w:val="32"/>
          <w:cs/>
        </w:rPr>
        <w:tab/>
      </w:r>
      <w:r w:rsidRPr="00714128">
        <w:rPr>
          <w:rFonts w:ascii="TH SarabunIT๙" w:hAnsi="TH SarabunIT๙" w:cs="TH SarabunIT๙" w:hint="cs"/>
          <w:spacing w:val="-6"/>
          <w:sz w:val="32"/>
          <w:szCs w:val="32"/>
          <w:cs/>
        </w:rPr>
        <w:t>2.5 ยุทธศาสตร์การเสริมสร้างความมั่นคงแห่งชาติเพื่อการพัฒนาประเทศสู่ความมั่งคั่งและยั่งยืน</w:t>
      </w:r>
    </w:p>
    <w:p w:rsidR="00310209" w:rsidRDefault="00310209" w:rsidP="00310209">
      <w:pPr>
        <w:spacing w:after="0" w:line="276" w:lineRule="auto"/>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2.6 ยุทธศาสตร์การบริหารจัดการในภาครัฐ การป้องกันการทุจริตประพฤติมิชอบและ</w:t>
      </w:r>
      <w:r>
        <w:rPr>
          <w:rFonts w:ascii="TH SarabunIT๙" w:hAnsi="TH SarabunIT๙" w:cs="TH SarabunIT๙"/>
          <w:sz w:val="32"/>
          <w:szCs w:val="32"/>
          <w:cs/>
        </w:rPr>
        <w:br/>
      </w:r>
      <w:r>
        <w:rPr>
          <w:rFonts w:ascii="TH SarabunIT๙" w:hAnsi="TH SarabunIT๙" w:cs="TH SarabunIT๙" w:hint="cs"/>
          <w:sz w:val="32"/>
          <w:szCs w:val="32"/>
          <w:cs/>
        </w:rPr>
        <w:t>ธรรมาภิบาลในสังคมไทย</w:t>
      </w:r>
    </w:p>
    <w:p w:rsidR="00310209" w:rsidRDefault="00310209" w:rsidP="00310209">
      <w:pPr>
        <w:spacing w:after="0" w:line="276" w:lineRule="auto"/>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2.7 ยุทธศาสตร์การพัฒนาโครงสร้างพื้นฐานและระบบโลจิสติกส์</w:t>
      </w:r>
    </w:p>
    <w:p w:rsidR="00310209" w:rsidRDefault="00310209" w:rsidP="00310209">
      <w:pPr>
        <w:spacing w:after="0" w:line="276" w:lineRule="auto"/>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2.8 ยุทธศาสตร์การพัฒนาวิทยาศาสตร์ เทคโนโลยี วิจัย และนวัตกรรม </w:t>
      </w:r>
    </w:p>
    <w:p w:rsidR="00310209" w:rsidRDefault="00310209" w:rsidP="00310209">
      <w:pPr>
        <w:spacing w:after="0" w:line="276" w:lineRule="auto"/>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2.9 ยุทธศาสตร์การพัฒนาภาค เมือง และพื้นที่เศรษฐกิจ</w:t>
      </w:r>
    </w:p>
    <w:p w:rsidR="00310209" w:rsidRPr="00FA6A9A" w:rsidRDefault="00310209" w:rsidP="00310209">
      <w:pPr>
        <w:spacing w:line="276" w:lineRule="auto"/>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2.10 ยุทธศาสตร์ความร่วมมือระหว่างประเทศเพื่อการพัฒนา</w:t>
      </w:r>
      <w:r w:rsidRPr="007460B8">
        <w:rPr>
          <w:rFonts w:ascii="TH SarabunIT๙" w:hAnsi="TH SarabunIT๙" w:cs="TH SarabunIT๙" w:hint="cs"/>
          <w:b/>
          <w:bCs/>
          <w:sz w:val="32"/>
          <w:szCs w:val="32"/>
          <w:cs/>
        </w:rPr>
        <w:tab/>
      </w:r>
    </w:p>
    <w:p w:rsidR="00310209" w:rsidRPr="00DA292B" w:rsidRDefault="00310209" w:rsidP="00310209">
      <w:pPr>
        <w:spacing w:before="240" w:after="0" w:line="276" w:lineRule="auto"/>
        <w:jc w:val="thaiDistribute"/>
        <w:outlineLvl w:val="0"/>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hint="cs"/>
          <w:b/>
          <w:bCs/>
          <w:sz w:val="32"/>
          <w:szCs w:val="32"/>
          <w:cs/>
        </w:rPr>
        <w:t>3</w:t>
      </w:r>
      <w:r w:rsidRPr="00DA292B">
        <w:rPr>
          <w:rFonts w:ascii="TH SarabunIT๙" w:hAnsi="TH SarabunIT๙" w:cs="TH SarabunIT๙" w:hint="cs"/>
          <w:b/>
          <w:bCs/>
          <w:sz w:val="32"/>
          <w:szCs w:val="32"/>
          <w:cs/>
        </w:rPr>
        <w:t>) นโยบายรัฐบาล</w:t>
      </w:r>
    </w:p>
    <w:p w:rsidR="00310209" w:rsidRDefault="00310209" w:rsidP="00310209">
      <w:pPr>
        <w:spacing w:after="0" w:line="276" w:lineRule="auto"/>
        <w:ind w:firstLine="709"/>
        <w:jc w:val="thaiDistribute"/>
        <w:rPr>
          <w:rFonts w:ascii="TH SarabunIT๙" w:hAnsi="TH SarabunIT๙" w:cs="TH SarabunIT๙"/>
          <w:sz w:val="32"/>
          <w:szCs w:val="32"/>
        </w:rPr>
      </w:pPr>
      <w:r>
        <w:rPr>
          <w:rFonts w:ascii="TH SarabunIT๙" w:hAnsi="TH SarabunIT๙" w:cs="TH SarabunIT๙" w:hint="cs"/>
          <w:sz w:val="32"/>
          <w:szCs w:val="32"/>
          <w:cs/>
        </w:rPr>
        <w:t xml:space="preserve">ในรัฐบาลปัจจุบันโดยมีพลเอกประยุทธ์ จันทร์โอชา เป็นนายกรัฐมนตรี ได้แถลงนโยบายของคณะรัฐมนตรีต่อสภานิติบัญญัติแห่งชาติ </w:t>
      </w:r>
      <w:r>
        <w:rPr>
          <w:rFonts w:ascii="TH SarabunIT๙" w:hAnsi="TH SarabunIT๙" w:cs="TH SarabunIT๙"/>
          <w:sz w:val="32"/>
          <w:szCs w:val="32"/>
        </w:rPr>
        <w:t>(</w:t>
      </w:r>
      <w:r>
        <w:rPr>
          <w:rFonts w:ascii="TH SarabunIT๙" w:hAnsi="TH SarabunIT๙" w:cs="TH SarabunIT๙" w:hint="cs"/>
          <w:sz w:val="32"/>
          <w:szCs w:val="32"/>
          <w:cs/>
        </w:rPr>
        <w:t>สนช.) เมื่อวันศุกร์ที่ 12 กันยายน พ.ศ. 2557 โดยได้กำหนดแนวทางการแก้ปัญหาของประเทศเป็นสามระยะ และมีนโยบาย 11 ด้าน โดยนำยุทธศาสตร์การพัฒนาประเทศว่าด้วยการพัฒนาตามแนวพระราชดำริของพระบาทสมเด็จพระเจ้าอยู่หัว มาเป็นหลักสำคัญ รวมถึงใช้ปรัชญาเศรษฐกิจพอเพียง แนวทางของคณะรักษาความสงบแห่งชาติ และความต้องการของประชาชนเป็นแนวทางในการกำหนดนโยบาย ดังนี้</w:t>
      </w:r>
    </w:p>
    <w:p w:rsidR="00310209" w:rsidRDefault="00310209" w:rsidP="00310209">
      <w:pPr>
        <w:spacing w:after="0" w:line="276" w:lineRule="auto"/>
        <w:ind w:firstLine="709"/>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3.1 การปกป้องและเชิดชูสถาบันพระมหากษัตริย์</w:t>
      </w:r>
    </w:p>
    <w:p w:rsidR="00310209" w:rsidRDefault="00310209" w:rsidP="00310209">
      <w:pPr>
        <w:spacing w:after="0" w:line="276" w:lineRule="auto"/>
        <w:ind w:firstLine="709"/>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3.2 การรักษาความมั่นคงของรัฐและการต่างประเทศ</w:t>
      </w:r>
    </w:p>
    <w:p w:rsidR="00310209" w:rsidRDefault="00310209" w:rsidP="00310209">
      <w:pPr>
        <w:spacing w:after="0" w:line="276" w:lineRule="auto"/>
        <w:ind w:firstLine="709"/>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3.3 การลดความเหลื่อมล้ำของสังคม และการสร้างโอกาสการเข้าถึงบริการของรัฐ</w:t>
      </w:r>
    </w:p>
    <w:p w:rsidR="00310209" w:rsidRDefault="00310209" w:rsidP="00310209">
      <w:pPr>
        <w:spacing w:after="0" w:line="276" w:lineRule="auto"/>
        <w:ind w:firstLine="709"/>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3.4 การศึกษาและเรียนรู้ การทะนุบำรุงศาสนา ศิลปะและวัฒนธรรม</w:t>
      </w:r>
    </w:p>
    <w:p w:rsidR="00310209" w:rsidRDefault="00310209" w:rsidP="00310209">
      <w:pPr>
        <w:spacing w:after="0" w:line="276" w:lineRule="auto"/>
        <w:ind w:firstLine="709"/>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3.5 การยกระดับคุณภาพบริการด้านสาธารณสุข และสุขภาพของประชาชน</w:t>
      </w:r>
    </w:p>
    <w:p w:rsidR="00310209" w:rsidRDefault="00310209" w:rsidP="00310209">
      <w:pPr>
        <w:spacing w:after="0" w:line="276" w:lineRule="auto"/>
        <w:ind w:firstLine="709"/>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3.6 การเพิ่มศักยภาพทางเศรษฐกิจของประเทศ</w:t>
      </w:r>
    </w:p>
    <w:p w:rsidR="00310209" w:rsidRDefault="00310209" w:rsidP="00310209">
      <w:pPr>
        <w:spacing w:after="0" w:line="276" w:lineRule="auto"/>
        <w:ind w:firstLine="709"/>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3.7 การส่งเสริมบทบาทและการใช้โอกาสในประชาคมอาเซียน</w:t>
      </w:r>
    </w:p>
    <w:p w:rsidR="00310209" w:rsidRDefault="00310209" w:rsidP="00310209">
      <w:pPr>
        <w:spacing w:after="0" w:line="276" w:lineRule="auto"/>
        <w:ind w:firstLine="709"/>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3.8 การพัฒนาและส่งเสริมการใช้ประโยชน์จากวิทยาศาสตร์ เทคโนโลยี การวิจัยและพัฒนา และนวัตกรรม</w:t>
      </w:r>
    </w:p>
    <w:p w:rsidR="00310209" w:rsidRDefault="00310209" w:rsidP="00310209">
      <w:pPr>
        <w:spacing w:after="0" w:line="276" w:lineRule="auto"/>
        <w:ind w:firstLine="709"/>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3.9 การรักษาความมั่นคงของฐานทรัพยากร และการสร้างสมดุลระหว่างการอนุรักษ์กับการใช้ประโยชน์อย่างยั่งยืน</w:t>
      </w:r>
    </w:p>
    <w:p w:rsidR="00310209" w:rsidRDefault="00310209" w:rsidP="00310209">
      <w:pPr>
        <w:spacing w:after="0" w:line="276" w:lineRule="auto"/>
        <w:ind w:firstLine="709"/>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3.10 การส่งเสริมการบริหารราชการแผ่นดินที่มีธรรมาภิบาลและการป้องกันปราบปรามการทุจริตและประพฤติมิชอบในภาครัฐ</w:t>
      </w:r>
    </w:p>
    <w:p w:rsidR="00310209" w:rsidRDefault="00310209" w:rsidP="00310209">
      <w:pPr>
        <w:spacing w:after="0" w:line="276" w:lineRule="auto"/>
        <w:ind w:firstLine="709"/>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3.11 การปรับปรุงกฎหมายและกระบวนการยุติธรรม</w:t>
      </w:r>
    </w:p>
    <w:p w:rsidR="00310209" w:rsidRPr="00584923" w:rsidRDefault="00310209" w:rsidP="00310209">
      <w:pPr>
        <w:autoSpaceDE w:val="0"/>
        <w:autoSpaceDN w:val="0"/>
        <w:adjustRightInd w:val="0"/>
        <w:spacing w:after="0" w:line="276" w:lineRule="auto"/>
        <w:jc w:val="thaiDistribute"/>
        <w:rPr>
          <w:rFonts w:ascii="TH SarabunIT๙" w:hAnsi="TH SarabunIT๙" w:cs="TH SarabunIT๙"/>
          <w:sz w:val="32"/>
          <w:szCs w:val="32"/>
        </w:rPr>
      </w:pPr>
      <w:r>
        <w:rPr>
          <w:rFonts w:ascii="TH SarabunIT๙" w:hAnsi="TH SarabunIT๙" w:cs="TH SarabunIT๙"/>
          <w:sz w:val="32"/>
          <w:szCs w:val="32"/>
          <w:cs/>
        </w:rPr>
        <w:tab/>
        <w:t xml:space="preserve">โดยนโยบายที่เกี่ยวข้องกับด้านสาธารณสุขคือนโยบายด้านที่ </w:t>
      </w:r>
      <w:r>
        <w:rPr>
          <w:rFonts w:ascii="TH SarabunIT๙" w:hAnsi="TH SarabunIT๙" w:cs="TH SarabunIT๙" w:hint="cs"/>
          <w:sz w:val="32"/>
          <w:szCs w:val="32"/>
          <w:cs/>
        </w:rPr>
        <w:t>5 การยกระดับคุณภาพบริการด้าน</w:t>
      </w:r>
      <w:r w:rsidRPr="00584923">
        <w:rPr>
          <w:rFonts w:ascii="TH SarabunIT๙" w:hAnsi="TH SarabunIT๙" w:cs="TH SarabunIT๙"/>
          <w:sz w:val="32"/>
          <w:szCs w:val="32"/>
          <w:cs/>
        </w:rPr>
        <w:t>สาธารณสุข และสุขภาพของประชาชน โดยรัฐบาลจะวางรากฐานพัฒนาและเสริมความเข้มแข็งให้แก่การให้บริการด้านสาธารณสุขและสุขภาพของประชาชนโดยเน้นความทั่วถึงความมีคุณภาพและประสิทธิภาพ ดังนี้</w:t>
      </w:r>
    </w:p>
    <w:p w:rsidR="00310209" w:rsidRDefault="00310209" w:rsidP="00310209">
      <w:pPr>
        <w:autoSpaceDE w:val="0"/>
        <w:autoSpaceDN w:val="0"/>
        <w:adjustRightInd w:val="0"/>
        <w:spacing w:after="0" w:line="276" w:lineRule="auto"/>
        <w:jc w:val="thaiDistribute"/>
        <w:rPr>
          <w:rFonts w:ascii="TH SarabunIT๙" w:hAnsi="TH SarabunIT๙" w:cs="TH SarabunIT๙"/>
          <w:sz w:val="32"/>
          <w:szCs w:val="32"/>
        </w:rPr>
      </w:pPr>
      <w:r w:rsidRPr="00584923">
        <w:rPr>
          <w:rFonts w:ascii="TH SarabunIT๙" w:hAnsi="TH SarabunIT๙" w:cs="TH SarabunIT๙"/>
          <w:sz w:val="32"/>
          <w:szCs w:val="32"/>
          <w:cs/>
        </w:rPr>
        <w:lastRenderedPageBreak/>
        <w:tab/>
      </w:r>
      <w:r w:rsidRPr="00584923">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w:t>
      </w:r>
      <w:r w:rsidRPr="00584923">
        <w:rPr>
          <w:rFonts w:ascii="TH SarabunIT๙" w:hAnsi="TH SarabunIT๙" w:cs="TH SarabunIT๙"/>
          <w:sz w:val="32"/>
          <w:szCs w:val="32"/>
          <w:cs/>
        </w:rPr>
        <w:t>๑</w:t>
      </w:r>
      <w:r>
        <w:rPr>
          <w:rFonts w:ascii="TH SarabunIT๙" w:hAnsi="TH SarabunIT๙" w:cs="TH SarabunIT๙" w:hint="cs"/>
          <w:sz w:val="32"/>
          <w:szCs w:val="32"/>
          <w:cs/>
        </w:rPr>
        <w:t>)</w:t>
      </w:r>
      <w:r w:rsidRPr="00584923">
        <w:rPr>
          <w:rFonts w:ascii="TH SarabunIT๙" w:hAnsi="TH SarabunIT๙" w:cs="TH SarabunIT๙"/>
          <w:sz w:val="32"/>
          <w:szCs w:val="32"/>
          <w:cs/>
        </w:rPr>
        <w:t>วางรากฐานให้ระบบหลักประกันสุขภาพครอบคลุมประชากรในทุกภาคส่วนอย</w:t>
      </w:r>
      <w:r>
        <w:rPr>
          <w:rFonts w:ascii="TH SarabunIT๙" w:hAnsi="TH SarabunIT๙" w:cs="TH SarabunIT๙"/>
          <w:sz w:val="32"/>
          <w:szCs w:val="32"/>
          <w:cs/>
        </w:rPr>
        <w:t>่างมีคุณภาพโดยไม่มีความเหลื่อมล</w:t>
      </w:r>
      <w:r>
        <w:rPr>
          <w:rFonts w:ascii="TH SarabunIT๙" w:hAnsi="TH SarabunIT๙" w:cs="TH SarabunIT๙" w:hint="cs"/>
          <w:sz w:val="32"/>
          <w:szCs w:val="32"/>
          <w:cs/>
        </w:rPr>
        <w:t>้ำ</w:t>
      </w:r>
      <w:r w:rsidRPr="00584923">
        <w:rPr>
          <w:rFonts w:ascii="TH SarabunIT๙" w:hAnsi="TH SarabunIT๙" w:cs="TH SarabunIT๙"/>
          <w:sz w:val="32"/>
          <w:szCs w:val="32"/>
          <w:cs/>
        </w:rPr>
        <w:t>ของคุณภาพบริการในแต่ละระบบและบูรณาการข้อมูลระหว่างทุกระบบหลักประกันสุขภาพเพื่อเพิ่มประสิทธิภาพในการบริหารจัดการ</w:t>
      </w:r>
    </w:p>
    <w:p w:rsidR="00310209" w:rsidRPr="00584923" w:rsidRDefault="00310209" w:rsidP="00310209">
      <w:pPr>
        <w:autoSpaceDE w:val="0"/>
        <w:autoSpaceDN w:val="0"/>
        <w:adjustRightInd w:val="0"/>
        <w:spacing w:after="0" w:line="276" w:lineRule="auto"/>
        <w:jc w:val="thaiDistribute"/>
        <w:rPr>
          <w:rFonts w:ascii="TH SarabunIT๙" w:hAnsi="TH SarabunIT๙" w:cs="TH SarabunIT๙"/>
          <w:sz w:val="32"/>
          <w:szCs w:val="32"/>
          <w:cs/>
        </w:rPr>
      </w:pPr>
      <w:r w:rsidRPr="00584923">
        <w:rPr>
          <w:rFonts w:ascii="TH SarabunIT๙" w:hAnsi="TH SarabunIT๙" w:cs="TH SarabunIT๙"/>
          <w:sz w:val="32"/>
          <w:szCs w:val="32"/>
        </w:rPr>
        <w:tab/>
      </w:r>
      <w:r w:rsidRPr="00584923">
        <w:rPr>
          <w:rFonts w:ascii="TH SarabunIT๙" w:hAnsi="TH SarabunIT๙" w:cs="TH SarabunIT๙"/>
          <w:sz w:val="32"/>
          <w:szCs w:val="32"/>
        </w:rPr>
        <w:tab/>
      </w:r>
      <w:r w:rsidRPr="00584923">
        <w:rPr>
          <w:rFonts w:ascii="TH SarabunIT๙" w:hAnsi="TH SarabunIT๙" w:cs="TH SarabunIT๙"/>
          <w:sz w:val="32"/>
          <w:szCs w:val="32"/>
        </w:rPr>
        <w:tab/>
      </w:r>
      <w:r w:rsidRPr="00584923">
        <w:rPr>
          <w:rFonts w:ascii="TH SarabunIT๙" w:hAnsi="TH SarabunIT๙" w:cs="TH SarabunIT๙"/>
          <w:sz w:val="32"/>
          <w:szCs w:val="32"/>
          <w:cs/>
        </w:rPr>
        <w:t>(2) พัฒนาระบบบริการสุขภาพโดยเน้นการป้องกันโรคมากกว่ารอให้ป่วยแล้วจึงมารักษาสร้างกลไกการจัดการสุขภาพในระดับเขตแทนการกระจุกตัวอยู่ที่ส่วนกลางปรับระบบการจ้างงานการกระจายบุคลากรและทรัพยากรสาธารณสุขให้เหมาะสมกับท้องถิ่นและให้ภาคเอกชนสามารถมีส่วนร่วมในการจ้างบุคลากรเพื่อจัดบริการสาธารณสุขโดยรัฐ</w:t>
      </w:r>
      <w:r>
        <w:rPr>
          <w:rFonts w:ascii="TH SarabunIT๙" w:hAnsi="TH SarabunIT๙" w:cs="TH SarabunIT๙"/>
          <w:sz w:val="32"/>
          <w:szCs w:val="32"/>
          <w:cs/>
        </w:rPr>
        <w:t>เป็นผู้กำ</w:t>
      </w:r>
      <w:r w:rsidRPr="00584923">
        <w:rPr>
          <w:rFonts w:ascii="TH SarabunIT๙" w:hAnsi="TH SarabunIT๙" w:cs="TH SarabunIT๙"/>
          <w:sz w:val="32"/>
          <w:szCs w:val="32"/>
          <w:cs/>
        </w:rPr>
        <w:t>กับดูแลสนับสนุนความร่วมมือระหว่างรัฐและเอกชนในการพัฒนาระบบบริการทางการแพทย์และสาธารณสุขโดยส่งเสริมการร่วมลงทุนและการใช้ทรัพยากรและบุคลากรร่วมกันโดยมีข้อตกลงที่รัดกุมและเป็นประโยชน์ต่อทุกฝ่าย</w:t>
      </w:r>
    </w:p>
    <w:p w:rsidR="00310209" w:rsidRDefault="00310209" w:rsidP="00310209">
      <w:pPr>
        <w:autoSpaceDE w:val="0"/>
        <w:autoSpaceDN w:val="0"/>
        <w:adjustRightInd w:val="0"/>
        <w:spacing w:after="0" w:line="276" w:lineRule="auto"/>
        <w:jc w:val="thaiDistribute"/>
        <w:rPr>
          <w:rFonts w:ascii="TH SarabunIT๙" w:hAnsi="TH SarabunIT๙" w:cs="TH SarabunIT๙"/>
          <w:sz w:val="32"/>
          <w:szCs w:val="32"/>
        </w:rPr>
      </w:pPr>
      <w:r w:rsidRPr="000919C8">
        <w:rPr>
          <w:rFonts w:ascii="TH SarabunIT๙" w:hAnsi="TH SarabunIT๙" w:cs="TH SarabunIT๙"/>
          <w:sz w:val="32"/>
          <w:szCs w:val="32"/>
        </w:rPr>
        <w:tab/>
      </w:r>
      <w:r w:rsidRPr="000919C8">
        <w:rPr>
          <w:rFonts w:ascii="TH SarabunIT๙" w:hAnsi="TH SarabunIT๙" w:cs="TH SarabunIT๙"/>
          <w:sz w:val="32"/>
          <w:szCs w:val="32"/>
        </w:rPr>
        <w:tab/>
      </w:r>
      <w:r w:rsidRPr="000919C8">
        <w:rPr>
          <w:rFonts w:ascii="TH SarabunIT๙" w:hAnsi="TH SarabunIT๙" w:cs="TH SarabunIT๙"/>
          <w:sz w:val="32"/>
          <w:szCs w:val="32"/>
        </w:rPr>
        <w:tab/>
      </w:r>
      <w:r w:rsidRPr="000919C8">
        <w:rPr>
          <w:rFonts w:ascii="TH SarabunIT๙" w:hAnsi="TH SarabunIT๙" w:cs="TH SarabunIT๙"/>
          <w:sz w:val="32"/>
          <w:szCs w:val="32"/>
          <w:cs/>
        </w:rPr>
        <w:t>(3) เสริมความเข้มแข็งของระบบเฝ้าระวังโรคระบาดโดยเฉพาะโรคอุบัติใหม่และโรคอุบัติ</w:t>
      </w:r>
      <w:r>
        <w:rPr>
          <w:rFonts w:ascii="TH SarabunIT๙" w:hAnsi="TH SarabunIT๙" w:cs="TH SarabunIT๙" w:hint="cs"/>
          <w:sz w:val="32"/>
          <w:szCs w:val="32"/>
          <w:cs/>
        </w:rPr>
        <w:t xml:space="preserve">ซ้ำ </w:t>
      </w:r>
      <w:r w:rsidRPr="000919C8">
        <w:rPr>
          <w:rFonts w:ascii="TH SarabunIT๙" w:hAnsi="TH SarabunIT๙" w:cs="TH SarabunIT๙"/>
          <w:sz w:val="32"/>
          <w:szCs w:val="32"/>
          <w:cs/>
        </w:rPr>
        <w:t>โดยมีเครือข่ายหน่วยเฝ้าระวังหน่วยตรวจวินิจฉัยโรคและหน่วยที่สามารถตัดสินใจเชิงนโยบายในการสกัดกั้นการแพร่กระจายได้อย่างทันท่วงที</w:t>
      </w:r>
    </w:p>
    <w:p w:rsidR="00310209" w:rsidRDefault="00310209" w:rsidP="00310209">
      <w:pPr>
        <w:autoSpaceDE w:val="0"/>
        <w:autoSpaceDN w:val="0"/>
        <w:adjustRightInd w:val="0"/>
        <w:spacing w:after="0" w:line="276" w:lineRule="auto"/>
        <w:jc w:val="thaiDistribute"/>
        <w:rPr>
          <w:rFonts w:ascii="TH SarabunIT๙" w:hAnsi="TH SarabunIT๙" w:cs="TH SarabunIT๙"/>
          <w:sz w:val="32"/>
          <w:szCs w:val="32"/>
        </w:rPr>
      </w:pPr>
      <w:r w:rsidRPr="000919C8">
        <w:rPr>
          <w:rFonts w:ascii="TH SarabunIT๙" w:hAnsi="TH SarabunIT๙" w:cs="TH SarabunIT๙"/>
          <w:sz w:val="32"/>
          <w:szCs w:val="32"/>
          <w:cs/>
        </w:rPr>
        <w:tab/>
      </w:r>
      <w:r w:rsidRPr="000919C8">
        <w:rPr>
          <w:rFonts w:ascii="TH SarabunIT๙" w:hAnsi="TH SarabunIT๙" w:cs="TH SarabunIT๙"/>
          <w:sz w:val="32"/>
          <w:szCs w:val="32"/>
          <w:cs/>
        </w:rPr>
        <w:tab/>
      </w:r>
      <w:r w:rsidRPr="000919C8">
        <w:rPr>
          <w:rFonts w:ascii="TH SarabunIT๙" w:hAnsi="TH SarabunIT๙" w:cs="TH SarabunIT๙"/>
          <w:sz w:val="32"/>
          <w:szCs w:val="32"/>
          <w:cs/>
        </w:rPr>
        <w:tab/>
        <w:t>(4) ป้องกันและแก้ไขปัญหาก</w:t>
      </w:r>
      <w:r>
        <w:rPr>
          <w:rFonts w:ascii="TH SarabunIT๙" w:hAnsi="TH SarabunIT๙" w:cs="TH SarabunIT๙"/>
          <w:sz w:val="32"/>
          <w:szCs w:val="32"/>
          <w:cs/>
        </w:rPr>
        <w:t>ารเกิดอุบัติเหตุในการจราจรอันน</w:t>
      </w:r>
      <w:r>
        <w:rPr>
          <w:rFonts w:ascii="TH SarabunIT๙" w:hAnsi="TH SarabunIT๙" w:cs="TH SarabunIT๙" w:hint="cs"/>
          <w:sz w:val="32"/>
          <w:szCs w:val="32"/>
          <w:cs/>
        </w:rPr>
        <w:t>ำ</w:t>
      </w:r>
      <w:r w:rsidRPr="000919C8">
        <w:rPr>
          <w:rFonts w:ascii="TH SarabunIT๙" w:hAnsi="TH SarabunIT๙" w:cs="TH SarabunIT๙"/>
          <w:sz w:val="32"/>
          <w:szCs w:val="32"/>
          <w:cs/>
        </w:rPr>
        <w:t>ไปสู่การบาดเจ็บและเสียชีวิตโดยการร่วมมือระหว่างฝ่ายต่างๆในการตรวจจับเพื่อป้องกันการรายงานและการดูแลผู้บาดเจ็บ</w:t>
      </w:r>
    </w:p>
    <w:p w:rsidR="00310209" w:rsidRDefault="00310209" w:rsidP="00310209">
      <w:pPr>
        <w:autoSpaceDE w:val="0"/>
        <w:autoSpaceDN w:val="0"/>
        <w:adjustRightInd w:val="0"/>
        <w:spacing w:after="0" w:line="276" w:lineRule="auto"/>
        <w:jc w:val="thaiDistribute"/>
        <w:rPr>
          <w:rFonts w:ascii="TH SarabunIT๙" w:hAnsi="TH SarabunIT๙" w:cs="TH SarabunIT๙"/>
          <w:sz w:val="32"/>
          <w:szCs w:val="32"/>
        </w:rPr>
      </w:pPr>
      <w:r w:rsidRPr="000919C8">
        <w:rPr>
          <w:rFonts w:ascii="TH SarabunIT๙" w:hAnsi="TH SarabunIT๙" w:cs="TH SarabunIT๙"/>
          <w:sz w:val="32"/>
          <w:szCs w:val="32"/>
          <w:cs/>
        </w:rPr>
        <w:tab/>
      </w:r>
      <w:r w:rsidRPr="000919C8">
        <w:rPr>
          <w:rFonts w:ascii="TH SarabunIT๙" w:hAnsi="TH SarabunIT๙" w:cs="TH SarabunIT๙"/>
          <w:sz w:val="32"/>
          <w:szCs w:val="32"/>
          <w:cs/>
        </w:rPr>
        <w:tab/>
      </w:r>
      <w:r w:rsidRPr="000919C8">
        <w:rPr>
          <w:rFonts w:ascii="TH SarabunIT๙" w:hAnsi="TH SarabunIT๙" w:cs="TH SarabunIT๙"/>
          <w:sz w:val="32"/>
          <w:szCs w:val="32"/>
          <w:cs/>
        </w:rPr>
        <w:tab/>
        <w:t>(5) ส่งเสริมการกีฬาเพื่อสุขภาพใช้กีฬาเป็นสื่อในการพัฒนาลักษณะนิสัย</w:t>
      </w:r>
      <w:r>
        <w:rPr>
          <w:rFonts w:ascii="TH SarabunIT๙" w:hAnsi="TH SarabunIT๙" w:cs="TH SarabunIT๙"/>
          <w:sz w:val="32"/>
          <w:szCs w:val="32"/>
          <w:cs/>
        </w:rPr>
        <w:t>เยาวชนให้มีน้ำ</w:t>
      </w:r>
      <w:r w:rsidRPr="000919C8">
        <w:rPr>
          <w:rFonts w:ascii="TH SarabunIT๙" w:hAnsi="TH SarabunIT๙" w:cs="TH SarabunIT๙"/>
          <w:sz w:val="32"/>
          <w:szCs w:val="32"/>
          <w:cs/>
        </w:rPr>
        <w:t>ใจนักกีฬามีวินัยปฏิบัติตามกฎกติกามารยาทและมีความสามัคคีอีกทั้งพัฒนานักกีฬาให้มีศักยภาพสามารถแข่งขันในระดับนานาชาติจนสร้างชื่อเสียงแก่ประเทศชาติ</w:t>
      </w:r>
    </w:p>
    <w:p w:rsidR="00310209" w:rsidRDefault="00310209" w:rsidP="00310209">
      <w:pPr>
        <w:autoSpaceDE w:val="0"/>
        <w:autoSpaceDN w:val="0"/>
        <w:adjustRightInd w:val="0"/>
        <w:spacing w:after="0"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t>(6) ประสานการท</w:t>
      </w:r>
      <w:r>
        <w:rPr>
          <w:rFonts w:ascii="TH SarabunIT๙" w:hAnsi="TH SarabunIT๙" w:cs="TH SarabunIT๙" w:hint="cs"/>
          <w:sz w:val="32"/>
          <w:szCs w:val="32"/>
          <w:cs/>
        </w:rPr>
        <w:t>ำ</w:t>
      </w:r>
      <w:r w:rsidRPr="000919C8">
        <w:rPr>
          <w:rFonts w:ascii="TH SarabunIT๙" w:hAnsi="TH SarabunIT๙" w:cs="TH SarabunIT๙"/>
          <w:sz w:val="32"/>
          <w:szCs w:val="32"/>
          <w:cs/>
        </w:rPr>
        <w:t>งานระหว่างภาคส่วนต่างๆในสังคมเพื่อป้องกันและแก้ปัญหาการตั้งครรภ์ในวัยรุ่นและปัญหาด้านการแพทย์และจริยธรรมของการอุ้มบุญการปลูกถ่ายอวัยวะและสเต็มเซลล์โดยจัดให้มีมาตรการและกฎหมายที่รัดกุมเหมาะสมกับประเด็นที่เป็นปัญหาใหม่ของสังคม</w:t>
      </w:r>
    </w:p>
    <w:p w:rsidR="00310209" w:rsidRDefault="00310209" w:rsidP="00310209">
      <w:pPr>
        <w:autoSpaceDE w:val="0"/>
        <w:autoSpaceDN w:val="0"/>
        <w:adjustRightInd w:val="0"/>
        <w:spacing w:line="276" w:lineRule="auto"/>
        <w:jc w:val="thaiDistribute"/>
        <w:rPr>
          <w:rFonts w:ascii="TH SarabunIT๙" w:hAnsi="TH SarabunIT๙" w:cs="TH SarabunIT๙"/>
          <w:sz w:val="32"/>
          <w:szCs w:val="32"/>
        </w:rPr>
      </w:pPr>
      <w:r w:rsidRPr="000919C8">
        <w:rPr>
          <w:rFonts w:ascii="TH SarabunIT๙" w:hAnsi="TH SarabunIT๙" w:cs="TH SarabunIT๙"/>
          <w:sz w:val="32"/>
          <w:szCs w:val="32"/>
          <w:cs/>
        </w:rPr>
        <w:tab/>
      </w:r>
      <w:r w:rsidRPr="000919C8">
        <w:rPr>
          <w:rFonts w:ascii="TH SarabunIT๙" w:hAnsi="TH SarabunIT๙" w:cs="TH SarabunIT๙"/>
          <w:sz w:val="32"/>
          <w:szCs w:val="32"/>
          <w:cs/>
        </w:rPr>
        <w:tab/>
      </w:r>
      <w:r w:rsidRPr="000919C8">
        <w:rPr>
          <w:rFonts w:ascii="TH SarabunIT๙" w:hAnsi="TH SarabunIT๙" w:cs="TH SarabunIT๙"/>
          <w:sz w:val="32"/>
          <w:szCs w:val="32"/>
          <w:cs/>
        </w:rPr>
        <w:tab/>
        <w:t>(7) พัฒนาขีดความสามารถในการวิจัยด้านวิทยาศาสตร์การแพทย์และสาธารณสุขโดยจัดให้มีบุคลากรและเครื่องมือที่ทันสมัยและให้มีความร่วมมือทั้งระหว่างหน่วยงานภายในประเทศและหน่วยงานต่างประเทศโดยเฉพาะในการป้องกันและรักษา</w:t>
      </w:r>
      <w:r>
        <w:rPr>
          <w:rFonts w:ascii="TH SarabunIT๙" w:hAnsi="TH SarabunIT๙" w:cs="TH SarabunIT๙"/>
          <w:sz w:val="32"/>
          <w:szCs w:val="32"/>
          <w:cs/>
        </w:rPr>
        <w:t>โรคที่มีความสำ</w:t>
      </w:r>
      <w:r w:rsidRPr="000919C8">
        <w:rPr>
          <w:rFonts w:ascii="TH SarabunIT๙" w:hAnsi="TH SarabunIT๙" w:cs="TH SarabunIT๙"/>
          <w:sz w:val="32"/>
          <w:szCs w:val="32"/>
          <w:cs/>
        </w:rPr>
        <w:t>คัญ</w:t>
      </w:r>
    </w:p>
    <w:p w:rsidR="00310209" w:rsidRPr="000919C8" w:rsidRDefault="00310209" w:rsidP="00310209">
      <w:pPr>
        <w:autoSpaceDE w:val="0"/>
        <w:autoSpaceDN w:val="0"/>
        <w:adjustRightInd w:val="0"/>
        <w:spacing w:after="0" w:line="276" w:lineRule="auto"/>
        <w:jc w:val="thaiDistribute"/>
        <w:outlineLvl w:val="0"/>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hint="cs"/>
          <w:b/>
          <w:bCs/>
          <w:sz w:val="32"/>
          <w:szCs w:val="32"/>
          <w:cs/>
        </w:rPr>
        <w:t>4</w:t>
      </w:r>
      <w:r w:rsidRPr="000919C8">
        <w:rPr>
          <w:rFonts w:ascii="TH SarabunIT๙" w:hAnsi="TH SarabunIT๙" w:cs="TH SarabunIT๙" w:hint="cs"/>
          <w:b/>
          <w:bCs/>
          <w:sz w:val="32"/>
          <w:szCs w:val="32"/>
          <w:cs/>
        </w:rPr>
        <w:t xml:space="preserve">) เป้าหมายการพัฒนาที่ยั่งยืน </w:t>
      </w:r>
      <w:r w:rsidRPr="000919C8">
        <w:rPr>
          <w:rFonts w:ascii="TH SarabunIT๙" w:hAnsi="TH SarabunIT๙" w:cs="TH SarabunIT๙"/>
          <w:b/>
          <w:bCs/>
          <w:sz w:val="32"/>
          <w:szCs w:val="32"/>
        </w:rPr>
        <w:t>(Sustainable Development Goals: SDGs)</w:t>
      </w:r>
    </w:p>
    <w:p w:rsidR="00310209" w:rsidRDefault="00310209" w:rsidP="00310209">
      <w:pPr>
        <w:autoSpaceDE w:val="0"/>
        <w:autoSpaceDN w:val="0"/>
        <w:adjustRightInd w:val="0"/>
        <w:spacing w:after="0" w:line="276" w:lineRule="auto"/>
        <w:jc w:val="thaiDistribute"/>
        <w:rPr>
          <w:rFonts w:ascii="TH SarabunIT๙" w:hAnsi="TH SarabunIT๙" w:cs="TH SarabunIT๙"/>
          <w:sz w:val="32"/>
          <w:szCs w:val="32"/>
        </w:rPr>
      </w:pPr>
      <w:r w:rsidRPr="003A13A8">
        <w:rPr>
          <w:rFonts w:ascii="TH SarabunIT๙" w:hAnsi="TH SarabunIT๙" w:cs="TH SarabunIT๙"/>
          <w:sz w:val="32"/>
          <w:szCs w:val="32"/>
        </w:rPr>
        <w:tab/>
      </w:r>
      <w:r w:rsidRPr="003A13A8">
        <w:rPr>
          <w:rFonts w:ascii="TH SarabunIT๙" w:hAnsi="TH SarabunIT๙" w:cs="TH SarabunIT๙" w:hint="cs"/>
          <w:sz w:val="32"/>
          <w:szCs w:val="32"/>
          <w:cs/>
        </w:rPr>
        <w:t xml:space="preserve">เป้าหมายการพัฒนาที่ยั่งยืน หรือ </w:t>
      </w:r>
      <w:r w:rsidRPr="003A13A8">
        <w:rPr>
          <w:rFonts w:ascii="TH SarabunIT๙" w:hAnsi="TH SarabunIT๙" w:cs="TH SarabunIT๙"/>
          <w:sz w:val="32"/>
          <w:szCs w:val="32"/>
        </w:rPr>
        <w:t>Sustainable Development Goals: SDGs</w:t>
      </w:r>
      <w:r>
        <w:rPr>
          <w:rFonts w:ascii="TH SarabunIT๙" w:hAnsi="TH SarabunIT๙" w:cs="TH SarabunIT๙" w:hint="cs"/>
          <w:sz w:val="32"/>
          <w:szCs w:val="32"/>
          <w:cs/>
        </w:rPr>
        <w:t xml:space="preserve"> นั้น ริเริ่มโดยสมัชชาใหญ่แห่งสหประชาชาติ </w:t>
      </w:r>
      <w:r>
        <w:rPr>
          <w:rFonts w:ascii="TH SarabunIT๙" w:hAnsi="TH SarabunIT๙" w:cs="TH SarabunIT๙"/>
          <w:sz w:val="32"/>
          <w:szCs w:val="32"/>
        </w:rPr>
        <w:t xml:space="preserve">(United Nations General Assembly: UN) </w:t>
      </w:r>
      <w:r>
        <w:rPr>
          <w:rFonts w:ascii="TH SarabunIT๙" w:hAnsi="TH SarabunIT๙" w:cs="TH SarabunIT๙" w:hint="cs"/>
          <w:sz w:val="32"/>
          <w:szCs w:val="32"/>
          <w:cs/>
        </w:rPr>
        <w:t xml:space="preserve">เมื่อปีค.ศ. 2010 โดยเป็นการดำเนินงานต่อเนื่องจากเป้าหมายการพัฒนาแห่งสหัสวรรษ หรือ </w:t>
      </w:r>
      <w:r>
        <w:rPr>
          <w:rFonts w:ascii="TH SarabunIT๙" w:hAnsi="TH SarabunIT๙" w:cs="TH SarabunIT๙"/>
          <w:sz w:val="32"/>
          <w:szCs w:val="32"/>
        </w:rPr>
        <w:t xml:space="preserve">Millennium Development Goals: MDGs </w:t>
      </w:r>
      <w:r>
        <w:rPr>
          <w:rFonts w:ascii="TH SarabunIT๙" w:hAnsi="TH SarabunIT๙" w:cs="TH SarabunIT๙" w:hint="cs"/>
          <w:sz w:val="32"/>
          <w:szCs w:val="32"/>
          <w:cs/>
        </w:rPr>
        <w:t xml:space="preserve">มีเป้าหมายเพื่อกระตุ้นให้ประเทศต่างๆ พัฒนาประเทศเพื่อขจัดความยากจน ความหิวโหย ส่งเสริมสิทธิมนุษยชน ความเท่าเทียม เทคโนโลยีที่เป็นมิตรกับสิ่งแวดล้อม และพร้อมรับมือต่อการเปลี่ยนแปลงภูมิอากาศซึ่งได้สิ้นสุดลงเมื่อปีค.ศ. 2015  หลังจากนั้น </w:t>
      </w:r>
      <w:r>
        <w:rPr>
          <w:rFonts w:ascii="TH SarabunIT๙" w:hAnsi="TH SarabunIT๙" w:cs="TH SarabunIT๙"/>
          <w:sz w:val="32"/>
          <w:szCs w:val="32"/>
        </w:rPr>
        <w:t xml:space="preserve">UN </w:t>
      </w:r>
      <w:r>
        <w:rPr>
          <w:rFonts w:ascii="TH SarabunIT๙" w:hAnsi="TH SarabunIT๙" w:cs="TH SarabunIT๙" w:hint="cs"/>
          <w:sz w:val="32"/>
          <w:szCs w:val="32"/>
          <w:cs/>
        </w:rPr>
        <w:t xml:space="preserve">จึงได้ริเริ่มกระบวนการหารือเพื่อกำหนดวาระการพัฒนาภายหลังปี ค.ศ. 2015 </w:t>
      </w:r>
      <w:r>
        <w:rPr>
          <w:rFonts w:ascii="TH SarabunIT๙" w:hAnsi="TH SarabunIT๙" w:cs="TH SarabunIT๙"/>
          <w:sz w:val="32"/>
          <w:szCs w:val="32"/>
        </w:rPr>
        <w:t xml:space="preserve">(The Post – 2015 Development Agenda) </w:t>
      </w:r>
      <w:r>
        <w:rPr>
          <w:rFonts w:ascii="TH SarabunIT๙" w:hAnsi="TH SarabunIT๙" w:cs="TH SarabunIT๙"/>
          <w:sz w:val="32"/>
          <w:szCs w:val="32"/>
          <w:cs/>
        </w:rPr>
        <w:t>ตามกระบวนทัศน์</w:t>
      </w:r>
      <w:r>
        <w:rPr>
          <w:rFonts w:ascii="TH SarabunIT๙" w:hAnsi="TH SarabunIT๙" w:cs="TH SarabunIT๙" w:hint="cs"/>
          <w:sz w:val="32"/>
          <w:szCs w:val="32"/>
          <w:cs/>
        </w:rPr>
        <w:t xml:space="preserve"> “การพัฒนาที่ยั่งยืน” โดยประเด็นสำคัญของการจัดทำ</w:t>
      </w:r>
      <w:r w:rsidRPr="003A13A8">
        <w:rPr>
          <w:rFonts w:ascii="TH SarabunIT๙" w:hAnsi="TH SarabunIT๙" w:cs="TH SarabunIT๙" w:hint="cs"/>
          <w:sz w:val="32"/>
          <w:szCs w:val="32"/>
          <w:cs/>
        </w:rPr>
        <w:t xml:space="preserve">เป้าหมายการพัฒนาที่ยั่งยืน หรือ </w:t>
      </w:r>
      <w:r w:rsidRPr="003A13A8">
        <w:rPr>
          <w:rFonts w:ascii="TH SarabunIT๙" w:hAnsi="TH SarabunIT๙" w:cs="TH SarabunIT๙"/>
          <w:sz w:val="32"/>
          <w:szCs w:val="32"/>
        </w:rPr>
        <w:t xml:space="preserve">Sustainable Development </w:t>
      </w:r>
      <w:r w:rsidRPr="003A13A8">
        <w:rPr>
          <w:rFonts w:ascii="TH SarabunIT๙" w:hAnsi="TH SarabunIT๙" w:cs="TH SarabunIT๙"/>
          <w:sz w:val="32"/>
          <w:szCs w:val="32"/>
        </w:rPr>
        <w:lastRenderedPageBreak/>
        <w:t>Goals : SDGs</w:t>
      </w:r>
      <w:r>
        <w:rPr>
          <w:rFonts w:ascii="TH SarabunIT๙" w:hAnsi="TH SarabunIT๙" w:cs="TH SarabunIT๙" w:hint="cs"/>
          <w:sz w:val="32"/>
          <w:szCs w:val="32"/>
          <w:cs/>
        </w:rPr>
        <w:t xml:space="preserve"> ประกอบไปด้วย 17 เป้าหมายหลัก ที่ต้องบรรลุและดำเนินก</w:t>
      </w:r>
      <w:r w:rsidR="006D0EE3">
        <w:rPr>
          <w:rFonts w:ascii="TH SarabunIT๙" w:hAnsi="TH SarabunIT๙" w:cs="TH SarabunIT๙" w:hint="cs"/>
          <w:sz w:val="32"/>
          <w:szCs w:val="32"/>
          <w:cs/>
        </w:rPr>
        <w:t>ารให้ได้ภายในปี ค.ศ. 2030 ดังนี้</w:t>
      </w:r>
    </w:p>
    <w:p w:rsidR="00310209" w:rsidRPr="00EA7C3B" w:rsidRDefault="00310209" w:rsidP="00310209">
      <w:pPr>
        <w:pStyle w:val="Default"/>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t>4</w:t>
      </w:r>
      <w:r w:rsidRPr="00EA7C3B">
        <w:rPr>
          <w:rFonts w:ascii="TH SarabunIT๙" w:hAnsi="TH SarabunIT๙" w:cs="TH SarabunIT๙"/>
          <w:sz w:val="32"/>
          <w:szCs w:val="32"/>
          <w:cs/>
        </w:rPr>
        <w:t>.1 ยุติความยากจนทุกรูปแบบทุกหนแห่ง</w:t>
      </w:r>
    </w:p>
    <w:p w:rsidR="00310209" w:rsidRPr="00EA7C3B" w:rsidRDefault="00310209" w:rsidP="00310209">
      <w:pPr>
        <w:pStyle w:val="Default"/>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4.2 </w:t>
      </w:r>
      <w:r w:rsidRPr="00EA7C3B">
        <w:rPr>
          <w:rFonts w:ascii="TH SarabunIT๙" w:hAnsi="TH SarabunIT๙" w:cs="TH SarabunIT๙"/>
          <w:sz w:val="32"/>
          <w:szCs w:val="32"/>
          <w:cs/>
        </w:rPr>
        <w:t>ยุติความหิวโหยสร้างความมั่นคงทางอาหารยกระดับโภชนาการ</w:t>
      </w:r>
      <w:r>
        <w:rPr>
          <w:rFonts w:ascii="TH SarabunIT๙" w:hAnsi="TH SarabunIT๙" w:cs="TH SarabunIT๙"/>
          <w:sz w:val="32"/>
          <w:szCs w:val="32"/>
          <w:cs/>
        </w:rPr>
        <w:t>และส่งเสริม</w:t>
      </w:r>
      <w:r w:rsidRPr="00EA7C3B">
        <w:rPr>
          <w:rFonts w:ascii="TH SarabunIT๙" w:hAnsi="TH SarabunIT๙" w:cs="TH SarabunIT๙"/>
          <w:sz w:val="32"/>
          <w:szCs w:val="32"/>
          <w:cs/>
        </w:rPr>
        <w:t>เกษตรกรรมยั่งยืน</w:t>
      </w:r>
    </w:p>
    <w:p w:rsidR="00310209" w:rsidRPr="00EA7C3B" w:rsidRDefault="00310209" w:rsidP="00310209">
      <w:pPr>
        <w:pStyle w:val="Default"/>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4.3 </w:t>
      </w:r>
      <w:r w:rsidRPr="00EA7C3B">
        <w:rPr>
          <w:rFonts w:ascii="TH SarabunIT๙" w:hAnsi="TH SarabunIT๙" w:cs="TH SarabunIT๙"/>
          <w:sz w:val="32"/>
          <w:szCs w:val="32"/>
          <w:cs/>
        </w:rPr>
        <w:t>สร้างหลักประกันสุขภาพและส่งเสริมสุขภาวะของทุกคนทุกวัย</w:t>
      </w:r>
    </w:p>
    <w:p w:rsidR="00310209" w:rsidRPr="00EA7C3B" w:rsidRDefault="00310209" w:rsidP="00310209">
      <w:pPr>
        <w:pStyle w:val="Default"/>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4.4 </w:t>
      </w:r>
      <w:r w:rsidRPr="00EA7C3B">
        <w:rPr>
          <w:rFonts w:ascii="TH SarabunIT๙" w:hAnsi="TH SarabunIT๙" w:cs="TH SarabunIT๙"/>
          <w:sz w:val="32"/>
          <w:szCs w:val="32"/>
          <w:cs/>
        </w:rPr>
        <w:t>สร้างหลักประกันถ้วนหน้าความเท่าเทียมด้านคุณภาพการศึกษาและส่งเสริมโอกาสในการเรียนรู้ตลอดชีวิตสาหรับทุกคน</w:t>
      </w:r>
    </w:p>
    <w:p w:rsidR="00310209" w:rsidRPr="00EA7C3B" w:rsidRDefault="00310209" w:rsidP="00310209">
      <w:pPr>
        <w:pStyle w:val="Default"/>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4.5 </w:t>
      </w:r>
      <w:r w:rsidRPr="00EA7C3B">
        <w:rPr>
          <w:rFonts w:ascii="TH SarabunIT๙" w:hAnsi="TH SarabunIT๙" w:cs="TH SarabunIT๙"/>
          <w:sz w:val="32"/>
          <w:szCs w:val="32"/>
          <w:cs/>
        </w:rPr>
        <w:t>บรรลุความเท่าเทียมทางเพศและสร้างความเข้มแข็งแก่ผู้หญิงและเด็กหญิง</w:t>
      </w:r>
    </w:p>
    <w:p w:rsidR="00310209" w:rsidRPr="00EA7C3B" w:rsidRDefault="00310209" w:rsidP="00310209">
      <w:pPr>
        <w:pStyle w:val="Default"/>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4.6 </w:t>
      </w:r>
      <w:r w:rsidRPr="00EA7C3B">
        <w:rPr>
          <w:rFonts w:ascii="TH SarabunIT๙" w:hAnsi="TH SarabunIT๙" w:cs="TH SarabunIT๙"/>
          <w:sz w:val="32"/>
          <w:szCs w:val="32"/>
          <w:cs/>
        </w:rPr>
        <w:t>สร้าง</w:t>
      </w:r>
      <w:r>
        <w:rPr>
          <w:rFonts w:ascii="TH SarabunIT๙" w:hAnsi="TH SarabunIT๙" w:cs="TH SarabunIT๙"/>
          <w:sz w:val="32"/>
          <w:szCs w:val="32"/>
          <w:cs/>
        </w:rPr>
        <w:t>หลักประกันให้มีการบริหารจัดการน</w:t>
      </w:r>
      <w:r>
        <w:rPr>
          <w:rFonts w:ascii="TH SarabunIT๙" w:hAnsi="TH SarabunIT๙" w:cs="TH SarabunIT๙" w:hint="cs"/>
          <w:sz w:val="32"/>
          <w:szCs w:val="32"/>
          <w:cs/>
        </w:rPr>
        <w:t>้ำ</w:t>
      </w:r>
      <w:r>
        <w:rPr>
          <w:rFonts w:ascii="TH SarabunIT๙" w:hAnsi="TH SarabunIT๙" w:cs="TH SarabunIT๙"/>
          <w:sz w:val="32"/>
          <w:szCs w:val="32"/>
          <w:cs/>
        </w:rPr>
        <w:t>และการสุขาภิบาลอย่างยั่งยืนส</w:t>
      </w:r>
      <w:r>
        <w:rPr>
          <w:rFonts w:ascii="TH SarabunIT๙" w:hAnsi="TH SarabunIT๙" w:cs="TH SarabunIT๙" w:hint="cs"/>
          <w:sz w:val="32"/>
          <w:szCs w:val="32"/>
          <w:cs/>
        </w:rPr>
        <w:t>ำ</w:t>
      </w:r>
      <w:r w:rsidRPr="00EA7C3B">
        <w:rPr>
          <w:rFonts w:ascii="TH SarabunIT๙" w:hAnsi="TH SarabunIT๙" w:cs="TH SarabunIT๙"/>
          <w:sz w:val="32"/>
          <w:szCs w:val="32"/>
          <w:cs/>
        </w:rPr>
        <w:t>หรับทุกคน</w:t>
      </w:r>
    </w:p>
    <w:p w:rsidR="00310209" w:rsidRPr="00EA7C3B" w:rsidRDefault="00310209" w:rsidP="00310209">
      <w:pPr>
        <w:pStyle w:val="Default"/>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4.7 </w:t>
      </w:r>
      <w:r w:rsidRPr="00EA7C3B">
        <w:rPr>
          <w:rFonts w:ascii="TH SarabunIT๙" w:hAnsi="TH SarabunIT๙" w:cs="TH SarabunIT๙"/>
          <w:sz w:val="32"/>
          <w:szCs w:val="32"/>
          <w:cs/>
        </w:rPr>
        <w:t>สร้างหลักประกันการเข้าถึงพลังงานยุคใหม่ที่มีราคาซื้อหาได้ที่เชื่อถือได้</w:t>
      </w:r>
      <w:r>
        <w:rPr>
          <w:rFonts w:ascii="TH SarabunIT๙" w:hAnsi="TH SarabunIT๙" w:cs="TH SarabunIT๙"/>
          <w:sz w:val="32"/>
          <w:szCs w:val="32"/>
          <w:cs/>
        </w:rPr>
        <w:t>และมีความยั่งยืนสำ</w:t>
      </w:r>
      <w:r w:rsidRPr="00EA7C3B">
        <w:rPr>
          <w:rFonts w:ascii="TH SarabunIT๙" w:hAnsi="TH SarabunIT๙" w:cs="TH SarabunIT๙"/>
          <w:sz w:val="32"/>
          <w:szCs w:val="32"/>
          <w:cs/>
        </w:rPr>
        <w:t>หรับทุกคน</w:t>
      </w:r>
    </w:p>
    <w:p w:rsidR="00310209" w:rsidRPr="00EA7C3B" w:rsidRDefault="00310209" w:rsidP="00310209">
      <w:pPr>
        <w:pStyle w:val="Default"/>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4.8 </w:t>
      </w:r>
      <w:r w:rsidRPr="00EA7C3B">
        <w:rPr>
          <w:rFonts w:ascii="TH SarabunIT๙" w:hAnsi="TH SarabunIT๙" w:cs="TH SarabunIT๙"/>
          <w:sz w:val="32"/>
          <w:szCs w:val="32"/>
          <w:cs/>
        </w:rPr>
        <w:t>ส่งเสริมความยั่งยืนความเท่าเทียมและการเติบโตทางเศรษฐ</w:t>
      </w:r>
      <w:r>
        <w:rPr>
          <w:rFonts w:ascii="TH SarabunIT๙" w:hAnsi="TH SarabunIT๙" w:cs="TH SarabunIT๙"/>
          <w:sz w:val="32"/>
          <w:szCs w:val="32"/>
          <w:cs/>
        </w:rPr>
        <w:t>กิจที่ยั่งยืนรวมทั้งโอกาสในการท</w:t>
      </w:r>
      <w:r>
        <w:rPr>
          <w:rFonts w:ascii="TH SarabunIT๙" w:hAnsi="TH SarabunIT๙" w:cs="TH SarabunIT๙" w:hint="cs"/>
          <w:sz w:val="32"/>
          <w:szCs w:val="32"/>
          <w:cs/>
        </w:rPr>
        <w:t>ำ</w:t>
      </w:r>
      <w:r>
        <w:rPr>
          <w:rFonts w:ascii="TH SarabunIT๙" w:hAnsi="TH SarabunIT๙" w:cs="TH SarabunIT๙"/>
          <w:sz w:val="32"/>
          <w:szCs w:val="32"/>
          <w:cs/>
        </w:rPr>
        <w:t>งานที่ดีและมีประสิทธิภาพส</w:t>
      </w:r>
      <w:r>
        <w:rPr>
          <w:rFonts w:ascii="TH SarabunIT๙" w:hAnsi="TH SarabunIT๙" w:cs="TH SarabunIT๙" w:hint="cs"/>
          <w:sz w:val="32"/>
          <w:szCs w:val="32"/>
          <w:cs/>
        </w:rPr>
        <w:t>ำ</w:t>
      </w:r>
      <w:r w:rsidRPr="00EA7C3B">
        <w:rPr>
          <w:rFonts w:ascii="TH SarabunIT๙" w:hAnsi="TH SarabunIT๙" w:cs="TH SarabunIT๙"/>
          <w:sz w:val="32"/>
          <w:szCs w:val="32"/>
          <w:cs/>
        </w:rPr>
        <w:t>หรับทุกคน</w:t>
      </w:r>
    </w:p>
    <w:p w:rsidR="00310209" w:rsidRPr="00EA7C3B" w:rsidRDefault="00310209" w:rsidP="00310209">
      <w:pPr>
        <w:pStyle w:val="Default"/>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4.9 </w:t>
      </w:r>
      <w:r w:rsidRPr="00EA7C3B">
        <w:rPr>
          <w:rFonts w:ascii="TH SarabunIT๙" w:hAnsi="TH SarabunIT๙" w:cs="TH SarabunIT๙"/>
          <w:sz w:val="32"/>
          <w:szCs w:val="32"/>
          <w:cs/>
        </w:rPr>
        <w:t>เร่งสร้างระบบสาธารณูปโภคพื้นฐานส่งเสริมการพัฒนาอุตสาหกรรมที่เท่าเทียมและยั่งยืนและสนับสนุนนวัตกรรม</w:t>
      </w:r>
    </w:p>
    <w:p w:rsidR="00310209" w:rsidRPr="00EA7C3B" w:rsidRDefault="00310209" w:rsidP="00310209">
      <w:pPr>
        <w:pStyle w:val="Default"/>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4.10 </w:t>
      </w:r>
      <w:r>
        <w:rPr>
          <w:rFonts w:ascii="TH SarabunIT๙" w:hAnsi="TH SarabunIT๙" w:cs="TH SarabunIT๙"/>
          <w:sz w:val="32"/>
          <w:szCs w:val="32"/>
          <w:cs/>
        </w:rPr>
        <w:t>ลดความเหลื่อมล</w:t>
      </w:r>
      <w:r>
        <w:rPr>
          <w:rFonts w:ascii="TH SarabunIT๙" w:hAnsi="TH SarabunIT๙" w:cs="TH SarabunIT๙" w:hint="cs"/>
          <w:sz w:val="32"/>
          <w:szCs w:val="32"/>
          <w:cs/>
        </w:rPr>
        <w:t>้ำ</w:t>
      </w:r>
      <w:r w:rsidRPr="00EA7C3B">
        <w:rPr>
          <w:rFonts w:ascii="TH SarabunIT๙" w:hAnsi="TH SarabunIT๙" w:cs="TH SarabunIT๙"/>
          <w:sz w:val="32"/>
          <w:szCs w:val="32"/>
          <w:cs/>
        </w:rPr>
        <w:t>ในประเทศและระหว่างประเทศต่างๆ</w:t>
      </w:r>
    </w:p>
    <w:p w:rsidR="00310209" w:rsidRPr="00EA7C3B" w:rsidRDefault="00310209" w:rsidP="00310209">
      <w:pPr>
        <w:pStyle w:val="Default"/>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4.11 </w:t>
      </w:r>
      <w:r>
        <w:rPr>
          <w:rFonts w:ascii="TH SarabunIT๙" w:hAnsi="TH SarabunIT๙" w:cs="TH SarabunIT๙"/>
          <w:sz w:val="32"/>
          <w:szCs w:val="32"/>
          <w:cs/>
        </w:rPr>
        <w:t>ท</w:t>
      </w:r>
      <w:r>
        <w:rPr>
          <w:rFonts w:ascii="TH SarabunIT๙" w:hAnsi="TH SarabunIT๙" w:cs="TH SarabunIT๙" w:hint="cs"/>
          <w:sz w:val="32"/>
          <w:szCs w:val="32"/>
          <w:cs/>
        </w:rPr>
        <w:t>ำ</w:t>
      </w:r>
      <w:r w:rsidRPr="00EA7C3B">
        <w:rPr>
          <w:rFonts w:ascii="TH SarabunIT๙" w:hAnsi="TH SarabunIT๙" w:cs="TH SarabunIT๙"/>
          <w:sz w:val="32"/>
          <w:szCs w:val="32"/>
          <w:cs/>
        </w:rPr>
        <w:t>ให้เมืองและที่ตั้งถิ่นฐานของประชาชนมีความเท่าเทียมปลอดภัยมั่นคงและยั่งยืน</w:t>
      </w:r>
    </w:p>
    <w:p w:rsidR="00310209" w:rsidRPr="00EA7C3B" w:rsidRDefault="00310209" w:rsidP="00310209">
      <w:pPr>
        <w:pStyle w:val="Default"/>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4.12 </w:t>
      </w:r>
      <w:r w:rsidRPr="00EA7C3B">
        <w:rPr>
          <w:rFonts w:ascii="TH SarabunIT๙" w:hAnsi="TH SarabunIT๙" w:cs="TH SarabunIT๙"/>
          <w:sz w:val="32"/>
          <w:szCs w:val="32"/>
          <w:cs/>
        </w:rPr>
        <w:t>สร้างหลักประกันแก่ระบบการบริโภคและการผลิตที่ยั่งยืน</w:t>
      </w:r>
    </w:p>
    <w:p w:rsidR="00310209" w:rsidRPr="00EA7C3B" w:rsidRDefault="00310209" w:rsidP="00310209">
      <w:pPr>
        <w:pStyle w:val="Default"/>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4.13 </w:t>
      </w:r>
      <w:r>
        <w:rPr>
          <w:rFonts w:ascii="TH SarabunIT๙" w:hAnsi="TH SarabunIT๙" w:cs="TH SarabunIT๙"/>
          <w:sz w:val="32"/>
          <w:szCs w:val="32"/>
          <w:cs/>
        </w:rPr>
        <w:t>ด</w:t>
      </w:r>
      <w:r>
        <w:rPr>
          <w:rFonts w:ascii="TH SarabunIT๙" w:hAnsi="TH SarabunIT๙" w:cs="TH SarabunIT๙" w:hint="cs"/>
          <w:sz w:val="32"/>
          <w:szCs w:val="32"/>
          <w:cs/>
        </w:rPr>
        <w:t>ำ</w:t>
      </w:r>
      <w:r w:rsidRPr="00EA7C3B">
        <w:rPr>
          <w:rFonts w:ascii="TH SarabunIT๙" w:hAnsi="TH SarabunIT๙" w:cs="TH SarabunIT๙"/>
          <w:sz w:val="32"/>
          <w:szCs w:val="32"/>
          <w:cs/>
        </w:rPr>
        <w:t>เนินการเรื่องการเปลี่ยนแปลงสภาวะภูมิอากาศและผลกระทบอย่างเร่งด่วน</w:t>
      </w:r>
    </w:p>
    <w:p w:rsidR="00310209" w:rsidRPr="00EA7C3B" w:rsidRDefault="00310209" w:rsidP="00310209">
      <w:pPr>
        <w:pStyle w:val="Default"/>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4.14 </w:t>
      </w:r>
      <w:r w:rsidRPr="00EA7C3B">
        <w:rPr>
          <w:rFonts w:ascii="TH SarabunIT๙" w:hAnsi="TH SarabunIT๙" w:cs="TH SarabunIT๙"/>
          <w:sz w:val="32"/>
          <w:szCs w:val="32"/>
          <w:cs/>
        </w:rPr>
        <w:t>อนุรักษ์และใช้ทรัพยากรทางทะเลอย่างยั่งยืนเพื่อการพัฒนาที่ยั่งยืน</w:t>
      </w:r>
    </w:p>
    <w:p w:rsidR="00310209" w:rsidRPr="00EA7C3B" w:rsidRDefault="00310209" w:rsidP="00310209">
      <w:pPr>
        <w:pStyle w:val="Default"/>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4.15 </w:t>
      </w:r>
      <w:r>
        <w:rPr>
          <w:rFonts w:ascii="TH SarabunIT๙" w:hAnsi="TH SarabunIT๙" w:cs="TH SarabunIT๙"/>
          <w:sz w:val="32"/>
          <w:szCs w:val="32"/>
          <w:cs/>
        </w:rPr>
        <w:t>ปกป</w:t>
      </w:r>
      <w:r>
        <w:rPr>
          <w:rFonts w:ascii="TH SarabunIT๙" w:hAnsi="TH SarabunIT๙" w:cs="TH SarabunIT๙" w:hint="cs"/>
          <w:sz w:val="32"/>
          <w:szCs w:val="32"/>
          <w:cs/>
        </w:rPr>
        <w:t>้</w:t>
      </w:r>
      <w:r w:rsidRPr="00EA7C3B">
        <w:rPr>
          <w:rFonts w:ascii="TH SarabunIT๙" w:hAnsi="TH SarabunIT๙" w:cs="TH SarabunIT๙"/>
          <w:sz w:val="32"/>
          <w:szCs w:val="32"/>
          <w:cs/>
        </w:rPr>
        <w:t>องฟื้นฟูและส่งเสริมการใช้ระบบนิเวศภาคพื้นดินอย่างยั่งยืน</w:t>
      </w:r>
      <w:r>
        <w:rPr>
          <w:rFonts w:ascii="TH SarabunIT๙" w:hAnsi="TH SarabunIT๙" w:cs="TH SarabunIT๙"/>
          <w:sz w:val="32"/>
          <w:szCs w:val="32"/>
          <w:cs/>
        </w:rPr>
        <w:t>การจัดการป่า</w:t>
      </w:r>
      <w:r w:rsidRPr="00EA7C3B">
        <w:rPr>
          <w:rFonts w:ascii="TH SarabunIT๙" w:hAnsi="TH SarabunIT๙" w:cs="TH SarabunIT๙"/>
          <w:sz w:val="32"/>
          <w:szCs w:val="32"/>
          <w:cs/>
        </w:rPr>
        <w:t>ไม้อย่างยั่งยืนต่อสู้กับการแปรสภาพเป็นทะเลทรายหยุดยั้งและฟื้นฟูความเสื่อมโทรมของพื้นดินและหยุดยั้งการสูญเสียความหลากหลายทางชีวภาพ</w:t>
      </w:r>
    </w:p>
    <w:p w:rsidR="00310209" w:rsidRDefault="00310209" w:rsidP="00310209">
      <w:pPr>
        <w:autoSpaceDE w:val="0"/>
        <w:autoSpaceDN w:val="0"/>
        <w:adjustRightInd w:val="0"/>
        <w:spacing w:after="0"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4.16 </w:t>
      </w:r>
      <w:r w:rsidRPr="00EA7C3B">
        <w:rPr>
          <w:rFonts w:ascii="TH SarabunIT๙" w:hAnsi="TH SarabunIT๙" w:cs="TH SarabunIT๙"/>
          <w:sz w:val="32"/>
          <w:szCs w:val="32"/>
          <w:cs/>
        </w:rPr>
        <w:t>ส่งเสริมสังคมที่มีสันติภาพและความเท่าเทียมเพื่อการพัฒนาที่ยั่งยืนสนับสนุนให้ทุกคนเข้าถึงความยุติธรรมสร้างสถาบันทางสังคมที่มีประสิทธิภาพเชื่อถือได้และมีความเท่าเทียมในทุกระดับ</w:t>
      </w:r>
    </w:p>
    <w:p w:rsidR="00310209" w:rsidRDefault="00310209" w:rsidP="00310209">
      <w:pPr>
        <w:autoSpaceDE w:val="0"/>
        <w:autoSpaceDN w:val="0"/>
        <w:adjustRightInd w:val="0"/>
        <w:spacing w:line="276" w:lineRule="auto"/>
        <w:jc w:val="thaiDistribute"/>
        <w:rPr>
          <w:rFonts w:ascii="TH SarabunIT๙" w:hAnsi="TH SarabunIT๙" w:cs="TH SarabunIT๙"/>
          <w:sz w:val="32"/>
          <w:szCs w:val="32"/>
          <w:cs/>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4.17 </w:t>
      </w:r>
      <w:r w:rsidRPr="00EA7C3B">
        <w:rPr>
          <w:rFonts w:ascii="TH SarabunIT๙" w:hAnsi="TH SarabunIT๙" w:cs="TH SarabunIT๙"/>
          <w:sz w:val="32"/>
          <w:szCs w:val="32"/>
          <w:cs/>
        </w:rPr>
        <w:t>เสริมสร้างความเข้มแข็งแก่การปฏิบัติและฟื้นฟูความร่วมมือของพันธมิตรระดับโลกเพื่อการพัฒนาที่ยั่งยืน</w:t>
      </w:r>
    </w:p>
    <w:p w:rsidR="00310209" w:rsidRPr="00555EE6" w:rsidRDefault="00310209" w:rsidP="00310209">
      <w:pPr>
        <w:autoSpaceDE w:val="0"/>
        <w:autoSpaceDN w:val="0"/>
        <w:adjustRightInd w:val="0"/>
        <w:spacing w:after="0" w:line="276" w:lineRule="auto"/>
        <w:jc w:val="thaiDistribute"/>
        <w:outlineLvl w:val="0"/>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hint="cs"/>
          <w:b/>
          <w:bCs/>
          <w:sz w:val="32"/>
          <w:szCs w:val="32"/>
          <w:cs/>
        </w:rPr>
        <w:t>5</w:t>
      </w:r>
      <w:r w:rsidRPr="00555EE6">
        <w:rPr>
          <w:rFonts w:ascii="TH SarabunIT๙" w:hAnsi="TH SarabunIT๙" w:cs="TH SarabunIT๙" w:hint="cs"/>
          <w:b/>
          <w:bCs/>
          <w:sz w:val="32"/>
          <w:szCs w:val="32"/>
          <w:cs/>
        </w:rPr>
        <w:t>) ประเทศไทย 4.0</w:t>
      </w:r>
    </w:p>
    <w:p w:rsidR="00310209" w:rsidRDefault="00310209" w:rsidP="00310209">
      <w:pPr>
        <w:autoSpaceDE w:val="0"/>
        <w:autoSpaceDN w:val="0"/>
        <w:adjustRightInd w:val="0"/>
        <w:spacing w:after="0"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 xml:space="preserve">ในอดีตที่ผ่านมา ประเทศไทยมีโครงสร้างเศรษฐกิจที่เริ่มจากสังคมเกษตรกรรม หรือ ประเทศไทย 1.0  เน้นการสร้างรายได้จากการเกษตรเป็นหลัก ต่อมาจึงปรับเข้าสู่อุตสาหกรรมเบา หรือ ประเทศไทย 2.0 โดยมุ่งเน้นแรงงานราคาถูก ใช้ทรัพยากรธรรมชาติที่มีในประเทศ เช่น สิ่งทอ อาหาร หลังจากนั้นก็ได้ปรับเปลี่ยนเข้าสู่ ประเทศไทย 3.0 ที่ให้ความสำคัญกับอุตสาหกรรมหนัก เช่น รถยนต์ อุปกรณ์อิเลคทรอนิกส์ </w:t>
      </w:r>
      <w:r>
        <w:rPr>
          <w:rFonts w:ascii="TH SarabunIT๙" w:hAnsi="TH SarabunIT๙" w:cs="TH SarabunIT๙" w:hint="cs"/>
          <w:sz w:val="32"/>
          <w:szCs w:val="32"/>
          <w:cs/>
        </w:rPr>
        <w:lastRenderedPageBreak/>
        <w:t>โดยใช้ต้นทุนและเทคโนโลยีจากต่างประเทศเพื่อเน้นการส่งออก ทำให้ประเทศไทยมีอัตราการขยายตัวทางเศรษฐกิจมีการเติบโตอย่างต่อเนื่อง สูงสุดที่ 7-8</w:t>
      </w:r>
      <w:r>
        <w:rPr>
          <w:rFonts w:ascii="TH SarabunIT๙" w:hAnsi="TH SarabunIT๙" w:cs="TH SarabunIT๙"/>
          <w:sz w:val="32"/>
          <w:szCs w:val="32"/>
        </w:rPr>
        <w:t xml:space="preserve">% </w:t>
      </w:r>
      <w:r>
        <w:rPr>
          <w:rFonts w:ascii="TH SarabunIT๙" w:hAnsi="TH SarabunIT๙" w:cs="TH SarabunIT๙" w:hint="cs"/>
          <w:sz w:val="32"/>
          <w:szCs w:val="32"/>
          <w:cs/>
        </w:rPr>
        <w:t>ต่อปี แต่เมื่อถึงจุดหนึ่งหลังปี พ.ศ. 2540 อัตราการเติบโตทางเศรษฐกิจปรับลดลงมาอยู่ที่ 3-4</w:t>
      </w:r>
      <w:r>
        <w:rPr>
          <w:rFonts w:ascii="TH SarabunIT๙" w:hAnsi="TH SarabunIT๙" w:cs="TH SarabunIT๙"/>
          <w:sz w:val="32"/>
          <w:szCs w:val="32"/>
        </w:rPr>
        <w:t xml:space="preserve">% </w:t>
      </w:r>
      <w:r>
        <w:rPr>
          <w:rFonts w:ascii="TH SarabunIT๙" w:hAnsi="TH SarabunIT๙" w:cs="TH SarabunIT๙" w:hint="cs"/>
          <w:sz w:val="32"/>
          <w:szCs w:val="32"/>
          <w:cs/>
        </w:rPr>
        <w:t xml:space="preserve">ต่อปีเท่านั้น และทำให้ประเทศไทย ติดอยู่ในกับดักประเทศรายได้ปานกลางมากว่า 20 ปีการปรับเปลี่ยนอีกครั้ง เพื่อเข้าสู่ประเทศไทย 4.0 หรือ </w:t>
      </w:r>
      <w:r>
        <w:rPr>
          <w:rFonts w:ascii="TH SarabunIT๙" w:hAnsi="TH SarabunIT๙" w:cs="TH SarabunIT๙"/>
          <w:sz w:val="32"/>
          <w:szCs w:val="32"/>
        </w:rPr>
        <w:t xml:space="preserve">Thailand 4.0 </w:t>
      </w:r>
      <w:r>
        <w:rPr>
          <w:rFonts w:ascii="TH SarabunIT๙" w:hAnsi="TH SarabunIT๙" w:cs="TH SarabunIT๙" w:hint="cs"/>
          <w:sz w:val="32"/>
          <w:szCs w:val="32"/>
          <w:cs/>
        </w:rPr>
        <w:t>จึงเป็นการปรับเปลี่ยนโครงสร้างเศรษฐกิจแบบเดิมที่ขับเคลื่อนด้วยอุตสาหกรรม ไปสู่ เศรษฐกิจที่ขับเคลื่อนด้วยนวัตกรรมเพื่อผลักดันให้ประเทศหลุดพ้นจาก 3 กับดักที่กำลังเผชิญ นั่นคือ กับดักประเทศรายได้ปานกลาง กับดักความเหลื่อมล้ำ และ กับดักความไม่สมดุลของการพัฒนา โดยใช้พลังประชารัฐในการขับเคลื่อน ผู้มีส่วนร่วมหลักประกอบด้วยภาคเอกชน ภาคการเงิน การธนาคาร มหาวิทยาลัย และสถาบันวิจัยต่างๆ โดยเน้นตามความถนัดและจุดเด่นของแต่ละองค์กร และมีภาครัฐคอยสนับสนุนโดยแปลงความได้เปรียบเชิงเปรียบเทียบ ให้เป็น ความได้เปรียบในเชิงแข่งขัน โดยการเติมเต็มด้วยวิทยาการ ความคิดสร้างสรรค์ นวัตกรรม วิทยาศาสตร์ เทคโนโลยี และการวิจัยและพัฒนา แล้วต่อยอดความได้เปรียบเชิงเปรียบเทียบเป็น 5 กลุ่มเทคโนโลยีและอุตสาหกรรมเป้าหมาย อันประกอบด้วย</w:t>
      </w:r>
    </w:p>
    <w:p w:rsidR="00310209" w:rsidRDefault="00310209" w:rsidP="00310209">
      <w:pPr>
        <w:autoSpaceDE w:val="0"/>
        <w:autoSpaceDN w:val="0"/>
        <w:adjustRightInd w:val="0"/>
        <w:spacing w:after="0"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5.1 กลุ่มอาหาร เกษตร และเทคโนโลยีชีวภาพ </w:t>
      </w:r>
      <w:r>
        <w:rPr>
          <w:rFonts w:ascii="TH SarabunIT๙" w:hAnsi="TH SarabunIT๙" w:cs="TH SarabunIT๙"/>
          <w:sz w:val="32"/>
          <w:szCs w:val="32"/>
        </w:rPr>
        <w:t>(Food, Agriculture &amp; Bio – Tech)</w:t>
      </w:r>
    </w:p>
    <w:p w:rsidR="00310209" w:rsidRPr="00674DFE" w:rsidRDefault="00310209" w:rsidP="00310209">
      <w:pPr>
        <w:autoSpaceDE w:val="0"/>
        <w:autoSpaceDN w:val="0"/>
        <w:adjustRightInd w:val="0"/>
        <w:spacing w:after="0" w:line="276" w:lineRule="auto"/>
        <w:jc w:val="thaiDistribute"/>
        <w:rPr>
          <w:rFonts w:ascii="TH SarabunIT๙" w:hAnsi="TH SarabunIT๙" w:cs="TH SarabunIT๙"/>
          <w:spacing w:val="-4"/>
          <w:sz w:val="32"/>
          <w:szCs w:val="32"/>
        </w:rPr>
      </w:pPr>
      <w:r w:rsidRPr="00674DFE">
        <w:rPr>
          <w:rFonts w:ascii="TH SarabunIT๙" w:hAnsi="TH SarabunIT๙" w:cs="TH SarabunIT๙"/>
          <w:spacing w:val="-4"/>
          <w:sz w:val="32"/>
          <w:szCs w:val="32"/>
          <w:cs/>
        </w:rPr>
        <w:tab/>
      </w:r>
      <w:r w:rsidRPr="00674DFE">
        <w:rPr>
          <w:rFonts w:ascii="TH SarabunIT๙" w:hAnsi="TH SarabunIT๙" w:cs="TH SarabunIT๙"/>
          <w:spacing w:val="-4"/>
          <w:sz w:val="32"/>
          <w:szCs w:val="32"/>
          <w:cs/>
        </w:rPr>
        <w:tab/>
      </w:r>
      <w:r w:rsidRPr="00674DFE">
        <w:rPr>
          <w:rFonts w:ascii="TH SarabunIT๙" w:hAnsi="TH SarabunIT๙" w:cs="TH SarabunIT๙" w:hint="cs"/>
          <w:spacing w:val="-4"/>
          <w:sz w:val="32"/>
          <w:szCs w:val="32"/>
          <w:cs/>
        </w:rPr>
        <w:t xml:space="preserve">5.2 กลุ่มสาธารณสุข สุขภาพ และเทคโนโลยีการแพทย์ </w:t>
      </w:r>
      <w:r w:rsidRPr="00674DFE">
        <w:rPr>
          <w:rFonts w:ascii="TH SarabunIT๙" w:hAnsi="TH SarabunIT๙" w:cs="TH SarabunIT๙"/>
          <w:spacing w:val="-4"/>
          <w:sz w:val="32"/>
          <w:szCs w:val="32"/>
        </w:rPr>
        <w:t>(Health, Wellness &amp; Bio – Med)</w:t>
      </w:r>
    </w:p>
    <w:p w:rsidR="00310209" w:rsidRDefault="00310209" w:rsidP="00310209">
      <w:pPr>
        <w:autoSpaceDE w:val="0"/>
        <w:autoSpaceDN w:val="0"/>
        <w:adjustRightInd w:val="0"/>
        <w:spacing w:after="0"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5.3 กลุ่มเครื่องมืออุปกรณ์อัจฉริยะ หุ่นยนต์และระบบเครื่องกลที่ใช้อิเลคทรอนิกส์ควบคุม (</w:t>
      </w:r>
      <w:r>
        <w:rPr>
          <w:rFonts w:ascii="TH SarabunIT๙" w:hAnsi="TH SarabunIT๙" w:cs="TH SarabunIT๙"/>
          <w:sz w:val="32"/>
          <w:szCs w:val="32"/>
        </w:rPr>
        <w:t>Smart Devices, Robotics &amp; Mechatronics)</w:t>
      </w:r>
    </w:p>
    <w:p w:rsidR="00310209" w:rsidRDefault="00310209" w:rsidP="00310209">
      <w:pPr>
        <w:autoSpaceDE w:val="0"/>
        <w:autoSpaceDN w:val="0"/>
        <w:adjustRightInd w:val="0"/>
        <w:spacing w:after="0"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5.4 กลุ่มดิจิตอล เทคโนโลยีอินเตอร์ที่เน็ตเชื่อมต่อและบังคับอุปกรณ์ต่างๆ ปัญญาประดิษฐ์และเทคโนโลยีสมองกลฝังตัว </w:t>
      </w:r>
      <w:r>
        <w:rPr>
          <w:rFonts w:ascii="TH SarabunIT๙" w:hAnsi="TH SarabunIT๙" w:cs="TH SarabunIT๙"/>
          <w:sz w:val="32"/>
          <w:szCs w:val="32"/>
        </w:rPr>
        <w:t>(Digital, loT, Artificial Intelligence &amp; Embedded Technology)</w:t>
      </w:r>
    </w:p>
    <w:p w:rsidR="00310209" w:rsidRDefault="00310209" w:rsidP="00310209">
      <w:pPr>
        <w:autoSpaceDE w:val="0"/>
        <w:autoSpaceDN w:val="0"/>
        <w:adjustRightInd w:val="0"/>
        <w:spacing w:after="0"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5.5 กลุ่มอุตสาหกรรมสร้างสรรค์ วัฒนธรรม และบริการที่มีมูลค่าสูง </w:t>
      </w:r>
      <w:r>
        <w:rPr>
          <w:rFonts w:ascii="TH SarabunIT๙" w:hAnsi="TH SarabunIT๙" w:cs="TH SarabunIT๙"/>
          <w:sz w:val="32"/>
          <w:szCs w:val="32"/>
        </w:rPr>
        <w:t>(Creative, Culture &amp; High Value Services)</w:t>
      </w:r>
    </w:p>
    <w:p w:rsidR="006B158B" w:rsidRPr="00310209" w:rsidRDefault="00310209" w:rsidP="00310209">
      <w:pPr>
        <w:pStyle w:val="a3"/>
        <w:autoSpaceDE w:val="0"/>
        <w:autoSpaceDN w:val="0"/>
        <w:adjustRightInd w:val="0"/>
        <w:spacing w:after="0" w:line="276" w:lineRule="auto"/>
        <w:ind w:left="0" w:firstLine="720"/>
        <w:jc w:val="thaiDistribute"/>
        <w:rPr>
          <w:rFonts w:ascii="TH SarabunIT๙" w:hAnsi="TH SarabunIT๙" w:cs="TH SarabunIT๙"/>
          <w:b/>
          <w:bCs/>
          <w:spacing w:val="-6"/>
          <w:sz w:val="32"/>
          <w:szCs w:val="32"/>
          <w:cs/>
        </w:rPr>
      </w:pPr>
      <w:r w:rsidRPr="00310209">
        <w:rPr>
          <w:rFonts w:ascii="TH SarabunIT๙" w:hAnsi="TH SarabunIT๙" w:cs="TH SarabunIT๙"/>
          <w:sz w:val="32"/>
          <w:szCs w:val="32"/>
          <w:cs/>
        </w:rPr>
        <w:t xml:space="preserve">ระบบสุขภาพไทยกำลังเผชิญกับสิ่งที่ท้าทายจากรอบด้าน อาทิ การเข้าสู่สังคมผู้สูงอายุ การเปลี่ยนจากสังคมชนบทสู่สังคมเมือง การเชื่อมต่อการค้าการลงทุนทั่วโลก ตลอดจนความก้าวหน้าทางเทคโนโลยี </w:t>
      </w:r>
      <w:r w:rsidRPr="00310209">
        <w:rPr>
          <w:rFonts w:ascii="TH SarabunIT๙" w:hAnsi="TH SarabunIT๙" w:cs="TH SarabunIT๙" w:hint="cs"/>
          <w:sz w:val="32"/>
          <w:szCs w:val="32"/>
          <w:cs/>
        </w:rPr>
        <w:t>ส่งผลให้</w:t>
      </w:r>
      <w:r w:rsidRPr="00310209">
        <w:rPr>
          <w:rFonts w:ascii="TH SarabunIT๙" w:hAnsi="TH SarabunIT๙" w:cs="TH SarabunIT๙"/>
          <w:sz w:val="32"/>
          <w:szCs w:val="32"/>
          <w:cs/>
        </w:rPr>
        <w:t xml:space="preserve">ประชาชนมีความคาดหวังต่อคุณภาพของระบบบริการมากขึ้น ขณะที่งบประมาณภาครัฐเริ่มมีจำกัด ไม่เพียงพอต่อการเพิ่มขึ้นของค่าใช้จ่ายด้านสาธารณสุข ทำให้ระบบสุขภาพไทยต้องเตรียมเพื่อรับมือกับสิ่งต่างๆเหล่านี้ </w:t>
      </w:r>
      <w:r w:rsidRPr="00310209">
        <w:rPr>
          <w:rFonts w:ascii="TH SarabunIT๙" w:hAnsi="TH SarabunIT๙" w:cs="TH SarabunIT๙" w:hint="cs"/>
          <w:sz w:val="32"/>
          <w:szCs w:val="32"/>
          <w:cs/>
        </w:rPr>
        <w:t xml:space="preserve">ดังนั้น กระทรวงสาธารณสุขในฐานะหน่วยงานหลักของประเทศ จึงมีความจำเป็นที่ต้องมีการกำหนดยุทธศาสตร์ระยะ </w:t>
      </w:r>
      <w:r w:rsidRPr="00310209">
        <w:rPr>
          <w:rFonts w:ascii="TH SarabunIT๙" w:hAnsi="TH SarabunIT๙" w:cs="TH SarabunIT๙"/>
          <w:sz w:val="32"/>
          <w:szCs w:val="32"/>
        </w:rPr>
        <w:t xml:space="preserve">20 </w:t>
      </w:r>
      <w:r w:rsidRPr="00310209">
        <w:rPr>
          <w:rFonts w:ascii="TH SarabunIT๙" w:hAnsi="TH SarabunIT๙" w:cs="TH SarabunIT๙" w:hint="cs"/>
          <w:sz w:val="32"/>
          <w:szCs w:val="32"/>
          <w:cs/>
        </w:rPr>
        <w:t>ปี เพื่อใช้เป็นแนวทางในการพัฒนาระบบสุขภาพ เพื่อให้ประชาชนมีสุขภาพและคุณภาพชีวิตที่ดี และส่งผลต่อการใช้จ่ายภาพรัฐด้านสุขภาพของประเทศต่อไป</w:t>
      </w:r>
    </w:p>
    <w:p w:rsidR="007F61D8" w:rsidRDefault="007F61D8" w:rsidP="003B5112">
      <w:pPr>
        <w:pStyle w:val="Default"/>
        <w:spacing w:line="276" w:lineRule="auto"/>
        <w:ind w:left="720" w:firstLine="720"/>
        <w:jc w:val="thaiDistribute"/>
        <w:rPr>
          <w:rFonts w:ascii="TH SarabunIT๙" w:hAnsi="TH SarabunIT๙" w:cs="TH SarabunIT๙"/>
          <w:color w:val="auto"/>
          <w:sz w:val="32"/>
          <w:szCs w:val="32"/>
        </w:rPr>
      </w:pPr>
    </w:p>
    <w:p w:rsidR="007F61D8" w:rsidRDefault="007F61D8" w:rsidP="003B5112">
      <w:pPr>
        <w:pStyle w:val="Default"/>
        <w:spacing w:line="276" w:lineRule="auto"/>
        <w:ind w:left="720" w:firstLine="720"/>
        <w:jc w:val="thaiDistribute"/>
        <w:rPr>
          <w:rFonts w:ascii="TH SarabunIT๙" w:hAnsi="TH SarabunIT๙" w:cs="TH SarabunIT๙"/>
          <w:color w:val="auto"/>
          <w:sz w:val="32"/>
          <w:szCs w:val="32"/>
        </w:rPr>
      </w:pPr>
    </w:p>
    <w:p w:rsidR="007F61D8" w:rsidRDefault="007F61D8" w:rsidP="006D0EE3">
      <w:pPr>
        <w:pStyle w:val="Default"/>
        <w:spacing w:line="276" w:lineRule="auto"/>
        <w:jc w:val="thaiDistribute"/>
        <w:rPr>
          <w:rFonts w:ascii="TH SarabunIT๙" w:hAnsi="TH SarabunIT๙" w:cs="TH SarabunIT๙"/>
          <w:color w:val="auto"/>
          <w:sz w:val="32"/>
          <w:szCs w:val="32"/>
        </w:rPr>
      </w:pPr>
    </w:p>
    <w:p w:rsidR="006D0EE3" w:rsidRPr="009D4E66" w:rsidRDefault="006D0EE3" w:rsidP="006D0EE3">
      <w:pPr>
        <w:pStyle w:val="Default"/>
        <w:spacing w:line="276" w:lineRule="auto"/>
        <w:jc w:val="thaiDistribute"/>
        <w:rPr>
          <w:rFonts w:ascii="TH SarabunIT๙" w:hAnsi="TH SarabunIT๙" w:cs="TH SarabunIT๙"/>
          <w:color w:val="auto"/>
          <w:sz w:val="32"/>
          <w:szCs w:val="32"/>
        </w:rPr>
      </w:pPr>
    </w:p>
    <w:p w:rsidR="006E1562" w:rsidRDefault="006E1562" w:rsidP="003B5112">
      <w:pPr>
        <w:pStyle w:val="a3"/>
        <w:tabs>
          <w:tab w:val="left" w:pos="355"/>
          <w:tab w:val="left" w:pos="3030"/>
          <w:tab w:val="center" w:pos="4873"/>
        </w:tabs>
        <w:spacing w:after="0"/>
        <w:ind w:left="0"/>
        <w:rPr>
          <w:rFonts w:ascii="TH SarabunIT๙" w:hAnsi="TH SarabunIT๙" w:cs="TH SarabunIT๙"/>
          <w:sz w:val="32"/>
          <w:szCs w:val="32"/>
          <w:cs/>
        </w:rPr>
      </w:pPr>
    </w:p>
    <w:p w:rsidR="00C70F29" w:rsidRPr="00AF061C" w:rsidRDefault="00C70F29" w:rsidP="00C70F29">
      <w:pPr>
        <w:pStyle w:val="a3"/>
        <w:tabs>
          <w:tab w:val="left" w:pos="355"/>
          <w:tab w:val="left" w:pos="3030"/>
          <w:tab w:val="center" w:pos="4873"/>
        </w:tabs>
        <w:spacing w:before="120" w:after="0"/>
        <w:ind w:left="0"/>
        <w:rPr>
          <w:rFonts w:ascii="TH SarabunIT๙" w:hAnsi="TH SarabunIT๙" w:cs="TH SarabunIT๙"/>
          <w:sz w:val="32"/>
          <w:szCs w:val="32"/>
          <w:cs/>
        </w:rPr>
      </w:pPr>
    </w:p>
    <w:p w:rsidR="00C70F29" w:rsidRPr="00AF061C" w:rsidRDefault="00A72C89" w:rsidP="00C70F29">
      <w:pPr>
        <w:spacing w:before="120"/>
        <w:rPr>
          <w:rFonts w:ascii="TH SarabunIT๙" w:hAnsi="TH SarabunIT๙" w:cs="TH SarabunIT๙"/>
          <w:sz w:val="32"/>
          <w:szCs w:val="32"/>
        </w:rPr>
      </w:pPr>
      <w:r>
        <w:rPr>
          <w:rFonts w:ascii="TH SarabunIT๙" w:hAnsi="TH SarabunIT๙" w:cs="TH SarabunIT๙"/>
          <w:b/>
          <w:bCs/>
          <w:noProof/>
          <w:sz w:val="32"/>
          <w:szCs w:val="32"/>
        </w:rPr>
        <w:lastRenderedPageBreak/>
        <mc:AlternateContent>
          <mc:Choice Requires="wps">
            <w:drawing>
              <wp:anchor distT="0" distB="0" distL="114300" distR="114300" simplePos="0" relativeHeight="251666944" behindDoc="1" locked="0" layoutInCell="1" allowOverlap="1">
                <wp:simplePos x="0" y="0"/>
                <wp:positionH relativeFrom="column">
                  <wp:posOffset>187325</wp:posOffset>
                </wp:positionH>
                <wp:positionV relativeFrom="paragraph">
                  <wp:posOffset>-229870</wp:posOffset>
                </wp:positionV>
                <wp:extent cx="5546725" cy="431165"/>
                <wp:effectExtent l="25400" t="27305" r="38100" b="4635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6725" cy="431165"/>
                        </a:xfrm>
                        <a:prstGeom prst="roundRect">
                          <a:avLst>
                            <a:gd name="adj" fmla="val 16667"/>
                          </a:avLst>
                        </a:prstGeom>
                        <a:solidFill>
                          <a:srgbClr val="A8D08D"/>
                        </a:solidFill>
                        <a:ln w="38100">
                          <a:solidFill>
                            <a:srgbClr val="F2F2F2"/>
                          </a:solidFill>
                          <a:round/>
                          <a:headEnd/>
                          <a:tailEnd/>
                        </a:ln>
                        <a:effectLst>
                          <a:outerShdw dist="28398" dir="3806097" algn="ctr" rotWithShape="0">
                            <a:srgbClr val="375623">
                              <a:alpha val="50000"/>
                            </a:srgbClr>
                          </a:outerShdw>
                        </a:effectLst>
                      </wps:spPr>
                      <wps:txbx>
                        <w:txbxContent>
                          <w:p w:rsidR="00CC053D" w:rsidRPr="00182063" w:rsidRDefault="00CC053D" w:rsidP="00C70F29">
                            <w:pPr>
                              <w:spacing w:after="0"/>
                              <w:jc w:val="center"/>
                              <w:rPr>
                                <w:rFonts w:ascii="TH SarabunIT๙" w:hAnsi="TH SarabunIT๙" w:cs="TH SarabunIT๙"/>
                                <w:b/>
                                <w:bCs/>
                                <w:sz w:val="36"/>
                                <w:szCs w:val="36"/>
                                <w:cs/>
                              </w:rPr>
                            </w:pPr>
                            <w:r w:rsidRPr="00182063">
                              <w:rPr>
                                <w:rFonts w:ascii="TH SarabunIT๙" w:hAnsi="TH SarabunIT๙" w:cs="TH SarabunIT๙" w:hint="cs"/>
                                <w:b/>
                                <w:bCs/>
                                <w:sz w:val="36"/>
                                <w:szCs w:val="36"/>
                                <w:cs/>
                              </w:rPr>
                              <w:t>บ</w:t>
                            </w:r>
                            <w:r>
                              <w:rPr>
                                <w:rFonts w:ascii="TH SarabunIT๙" w:hAnsi="TH SarabunIT๙" w:cs="TH SarabunIT๙" w:hint="cs"/>
                                <w:b/>
                                <w:bCs/>
                                <w:sz w:val="36"/>
                                <w:szCs w:val="36"/>
                                <w:cs/>
                              </w:rPr>
                              <w:t xml:space="preserve">ทที่ 2 </w:t>
                            </w:r>
                            <w:r w:rsidRPr="006E1562">
                              <w:rPr>
                                <w:rFonts w:ascii="TH SarabunIT๙" w:hAnsi="TH SarabunIT๙" w:cs="TH SarabunIT๙" w:hint="cs"/>
                                <w:b/>
                                <w:bCs/>
                                <w:sz w:val="36"/>
                                <w:szCs w:val="36"/>
                                <w:cs/>
                              </w:rPr>
                              <w:t>แนวโน้มสถานการณ์ด้าน</w:t>
                            </w:r>
                            <w:r w:rsidRPr="006E1562">
                              <w:rPr>
                                <w:rFonts w:ascii="TH SarabunIT๙" w:hAnsi="TH SarabunIT๙" w:cs="TH SarabunIT๙"/>
                                <w:b/>
                                <w:bCs/>
                                <w:sz w:val="36"/>
                                <w:szCs w:val="36"/>
                                <w:cs/>
                              </w:rPr>
                              <w:t>สุขภาพ</w:t>
                            </w:r>
                            <w:r w:rsidRPr="006E1562">
                              <w:rPr>
                                <w:rFonts w:ascii="TH SarabunIT๙" w:hAnsi="TH SarabunIT๙" w:cs="TH SarabunIT๙" w:hint="cs"/>
                                <w:b/>
                                <w:bCs/>
                                <w:sz w:val="36"/>
                                <w:szCs w:val="36"/>
                                <w:cs/>
                              </w:rPr>
                              <w:t>ของคนไทย</w:t>
                            </w:r>
                          </w:p>
                          <w:p w:rsidR="00CC053D" w:rsidRPr="00182063" w:rsidRDefault="00CC053D" w:rsidP="00C70F29">
                            <w:pPr>
                              <w:jc w:val="center"/>
                              <w:rPr>
                                <w:sz w:val="24"/>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30" style="position:absolute;margin-left:14.75pt;margin-top:-18.1pt;width:436.75pt;height:33.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" fillcolor="#a8d08d" strokecolor="#f2f2f2" strokeweight="3pt">
                <v:shadow on="t" color="#375623" opacity=".5" offset="1pt"/>
                <v:textbox>
                  <w:txbxContent>
                    <w:p w:rsidR="00CC053D" w:rsidRPr="00182063" w:rsidRDefault="00CC053D" w:rsidP="00C70F29">
                      <w:pPr>
                        <w:spacing w:after="0"/>
                        <w:jc w:val="center"/>
                        <w:rPr>
                          <w:rFonts w:ascii="TH SarabunIT๙" w:hAnsi="TH SarabunIT๙" w:cs="TH SarabunIT๙"/>
                          <w:b/>
                          <w:bCs/>
                          <w:sz w:val="36"/>
                          <w:szCs w:val="36"/>
                          <w:cs/>
                        </w:rPr>
                      </w:pPr>
                      <w:r w:rsidRPr="00182063">
                        <w:rPr>
                          <w:rFonts w:ascii="TH SarabunIT๙" w:hAnsi="TH SarabunIT๙" w:cs="TH SarabunIT๙" w:hint="cs"/>
                          <w:b/>
                          <w:bCs/>
                          <w:sz w:val="36"/>
                          <w:szCs w:val="36"/>
                          <w:cs/>
                        </w:rPr>
                        <w:t>บ</w:t>
                      </w:r>
                      <w:r>
                        <w:rPr>
                          <w:rFonts w:ascii="TH SarabunIT๙" w:hAnsi="TH SarabunIT๙" w:cs="TH SarabunIT๙" w:hint="cs"/>
                          <w:b/>
                          <w:bCs/>
                          <w:sz w:val="36"/>
                          <w:szCs w:val="36"/>
                          <w:cs/>
                        </w:rPr>
                        <w:t xml:space="preserve">ทที่ 2 </w:t>
                      </w:r>
                      <w:r w:rsidRPr="006E1562">
                        <w:rPr>
                          <w:rFonts w:ascii="TH SarabunIT๙" w:hAnsi="TH SarabunIT๙" w:cs="TH SarabunIT๙" w:hint="cs"/>
                          <w:b/>
                          <w:bCs/>
                          <w:sz w:val="36"/>
                          <w:szCs w:val="36"/>
                          <w:cs/>
                        </w:rPr>
                        <w:t>แนวโน้มสถานการณ์ด้าน</w:t>
                      </w:r>
                      <w:r w:rsidRPr="006E1562">
                        <w:rPr>
                          <w:rFonts w:ascii="TH SarabunIT๙" w:hAnsi="TH SarabunIT๙" w:cs="TH SarabunIT๙"/>
                          <w:b/>
                          <w:bCs/>
                          <w:sz w:val="36"/>
                          <w:szCs w:val="36"/>
                          <w:cs/>
                        </w:rPr>
                        <w:t>สุขภาพ</w:t>
                      </w:r>
                      <w:r w:rsidRPr="006E1562">
                        <w:rPr>
                          <w:rFonts w:ascii="TH SarabunIT๙" w:hAnsi="TH SarabunIT๙" w:cs="TH SarabunIT๙" w:hint="cs"/>
                          <w:b/>
                          <w:bCs/>
                          <w:sz w:val="36"/>
                          <w:szCs w:val="36"/>
                          <w:cs/>
                        </w:rPr>
                        <w:t>ของคนไทย</w:t>
                      </w:r>
                    </w:p>
                    <w:p w:rsidR="00CC053D" w:rsidRPr="00182063" w:rsidRDefault="00CC053D" w:rsidP="00C70F29">
                      <w:pPr>
                        <w:jc w:val="center"/>
                        <w:rPr>
                          <w:sz w:val="24"/>
                          <w:szCs w:val="32"/>
                        </w:rPr>
                      </w:pPr>
                    </w:p>
                  </w:txbxContent>
                </v:textbox>
              </v:roundrect>
            </w:pict>
          </mc:Fallback>
        </mc:AlternateContent>
      </w:r>
    </w:p>
    <w:p w:rsidR="00C70F29" w:rsidRPr="00AF061C" w:rsidRDefault="00C70F29" w:rsidP="00C70F29">
      <w:pPr>
        <w:spacing w:before="120" w:line="276" w:lineRule="auto"/>
        <w:jc w:val="thaiDistribute"/>
        <w:rPr>
          <w:rFonts w:ascii="TH SarabunIT๙" w:hAnsi="TH SarabunIT๙" w:cs="TH SarabunIT๙"/>
          <w:sz w:val="32"/>
          <w:szCs w:val="32"/>
        </w:rPr>
      </w:pPr>
      <w:r w:rsidRPr="00AF061C">
        <w:rPr>
          <w:rFonts w:ascii="TH SarabunIT๙" w:hAnsi="TH SarabunIT๙" w:cs="TH SarabunIT๙"/>
          <w:sz w:val="32"/>
          <w:szCs w:val="32"/>
          <w:cs/>
        </w:rPr>
        <w:tab/>
        <w:t>สังคมในปัจจุบันนั้นมีความเปลี่ยนแปลงไปอย่างรวดเร็วในทุกมิติ โดยเฉพาะมิติทางสังคมและสิ่งแวดล้อม อันเนื่องมาจากกระแสโลกาภิวัตน์ที่เข้มข้นอย่างต่อเนื่อง ส่งผลให้เกิดการเคลื่อนย้ายของประชากรและสังคมอย่างเสรีมากขึ้นกว่าเมื่อก่อน อีกทั้งยังส่งผลถึงบริบททางเศรษฐกิจของประเทศไทยอีกด้วย จากเดิมที่เคยเป็นเศรษฐกิจสังคมอุตสาหกรรมก็กำลังจะเปลี่ยนผ่านเป็นเศรษฐกิจสังคมดิจิทัล ดังนั้นบริบททางสังคมในแง่ของการดำรงชีวิตของประชากรไทยก็ต้องมีการปรับเปลี่ยนตามไปด้วย จึงจะเห็นได้ว่าสังคมไทยนั้นได้มีการพลวัตอยู่อย่างต่อเนื่อง ในทางกลับกันคุณภาพชีวิตของคนไทยและการรับมือกับการเปลี่ยนแปลงที่เกิดขึ้นอย่างรวดเร็วและเข้มข้นนี้กลับยังไม่มีคุณภาพเท่าที่ควร ด้วยเหตุเหล่านี้จึงได้ส่งผลกระทบต่อระบบสุขภาพของคนไทยทั้งทางตรงและทางอ้อม โดยปัจจัยหลักๆที่มีผลกระทบต่อบริบทสุขภาพคนไทย มีดังต่อไปนี้</w:t>
      </w:r>
    </w:p>
    <w:p w:rsidR="00C70F29" w:rsidRPr="00AF061C" w:rsidRDefault="00C70F29" w:rsidP="009B4F18">
      <w:pPr>
        <w:spacing w:before="200" w:after="0"/>
        <w:rPr>
          <w:rFonts w:ascii="TH SarabunIT๙" w:hAnsi="TH SarabunIT๙" w:cs="TH SarabunIT๙"/>
          <w:b/>
          <w:bCs/>
          <w:sz w:val="32"/>
          <w:szCs w:val="32"/>
        </w:rPr>
      </w:pPr>
      <w:r w:rsidRPr="00AF061C">
        <w:rPr>
          <w:rFonts w:ascii="TH SarabunIT๙" w:hAnsi="TH SarabunIT๙" w:cs="TH SarabunIT๙" w:hint="cs"/>
          <w:b/>
          <w:bCs/>
          <w:sz w:val="32"/>
          <w:szCs w:val="32"/>
          <w:cs/>
        </w:rPr>
        <w:t>2.</w:t>
      </w:r>
      <w:r w:rsidRPr="00AF061C">
        <w:rPr>
          <w:rFonts w:ascii="TH SarabunIT๙" w:hAnsi="TH SarabunIT๙" w:cs="TH SarabunIT๙"/>
          <w:b/>
          <w:bCs/>
          <w:sz w:val="32"/>
          <w:szCs w:val="32"/>
          <w:cs/>
        </w:rPr>
        <w:t>1.การเปลี่ยนแปลงปัจจัยภายนอกที่สำคัญ</w:t>
      </w:r>
    </w:p>
    <w:p w:rsidR="00C70F29" w:rsidRPr="00AF061C" w:rsidRDefault="00C70F29" w:rsidP="009B4F18">
      <w:pPr>
        <w:pStyle w:val="a3"/>
        <w:spacing w:before="120" w:after="0"/>
        <w:contextualSpacing w:val="0"/>
        <w:rPr>
          <w:rFonts w:ascii="TH SarabunIT๙" w:hAnsi="TH SarabunIT๙" w:cs="TH SarabunIT๙"/>
          <w:b/>
          <w:bCs/>
          <w:sz w:val="32"/>
          <w:szCs w:val="32"/>
        </w:rPr>
      </w:pPr>
      <w:r w:rsidRPr="00AF061C">
        <w:rPr>
          <w:rFonts w:ascii="TH SarabunIT๙" w:hAnsi="TH SarabunIT๙" w:cs="TH SarabunIT๙" w:hint="cs"/>
          <w:b/>
          <w:bCs/>
          <w:sz w:val="32"/>
          <w:szCs w:val="32"/>
          <w:cs/>
        </w:rPr>
        <w:t>2.1.1</w:t>
      </w:r>
      <w:r w:rsidRPr="00AF061C">
        <w:rPr>
          <w:rFonts w:ascii="TH SarabunIT๙" w:hAnsi="TH SarabunIT๙" w:cs="TH SarabunIT๙"/>
          <w:b/>
          <w:bCs/>
          <w:sz w:val="32"/>
          <w:szCs w:val="32"/>
          <w:cs/>
        </w:rPr>
        <w:t xml:space="preserve"> ด้านการเมือง</w:t>
      </w:r>
    </w:p>
    <w:p w:rsidR="00C70F29" w:rsidRPr="005D117E" w:rsidRDefault="00C70F29" w:rsidP="009B4F18">
      <w:pPr>
        <w:pStyle w:val="a3"/>
        <w:spacing w:after="0"/>
        <w:ind w:left="0" w:firstLine="1134"/>
        <w:jc w:val="thaiDistribute"/>
        <w:rPr>
          <w:rFonts w:ascii="TH SarabunIT๙" w:hAnsi="TH SarabunIT๙" w:cs="TH SarabunIT๙"/>
          <w:sz w:val="32"/>
          <w:szCs w:val="32"/>
        </w:rPr>
      </w:pPr>
      <w:r w:rsidRPr="00AF061C">
        <w:rPr>
          <w:rFonts w:ascii="TH SarabunIT๙" w:hAnsi="TH SarabunIT๙" w:cs="TH SarabunIT๙"/>
          <w:sz w:val="32"/>
          <w:szCs w:val="32"/>
          <w:cs/>
        </w:rPr>
        <w:t>สถานการณ์ทางการเมืองของประเทศ</w:t>
      </w:r>
      <w:r w:rsidRPr="00AF061C">
        <w:rPr>
          <w:rFonts w:ascii="TH SarabunIT๙" w:hAnsi="TH SarabunIT๙" w:cs="TH SarabunIT๙"/>
          <w:sz w:val="24"/>
          <w:szCs w:val="24"/>
          <w:cs/>
        </w:rPr>
        <w:t xml:space="preserve"> (</w:t>
      </w:r>
      <w:r w:rsidRPr="00AF061C">
        <w:rPr>
          <w:rFonts w:ascii="TH SarabunIT๙" w:hAnsi="TH SarabunIT๙" w:cs="TH SarabunIT๙"/>
          <w:sz w:val="32"/>
          <w:szCs w:val="32"/>
          <w:cs/>
        </w:rPr>
        <w:t xml:space="preserve"> สุขภาพคนไทย 2558)ในช่วงเวลากว่า 10 ปี ที่ผ่านมา ความขัดแย้งในเชิงความคิดเห็นทางการเมืองของกลุ่มต่างๆ ที่มีความรุนแรง เกิดการเมืองภาคประชาชน การไม่ยอมรับในความคิดที่ต่างกัน ก่อให้เกิดความขัดแย้งในสังคมจนนำไปสู่ความสูญเสียต่อชีวิต ทรัพย์สิน และส่งผลกระทบต่อสภาพจิตใจของประชาชนทั้งทางตรงและทางอ้อม นำไปสู่การเปลี่ยนแปลงทางการเมืองในปี 2557 เพื่อยุติความรุนแรง ที่ทำให้เกิดการบาดเจ็บและเสียชีวิตของประชาชน ในขณะนี้กำลังอยู่ในช่วงการเปลี่ยนผ่าน ไปสู่การปฏิรูปประเทศ </w:t>
      </w:r>
    </w:p>
    <w:p w:rsidR="00C70F29" w:rsidRPr="00AF061C" w:rsidRDefault="00C70F29" w:rsidP="009B4F18">
      <w:pPr>
        <w:pStyle w:val="a3"/>
        <w:spacing w:before="120" w:after="0"/>
        <w:contextualSpacing w:val="0"/>
        <w:rPr>
          <w:rFonts w:ascii="TH SarabunIT๙" w:hAnsi="TH SarabunIT๙" w:cs="TH SarabunIT๙"/>
          <w:sz w:val="32"/>
          <w:szCs w:val="32"/>
        </w:rPr>
      </w:pPr>
      <w:r w:rsidRPr="00AF061C">
        <w:rPr>
          <w:rFonts w:ascii="TH SarabunIT๙" w:hAnsi="TH SarabunIT๙" w:cs="TH SarabunIT๙" w:hint="cs"/>
          <w:b/>
          <w:bCs/>
          <w:sz w:val="32"/>
          <w:szCs w:val="32"/>
          <w:cs/>
        </w:rPr>
        <w:t>2.1</w:t>
      </w:r>
      <w:r w:rsidRPr="00AF061C">
        <w:rPr>
          <w:rFonts w:ascii="TH SarabunIT๙" w:hAnsi="TH SarabunIT๙" w:cs="TH SarabunIT๙"/>
          <w:b/>
          <w:bCs/>
          <w:sz w:val="32"/>
          <w:szCs w:val="32"/>
          <w:cs/>
        </w:rPr>
        <w:t>.2 ด้านเศรษฐกิจ</w:t>
      </w:r>
    </w:p>
    <w:p w:rsidR="00C70F29" w:rsidRPr="00AF061C" w:rsidRDefault="00C70F29" w:rsidP="009B4F18">
      <w:pPr>
        <w:pStyle w:val="a3"/>
        <w:spacing w:before="120" w:after="0"/>
        <w:ind w:left="0" w:firstLine="1134"/>
        <w:jc w:val="thaiDistribute"/>
        <w:rPr>
          <w:rFonts w:ascii="TH SarabunIT๙" w:hAnsi="TH SarabunIT๙" w:cs="TH SarabunIT๙"/>
          <w:sz w:val="32"/>
          <w:szCs w:val="32"/>
        </w:rPr>
      </w:pPr>
      <w:r w:rsidRPr="00AF061C">
        <w:rPr>
          <w:rFonts w:ascii="TH SarabunIT๙" w:hAnsi="TH SarabunIT๙" w:cs="TH SarabunIT๙"/>
          <w:sz w:val="32"/>
          <w:szCs w:val="32"/>
          <w:cs/>
        </w:rPr>
        <w:t xml:space="preserve">ในช่วง 5 ทศวรรษที่ผ่านมา </w:t>
      </w:r>
      <w:r w:rsidRPr="00AF061C">
        <w:rPr>
          <w:rFonts w:ascii="TH SarabunIT๙" w:hAnsi="TH SarabunIT๙" w:cs="TH SarabunIT๙"/>
          <w:sz w:val="24"/>
          <w:szCs w:val="24"/>
          <w:cs/>
        </w:rPr>
        <w:t xml:space="preserve"> (</w:t>
      </w:r>
      <w:r w:rsidRPr="00AF061C">
        <w:rPr>
          <w:rFonts w:ascii="TH SarabunIT๙" w:hAnsi="TH SarabunIT๙" w:cs="TH SarabunIT๙"/>
          <w:sz w:val="32"/>
          <w:szCs w:val="32"/>
          <w:cs/>
        </w:rPr>
        <w:t>ร่าง ทิศทางแผนพัฒนาเศรษฐกิจและสังคมแห่งชาติ ฉบับที่ 12 (พ.ศ. 2560-2564) การพัฒนาเศรษฐกิจไทยประสบความสำเร็จในระดับที่น่า</w:t>
      </w:r>
      <w:r w:rsidRPr="00AF061C">
        <w:rPr>
          <w:rFonts w:ascii="TH SarabunIT๙" w:hAnsi="TH SarabunIT๙" w:cs="TH SarabunIT๙"/>
          <w:spacing w:val="-4"/>
          <w:sz w:val="32"/>
          <w:szCs w:val="32"/>
          <w:cs/>
        </w:rPr>
        <w:t>พอใจ การขยายตัวทางเศรษฐกิจ</w:t>
      </w:r>
      <w:r w:rsidRPr="00AF061C">
        <w:rPr>
          <w:rFonts w:ascii="TH SarabunIT๙" w:hAnsi="TH SarabunIT๙" w:cs="TH SarabunIT๙"/>
          <w:sz w:val="32"/>
          <w:szCs w:val="32"/>
          <w:cs/>
        </w:rPr>
        <w:t>ในช่วงปี 2504-2558 ขยายตัวเฉลี่ยร้อยละ 6.1 สูงเป็นอันด</w:t>
      </w:r>
      <w:r w:rsidRPr="00AF061C">
        <w:rPr>
          <w:rFonts w:ascii="TH SarabunIT๙" w:hAnsi="TH SarabunIT๙" w:cs="TH SarabunIT๙" w:hint="cs"/>
          <w:sz w:val="32"/>
          <w:szCs w:val="32"/>
          <w:cs/>
        </w:rPr>
        <w:t>ั</w:t>
      </w:r>
      <w:r w:rsidRPr="00AF061C">
        <w:rPr>
          <w:rFonts w:ascii="TH SarabunIT๙" w:hAnsi="TH SarabunIT๙" w:cs="TH SarabunIT๙"/>
          <w:sz w:val="32"/>
          <w:szCs w:val="32"/>
          <w:cs/>
        </w:rPr>
        <w:t>บที่ 22 ของโลก (จากทั้งหมด 205 ประเทศ) ส่งผลให้รายได้ประชาชาติต่อหัวของประชาชน (</w:t>
      </w:r>
      <w:r w:rsidRPr="00AF061C">
        <w:rPr>
          <w:rFonts w:ascii="TH SarabunIT๙" w:hAnsi="TH SarabunIT๙" w:cs="TH SarabunIT๙"/>
          <w:sz w:val="32"/>
          <w:szCs w:val="32"/>
        </w:rPr>
        <w:t>GNI Per Capita</w:t>
      </w:r>
      <w:r w:rsidRPr="00AF061C">
        <w:rPr>
          <w:rFonts w:ascii="TH SarabunIT๙" w:hAnsi="TH SarabunIT๙" w:cs="TH SarabunIT๙"/>
          <w:sz w:val="32"/>
          <w:szCs w:val="32"/>
          <w:cs/>
        </w:rPr>
        <w:t>) เพิ่มขึ้นเป็น 23</w:t>
      </w:r>
      <w:r w:rsidRPr="00AF061C">
        <w:rPr>
          <w:rFonts w:ascii="TH SarabunIT๙" w:hAnsi="TH SarabunIT๙" w:cs="TH SarabunIT๙"/>
          <w:sz w:val="32"/>
          <w:szCs w:val="32"/>
        </w:rPr>
        <w:t xml:space="preserve">,666 </w:t>
      </w:r>
      <w:r w:rsidRPr="00AF061C">
        <w:rPr>
          <w:rFonts w:ascii="TH SarabunIT๙" w:hAnsi="TH SarabunIT๙" w:cs="TH SarabunIT๙"/>
          <w:sz w:val="32"/>
          <w:szCs w:val="32"/>
          <w:cs/>
        </w:rPr>
        <w:t>บาท (950 ดอลลาร์ สรอ.) ในปี 2530 เพิ่มขึ้นเป็น 185</w:t>
      </w:r>
      <w:r w:rsidRPr="00AF061C">
        <w:rPr>
          <w:rFonts w:ascii="TH SarabunIT๙" w:hAnsi="TH SarabunIT๙" w:cs="TH SarabunIT๙"/>
          <w:sz w:val="32"/>
          <w:szCs w:val="32"/>
        </w:rPr>
        <w:t xml:space="preserve">,858 </w:t>
      </w:r>
      <w:r w:rsidRPr="00AF061C">
        <w:rPr>
          <w:rFonts w:ascii="TH SarabunIT๙" w:hAnsi="TH SarabunIT๙" w:cs="TH SarabunIT๙"/>
          <w:sz w:val="32"/>
          <w:szCs w:val="32"/>
          <w:cs/>
        </w:rPr>
        <w:t>บาท  (5</w:t>
      </w:r>
      <w:r w:rsidRPr="00AF061C">
        <w:rPr>
          <w:rFonts w:ascii="TH SarabunIT๙" w:hAnsi="TH SarabunIT๙" w:cs="TH SarabunIT๙"/>
          <w:sz w:val="32"/>
          <w:szCs w:val="32"/>
        </w:rPr>
        <w:t>,</w:t>
      </w:r>
      <w:r w:rsidRPr="00AF061C">
        <w:rPr>
          <w:rFonts w:ascii="TH SarabunIT๙" w:hAnsi="TH SarabunIT๙" w:cs="TH SarabunIT๙"/>
          <w:sz w:val="32"/>
          <w:szCs w:val="32"/>
          <w:cs/>
        </w:rPr>
        <w:t>620 ดอลลาร์ สรอ.) ต่อคนต่อปี ในปี 2558  ซึ่งทำให้ธนาคารโลกได้ขยับฐานะประเทศไทยเป็นประเทศรายได้ปานกลางตอนบน (</w:t>
      </w:r>
      <w:r w:rsidRPr="00AF061C">
        <w:rPr>
          <w:rFonts w:ascii="TH SarabunIT๙" w:hAnsi="TH SarabunIT๙" w:cs="TH SarabunIT๙"/>
          <w:sz w:val="32"/>
          <w:szCs w:val="32"/>
        </w:rPr>
        <w:t>Upper Middle Income Country</w:t>
      </w:r>
      <w:r w:rsidRPr="00AF061C">
        <w:rPr>
          <w:rFonts w:ascii="TH SarabunIT๙" w:hAnsi="TH SarabunIT๙" w:cs="TH SarabunIT๙"/>
          <w:sz w:val="32"/>
          <w:szCs w:val="32"/>
          <w:cs/>
        </w:rPr>
        <w:t>) และในปี</w:t>
      </w:r>
      <w:r w:rsidRPr="00AF061C">
        <w:rPr>
          <w:rFonts w:ascii="TH SarabunIT๙" w:hAnsi="TH SarabunIT๙" w:cs="TH SarabunIT๙"/>
          <w:sz w:val="32"/>
          <w:szCs w:val="32"/>
        </w:rPr>
        <w:t xml:space="preserve"> 2557 </w:t>
      </w:r>
      <w:r w:rsidRPr="00AF061C">
        <w:rPr>
          <w:rFonts w:ascii="TH SarabunIT๙" w:hAnsi="TH SarabunIT๙" w:cs="TH SarabunIT๙"/>
          <w:sz w:val="32"/>
          <w:szCs w:val="32"/>
          <w:cs/>
        </w:rPr>
        <w:t>รายได้ประชาชาติต่อหัวของไทยเพิ่มขึ้นเป็น 185,414 บาท ในขณะที่ผลิตภัณฑ์มวลรวมในประเทศต่อหัวอยู่ที่ 202,795 บาท</w:t>
      </w:r>
    </w:p>
    <w:p w:rsidR="00C70F29" w:rsidRPr="00AF061C" w:rsidRDefault="00C70F29" w:rsidP="009B4F18">
      <w:pPr>
        <w:pStyle w:val="a3"/>
        <w:spacing w:before="120" w:after="0"/>
        <w:ind w:left="0" w:firstLine="709"/>
        <w:contextualSpacing w:val="0"/>
        <w:jc w:val="thaiDistribute"/>
        <w:rPr>
          <w:rFonts w:ascii="TH SarabunIT๙" w:hAnsi="TH SarabunIT๙" w:cs="TH SarabunIT๙"/>
          <w:sz w:val="32"/>
          <w:szCs w:val="32"/>
        </w:rPr>
      </w:pPr>
      <w:r w:rsidRPr="00AF061C">
        <w:rPr>
          <w:rFonts w:ascii="TH SarabunIT๙" w:hAnsi="TH SarabunIT๙" w:cs="TH SarabunIT๙"/>
          <w:sz w:val="32"/>
          <w:szCs w:val="32"/>
          <w:cs/>
        </w:rPr>
        <w:tab/>
      </w:r>
      <w:r w:rsidRPr="00AF061C">
        <w:rPr>
          <w:rFonts w:ascii="TH SarabunIT๙" w:hAnsi="TH SarabunIT๙" w:cs="TH SarabunIT๙"/>
          <w:b/>
          <w:bCs/>
          <w:sz w:val="32"/>
          <w:szCs w:val="32"/>
          <w:cs/>
        </w:rPr>
        <w:t>2.</w:t>
      </w:r>
      <w:r w:rsidRPr="00AF061C">
        <w:rPr>
          <w:rFonts w:ascii="TH SarabunIT๙" w:hAnsi="TH SarabunIT๙" w:cs="TH SarabunIT๙" w:hint="cs"/>
          <w:b/>
          <w:bCs/>
          <w:sz w:val="32"/>
          <w:szCs w:val="32"/>
          <w:cs/>
        </w:rPr>
        <w:t>1.</w:t>
      </w:r>
      <w:r w:rsidRPr="00AF061C">
        <w:rPr>
          <w:rFonts w:ascii="TH SarabunIT๙" w:hAnsi="TH SarabunIT๙" w:cs="TH SarabunIT๙"/>
          <w:b/>
          <w:bCs/>
          <w:sz w:val="32"/>
          <w:szCs w:val="32"/>
          <w:cs/>
        </w:rPr>
        <w:t>3 ด้านสังคม</w:t>
      </w:r>
    </w:p>
    <w:p w:rsidR="00C70F29" w:rsidRPr="00AF061C" w:rsidRDefault="00C70F29" w:rsidP="009B4F18">
      <w:pPr>
        <w:pStyle w:val="a3"/>
        <w:spacing w:after="0"/>
        <w:ind w:left="0" w:firstLine="1134"/>
        <w:jc w:val="thaiDistribute"/>
        <w:rPr>
          <w:rFonts w:ascii="TH SarabunIT๙" w:hAnsi="TH SarabunIT๙" w:cs="TH SarabunIT๙"/>
          <w:sz w:val="32"/>
          <w:szCs w:val="32"/>
        </w:rPr>
      </w:pPr>
      <w:r w:rsidRPr="00AF061C">
        <w:rPr>
          <w:rFonts w:ascii="TH SarabunIT๙" w:hAnsi="TH SarabunIT๙" w:cs="TH SarabunIT๙"/>
          <w:b/>
          <w:bCs/>
          <w:sz w:val="32"/>
          <w:szCs w:val="32"/>
        </w:rPr>
        <w:t xml:space="preserve">1) </w:t>
      </w:r>
      <w:r w:rsidRPr="00AF061C">
        <w:rPr>
          <w:rFonts w:ascii="TH SarabunIT๙" w:hAnsi="TH SarabunIT๙" w:cs="TH SarabunIT๙"/>
          <w:b/>
          <w:bCs/>
          <w:sz w:val="32"/>
          <w:szCs w:val="32"/>
          <w:cs/>
        </w:rPr>
        <w:t xml:space="preserve">โครงสร้างประชากรเปลี่ยนแปลงเข้าสู่การเป็นสังคมสูงวัย </w:t>
      </w:r>
      <w:r w:rsidRPr="00AF061C">
        <w:rPr>
          <w:rFonts w:ascii="TH SarabunIT๙" w:hAnsi="TH SarabunIT๙" w:cs="TH SarabunIT๙"/>
          <w:sz w:val="32"/>
          <w:szCs w:val="32"/>
          <w:cs/>
        </w:rPr>
        <w:t xml:space="preserve">แต่ยังคงมีปัญหาทั้งในเชิงปริมาณและคุณภาพของประชากรในทุกช่วงวัย ขณะที่ครัวเรือนโดยเฉลี่ยมีขนาดลดลงและมีรูปแบบที่หลากหลาย จากการคาดประมาณประชากรของประเทศไทยปี 2553-2583 ของสำนักงานคณะกรรมการพัฒนาการเศรษฐกิจและสังคมแห่งชาติ (สศช.) พบว่า ปัจจุบันอัตราการเจริญพันธุ์รวมของประชากรไทยต่ำกว่าระดับทดแทนอยู่ที่อัตรา 1.62 และคาดการณ์ว่าในปี 2583 อัตราการเจริญพันธุ์รวมอาจลดลงเหลือเพียง 1.3 คน ส่งผลให้โครงสร้างประชากรไทยมีการเปลี่ยนแปลงเข้าสู่การเป็นสังคมสูงวัย </w:t>
      </w:r>
    </w:p>
    <w:p w:rsidR="00C70F29" w:rsidRPr="00AF061C" w:rsidRDefault="00C70F29" w:rsidP="005D117E">
      <w:pPr>
        <w:spacing w:before="120" w:after="0" w:line="276" w:lineRule="auto"/>
        <w:ind w:firstLine="1418"/>
        <w:jc w:val="thaiDistribute"/>
        <w:rPr>
          <w:rFonts w:ascii="TH SarabunIT๙" w:hAnsi="TH SarabunIT๙" w:cs="TH SarabunIT๙"/>
          <w:sz w:val="32"/>
          <w:szCs w:val="32"/>
        </w:rPr>
      </w:pPr>
      <w:r w:rsidRPr="00AF061C">
        <w:rPr>
          <w:rFonts w:ascii="TH SarabunIT๙" w:hAnsi="TH SarabunIT๙" w:cs="TH SarabunIT๙"/>
          <w:sz w:val="32"/>
          <w:szCs w:val="32"/>
          <w:cs/>
        </w:rPr>
        <w:lastRenderedPageBreak/>
        <w:t>ขณะที่ประชากรวัยเด็กและวัยแรงงานจะมีจำนวนลดลง โดยกลุ่มวัยเด็กจะลดลงอย่างรวดเร็วจาก 11.79 ล้านคนในปี 2558 เหลือเพียง 8.17 ล้านคนในปี 2583 ส่วนกลุ่มวัยทำงานมีแนวโน้มลดลงจาก 43.0 ล้านคน เป็น 35.2 ล้านคนในช่วงเวลาเดียวกัน และยังมีปัญหาผลิตผลจากแรงงานต่ำ นอกจากนี้คนไทยไม่นิยมทำงานระดับล่าง ทำให้ต้องพึ่งการนำเข้าแรงงานจากประเทศเพื่อนบ้าน เป็นช่องทางทำให้เกิดปัญหาโรคและภัยสุขภาพเพิ่มมากขึ้น ส่วนกลุ่มผู้สูงอายุมีแนวโน้มเพิ่มขึ้นจาก 10.3 ล้านคน (ร้อยละ 16.2) ในปี 2558 เป็น 20.5 ล้านคน (ร้อยละ 32.1) ในปี 2583 ทำให้มีผู้ป่วยโรคเรื้อรังต่างๆ เพิ่มมากขึ้น สะท้อนภาระค่าใช้จ่ายทางสุขภาพ ขณะเดียวกันผู้สูงอายุจำนวนมากมีรายได้ไม่พอต่อการยังชีพ และจะส่งผลให้อัตราการพึ่งพิงของประชากรวัยแรงงานต้องแบกรับการดูแลผู้สูงอายุเพิ่มขึ้น โดยในปี 2553 มีประชากรวัยแรงงาน 5 คนที่มีศักยภาพแบกรับภาระดูแลผู้สูงอายุ 1 คน และคาดการณ์ว่าในปี 2583 จะเหลือประชากรวัยแรงงานเพียง 1.7 คน แบกรับภาระดูแลผู้สูงอายุ 1 คนอีกทั้งการพัฒนาด้านสาธารณสุขที่มีคุณภาพมากขึ้น เป็นผลให้ประชากรมีอายุยืนยาวขึ้น แต่คุณภาพชีวิตในผู้สูงอายุบางกลุ่ม เช่น ผู้สูงอายุที่มีภาวะติดเตียง ติดบ้าน ไม่สามารถช่วยเหลือตัวเองได้ มีเพิ่มขึ้น และแนวโน้มที่จะมีผู้สูงอายุอยู่ตามลำพังก็เพิ่มสูงขึ้น ด้วยบริบทสังคมที่เปลี่ยนไป แน่นอนว่าเป็นผลให้ค่าใช้จ่ายของรัฐและครอบครัวในการดูแลสุขภาพของผู้สูงอายุ เป็นประเด็นที่สำคัญอีกประเด็นหนึ่งนับจากนี้</w:t>
      </w:r>
    </w:p>
    <w:p w:rsidR="00C70F29" w:rsidRPr="00AF061C" w:rsidRDefault="00C70F29" w:rsidP="00C70F29">
      <w:pPr>
        <w:pStyle w:val="a3"/>
        <w:ind w:left="0" w:firstLine="1134"/>
        <w:jc w:val="thaiDistribute"/>
        <w:rPr>
          <w:rFonts w:ascii="TH SarabunIT๙" w:hAnsi="TH SarabunIT๙" w:cs="TH SarabunIT๙"/>
          <w:sz w:val="32"/>
          <w:szCs w:val="32"/>
        </w:rPr>
      </w:pPr>
      <w:r w:rsidRPr="00AF061C">
        <w:rPr>
          <w:rFonts w:ascii="TH SarabunIT๙" w:hAnsi="TH SarabunIT๙" w:cs="TH SarabunIT๙"/>
          <w:b/>
          <w:bCs/>
          <w:sz w:val="32"/>
          <w:szCs w:val="32"/>
        </w:rPr>
        <w:t xml:space="preserve">2) </w:t>
      </w:r>
      <w:r w:rsidRPr="00AF061C">
        <w:rPr>
          <w:rFonts w:ascii="TH SarabunIT๙" w:hAnsi="TH SarabunIT๙" w:cs="TH SarabunIT๙"/>
          <w:b/>
          <w:bCs/>
          <w:sz w:val="32"/>
          <w:szCs w:val="32"/>
          <w:cs/>
        </w:rPr>
        <w:t>คนไทยมีความมั่นคงทางสังคมมากขึ้น</w:t>
      </w:r>
      <w:r w:rsidRPr="00AF061C">
        <w:rPr>
          <w:rFonts w:ascii="TH SarabunIT๙" w:hAnsi="TH SarabunIT๙" w:cs="TH SarabunIT๙"/>
          <w:sz w:val="32"/>
          <w:szCs w:val="32"/>
          <w:cs/>
        </w:rPr>
        <w:t xml:space="preserve"> แต่ยังมีปัญหาเชิงคุณภาพทั้งด้านสุขภาพ การเรียนรู้และคุณธรรมจริยธรรมคนไทยมีหลักประกันสุขภาพครอบคลุมกว่าร้อยละ 99.9 โดยอยู่ภายใต้ระบบประกันสุขภาพถ้วนหน้าร้อยละ 73.8 ระบบประกันสังคมร้อยละ 16.7 และระบบสวัสดิการรักษาพยาบาลข้าราชการ/รัฐวิสาหกิจร้อยละ 7.1 ขณะที่กลุ่มผู้ด้อยโอกาส มีหลักประกันทางรายได้มั่นคงขึ้นและมีความครอบคลุมมากขึ้น โดยในปี 2558 ผู้สูงอายุได้รับการสงเคราะห์เบี้ยยังชีพเพิ่มขึ้นเป็นแบบขั้นบันไดตามช่วงอายุ 8.3 ล้านคน จากผู้สูงอายุทั้งประเทศ 10.4 ล้านคน </w:t>
      </w:r>
    </w:p>
    <w:p w:rsidR="00C70F29" w:rsidRPr="00AF061C" w:rsidRDefault="00C70F29" w:rsidP="00C70F29">
      <w:pPr>
        <w:pStyle w:val="a3"/>
        <w:spacing w:before="120"/>
        <w:ind w:left="0" w:firstLine="1134"/>
        <w:jc w:val="thaiDistribute"/>
        <w:rPr>
          <w:rFonts w:ascii="TH SarabunIT๙" w:hAnsi="TH SarabunIT๙" w:cs="TH SarabunIT๙"/>
          <w:sz w:val="32"/>
          <w:szCs w:val="32"/>
        </w:rPr>
      </w:pPr>
      <w:r w:rsidRPr="00AF061C">
        <w:rPr>
          <w:rFonts w:ascii="TH SarabunIT๙" w:hAnsi="TH SarabunIT๙" w:cs="TH SarabunIT๙"/>
          <w:sz w:val="32"/>
          <w:szCs w:val="32"/>
          <w:cs/>
        </w:rPr>
        <w:t>เมื่อพิจารณาถึงคุณภาพของคนไทย พบว่า แม้ว่าอายุคาดเฉลี่ยจะสูงขึ้น โดยอายุคาดเฉลี่ยเมื่อแรกเกิดเพศชาย 71.3 ปี และเพศหญิง 78.2 ปี ในปี 2557 แต่กลับเสียชีวิตก่อนวัยอันควรจากโรคไม่ติดต่อและอุบัติเหตุเป็นจำนวนมาก</w:t>
      </w:r>
    </w:p>
    <w:p w:rsidR="00C70F29" w:rsidRPr="00AF061C" w:rsidRDefault="00C70F29" w:rsidP="00C70F29">
      <w:pPr>
        <w:pStyle w:val="a3"/>
        <w:spacing w:before="120"/>
        <w:ind w:left="0" w:firstLine="1134"/>
        <w:jc w:val="thaiDistribute"/>
        <w:rPr>
          <w:rFonts w:ascii="TH SarabunIT๙" w:hAnsi="TH SarabunIT๙" w:cs="TH SarabunIT๙"/>
          <w:sz w:val="32"/>
          <w:szCs w:val="32"/>
          <w:cs/>
        </w:rPr>
      </w:pPr>
      <w:r w:rsidRPr="00AF061C">
        <w:rPr>
          <w:rFonts w:ascii="TH SarabunIT๙" w:hAnsi="TH SarabunIT๙" w:cs="TH SarabunIT๙" w:hint="cs"/>
          <w:b/>
          <w:bCs/>
          <w:sz w:val="32"/>
          <w:szCs w:val="32"/>
          <w:cs/>
        </w:rPr>
        <w:t>3)</w:t>
      </w:r>
      <w:r w:rsidRPr="00AF061C">
        <w:rPr>
          <w:rFonts w:ascii="TH SarabunIT๙" w:hAnsi="TH SarabunIT๙" w:cs="TH SarabunIT๙"/>
          <w:b/>
          <w:bCs/>
          <w:sz w:val="32"/>
          <w:szCs w:val="32"/>
          <w:cs/>
        </w:rPr>
        <w:t xml:space="preserve"> ความเป็นสังคมเมืองมากขึ้น </w:t>
      </w:r>
      <w:r w:rsidRPr="00AF061C">
        <w:rPr>
          <w:rFonts w:ascii="TH SarabunIT๙" w:hAnsi="TH SarabunIT๙" w:cs="TH SarabunIT๙"/>
          <w:sz w:val="32"/>
          <w:szCs w:val="32"/>
          <w:cs/>
        </w:rPr>
        <w:t>การขยายตัวของเมืองเกิดขึ้นอย่างรวดเร็ว จากข้อมูลสำมะโนประชากรและเคหะในปี 40 ปี (พ.ศ. 2523-2553) พบว่า จำนวนประชากรเมืองเพิ่มขึ้นจากร้อยละ 26.4 ในปี 2523 เป็นร้อยละ 44.1 ในปี 2553  ปัจจุบันนี้ ประเทศไทยมีความเป็นสังคมเมืองมากขึ้น ส่งผลต่อวิถีชีวิตของคนในสังคมก็เปลี่ยนแปลงไปตามสังคมด้วย ทั้งนี้ ปัญหาในเรื่องระดับคุณภาพชีวิตของคนไทยก็ยังคงมีอยู่ตลอดมา และยังคงเป็นปัญหาสะสมของประเทศไทยอยู่ตอนนี้ ปัจจัยความเป็นสังคมเมืองที่ส่งผลกระทบถึงปัญหาด้านสุขภาพของคนไทยถือว่าเป็นปัจจัยหลักในขณะนี้และมีแนวโน้มที่จะมีปัญหาเพิ่มขึ้นอีกในอนาคต และการเปลี่ยนแปลงพื้นที่ชนบทไปสู่ความเป็นเมืองมีแนวโน้มสูงขึ้น เพื่อลดความแออัดของเมืองหลวงและเมืองหลัก อันเป็นการกระจายความเจริญสู่พื้นที่นั้นๆ จึงจำเป็นต้องมีการลงทุนโครงสร้างพื้นฐาน การจัดบริการสาธารณะเพื่อรองรับการเจริญเติบโตของเมือง การใช้ประโยชน์ของทรัพยากรท้องถิ่นทั้งปัจจัยการผลิตและแรงงานไปสู่ภาคการค้า บริการและอุตสาหกรรม มีการอพยพเคลื่อนย้ายจากชนบทเข้าสู่เมืองเพิ่มมากขึ้น มีแรงงานต่างด้าวเข้ามาทำงานเป็นจำนวนมาก คนในเขตเมืองมีวิถีชีวิตและพฤติกรรมเสี่ยงต่อปัญหา</w:t>
      </w:r>
      <w:r w:rsidRPr="00AF061C">
        <w:rPr>
          <w:rFonts w:ascii="TH SarabunIT๙" w:hAnsi="TH SarabunIT๙" w:cs="TH SarabunIT๙"/>
          <w:sz w:val="32"/>
          <w:szCs w:val="32"/>
          <w:cs/>
        </w:rPr>
        <w:lastRenderedPageBreak/>
        <w:t>โรคและภัยสุขภาพ นอกจากนี้รูปแบบการปกครองส่วนท้องถิ่นและแบบพิเศษยังไม่สามารถตอบสนองต่อการแก้ปัญหาโรคและภัยสุขภาพของคนในเขตเมือง ได้อย่างมีประสิทธิภาพ</w:t>
      </w:r>
    </w:p>
    <w:p w:rsidR="00C70F29" w:rsidRPr="00AF061C" w:rsidRDefault="00C70F29" w:rsidP="00DD7C2E">
      <w:pPr>
        <w:pStyle w:val="a3"/>
        <w:spacing w:before="120" w:after="0"/>
        <w:ind w:left="0" w:firstLine="1134"/>
        <w:jc w:val="thaiDistribute"/>
        <w:rPr>
          <w:rFonts w:ascii="TH SarabunIT๙" w:hAnsi="TH SarabunIT๙" w:cs="TH SarabunIT๙"/>
          <w:sz w:val="32"/>
          <w:szCs w:val="32"/>
        </w:rPr>
      </w:pPr>
      <w:r w:rsidRPr="00AF061C">
        <w:rPr>
          <w:rFonts w:ascii="TH SarabunIT๙" w:hAnsi="TH SarabunIT๙" w:cs="TH SarabunIT๙" w:hint="cs"/>
          <w:b/>
          <w:bCs/>
          <w:sz w:val="32"/>
          <w:szCs w:val="32"/>
          <w:cs/>
        </w:rPr>
        <w:t>4)</w:t>
      </w:r>
      <w:r w:rsidR="005D117E">
        <w:rPr>
          <w:rFonts w:ascii="TH SarabunIT๙" w:hAnsi="TH SarabunIT๙" w:cs="TH SarabunIT๙" w:hint="cs"/>
          <w:b/>
          <w:bCs/>
          <w:sz w:val="32"/>
          <w:szCs w:val="32"/>
          <w:cs/>
        </w:rPr>
        <w:t xml:space="preserve"> </w:t>
      </w:r>
      <w:r w:rsidRPr="00AF061C">
        <w:rPr>
          <w:rStyle w:val="af7"/>
          <w:rFonts w:ascii="TH SarabunIT๙" w:hAnsi="TH SarabunIT๙" w:cs="TH SarabunIT๙"/>
          <w:sz w:val="32"/>
          <w:szCs w:val="32"/>
          <w:cs/>
        </w:rPr>
        <w:t xml:space="preserve">การจัดตั้งเขตเศรษฐกิจพิเศษที่เชื่อมโยงกับ </w:t>
      </w:r>
      <w:r w:rsidRPr="00AF061C">
        <w:rPr>
          <w:rFonts w:ascii="TH SarabunIT๙" w:hAnsi="TH SarabunIT๙" w:cs="TH SarabunIT๙"/>
          <w:sz w:val="32"/>
          <w:szCs w:val="32"/>
          <w:cs/>
        </w:rPr>
        <w:t xml:space="preserve">การที่ประเทศไทยเข้าสู่การเป็นประชาคมเศรษฐกิจอาเซียน และประเทศไทยมีสภาพทางภูมิศาสตร์เป็นศูนย์กลางของภูมิภาคเอเชียตะวันออกเฉียงใต้ มีประโยชน์อย่างมากต่อประเทศไทย เพราะเป็นการสร้างความมั่นคงทางเศรษฐกิจและส่งเสริมความสามารถในการแข่งขัน ส่งผลให้เกิดการส่งเสริมการลงทุนในประเทศ การส่งออก เกิดการจ้างงานเพิ่มขึ้น อย่างไรก็ตามการพัฒนาเหล่านี้ก็ส่งผลกระทบต่อสุขภาพประชาชนในหลายๆ ด้าน เช่น </w:t>
      </w:r>
      <w:r w:rsidRPr="00AF061C">
        <w:rPr>
          <w:rFonts w:ascii="TH SarabunIT๙" w:hAnsi="TH SarabunIT๙" w:cs="TH SarabunIT๙"/>
          <w:sz w:val="24"/>
          <w:szCs w:val="32"/>
          <w:cs/>
        </w:rPr>
        <w:t>ผลกระทบทางด้านสิ่งแวดล้อม ปัญหาขยะและของเสียอุตสาหกรรม มลพิษทางน้ำ อากาศ และมีฝุ่น</w:t>
      </w:r>
      <w:r w:rsidRPr="00AF061C">
        <w:rPr>
          <w:rFonts w:ascii="TH SarabunIT๙" w:hAnsi="TH SarabunIT๙" w:cs="TH SarabunIT๙"/>
          <w:sz w:val="32"/>
          <w:szCs w:val="32"/>
          <w:cs/>
        </w:rPr>
        <w:t>ละอองมากขึ้น</w:t>
      </w:r>
    </w:p>
    <w:p w:rsidR="00C70F29" w:rsidRPr="00AF061C" w:rsidRDefault="00C70F29" w:rsidP="00DD7C2E">
      <w:pPr>
        <w:pStyle w:val="a3"/>
        <w:spacing w:before="120" w:after="0"/>
        <w:ind w:left="0" w:firstLine="709"/>
        <w:contextualSpacing w:val="0"/>
        <w:rPr>
          <w:rFonts w:ascii="TH SarabunIT๙" w:hAnsi="TH SarabunIT๙" w:cs="TH SarabunIT๙"/>
          <w:b/>
          <w:bCs/>
          <w:sz w:val="32"/>
          <w:szCs w:val="32"/>
        </w:rPr>
      </w:pPr>
      <w:r w:rsidRPr="00AF061C">
        <w:rPr>
          <w:rFonts w:ascii="TH SarabunIT๙" w:hAnsi="TH SarabunIT๙" w:cs="TH SarabunIT๙"/>
          <w:b/>
          <w:bCs/>
          <w:sz w:val="32"/>
          <w:szCs w:val="32"/>
          <w:cs/>
        </w:rPr>
        <w:t>2.</w:t>
      </w:r>
      <w:r w:rsidRPr="00AF061C">
        <w:rPr>
          <w:rFonts w:ascii="TH SarabunIT๙" w:hAnsi="TH SarabunIT๙" w:cs="TH SarabunIT๙" w:hint="cs"/>
          <w:b/>
          <w:bCs/>
          <w:sz w:val="32"/>
          <w:szCs w:val="32"/>
          <w:cs/>
        </w:rPr>
        <w:t>1.</w:t>
      </w:r>
      <w:r w:rsidRPr="00AF061C">
        <w:rPr>
          <w:rFonts w:ascii="TH SarabunIT๙" w:hAnsi="TH SarabunIT๙" w:cs="TH SarabunIT๙"/>
          <w:b/>
          <w:bCs/>
          <w:sz w:val="32"/>
          <w:szCs w:val="32"/>
          <w:cs/>
        </w:rPr>
        <w:t>4 ด้านเทคโนโลยี</w:t>
      </w:r>
    </w:p>
    <w:p w:rsidR="00C70F29" w:rsidRPr="00AF061C" w:rsidRDefault="00C70F29" w:rsidP="00C70F29">
      <w:pPr>
        <w:spacing w:after="0"/>
        <w:ind w:firstLine="1134"/>
        <w:jc w:val="thaiDistribute"/>
        <w:rPr>
          <w:rFonts w:ascii="TH SarabunIT๙" w:hAnsi="TH SarabunIT๙" w:cs="TH SarabunIT๙"/>
          <w:sz w:val="32"/>
          <w:szCs w:val="32"/>
        </w:rPr>
      </w:pPr>
      <w:r w:rsidRPr="00AF061C">
        <w:rPr>
          <w:rFonts w:ascii="TH SarabunIT๙" w:hAnsi="TH SarabunIT๙" w:cs="TH SarabunIT๙" w:hint="cs"/>
          <w:b/>
          <w:bCs/>
          <w:sz w:val="32"/>
          <w:szCs w:val="32"/>
          <w:cs/>
        </w:rPr>
        <w:t>1)</w:t>
      </w:r>
      <w:r w:rsidRPr="00AF061C">
        <w:rPr>
          <w:rFonts w:ascii="TH SarabunIT๙" w:hAnsi="TH SarabunIT๙" w:cs="TH SarabunIT๙"/>
          <w:b/>
          <w:bCs/>
          <w:sz w:val="32"/>
          <w:szCs w:val="32"/>
          <w:cs/>
        </w:rPr>
        <w:t xml:space="preserve"> สถานการณ์การพัฒนาวิทยาศาสตร์ เทคโนโลยี วิจัยและนวัตกรรมของประเทศ</w:t>
      </w:r>
      <w:r w:rsidRPr="00AF061C">
        <w:rPr>
          <w:rFonts w:ascii="TH SarabunIT๙" w:hAnsi="TH SarabunIT๙" w:cs="TH SarabunIT๙"/>
          <w:sz w:val="32"/>
          <w:szCs w:val="32"/>
          <w:cs/>
        </w:rPr>
        <w:t>ได้รับการยกระดับดีขึ้นแต่ยังต่ำกว่ากลุ่มประเทศรายได้สูง จากการผนึกกำลังของหน่วยงานด้านวิทยาศาสตร์ เทคโนโลยี วิจัย และนวัตกรรมและเชื่อมโยงให้เกิดความมั่นใจของภาคธุรกิจเอกชน แต่ยังคงอยู่ในระดับต่ำเมื่อเปรียบเทียบกับประเทศที่มีรายได้สูง โดยในปี 2558 อันดับความพร้อมด้านโครงสร้างพื้นฐานทางวิทยาศาสตร์อยู่ที่ 47 และด้านเทคโนโลยี อยู่ที่ 44 จาก 61 ประเทศที่จัดอันดับโดย</w:t>
      </w:r>
      <w:r w:rsidRPr="00AF061C">
        <w:rPr>
          <w:rFonts w:ascii="TH SarabunIT๙" w:hAnsi="TH SarabunIT๙" w:cs="TH SarabunIT๙"/>
          <w:sz w:val="32"/>
          <w:szCs w:val="32"/>
        </w:rPr>
        <w:t xml:space="preserve"> IMD (International Institute for Management Development) </w:t>
      </w:r>
      <w:r w:rsidRPr="00AF061C">
        <w:rPr>
          <w:rFonts w:ascii="TH SarabunIT๙" w:hAnsi="TH SarabunIT๙" w:cs="TH SarabunIT๙"/>
          <w:sz w:val="32"/>
          <w:szCs w:val="32"/>
          <w:cs/>
        </w:rPr>
        <w:t xml:space="preserve">ลดลงเมื่อเทียบกับอันดับที่ 37 และ 43 ตามลำดับในปี 2551 และตลอดช่วงระยะเวลา 14 ปีที่ผ่านมา (ปี 2543-2556) ค่าเฉลี่ยการลงทุนด้านการวิจัยและพัฒนาต่อ </w:t>
      </w:r>
      <w:r w:rsidRPr="00AF061C">
        <w:rPr>
          <w:rFonts w:ascii="TH SarabunIT๙" w:hAnsi="TH SarabunIT๙" w:cs="TH SarabunIT๙"/>
          <w:sz w:val="32"/>
          <w:szCs w:val="32"/>
        </w:rPr>
        <w:t xml:space="preserve">GDP </w:t>
      </w:r>
      <w:r w:rsidRPr="00AF061C">
        <w:rPr>
          <w:rFonts w:ascii="TH SarabunIT๙" w:hAnsi="TH SarabunIT๙" w:cs="TH SarabunIT๙"/>
          <w:sz w:val="32"/>
          <w:szCs w:val="32"/>
          <w:cs/>
        </w:rPr>
        <w:t>ยังคงอยู่ในระดับร้อยละ 0.27 ต่อ</w:t>
      </w:r>
      <w:r w:rsidRPr="00AF061C">
        <w:rPr>
          <w:rFonts w:ascii="TH SarabunIT๙" w:hAnsi="TH SarabunIT๙" w:cs="TH SarabunIT๙"/>
          <w:sz w:val="32"/>
          <w:szCs w:val="32"/>
        </w:rPr>
        <w:t xml:space="preserve"> GDP </w:t>
      </w:r>
      <w:r w:rsidRPr="00AF061C">
        <w:rPr>
          <w:rFonts w:ascii="TH SarabunIT๙" w:hAnsi="TH SarabunIT๙" w:cs="TH SarabunIT๙"/>
          <w:sz w:val="32"/>
          <w:szCs w:val="32"/>
          <w:cs/>
        </w:rPr>
        <w:t>ส่วนประเทศที่พัฒนาแล้ว เช่น เกาหลีใต้ ญี่ปุ่น สหรัฐอเมริกา ออสเตรเลีย มีค่าใช้จ่ายเพื่อการวิจัยและพัฒนาอยู่ร้อยละ 4.15, 3.47, 2.81 และ 2.18 ต่อ</w:t>
      </w:r>
      <w:r w:rsidRPr="00AF061C">
        <w:rPr>
          <w:rFonts w:ascii="TH SarabunIT๙" w:hAnsi="TH SarabunIT๙" w:cs="TH SarabunIT๙"/>
          <w:sz w:val="32"/>
          <w:szCs w:val="32"/>
        </w:rPr>
        <w:t xml:space="preserve"> GDP</w:t>
      </w:r>
      <w:r w:rsidRPr="00AF061C">
        <w:rPr>
          <w:rFonts w:ascii="TH SarabunIT๙" w:hAnsi="TH SarabunIT๙" w:cs="TH SarabunIT๙"/>
          <w:sz w:val="32"/>
          <w:szCs w:val="32"/>
          <w:cs/>
        </w:rPr>
        <w:t xml:space="preserve"> ในปี 2556 ตามลำดับ</w:t>
      </w:r>
    </w:p>
    <w:p w:rsidR="00C70F29" w:rsidRPr="00AF061C" w:rsidRDefault="00C70F29" w:rsidP="005D117E">
      <w:pPr>
        <w:pStyle w:val="Default"/>
        <w:tabs>
          <w:tab w:val="left" w:pos="1170"/>
        </w:tabs>
        <w:spacing w:line="276" w:lineRule="auto"/>
        <w:ind w:firstLine="1134"/>
        <w:jc w:val="thaiDistribute"/>
        <w:rPr>
          <w:rFonts w:ascii="TH SarabunIT๙" w:hAnsi="TH SarabunIT๙" w:cs="TH SarabunIT๙"/>
          <w:color w:val="auto"/>
          <w:sz w:val="32"/>
          <w:szCs w:val="32"/>
        </w:rPr>
      </w:pPr>
      <w:r w:rsidRPr="00AF061C">
        <w:rPr>
          <w:rFonts w:ascii="TH SarabunIT๙" w:hAnsi="TH SarabunIT๙" w:cs="TH SarabunIT๙"/>
          <w:b/>
          <w:bCs/>
          <w:color w:val="auto"/>
          <w:sz w:val="32"/>
          <w:szCs w:val="32"/>
          <w:cs/>
        </w:rPr>
        <w:t>2</w:t>
      </w:r>
      <w:r w:rsidRPr="00AF061C">
        <w:rPr>
          <w:rFonts w:ascii="TH SarabunIT๙" w:hAnsi="TH SarabunIT๙" w:cs="TH SarabunIT๙" w:hint="cs"/>
          <w:b/>
          <w:bCs/>
          <w:color w:val="auto"/>
          <w:sz w:val="32"/>
          <w:szCs w:val="32"/>
          <w:cs/>
        </w:rPr>
        <w:t>)</w:t>
      </w:r>
      <w:r w:rsidRPr="00AF061C">
        <w:rPr>
          <w:rFonts w:ascii="TH SarabunIT๙" w:hAnsi="TH SarabunIT๙" w:cs="TH SarabunIT๙"/>
          <w:b/>
          <w:bCs/>
          <w:color w:val="auto"/>
          <w:sz w:val="32"/>
          <w:szCs w:val="32"/>
          <w:cs/>
        </w:rPr>
        <w:t xml:space="preserve"> ความก้าวหน้าทางวิทยาศาสตร์การแพทย์</w:t>
      </w:r>
      <w:r w:rsidRPr="00AF061C">
        <w:rPr>
          <w:rFonts w:ascii="TH SarabunIT๙" w:hAnsi="TH SarabunIT๙" w:cs="TH SarabunIT๙"/>
          <w:color w:val="auto"/>
          <w:sz w:val="32"/>
          <w:szCs w:val="32"/>
          <w:cs/>
        </w:rPr>
        <w:t xml:space="preserve"> เพื่อการรักษาโรคก้าวหน้ามาก  ที่สำคัญๆ ได้แก่ 1) </w:t>
      </w:r>
      <w:r w:rsidRPr="00AF061C">
        <w:rPr>
          <w:rFonts w:ascii="TH SarabunIT๙" w:hAnsi="TH SarabunIT๙" w:cs="TH SarabunIT๙"/>
          <w:color w:val="auto"/>
          <w:spacing w:val="-4"/>
          <w:sz w:val="32"/>
          <w:szCs w:val="32"/>
          <w:cs/>
        </w:rPr>
        <w:t xml:space="preserve">สเต็มเซลล์มีศักยภาพที่จะพัฒนาไปเป็นเซลล์อวัยวะใดก็ได้ใน </w:t>
      </w:r>
      <w:r w:rsidRPr="00AF061C">
        <w:rPr>
          <w:rFonts w:ascii="TH SarabunIT๙" w:hAnsi="TH SarabunIT๙" w:cs="TH SarabunIT๙"/>
          <w:color w:val="auto"/>
          <w:spacing w:val="-4"/>
          <w:sz w:val="32"/>
          <w:szCs w:val="32"/>
        </w:rPr>
        <w:t>220</w:t>
      </w:r>
      <w:r w:rsidRPr="00AF061C">
        <w:rPr>
          <w:rFonts w:ascii="TH SarabunIT๙" w:hAnsi="TH SarabunIT๙" w:cs="TH SarabunIT๙"/>
          <w:color w:val="auto"/>
          <w:spacing w:val="-4"/>
          <w:sz w:val="32"/>
          <w:szCs w:val="32"/>
          <w:cs/>
        </w:rPr>
        <w:t xml:space="preserve"> ชนิด ถ้าสามารถเอาไปใส่ในคนที่อวัยวะเสื่อมเพราะโรค และบังคับให้แบ่งตัวขึ้นมาทำงานแทนที่หรือซ่อมแซมอวัยวะที่เสียหายได้ก็จะสามารถใช้รักษาโรคได้</w:t>
      </w:r>
      <w:r w:rsidRPr="00AF061C">
        <w:rPr>
          <w:rFonts w:ascii="TH SarabunIT๙" w:hAnsi="TH SarabunIT๙" w:cs="TH SarabunIT๙"/>
          <w:color w:val="auto"/>
          <w:spacing w:val="-6"/>
          <w:sz w:val="32"/>
          <w:szCs w:val="32"/>
        </w:rPr>
        <w:t xml:space="preserve"> 2) </w:t>
      </w:r>
      <w:r w:rsidRPr="00AF061C">
        <w:rPr>
          <w:rFonts w:ascii="TH SarabunIT๙" w:hAnsi="TH SarabunIT๙" w:cs="TH SarabunIT๙"/>
          <w:color w:val="auto"/>
          <w:spacing w:val="-6"/>
          <w:sz w:val="32"/>
          <w:szCs w:val="32"/>
          <w:cs/>
        </w:rPr>
        <w:t>นาโนเทคโนโลยีทางการแพทย์ (</w:t>
      </w:r>
      <w:r w:rsidRPr="00AF061C">
        <w:rPr>
          <w:rFonts w:ascii="TH SarabunIT๙" w:hAnsi="TH SarabunIT๙" w:cs="TH SarabunIT๙"/>
          <w:color w:val="auto"/>
          <w:spacing w:val="-6"/>
          <w:sz w:val="32"/>
          <w:szCs w:val="32"/>
        </w:rPr>
        <w:t>Nanomedicine)</w:t>
      </w:r>
      <w:r w:rsidRPr="00AF061C">
        <w:rPr>
          <w:rFonts w:ascii="TH SarabunIT๙" w:hAnsi="TH SarabunIT๙" w:cs="TH SarabunIT๙"/>
          <w:color w:val="auto"/>
          <w:spacing w:val="-6"/>
          <w:sz w:val="32"/>
          <w:szCs w:val="32"/>
          <w:cs/>
        </w:rPr>
        <w:t xml:space="preserve"> ปัจจุบันห้องปฏิบัติการวิจัยหลายประเทศทั่วโลกกำลังแข่งขันกันอย่างหนัก เพื่อคิดค้นและออกแบบระบบนำส่งยาที่ใช้นาโนเทคโนโลยีเพื่อให้การรักษามีประสิทธิภาพมากยิ่งขึ้น </w:t>
      </w:r>
      <w:r w:rsidRPr="00AF061C">
        <w:rPr>
          <w:rFonts w:ascii="TH SarabunIT๙" w:hAnsi="TH SarabunIT๙" w:cs="TH SarabunIT๙"/>
          <w:color w:val="auto"/>
          <w:sz w:val="32"/>
          <w:szCs w:val="32"/>
        </w:rPr>
        <w:t>3</w:t>
      </w:r>
      <w:r w:rsidRPr="00AF061C">
        <w:rPr>
          <w:rFonts w:ascii="TH SarabunIT๙" w:hAnsi="TH SarabunIT๙" w:cs="TH SarabunIT๙"/>
          <w:color w:val="auto"/>
          <w:sz w:val="32"/>
          <w:szCs w:val="32"/>
          <w:cs/>
        </w:rPr>
        <w:t>) หุ่นยนต์ทางการแพทย์ เช่น หุ่นยนต์ดาวินชี (</w:t>
      </w:r>
      <w:r w:rsidRPr="00AF061C">
        <w:rPr>
          <w:rFonts w:ascii="TH SarabunIT๙" w:hAnsi="TH SarabunIT๙" w:cs="TH SarabunIT๙"/>
          <w:color w:val="auto"/>
          <w:sz w:val="32"/>
          <w:szCs w:val="32"/>
        </w:rPr>
        <w:t xml:space="preserve">Da Vinci) </w:t>
      </w:r>
      <w:r w:rsidRPr="00AF061C">
        <w:rPr>
          <w:rFonts w:ascii="TH SarabunIT๙" w:hAnsi="TH SarabunIT๙" w:cs="TH SarabunIT๙"/>
          <w:color w:val="auto"/>
          <w:sz w:val="32"/>
          <w:szCs w:val="32"/>
          <w:cs/>
        </w:rPr>
        <w:t>แขนกลของหุ่นยนต์จะถูกควบคุมโดยแพทย์ผู้เชี่ยวชาญผ่านทางก้านควบคุม (</w:t>
      </w:r>
      <w:r w:rsidRPr="00AF061C">
        <w:rPr>
          <w:rFonts w:ascii="TH SarabunIT๙" w:hAnsi="TH SarabunIT๙" w:cs="TH SarabunIT๙"/>
          <w:color w:val="auto"/>
          <w:sz w:val="32"/>
          <w:szCs w:val="32"/>
        </w:rPr>
        <w:t xml:space="preserve">joystick) </w:t>
      </w:r>
      <w:r w:rsidRPr="00AF061C">
        <w:rPr>
          <w:rFonts w:ascii="TH SarabunIT๙" w:hAnsi="TH SarabunIT๙" w:cs="TH SarabunIT๙"/>
          <w:color w:val="auto"/>
          <w:sz w:val="32"/>
          <w:szCs w:val="32"/>
          <w:cs/>
        </w:rPr>
        <w:t>ทำให้การผ่าตัดเป็นไปอย่างแม่นยำ ลดความเจ็บปวดจากการผ่าตัด ทำให้เสียเลือดน้อยกว่า และระยะการพักฟื้นเร็วขึ้น หุ่นยนต์ช่วยเสริมสร้างสมรรถภาพคนพิการเพื่อช่วยในการเดินหรือการเคลื่อนไหวที่ดีขึ้นสำหรับผู้พิการ การใช้สัญญาณทางชีวภาพ (</w:t>
      </w:r>
      <w:r w:rsidRPr="00AF061C">
        <w:rPr>
          <w:rFonts w:ascii="TH SarabunIT๙" w:hAnsi="TH SarabunIT๙" w:cs="TH SarabunIT๙"/>
          <w:color w:val="auto"/>
          <w:sz w:val="32"/>
          <w:szCs w:val="32"/>
        </w:rPr>
        <w:t xml:space="preserve">Biological signal) </w:t>
      </w:r>
      <w:r w:rsidRPr="00AF061C">
        <w:rPr>
          <w:rFonts w:ascii="TH SarabunIT๙" w:hAnsi="TH SarabunIT๙" w:cs="TH SarabunIT๙"/>
          <w:color w:val="auto"/>
          <w:sz w:val="32"/>
          <w:szCs w:val="32"/>
          <w:cs/>
        </w:rPr>
        <w:t>ของร่างกายส่วนอื่น เพื่อนำมาใช้ควบคุมหุ่นยนต์</w:t>
      </w:r>
    </w:p>
    <w:p w:rsidR="00C70F29" w:rsidRPr="00AF061C" w:rsidRDefault="00C70F29" w:rsidP="00DD7C2E">
      <w:pPr>
        <w:pStyle w:val="a3"/>
        <w:spacing w:before="120" w:after="0" w:line="276" w:lineRule="auto"/>
        <w:ind w:left="0" w:firstLine="709"/>
        <w:contextualSpacing w:val="0"/>
        <w:rPr>
          <w:rFonts w:ascii="TH SarabunIT๙" w:hAnsi="TH SarabunIT๙" w:cs="TH SarabunIT๙"/>
          <w:b/>
          <w:bCs/>
          <w:sz w:val="32"/>
          <w:szCs w:val="32"/>
        </w:rPr>
      </w:pPr>
      <w:r w:rsidRPr="00AF061C">
        <w:rPr>
          <w:rFonts w:ascii="TH SarabunIT๙" w:hAnsi="TH SarabunIT๙" w:cs="TH SarabunIT๙"/>
          <w:b/>
          <w:bCs/>
          <w:sz w:val="32"/>
          <w:szCs w:val="32"/>
          <w:cs/>
        </w:rPr>
        <w:t>2.</w:t>
      </w:r>
      <w:r w:rsidRPr="00AF061C">
        <w:rPr>
          <w:rFonts w:ascii="TH SarabunIT๙" w:hAnsi="TH SarabunIT๙" w:cs="TH SarabunIT๙" w:hint="cs"/>
          <w:b/>
          <w:bCs/>
          <w:sz w:val="32"/>
          <w:szCs w:val="32"/>
          <w:cs/>
        </w:rPr>
        <w:t xml:space="preserve">1.5 </w:t>
      </w:r>
      <w:r w:rsidRPr="00AF061C">
        <w:rPr>
          <w:rFonts w:ascii="TH SarabunIT๙" w:hAnsi="TH SarabunIT๙" w:cs="TH SarabunIT๙"/>
          <w:b/>
          <w:bCs/>
          <w:sz w:val="32"/>
          <w:szCs w:val="32"/>
          <w:cs/>
        </w:rPr>
        <w:t>ด้านทรัพยากรธรรมชาติและสิ่งแวดล้อม</w:t>
      </w:r>
    </w:p>
    <w:p w:rsidR="00C70F29" w:rsidRPr="00AF061C" w:rsidRDefault="00C70F29" w:rsidP="005D117E">
      <w:pPr>
        <w:pStyle w:val="a3"/>
        <w:spacing w:before="120" w:line="276" w:lineRule="auto"/>
        <w:ind w:left="0" w:firstLine="1134"/>
        <w:jc w:val="thaiDistribute"/>
        <w:rPr>
          <w:rFonts w:ascii="TH SarabunIT๙" w:hAnsi="TH SarabunIT๙" w:cs="TH SarabunIT๙"/>
          <w:sz w:val="32"/>
          <w:szCs w:val="32"/>
        </w:rPr>
      </w:pPr>
      <w:r w:rsidRPr="00AF061C">
        <w:rPr>
          <w:rFonts w:ascii="TH SarabunIT๙" w:hAnsi="TH SarabunIT๙" w:cs="TH SarabunIT๙"/>
          <w:b/>
          <w:bCs/>
          <w:sz w:val="32"/>
          <w:szCs w:val="32"/>
        </w:rPr>
        <w:t xml:space="preserve">1) </w:t>
      </w:r>
      <w:r w:rsidRPr="00AF061C">
        <w:rPr>
          <w:rFonts w:ascii="TH SarabunIT๙" w:hAnsi="TH SarabunIT๙" w:cs="TH SarabunIT๙"/>
          <w:b/>
          <w:bCs/>
          <w:sz w:val="32"/>
          <w:szCs w:val="32"/>
          <w:cs/>
        </w:rPr>
        <w:t>การเปลี่ยนแปลงสภาพภูมิอากาศ</w:t>
      </w:r>
      <w:r w:rsidR="00B97806">
        <w:rPr>
          <w:rFonts w:ascii="TH SarabunIT๙" w:hAnsi="TH SarabunIT๙" w:cs="TH SarabunIT๙" w:hint="cs"/>
          <w:b/>
          <w:bCs/>
          <w:sz w:val="32"/>
          <w:szCs w:val="32"/>
          <w:cs/>
        </w:rPr>
        <w:t xml:space="preserve"> </w:t>
      </w:r>
      <w:r w:rsidRPr="00AF061C">
        <w:rPr>
          <w:rFonts w:ascii="TH SarabunIT๙" w:hAnsi="TH SarabunIT๙" w:cs="TH SarabunIT๙"/>
          <w:b/>
          <w:bCs/>
          <w:sz w:val="32"/>
          <w:szCs w:val="32"/>
          <w:cs/>
        </w:rPr>
        <w:t>(</w:t>
      </w:r>
      <w:r w:rsidRPr="00AF061C">
        <w:rPr>
          <w:rFonts w:ascii="TH SarabunIT๙" w:hAnsi="TH SarabunIT๙" w:cs="TH SarabunIT๙"/>
          <w:b/>
          <w:bCs/>
          <w:sz w:val="32"/>
          <w:szCs w:val="32"/>
        </w:rPr>
        <w:t>Climate Change</w:t>
      </w:r>
      <w:r w:rsidRPr="00AF061C">
        <w:rPr>
          <w:rFonts w:ascii="TH SarabunIT๙" w:hAnsi="TH SarabunIT๙" w:cs="TH SarabunIT๙"/>
          <w:b/>
          <w:bCs/>
          <w:sz w:val="32"/>
          <w:szCs w:val="32"/>
          <w:cs/>
        </w:rPr>
        <w:t xml:space="preserve">) </w:t>
      </w:r>
      <w:r w:rsidRPr="00AF061C">
        <w:rPr>
          <w:rFonts w:ascii="TH SarabunIT๙" w:hAnsi="TH SarabunIT๙" w:cs="TH SarabunIT๙"/>
          <w:sz w:val="32"/>
          <w:szCs w:val="32"/>
          <w:cs/>
        </w:rPr>
        <w:t>จะส่งผลกระทบซ้ำเติมต่อสถานการณ์ความเสื่อมโทรมของทรัพยากรธรรมชาติและสิ่งแวดล้อมให้มีความรุนแรงมากขึ้น อุณหภูมิของโลกเพิ่มขึ้นทำให้เกิดความแห้งแล้งเป็นระยะเวลายาวนาน เกิดฝนขาดช่วง และมีฤดูกาลเปลี่ยนไป ส่งผลกระทบต่อความอุดมสมบูรณ์ของดิน ป่าไม้เกิดความเสื่อมโทรม แหล่งน้ำขาดแคลน ผลผลิตทางการเกษตรลดลง เกิด</w:t>
      </w:r>
      <w:r w:rsidRPr="00AF061C">
        <w:rPr>
          <w:rFonts w:ascii="TH SarabunIT๙" w:hAnsi="TH SarabunIT๙" w:cs="TH SarabunIT๙"/>
          <w:sz w:val="32"/>
          <w:szCs w:val="32"/>
          <w:cs/>
        </w:rPr>
        <w:lastRenderedPageBreak/>
        <w:t>โรคระบาดในพืชและสัตว์ และส่งผลกระทบต่อสุขภาพของมนุษย์ เกิดความเสี่ยงต่อการสูญเสียความหลากหลายทางชีวภาพ ในปัจจุบันนี้ ปฏิเสธไม่ได้เลยว่าภาวะโลกร้อนเป็นปัญหาที่ได้รับผลกระทบไปทั่วโลก และต้องตระหนักถึงความสำคัญในการแก้ปัญหาเป็นลำดับแรกๆ เพราะสภาพภูมิอากาศที่มีการเปลี่ยนแปลงอย่างรุนแรง ทำให้เกิดผลกระทบต่อวิถีชีวิตประจำวันของผู้คนรวมไปถึงการดำเนินการค้าการลงทุนเป็นอย่างมาก ไม่เว้นแม้กระทั่งประเทศไทย ที่จะเห็นได้อย่างชัดเจนคือความผันผวนของภูมิอากาศในแต่ละฤดู ส่งผลกระทบต่างๆ ต่อประชาชน ไม่ว่าจะเป็น การประกอบอาชีพด้านเกษตรกรรมที่ต้องพึ่งพาน้ำที่ได้จากการเกิดฝน แต่เมื่อฝนไม่ตกต้องตามฤดูกาล ก็ต้องเลื่อนการทำเกษตรออกไป เมื่อเข้าฤดูน้ำหลากก็จะทำให้พืชผลทางการเกษตรเกิดความเสียหาย ทำให้ต้องมีการปรับเปลี่ยนวิถีชีวิตเพื่อความอยู่รอด อีกทั้งเรื่องปัญหามลพิษ ทั้งจากหมอกควันและการปล่อยมลพิษจากโรงงาน เกิดเป็นผลกระทบทางด้านสุขภาพที่ทำให้ทั่วโลกต้องตระหนักหาทางแก้ไขปัญหาดังกล่าว ก่อให้เกิดข้อตกลงระหว่างประเทศ ที่เกี่ยวข้องกับการเปลี่ยนแปลงสภาพภูมิอากาศทวีความเข้มข้นเรื่อยๆ และการประเมินผลกระทบด้านสุขภาพ ก็เป็นอีกเครื่องมือหนึ่งในการจัดการปัญหาดังกล่าว เพื่อเป็นการเฝ้าระวังผลกระทบด้านสุขภาพจากสิ่งแวดล้อม เป็นกลไกเยียวยาความเสียหายแก่ประชาชนได้อย่างทันท่วงที</w:t>
      </w:r>
    </w:p>
    <w:p w:rsidR="00C70F29" w:rsidRPr="00AF061C" w:rsidRDefault="00C70F29" w:rsidP="009B4F18">
      <w:pPr>
        <w:pStyle w:val="a3"/>
        <w:tabs>
          <w:tab w:val="left" w:pos="284"/>
        </w:tabs>
        <w:spacing w:before="120" w:line="276" w:lineRule="auto"/>
        <w:ind w:firstLine="414"/>
        <w:rPr>
          <w:rFonts w:ascii="TH SarabunIT๙" w:hAnsi="TH SarabunIT๙" w:cs="TH SarabunIT๙"/>
          <w:b/>
          <w:bCs/>
          <w:sz w:val="32"/>
          <w:szCs w:val="32"/>
          <w:cs/>
        </w:rPr>
      </w:pPr>
      <w:r w:rsidRPr="00AF061C">
        <w:rPr>
          <w:rFonts w:ascii="TH SarabunIT๙" w:hAnsi="TH SarabunIT๙" w:cs="TH SarabunIT๙"/>
          <w:b/>
          <w:bCs/>
          <w:sz w:val="32"/>
          <w:szCs w:val="32"/>
          <w:cs/>
        </w:rPr>
        <w:t>2</w:t>
      </w:r>
      <w:r w:rsidRPr="00AF061C">
        <w:rPr>
          <w:rFonts w:ascii="TH SarabunIT๙" w:hAnsi="TH SarabunIT๙" w:cs="TH SarabunIT๙" w:hint="cs"/>
          <w:b/>
          <w:bCs/>
          <w:sz w:val="32"/>
          <w:szCs w:val="32"/>
          <w:cs/>
        </w:rPr>
        <w:t>)</w:t>
      </w:r>
      <w:r w:rsidR="00B97806">
        <w:rPr>
          <w:rFonts w:ascii="TH SarabunIT๙" w:hAnsi="TH SarabunIT๙" w:cs="TH SarabunIT๙" w:hint="cs"/>
          <w:b/>
          <w:bCs/>
          <w:sz w:val="32"/>
          <w:szCs w:val="32"/>
          <w:cs/>
        </w:rPr>
        <w:t xml:space="preserve"> </w:t>
      </w:r>
      <w:r w:rsidRPr="00AF061C">
        <w:rPr>
          <w:rFonts w:ascii="TH SarabunIT๙" w:hAnsi="TH SarabunIT๙" w:cs="TH SarabunIT๙"/>
          <w:b/>
          <w:bCs/>
          <w:sz w:val="32"/>
          <w:szCs w:val="32"/>
          <w:cs/>
        </w:rPr>
        <w:t>ปัญหาสิ่งแวดล้อมเพิ่มสูงขึ้นตามการขยายตัวของเศรษฐกิจและชุมชนเมือง</w:t>
      </w:r>
    </w:p>
    <w:p w:rsidR="00C70F29" w:rsidRPr="00AF061C" w:rsidRDefault="009B4F18" w:rsidP="009B4F18">
      <w:pPr>
        <w:pStyle w:val="a3"/>
        <w:spacing w:before="120" w:after="0" w:line="276" w:lineRule="auto"/>
        <w:ind w:left="0" w:firstLine="1843"/>
        <w:jc w:val="thaiDistribute"/>
        <w:rPr>
          <w:rFonts w:ascii="TH SarabunIT๙" w:hAnsi="TH SarabunIT๙" w:cs="TH SarabunIT๙"/>
          <w:sz w:val="32"/>
          <w:szCs w:val="32"/>
        </w:rPr>
      </w:pPr>
      <w:r>
        <w:rPr>
          <w:rFonts w:ascii="TH SarabunPSK" w:hAnsi="TH SarabunPSK" w:cs="TH SarabunPSK"/>
          <w:b/>
          <w:bCs/>
          <w:sz w:val="32"/>
          <w:szCs w:val="32"/>
          <w:cs/>
        </w:rPr>
        <w:t>•</w:t>
      </w:r>
      <w:r>
        <w:rPr>
          <w:rFonts w:ascii="TH SarabunIT๙" w:hAnsi="TH SarabunIT๙" w:cs="TH SarabunIT๙" w:hint="cs"/>
          <w:b/>
          <w:bCs/>
          <w:sz w:val="32"/>
          <w:szCs w:val="32"/>
          <w:cs/>
        </w:rPr>
        <w:t xml:space="preserve"> </w:t>
      </w:r>
      <w:r w:rsidR="00C70F29" w:rsidRPr="00AF061C">
        <w:rPr>
          <w:rFonts w:ascii="TH SarabunIT๙" w:hAnsi="TH SarabunIT๙" w:cs="TH SarabunIT๙"/>
          <w:b/>
          <w:bCs/>
          <w:sz w:val="32"/>
          <w:szCs w:val="32"/>
          <w:cs/>
        </w:rPr>
        <w:t xml:space="preserve">ปัญหาขยะมูลฝอยยังไม่ได้รับการแก้ไขอย่างมีประสิทธิภาพ </w:t>
      </w:r>
      <w:r w:rsidR="00C70F29" w:rsidRPr="00AF061C">
        <w:rPr>
          <w:rFonts w:ascii="TH SarabunIT๙" w:hAnsi="TH SarabunIT๙" w:cs="TH SarabunIT๙"/>
          <w:sz w:val="32"/>
          <w:szCs w:val="32"/>
          <w:cs/>
        </w:rPr>
        <w:t>ขยะมูลฝอยที่เกิดขึ้นในปี 2557 มีประมาณ 26.</w:t>
      </w:r>
      <w:r w:rsidR="00C70F29" w:rsidRPr="00AF061C">
        <w:rPr>
          <w:rFonts w:ascii="TH SarabunIT๙" w:hAnsi="TH SarabunIT๙" w:cs="TH SarabunIT๙"/>
          <w:sz w:val="32"/>
          <w:szCs w:val="32"/>
        </w:rPr>
        <w:t>2</w:t>
      </w:r>
      <w:r w:rsidR="00C70F29" w:rsidRPr="00AF061C">
        <w:rPr>
          <w:rFonts w:ascii="TH SarabunIT๙" w:hAnsi="TH SarabunIT๙" w:cs="TH SarabunIT๙"/>
          <w:sz w:val="32"/>
          <w:szCs w:val="32"/>
          <w:cs/>
        </w:rPr>
        <w:t xml:space="preserve"> ล้านตัน โดยแนวโน้มอัตราการเกิดขยะมูลฝอยเฉลี่ยต่อคนต่อวันเพิ่มสูงขึ้นจาก 1.04 กิโลกรัม/คน/วัน ในปี 2553 เป็น 1.11 กิโลกรัม/คน/วัน ในปี 2557 การกำจัดอย่างถูกต้องตามหลักวิชาการมีเพียงร้อยละ 30 และมีการนำขยะมูลฝอยกลับไปใช้ประโยชน์เพียงร้อยละ 18 ทำให้มีปริมาณขยะสะสมตกค้างเพิ่มสูงขึ้น 30.8 ล้านตันในปี 2557 ขยะอิเล็กทรอนิกส์มีแนวโน้มเพิ่มขึ้นร้อยละ 10 ต่อปี เนื่องจากความก้าวหน้าทางเทคโนโลยีที่มีการปรับเปลี่ยนอย่างรวดเร็ว ส่งผลให้อนาคตต้องประสบปัญหาการกำจัดของเสียเหล่านี้</w:t>
      </w:r>
    </w:p>
    <w:p w:rsidR="00C70F29" w:rsidRPr="00AF061C" w:rsidRDefault="009B4F18" w:rsidP="00C70F29">
      <w:pPr>
        <w:pStyle w:val="a3"/>
        <w:ind w:left="0" w:firstLine="1843"/>
        <w:jc w:val="thaiDistribute"/>
        <w:rPr>
          <w:rFonts w:ascii="TH SarabunIT๙" w:hAnsi="TH SarabunIT๙" w:cs="TH SarabunIT๙"/>
          <w:sz w:val="32"/>
          <w:szCs w:val="32"/>
        </w:rPr>
      </w:pPr>
      <w:r>
        <w:rPr>
          <w:rFonts w:ascii="TH SarabunPSK" w:hAnsi="TH SarabunPSK" w:cs="TH SarabunPSK"/>
          <w:b/>
          <w:bCs/>
          <w:sz w:val="32"/>
          <w:szCs w:val="32"/>
          <w:cs/>
        </w:rPr>
        <w:t>•</w:t>
      </w:r>
      <w:r>
        <w:rPr>
          <w:rFonts w:ascii="TH SarabunIT๙" w:hAnsi="TH SarabunIT๙" w:cs="TH SarabunIT๙" w:hint="cs"/>
          <w:b/>
          <w:bCs/>
          <w:sz w:val="32"/>
          <w:szCs w:val="32"/>
          <w:cs/>
        </w:rPr>
        <w:t xml:space="preserve"> </w:t>
      </w:r>
      <w:r w:rsidR="00C70F29" w:rsidRPr="00AF061C">
        <w:rPr>
          <w:rFonts w:ascii="TH SarabunIT๙" w:hAnsi="TH SarabunIT๙" w:cs="TH SarabunIT๙"/>
          <w:b/>
          <w:bCs/>
          <w:sz w:val="32"/>
          <w:szCs w:val="32"/>
          <w:cs/>
        </w:rPr>
        <w:t>มลพิษทางอากาศยังเกินมาตรฐานหลายแห่ง แต่มีแนวโน้มที่ดีขึ้น</w:t>
      </w:r>
      <w:r w:rsidR="00C70F29" w:rsidRPr="00AF061C">
        <w:rPr>
          <w:rFonts w:ascii="TH SarabunIT๙" w:hAnsi="TH SarabunIT๙" w:cs="TH SarabunIT๙"/>
          <w:sz w:val="32"/>
          <w:szCs w:val="32"/>
          <w:cs/>
        </w:rPr>
        <w:t xml:space="preserve"> ในปี 2557 พบมลพิษทางอากาศเกินมาตรฐานในหลายพื้นที่ของประเทศ และที่เป็นปัญหาสำคัญได้แก่ ฝุ่นละออง ก๊าซโอโซน และสารอินทรีย์ระเหยง่าย (</w:t>
      </w:r>
      <w:r w:rsidR="00C70F29" w:rsidRPr="00AF061C">
        <w:rPr>
          <w:rFonts w:ascii="TH SarabunIT๙" w:hAnsi="TH SarabunIT๙" w:cs="TH SarabunIT๙"/>
          <w:sz w:val="32"/>
          <w:szCs w:val="32"/>
        </w:rPr>
        <w:t>Volatile organic compounds, VOCs</w:t>
      </w:r>
      <w:r w:rsidR="00C70F29" w:rsidRPr="00AF061C">
        <w:rPr>
          <w:rFonts w:ascii="TH SarabunIT๙" w:hAnsi="TH SarabunIT๙" w:cs="TH SarabunIT๙"/>
          <w:sz w:val="32"/>
          <w:szCs w:val="32"/>
          <w:cs/>
        </w:rPr>
        <w:t>) โดยมีพื้นที่วิกฤติในเขตพื้นที่มาบตาพุด จังหวัดระยอง ที่ยังคงประสบปัญหาสารอินทรีย์ระเหยง่าย ในพื้นที่อื่น เช่น กรุงเทพมหานคร ปทุมธานี เชียงใหม่ ขอนแก่น พบสารเบนซินเกินค่ามาตรฐาน แต่ส่วนใหญ่มีปริมาณลดลงจากปีที่ผ่านมา อย่างไรก็ตามปัญหามลพิษทางอากาศในพื้นที่มาจากสาเหตุหลักคือ ปริมาณรถยนต์จำนวนมาก สำหรับมลพิษจากหมอกควันในพื้นที่ภาคเหนือตอนบน พบว่า สถานการณ์ดีขึ้นเป็นลำดับ โดยความร่วมมือและการทำงานระหว่างภาครัฐ องค์กรปกครองส่วนท้องถิ่น (อปท.) และประชาชนดีขึ้น</w:t>
      </w:r>
    </w:p>
    <w:p w:rsidR="009B4F18" w:rsidRDefault="009B4F18" w:rsidP="005D117E">
      <w:pPr>
        <w:spacing w:before="120" w:after="0"/>
        <w:jc w:val="both"/>
        <w:rPr>
          <w:rFonts w:ascii="TH SarabunIT๙" w:hAnsi="TH SarabunIT๙" w:cs="TH SarabunIT๙"/>
          <w:b/>
          <w:bCs/>
          <w:sz w:val="32"/>
          <w:szCs w:val="32"/>
        </w:rPr>
      </w:pPr>
    </w:p>
    <w:p w:rsidR="009B4F18" w:rsidRDefault="009B4F18" w:rsidP="005D117E">
      <w:pPr>
        <w:spacing w:before="120" w:after="0"/>
        <w:jc w:val="both"/>
        <w:rPr>
          <w:rFonts w:ascii="TH SarabunIT๙" w:hAnsi="TH SarabunIT๙" w:cs="TH SarabunIT๙"/>
          <w:b/>
          <w:bCs/>
          <w:sz w:val="32"/>
          <w:szCs w:val="32"/>
        </w:rPr>
      </w:pPr>
    </w:p>
    <w:p w:rsidR="009B4F18" w:rsidRDefault="009B4F18" w:rsidP="005D117E">
      <w:pPr>
        <w:spacing w:before="120" w:after="0"/>
        <w:jc w:val="both"/>
        <w:rPr>
          <w:rFonts w:ascii="TH SarabunIT๙" w:hAnsi="TH SarabunIT๙" w:cs="TH SarabunIT๙"/>
          <w:b/>
          <w:bCs/>
          <w:sz w:val="32"/>
          <w:szCs w:val="32"/>
        </w:rPr>
      </w:pPr>
    </w:p>
    <w:p w:rsidR="009B4F18" w:rsidRDefault="009B4F18" w:rsidP="005D117E">
      <w:pPr>
        <w:spacing w:before="120" w:after="0"/>
        <w:jc w:val="both"/>
        <w:rPr>
          <w:rFonts w:ascii="TH SarabunIT๙" w:hAnsi="TH SarabunIT๙" w:cs="TH SarabunIT๙"/>
          <w:b/>
          <w:bCs/>
          <w:sz w:val="32"/>
          <w:szCs w:val="32"/>
        </w:rPr>
      </w:pPr>
    </w:p>
    <w:p w:rsidR="00C70F29" w:rsidRPr="00AF061C" w:rsidRDefault="00C70F29" w:rsidP="005D117E">
      <w:pPr>
        <w:spacing w:before="120" w:after="0"/>
        <w:jc w:val="both"/>
        <w:rPr>
          <w:rFonts w:ascii="TH SarabunIT๙" w:hAnsi="TH SarabunIT๙" w:cs="TH SarabunIT๙"/>
          <w:b/>
          <w:bCs/>
          <w:sz w:val="32"/>
          <w:szCs w:val="32"/>
          <w:cs/>
        </w:rPr>
      </w:pPr>
      <w:r w:rsidRPr="00AF061C">
        <w:rPr>
          <w:rFonts w:ascii="TH SarabunIT๙" w:hAnsi="TH SarabunIT๙" w:cs="TH SarabunIT๙"/>
          <w:b/>
          <w:bCs/>
          <w:sz w:val="32"/>
          <w:szCs w:val="32"/>
          <w:cs/>
        </w:rPr>
        <w:t>2.</w:t>
      </w:r>
      <w:r w:rsidRPr="00AF061C">
        <w:rPr>
          <w:rFonts w:ascii="TH SarabunIT๙" w:hAnsi="TH SarabunIT๙" w:cs="TH SarabunIT๙" w:hint="cs"/>
          <w:b/>
          <w:bCs/>
          <w:sz w:val="32"/>
          <w:szCs w:val="32"/>
          <w:cs/>
        </w:rPr>
        <w:t>2</w:t>
      </w:r>
      <w:r w:rsidRPr="00AF061C">
        <w:rPr>
          <w:rFonts w:ascii="TH SarabunIT๙" w:hAnsi="TH SarabunIT๙" w:cs="TH SarabunIT๙"/>
          <w:b/>
          <w:bCs/>
          <w:sz w:val="32"/>
          <w:szCs w:val="32"/>
          <w:cs/>
        </w:rPr>
        <w:t xml:space="preserve"> สถานะสุขภาพประชาชนไทย </w:t>
      </w:r>
    </w:p>
    <w:p w:rsidR="00C70F29" w:rsidRPr="00AF061C" w:rsidRDefault="00C70F29" w:rsidP="00DD7C2E">
      <w:pPr>
        <w:pStyle w:val="a3"/>
        <w:spacing w:after="0" w:line="276" w:lineRule="auto"/>
        <w:ind w:left="0"/>
        <w:jc w:val="thaiDistribute"/>
        <w:rPr>
          <w:rFonts w:ascii="TH SarabunIT๙" w:hAnsi="TH SarabunIT๙" w:cs="TH SarabunIT๙"/>
          <w:sz w:val="32"/>
          <w:szCs w:val="32"/>
          <w:cs/>
        </w:rPr>
      </w:pPr>
      <w:r w:rsidRPr="00AF061C">
        <w:rPr>
          <w:rFonts w:ascii="TH SarabunIT๙" w:hAnsi="TH SarabunIT๙" w:cs="TH SarabunIT๙"/>
          <w:sz w:val="32"/>
          <w:szCs w:val="32"/>
          <w:cs/>
        </w:rPr>
        <w:tab/>
      </w:r>
      <w:r w:rsidRPr="00AF061C">
        <w:rPr>
          <w:rFonts w:ascii="TH SarabunIT๙" w:hAnsi="TH SarabunIT๙" w:cs="TH SarabunIT๙"/>
          <w:sz w:val="32"/>
          <w:szCs w:val="32"/>
          <w:cs/>
        </w:rPr>
        <w:tab/>
        <w:t>คนไทย ยังประสบกับปัญหาด้านสุขภาพ สาเหตุสำคัญเกิดจากโรคไ</w:t>
      </w:r>
      <w:r w:rsidR="00DD7C2E">
        <w:rPr>
          <w:rFonts w:ascii="TH SarabunIT๙" w:hAnsi="TH SarabunIT๙" w:cs="TH SarabunIT๙"/>
          <w:sz w:val="32"/>
          <w:szCs w:val="32"/>
          <w:cs/>
        </w:rPr>
        <w:t>ม่ติดต่อ โรคติดต่อ ปัจจัยเสี่ยง</w:t>
      </w:r>
      <w:r w:rsidR="00DD7C2E">
        <w:rPr>
          <w:rFonts w:ascii="TH SarabunIT๙" w:hAnsi="TH SarabunIT๙" w:cs="TH SarabunIT๙" w:hint="cs"/>
          <w:sz w:val="32"/>
          <w:szCs w:val="32"/>
          <w:cs/>
        </w:rPr>
        <w:t xml:space="preserve"> </w:t>
      </w:r>
      <w:r w:rsidRPr="00AF061C">
        <w:rPr>
          <w:rFonts w:ascii="TH SarabunIT๙" w:hAnsi="TH SarabunIT๙" w:cs="TH SarabunIT๙"/>
          <w:sz w:val="32"/>
          <w:szCs w:val="32"/>
          <w:cs/>
        </w:rPr>
        <w:t xml:space="preserve">รวมถึงภัยสุขภาพ ที่ส่งผลให้ป่วยและตายด้วยโรคที่ป้องกันได้ ดังนั้นทิศทางการทำงานของกระทรวงสาธารณสุข จึงจำเป็นต้องให้ความสนใจนอกจากคนไทยจะมีอายุคาดเฉลี่ยเมื่อแรกเกิดที่มีแนวโน้มเพิ่มขึ้นแล้ว แต่สูญเสียสุขภาวะเพิ่มขึ้นยังต้องทำให้คนไทยมีอายุคาดเฉลี่ยของการมีสุขภาพดีเพิ่มขึ้นตามไปด้วย </w:t>
      </w:r>
    </w:p>
    <w:p w:rsidR="00C70F29" w:rsidRPr="00AF061C" w:rsidRDefault="00C70F29" w:rsidP="00697FA3">
      <w:pPr>
        <w:pStyle w:val="Default"/>
        <w:spacing w:before="120" w:line="276" w:lineRule="auto"/>
        <w:jc w:val="thaiDistribute"/>
        <w:rPr>
          <w:rFonts w:ascii="TH SarabunIT๙" w:hAnsi="TH SarabunIT๙" w:cs="TH SarabunIT๙"/>
          <w:color w:val="auto"/>
          <w:sz w:val="32"/>
          <w:szCs w:val="32"/>
        </w:rPr>
      </w:pPr>
      <w:r w:rsidRPr="00AF061C">
        <w:rPr>
          <w:rFonts w:ascii="TH SarabunIT๙" w:hAnsi="TH SarabunIT๙" w:cs="TH SarabunIT๙"/>
          <w:color w:val="auto"/>
          <w:sz w:val="32"/>
          <w:szCs w:val="32"/>
        </w:rPr>
        <w:tab/>
      </w:r>
      <w:r w:rsidRPr="00AF061C">
        <w:rPr>
          <w:rFonts w:ascii="TH SarabunIT๙" w:hAnsi="TH SarabunIT๙" w:cs="TH SarabunIT๙"/>
          <w:b/>
          <w:bCs/>
          <w:color w:val="auto"/>
          <w:sz w:val="32"/>
          <w:szCs w:val="32"/>
          <w:cs/>
        </w:rPr>
        <w:t>2.</w:t>
      </w:r>
      <w:r w:rsidRPr="00AF061C">
        <w:rPr>
          <w:rFonts w:ascii="TH SarabunIT๙" w:hAnsi="TH SarabunIT๙" w:cs="TH SarabunIT๙" w:hint="cs"/>
          <w:b/>
          <w:bCs/>
          <w:color w:val="auto"/>
          <w:sz w:val="32"/>
          <w:szCs w:val="32"/>
          <w:cs/>
        </w:rPr>
        <w:t>2.</w:t>
      </w:r>
      <w:r w:rsidRPr="00AF061C">
        <w:rPr>
          <w:rFonts w:ascii="TH SarabunIT๙" w:hAnsi="TH SarabunIT๙" w:cs="TH SarabunIT๙"/>
          <w:b/>
          <w:bCs/>
          <w:color w:val="auto"/>
          <w:sz w:val="32"/>
          <w:szCs w:val="32"/>
          <w:cs/>
        </w:rPr>
        <w:t>1 อายุคาดเฉลี่ยเมื่อแรกเกิด (</w:t>
      </w:r>
      <w:r w:rsidRPr="00AF061C">
        <w:rPr>
          <w:rFonts w:ascii="TH SarabunIT๙" w:hAnsi="TH SarabunIT๙" w:cs="TH SarabunIT๙"/>
          <w:b/>
          <w:bCs/>
          <w:color w:val="auto"/>
          <w:sz w:val="32"/>
          <w:szCs w:val="32"/>
        </w:rPr>
        <w:t>Life Expectancy : LE</w:t>
      </w:r>
      <w:r w:rsidRPr="00AF061C">
        <w:rPr>
          <w:rFonts w:ascii="TH SarabunIT๙" w:hAnsi="TH SarabunIT๙" w:cs="TH SarabunIT๙"/>
          <w:b/>
          <w:bCs/>
          <w:color w:val="auto"/>
          <w:sz w:val="32"/>
          <w:szCs w:val="32"/>
          <w:cs/>
        </w:rPr>
        <w:t xml:space="preserve">) </w:t>
      </w:r>
    </w:p>
    <w:p w:rsidR="00C70F29" w:rsidRPr="00AF061C" w:rsidRDefault="00C70F29" w:rsidP="00C70F29">
      <w:pPr>
        <w:pStyle w:val="Default"/>
        <w:spacing w:line="276" w:lineRule="auto"/>
        <w:ind w:firstLine="1440"/>
        <w:jc w:val="thaiDistribute"/>
        <w:rPr>
          <w:rFonts w:ascii="TH SarabunIT๙" w:hAnsi="TH SarabunIT๙" w:cs="TH SarabunIT๙"/>
          <w:color w:val="auto"/>
          <w:sz w:val="32"/>
          <w:szCs w:val="32"/>
        </w:rPr>
      </w:pPr>
      <w:r w:rsidRPr="00AF061C">
        <w:rPr>
          <w:rFonts w:ascii="TH SarabunIT๙" w:hAnsi="TH SarabunIT๙" w:cs="TH SarabunIT๙"/>
          <w:color w:val="auto"/>
          <w:sz w:val="32"/>
          <w:szCs w:val="32"/>
          <w:cs/>
        </w:rPr>
        <w:t>คนไทยมีแนวโน้มเพิ่มขึ้นเรื่อยๆ ทั้งเพศหญิงและชาย  โดยเพศชายเพิ่มจาก 70.4 ในปี 2553 เป็น 71.1 ในปี 2556 คาดประมาณว่าจะเพิ่มเป็น 75.2 ในปี 2583  และเพศหญิงเพิ่มจาก 77.5 ในปี 2553 เป็น 78.2 ในปี 2557 และคาดประมาณว่าจะเพิ่มเป็น 81.9 ในปี 2583 (ข้อมูลจากการคาดประมาณประชากรของประเทศไทย 2553-2583  โดยสำนักงานคณะกรรมการพัฒนาการเศรษฐกิจและสังคมแห่งชาติ) ดังนั้น เพื่อให้อายุคาดเฉลี่ยเมื</w:t>
      </w:r>
      <w:r w:rsidR="006D0EE3">
        <w:rPr>
          <w:rFonts w:ascii="TH SarabunIT๙" w:hAnsi="TH SarabunIT๙" w:cs="TH SarabunIT๙"/>
          <w:color w:val="auto"/>
          <w:sz w:val="32"/>
          <w:szCs w:val="32"/>
          <w:cs/>
        </w:rPr>
        <w:t>่อแรกเกิดเพิ่มขึ้นไม่น้อยกว่า 8</w:t>
      </w:r>
      <w:r w:rsidR="006D0EE3">
        <w:rPr>
          <w:rFonts w:ascii="TH SarabunIT๙" w:hAnsi="TH SarabunIT๙" w:cs="TH SarabunIT๙" w:hint="cs"/>
          <w:color w:val="auto"/>
          <w:sz w:val="32"/>
          <w:szCs w:val="32"/>
          <w:cs/>
        </w:rPr>
        <w:t>5</w:t>
      </w:r>
      <w:r w:rsidRPr="00AF061C">
        <w:rPr>
          <w:rFonts w:ascii="TH SarabunIT๙" w:hAnsi="TH SarabunIT๙" w:cs="TH SarabunIT๙"/>
          <w:color w:val="auto"/>
          <w:sz w:val="32"/>
          <w:szCs w:val="32"/>
          <w:cs/>
        </w:rPr>
        <w:t xml:space="preserve"> ปี ภายในระยะ 20 ปี  จึงต้องมุ่งลดจำนวนผู้เสียชีวิตก่อนวัยอันควร (</w:t>
      </w:r>
      <w:r w:rsidRPr="00AF061C">
        <w:rPr>
          <w:rFonts w:ascii="TH SarabunIT๙" w:hAnsi="TH SarabunIT๙" w:cs="TH SarabunIT๙"/>
          <w:color w:val="auto"/>
          <w:sz w:val="32"/>
          <w:szCs w:val="32"/>
        </w:rPr>
        <w:t>Premature Mortality)</w:t>
      </w:r>
      <w:r w:rsidRPr="00AF061C">
        <w:rPr>
          <w:rFonts w:ascii="TH SarabunIT๙" w:hAnsi="TH SarabunIT๙" w:cs="TH SarabunIT๙"/>
          <w:color w:val="auto"/>
          <w:sz w:val="32"/>
          <w:szCs w:val="32"/>
          <w:cs/>
        </w:rPr>
        <w:t xml:space="preserve"> ซึ่งมาจาก 2 สาเหตุหลัก คือ การชีวิตจากสาเหตุภายนอก</w:t>
      </w:r>
      <w:r w:rsidRPr="00AF061C">
        <w:rPr>
          <w:rFonts w:ascii="TH SarabunIT๙" w:hAnsi="TH SarabunIT๙" w:cs="TH SarabunIT๙"/>
          <w:color w:val="auto"/>
          <w:sz w:val="32"/>
          <w:szCs w:val="32"/>
        </w:rPr>
        <w:t xml:space="preserve"> (External Causes) </w:t>
      </w:r>
      <w:r w:rsidRPr="00AF061C">
        <w:rPr>
          <w:rFonts w:ascii="TH SarabunIT๙" w:hAnsi="TH SarabunIT๙" w:cs="TH SarabunIT๙"/>
          <w:color w:val="auto"/>
          <w:sz w:val="32"/>
          <w:szCs w:val="32"/>
          <w:cs/>
        </w:rPr>
        <w:t xml:space="preserve">ที่มีอัตราการเสียชีวิตสูงเป็นอันดับต้นๆของประเทศไทย และการเสียชีวิตจากการป่วยด้วยโรคเรื้อรัง </w:t>
      </w:r>
      <w:r w:rsidRPr="00AF061C">
        <w:rPr>
          <w:rFonts w:ascii="TH SarabunIT๙" w:hAnsi="TH SarabunIT๙" w:cs="TH SarabunIT๙"/>
          <w:color w:val="auto"/>
          <w:sz w:val="32"/>
          <w:szCs w:val="32"/>
        </w:rPr>
        <w:t>(Chronic Diseases)</w:t>
      </w:r>
    </w:p>
    <w:p w:rsidR="00C70F29" w:rsidRPr="00AF061C" w:rsidRDefault="00C70F29" w:rsidP="00697FA3">
      <w:pPr>
        <w:pStyle w:val="Default"/>
        <w:spacing w:before="120" w:line="276" w:lineRule="auto"/>
        <w:jc w:val="thaiDistribute"/>
        <w:rPr>
          <w:rFonts w:ascii="TH SarabunIT๙" w:hAnsi="TH SarabunIT๙" w:cs="TH SarabunIT๙"/>
          <w:color w:val="auto"/>
          <w:sz w:val="32"/>
          <w:szCs w:val="32"/>
        </w:rPr>
      </w:pPr>
      <w:r w:rsidRPr="00AF061C">
        <w:rPr>
          <w:rFonts w:ascii="TH SarabunIT๙" w:hAnsi="TH SarabunIT๙" w:cs="TH SarabunIT๙"/>
          <w:b/>
          <w:bCs/>
          <w:color w:val="auto"/>
          <w:sz w:val="32"/>
          <w:szCs w:val="32"/>
          <w:cs/>
        </w:rPr>
        <w:tab/>
        <w:t>2.2</w:t>
      </w:r>
      <w:r w:rsidRPr="00AF061C">
        <w:rPr>
          <w:rFonts w:ascii="TH SarabunIT๙" w:hAnsi="TH SarabunIT๙" w:cs="TH SarabunIT๙" w:hint="cs"/>
          <w:b/>
          <w:bCs/>
          <w:color w:val="auto"/>
          <w:sz w:val="32"/>
          <w:szCs w:val="32"/>
          <w:cs/>
        </w:rPr>
        <w:t>.2</w:t>
      </w:r>
      <w:r w:rsidRPr="00AF061C">
        <w:rPr>
          <w:rFonts w:ascii="TH SarabunIT๙" w:hAnsi="TH SarabunIT๙" w:cs="TH SarabunIT๙"/>
          <w:b/>
          <w:bCs/>
          <w:color w:val="auto"/>
          <w:sz w:val="32"/>
          <w:szCs w:val="32"/>
          <w:cs/>
        </w:rPr>
        <w:t xml:space="preserve"> อายุคาดเฉลี่ยของการมีสุขภาพดี (</w:t>
      </w:r>
      <w:r w:rsidRPr="00AF061C">
        <w:rPr>
          <w:rFonts w:ascii="TH SarabunIT๙" w:hAnsi="TH SarabunIT๙" w:cs="TH SarabunIT๙"/>
          <w:b/>
          <w:bCs/>
          <w:color w:val="auto"/>
          <w:sz w:val="32"/>
          <w:szCs w:val="32"/>
        </w:rPr>
        <w:t>Health Adjusted Life Expectancy: HALE</w:t>
      </w:r>
      <w:r w:rsidRPr="00AF061C">
        <w:rPr>
          <w:rFonts w:ascii="TH SarabunIT๙" w:hAnsi="TH SarabunIT๙" w:cs="TH SarabunIT๙"/>
          <w:b/>
          <w:bCs/>
          <w:color w:val="auto"/>
          <w:sz w:val="32"/>
          <w:szCs w:val="32"/>
          <w:cs/>
        </w:rPr>
        <w:t>)</w:t>
      </w:r>
    </w:p>
    <w:p w:rsidR="00C70F29" w:rsidRPr="00AF061C" w:rsidRDefault="00C70F29" w:rsidP="00C70F29">
      <w:pPr>
        <w:pStyle w:val="Default"/>
        <w:spacing w:line="276" w:lineRule="auto"/>
        <w:ind w:firstLine="1440"/>
        <w:jc w:val="thaiDistribute"/>
        <w:rPr>
          <w:rFonts w:ascii="TH SarabunIT๙" w:hAnsi="TH SarabunIT๙" w:cs="TH SarabunIT๙"/>
          <w:color w:val="auto"/>
          <w:sz w:val="32"/>
          <w:szCs w:val="32"/>
        </w:rPr>
      </w:pPr>
      <w:r w:rsidRPr="00AF061C">
        <w:rPr>
          <w:rFonts w:ascii="TH SarabunIT๙" w:hAnsi="TH SarabunIT๙" w:cs="TH SarabunIT๙" w:hint="cs"/>
          <w:color w:val="auto"/>
          <w:sz w:val="32"/>
          <w:szCs w:val="32"/>
          <w:cs/>
        </w:rPr>
        <w:t>อายุคาดเฉลี่ยของการมีสุขภาพดี</w:t>
      </w:r>
      <w:r w:rsidRPr="00AF061C">
        <w:rPr>
          <w:rFonts w:ascii="TH SarabunIT๙" w:hAnsi="TH SarabunIT๙" w:cs="TH SarabunIT๙"/>
          <w:color w:val="auto"/>
          <w:sz w:val="32"/>
          <w:szCs w:val="32"/>
          <w:cs/>
        </w:rPr>
        <w:t xml:space="preserve">เพิ่มขึ้นในช่วง 5 ปี ที่ผ่านมา (พ.ศ.2552-2556) จาก 62 ปี ในปี 2552 เป็น 66 ปี ในปี 2560 (ที่มา </w:t>
      </w:r>
      <w:r w:rsidRPr="00AF061C">
        <w:rPr>
          <w:rFonts w:ascii="TH SarabunIT๙" w:hAnsi="TH SarabunIT๙" w:cs="TH SarabunIT๙"/>
          <w:color w:val="auto"/>
          <w:sz w:val="32"/>
          <w:szCs w:val="32"/>
        </w:rPr>
        <w:t>Would Health Statistic 2013-2015</w:t>
      </w:r>
      <w:r w:rsidRPr="00AF061C">
        <w:rPr>
          <w:rFonts w:ascii="TH SarabunIT๙" w:hAnsi="TH SarabunIT๙" w:cs="TH SarabunIT๙"/>
          <w:color w:val="auto"/>
          <w:sz w:val="32"/>
          <w:szCs w:val="32"/>
          <w:cs/>
        </w:rPr>
        <w:t>) สาเหตุการสูญเสียปีสุขภาวะจากการตายก่อนวัยอันควรของประชากรไทย ในปี 2556 ทั้งใน ชายไทยและหญิงไทยมาจากโรคไม่ติดต่อและโรคเรื้อรัง ผู้ชายไทยสูญเสียปีสุขภาวะสูงสุดจากอุบัติเหตุทางถนน โรคหลอดเลือดสมอง โรคมะเร็งตับ และโรคหัวใจขาดเลือด ส่วนหญิงไทยสูญเสียปีสุขภาวะสูงสุดจาก โรคหลอดเลือดสมอง โรคเบาหวาน โรคหัวใจขาดเลือดและการติดเชื้อเอชไอวี/เอดส์ ตามลำดับ ดังนั้น นอกจากการมุ่งลดปัจจัยเสี่ยงและการเจ็บป่วยแล้ว ยังต้องมุ่งส่งเสริมสุขภาพของคนไทยอีกด้วย จึงจะทำให้อายุคาดเฉลี่ยของการมีสุขภาพดีเพิ่มขึ้นไม่น้อยกว่า 72 ปี ภายในระยะ 20 ปีนี้</w:t>
      </w:r>
    </w:p>
    <w:p w:rsidR="00C70F29" w:rsidRPr="00AF061C" w:rsidRDefault="00C70F29" w:rsidP="00697FA3">
      <w:pPr>
        <w:spacing w:before="120" w:after="0"/>
        <w:ind w:firstLine="720"/>
        <w:rPr>
          <w:rFonts w:ascii="TH SarabunIT๙" w:hAnsi="TH SarabunIT๙" w:cs="TH SarabunIT๙"/>
          <w:b/>
          <w:bCs/>
          <w:sz w:val="32"/>
          <w:szCs w:val="32"/>
        </w:rPr>
      </w:pPr>
      <w:r w:rsidRPr="00AF061C">
        <w:rPr>
          <w:rFonts w:ascii="TH SarabunIT๙" w:hAnsi="TH SarabunIT๙" w:cs="TH SarabunIT๙"/>
          <w:b/>
          <w:bCs/>
          <w:sz w:val="32"/>
          <w:szCs w:val="32"/>
          <w:cs/>
        </w:rPr>
        <w:t>๒.</w:t>
      </w:r>
      <w:r w:rsidRPr="00AF061C">
        <w:rPr>
          <w:rFonts w:ascii="TH SarabunIT๙" w:hAnsi="TH SarabunIT๙" w:cs="TH SarabunIT๙" w:hint="cs"/>
          <w:b/>
          <w:bCs/>
          <w:sz w:val="32"/>
          <w:szCs w:val="32"/>
          <w:cs/>
        </w:rPr>
        <w:t>2.</w:t>
      </w:r>
      <w:r w:rsidRPr="00AF061C">
        <w:rPr>
          <w:rFonts w:ascii="TH SarabunIT๙" w:hAnsi="TH SarabunIT๙" w:cs="TH SarabunIT๙"/>
          <w:b/>
          <w:bCs/>
          <w:sz w:val="32"/>
          <w:szCs w:val="32"/>
          <w:cs/>
        </w:rPr>
        <w:t>3 ปัญหาสาธารณสุข</w:t>
      </w:r>
    </w:p>
    <w:p w:rsidR="00C70F29" w:rsidRPr="00AF061C" w:rsidRDefault="00C70F29" w:rsidP="00697FA3">
      <w:pPr>
        <w:spacing w:after="0"/>
        <w:ind w:left="720" w:firstLine="720"/>
        <w:rPr>
          <w:rFonts w:ascii="TH SarabunIT๙" w:hAnsi="TH SarabunIT๙" w:cs="TH SarabunIT๙"/>
          <w:b/>
          <w:bCs/>
          <w:sz w:val="32"/>
          <w:szCs w:val="32"/>
        </w:rPr>
      </w:pPr>
      <w:r w:rsidRPr="00AF061C">
        <w:rPr>
          <w:rFonts w:ascii="TH SarabunIT๙" w:hAnsi="TH SarabunIT๙" w:cs="TH SarabunIT๙"/>
          <w:b/>
          <w:bCs/>
          <w:sz w:val="32"/>
          <w:szCs w:val="32"/>
          <w:cs/>
        </w:rPr>
        <w:t>1</w:t>
      </w:r>
      <w:r w:rsidRPr="00AF061C">
        <w:rPr>
          <w:rFonts w:ascii="TH SarabunIT๙" w:hAnsi="TH SarabunIT๙" w:cs="TH SarabunIT๙" w:hint="cs"/>
          <w:b/>
          <w:bCs/>
          <w:sz w:val="32"/>
          <w:szCs w:val="32"/>
          <w:cs/>
        </w:rPr>
        <w:t>)</w:t>
      </w:r>
      <w:r w:rsidRPr="00AF061C">
        <w:rPr>
          <w:rFonts w:ascii="TH SarabunIT๙" w:hAnsi="TH SarabunIT๙" w:cs="TH SarabunIT๙"/>
          <w:b/>
          <w:bCs/>
          <w:sz w:val="32"/>
          <w:szCs w:val="32"/>
          <w:cs/>
        </w:rPr>
        <w:t xml:space="preserve"> กลุ่มโรคติดต่อที่มีแนวโน้มลดลง</w:t>
      </w:r>
    </w:p>
    <w:p w:rsidR="00C70F29" w:rsidRPr="00AF061C" w:rsidRDefault="00C70F29" w:rsidP="00697FA3">
      <w:pPr>
        <w:spacing w:after="0"/>
        <w:jc w:val="thaiDistribute"/>
        <w:rPr>
          <w:rFonts w:ascii="TH SarabunIT๙" w:hAnsi="TH SarabunIT๙" w:cs="TH SarabunIT๙"/>
          <w:sz w:val="32"/>
          <w:szCs w:val="32"/>
        </w:rPr>
      </w:pPr>
      <w:r w:rsidRPr="00AF061C">
        <w:rPr>
          <w:rFonts w:ascii="TH SarabunIT๙" w:hAnsi="TH SarabunIT๙" w:cs="TH SarabunIT๙"/>
          <w:sz w:val="32"/>
          <w:szCs w:val="32"/>
        </w:rPr>
        <w:tab/>
      </w:r>
      <w:r w:rsidRPr="00AF061C">
        <w:rPr>
          <w:rFonts w:ascii="TH SarabunIT๙" w:hAnsi="TH SarabunIT๙" w:cs="TH SarabunIT๙"/>
          <w:sz w:val="32"/>
          <w:szCs w:val="32"/>
          <w:cs/>
        </w:rPr>
        <w:tab/>
      </w:r>
      <w:r w:rsidR="00697FA3">
        <w:rPr>
          <w:rFonts w:ascii="TH SarabunIT๙" w:hAnsi="TH SarabunIT๙" w:cs="TH SarabunIT๙" w:hint="cs"/>
          <w:sz w:val="32"/>
          <w:szCs w:val="32"/>
          <w:cs/>
        </w:rPr>
        <w:t xml:space="preserve">    </w:t>
      </w:r>
      <w:r w:rsidR="00697FA3">
        <w:rPr>
          <w:rFonts w:ascii="TH SarabunPSK" w:hAnsi="TH SarabunPSK" w:cs="TH SarabunPSK"/>
          <w:sz w:val="32"/>
          <w:szCs w:val="32"/>
          <w:cs/>
        </w:rPr>
        <w:t>•</w:t>
      </w:r>
      <w:r w:rsidR="00697FA3">
        <w:rPr>
          <w:rFonts w:ascii="TH SarabunIT๙" w:hAnsi="TH SarabunIT๙" w:cs="TH SarabunIT๙" w:hint="cs"/>
          <w:sz w:val="32"/>
          <w:szCs w:val="32"/>
          <w:cs/>
        </w:rPr>
        <w:t xml:space="preserve"> </w:t>
      </w:r>
      <w:r w:rsidRPr="00AF061C">
        <w:rPr>
          <w:rFonts w:ascii="TH SarabunIT๙" w:hAnsi="TH SarabunIT๙" w:cs="TH SarabunIT๙"/>
          <w:b/>
          <w:bCs/>
          <w:sz w:val="32"/>
          <w:szCs w:val="32"/>
          <w:cs/>
        </w:rPr>
        <w:t>กลุ่มโรคติดต่อที่ป้องกันได้ด้วยวัคซีน</w:t>
      </w:r>
      <w:r w:rsidRPr="00AF061C">
        <w:rPr>
          <w:rFonts w:ascii="TH SarabunIT๙" w:hAnsi="TH SarabunIT๙" w:cs="TH SarabunIT๙"/>
          <w:sz w:val="32"/>
          <w:szCs w:val="32"/>
          <w:cs/>
        </w:rPr>
        <w:t xml:space="preserve"> เป็นกลุ่มโรคติดต่อที่มีแนวโน้มลดลง ถึงแม้ว่า ประเทศไทยจะประสบความสำเร็จอย่างสูงในการลดการเจ็บป่วย และตาย  แต่ยังมีความจำเป็นต้องพัฒนาระบบบริการอย่างต่อเนื่อง เพื่อให้เกิดความมั่นใจว่าระบบการให้บริการวัคซีนจะยังคงเป็นไปอย่างมีประสิทธิภาพ และประชากรกลุ่มเป้าหมายได้รับวัคซีนที่มีคุณภาพแม้อยู่ในพื้นที่ห่างไกลและทุรกันดาร นอกจากนี้ประเทศไทยยังต้องมีการพัฒนาและเพิ่มชนิดของวัคซีน เพื่อเป็นการป้องกันโรคในกลุ่มอายุอื่น ๆ อีกด้วย</w:t>
      </w:r>
    </w:p>
    <w:p w:rsidR="00C70F29" w:rsidRPr="00AF061C" w:rsidRDefault="00697FA3" w:rsidP="00C70F29">
      <w:pPr>
        <w:spacing w:after="0"/>
        <w:ind w:firstLine="1418"/>
        <w:jc w:val="thaiDistribute"/>
        <w:rPr>
          <w:rFonts w:ascii="TH SarabunIT๙" w:hAnsi="TH SarabunIT๙" w:cs="TH SarabunIT๙"/>
          <w:sz w:val="32"/>
          <w:szCs w:val="32"/>
        </w:rPr>
      </w:pPr>
      <w:r>
        <w:rPr>
          <w:rFonts w:ascii="TH SarabunIT๙" w:hAnsi="TH SarabunIT๙" w:cs="TH SarabunIT๙" w:hint="cs"/>
          <w:b/>
          <w:bCs/>
          <w:sz w:val="32"/>
          <w:szCs w:val="32"/>
          <w:cs/>
        </w:rPr>
        <w:lastRenderedPageBreak/>
        <w:t xml:space="preserve">    </w:t>
      </w:r>
      <w:r>
        <w:rPr>
          <w:rFonts w:ascii="TH SarabunPSK" w:hAnsi="TH SarabunPSK" w:cs="TH SarabunPSK"/>
          <w:sz w:val="32"/>
          <w:szCs w:val="32"/>
          <w:cs/>
        </w:rPr>
        <w:t>•</w:t>
      </w:r>
      <w:r>
        <w:rPr>
          <w:rFonts w:ascii="TH SarabunIT๙" w:hAnsi="TH SarabunIT๙" w:cs="TH SarabunIT๙" w:hint="cs"/>
          <w:sz w:val="32"/>
          <w:szCs w:val="32"/>
          <w:cs/>
        </w:rPr>
        <w:t xml:space="preserve"> </w:t>
      </w:r>
      <w:r w:rsidR="00C70F29" w:rsidRPr="00AF061C">
        <w:rPr>
          <w:rFonts w:ascii="TH SarabunIT๙" w:hAnsi="TH SarabunIT๙" w:cs="TH SarabunIT๙"/>
          <w:b/>
          <w:bCs/>
          <w:sz w:val="32"/>
          <w:szCs w:val="32"/>
          <w:cs/>
        </w:rPr>
        <w:t>โรคไข้มาลาเรีย</w:t>
      </w:r>
      <w:r w:rsidR="00C70F29" w:rsidRPr="00AF061C">
        <w:rPr>
          <w:rFonts w:ascii="TH SarabunIT๙" w:hAnsi="TH SarabunIT๙" w:cs="TH SarabunIT๙"/>
          <w:sz w:val="32"/>
          <w:szCs w:val="32"/>
          <w:cs/>
        </w:rPr>
        <w:t>ประเทศไทยเป็นประเทศหนึ่งที่ประสบผลสำเร็จในการควบคุมโรคไข้มาลาเรียอย่างมีนัยสำคัญ กล่าวคือจำนวนผู้ป่วยลดลงจาก 150</w:t>
      </w:r>
      <w:r w:rsidR="00C70F29" w:rsidRPr="00AF061C">
        <w:rPr>
          <w:rFonts w:ascii="TH SarabunIT๙" w:hAnsi="TH SarabunIT๙" w:cs="TH SarabunIT๙"/>
          <w:sz w:val="32"/>
          <w:szCs w:val="32"/>
        </w:rPr>
        <w:t>,</w:t>
      </w:r>
      <w:r w:rsidR="00C70F29" w:rsidRPr="00AF061C">
        <w:rPr>
          <w:rFonts w:ascii="TH SarabunIT๙" w:hAnsi="TH SarabunIT๙" w:cs="TH SarabunIT๙"/>
          <w:sz w:val="32"/>
          <w:szCs w:val="32"/>
          <w:cs/>
        </w:rPr>
        <w:t>000 ราย ในปี 2543 เหลือ 24</w:t>
      </w:r>
      <w:r w:rsidR="00C70F29" w:rsidRPr="00AF061C">
        <w:rPr>
          <w:rFonts w:ascii="TH SarabunIT๙" w:hAnsi="TH SarabunIT๙" w:cs="TH SarabunIT๙"/>
          <w:sz w:val="32"/>
          <w:szCs w:val="32"/>
        </w:rPr>
        <w:t>,</w:t>
      </w:r>
      <w:r w:rsidR="00C70F29" w:rsidRPr="00AF061C">
        <w:rPr>
          <w:rFonts w:ascii="TH SarabunIT๙" w:hAnsi="TH SarabunIT๙" w:cs="TH SarabunIT๙"/>
          <w:sz w:val="32"/>
          <w:szCs w:val="32"/>
          <w:cs/>
        </w:rPr>
        <w:t xml:space="preserve">850 ราย ในปี 2558 (ลดลงประมาณร้อยละ 85) โดยปี </w:t>
      </w:r>
      <w:r w:rsidR="00C70F29" w:rsidRPr="00AF061C">
        <w:rPr>
          <w:rFonts w:ascii="TH SarabunIT๙" w:hAnsi="TH SarabunIT๙" w:cs="TH SarabunIT๙"/>
          <w:sz w:val="32"/>
          <w:szCs w:val="32"/>
        </w:rPr>
        <w:t>2558</w:t>
      </w:r>
      <w:r w:rsidR="00C70F29" w:rsidRPr="00AF061C">
        <w:rPr>
          <w:rFonts w:ascii="TH SarabunIT๙" w:hAnsi="TH SarabunIT๙" w:cs="TH SarabunIT๙"/>
          <w:sz w:val="32"/>
          <w:szCs w:val="32"/>
          <w:cs/>
        </w:rPr>
        <w:t xml:space="preserve"> มีอัตราป่วยด้วยโรคไข้มาลาเรียเท่ากับ 0.38 ต่อประชากรพันคน ควรปรับนโยบายจากการควบคุมโรคเป็นการกำจัดโรคไข้มาลาเรียตามนโยบายองค์การอนามัยโลก จึงมีความจำเป็นต้องปรับยุทธศาสตร์และแผนปฏิบัติการดำเนินงานดังกล่าวให้สอดคล้องกับสถานการณ์และพื้นที่ปฏิบัติงาน นอกจากนี้ประเด็นความเสี่ยงที่สำคัญในการกำจัดโรคไข้มาลาเรีย ได้แก่ ปัญหาเชื้อมาลาเรียดื้อยา ซึ่งตรวจพบมากในพื้นที่ชายแดน และเขตป่าเขา บริเวณพรมแดนด้านตะวันตกติดกับประเทศเมียนมา และด้านตะวันออกติดกับประเทศกัมพูชา และปัญหาอีกประการหนึ่งได้แก่การพบผู้ป่วยโรคไข้มาลาเรียซึ่งเป็นพลเมืองจากประเทศเพื่อนบ้าน ซึ่งปัญหานี้พบมากในบริเวณพื้นที่ชายแดนเช่นกัน</w:t>
      </w:r>
    </w:p>
    <w:p w:rsidR="00C70F29" w:rsidRPr="00AF061C" w:rsidRDefault="00C70F29" w:rsidP="00C70F29">
      <w:pPr>
        <w:spacing w:before="120" w:after="0"/>
        <w:rPr>
          <w:rFonts w:ascii="TH SarabunIT๙" w:hAnsi="TH SarabunIT๙" w:cs="TH SarabunIT๙"/>
          <w:b/>
          <w:bCs/>
          <w:sz w:val="32"/>
          <w:szCs w:val="32"/>
        </w:rPr>
      </w:pPr>
      <w:r w:rsidRPr="00AF061C">
        <w:rPr>
          <w:rFonts w:ascii="TH SarabunIT๙" w:hAnsi="TH SarabunIT๙" w:cs="TH SarabunIT๙" w:hint="cs"/>
          <w:sz w:val="32"/>
          <w:szCs w:val="32"/>
          <w:cs/>
        </w:rPr>
        <w:tab/>
      </w:r>
      <w:r w:rsidRPr="00AF061C">
        <w:rPr>
          <w:rFonts w:ascii="TH SarabunIT๙" w:hAnsi="TH SarabunIT๙" w:cs="TH SarabunIT๙"/>
          <w:sz w:val="32"/>
          <w:szCs w:val="32"/>
          <w:cs/>
        </w:rPr>
        <w:tab/>
      </w:r>
      <w:r w:rsidRPr="00AF061C">
        <w:rPr>
          <w:rFonts w:ascii="TH SarabunIT๙" w:hAnsi="TH SarabunIT๙" w:cs="TH SarabunIT๙"/>
          <w:b/>
          <w:bCs/>
          <w:sz w:val="32"/>
          <w:szCs w:val="32"/>
          <w:cs/>
        </w:rPr>
        <w:t>2</w:t>
      </w:r>
      <w:r w:rsidRPr="00AF061C">
        <w:rPr>
          <w:rFonts w:ascii="TH SarabunIT๙" w:hAnsi="TH SarabunIT๙" w:cs="TH SarabunIT๙" w:hint="cs"/>
          <w:b/>
          <w:bCs/>
          <w:sz w:val="32"/>
          <w:szCs w:val="32"/>
          <w:cs/>
        </w:rPr>
        <w:t>)</w:t>
      </w:r>
      <w:r w:rsidRPr="00AF061C">
        <w:rPr>
          <w:rFonts w:ascii="TH SarabunIT๙" w:hAnsi="TH SarabunIT๙" w:cs="TH SarabunIT๙"/>
          <w:b/>
          <w:bCs/>
          <w:sz w:val="32"/>
          <w:szCs w:val="32"/>
          <w:cs/>
        </w:rPr>
        <w:t xml:space="preserve"> กลุ่มโรคติดต่อที่มีแนวโน้มเพิ่มขึ้น</w:t>
      </w:r>
    </w:p>
    <w:p w:rsidR="00C70F29" w:rsidRPr="00AF061C" w:rsidRDefault="00697FA3" w:rsidP="00697FA3">
      <w:pPr>
        <w:spacing w:after="0"/>
        <w:ind w:firstLine="1418"/>
        <w:jc w:val="thaiDistribute"/>
        <w:rPr>
          <w:rFonts w:ascii="TH SarabunIT๙" w:hAnsi="TH SarabunIT๙" w:cs="TH SarabunIT๙"/>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w:t>
      </w:r>
      <w:r>
        <w:rPr>
          <w:rFonts w:ascii="TH SarabunIT๙" w:hAnsi="TH SarabunIT๙" w:cs="TH SarabunIT๙" w:hint="cs"/>
          <w:sz w:val="32"/>
          <w:szCs w:val="32"/>
          <w:cs/>
        </w:rPr>
        <w:t xml:space="preserve"> </w:t>
      </w:r>
      <w:r w:rsidR="00C70F29" w:rsidRPr="00AF061C">
        <w:rPr>
          <w:rFonts w:ascii="TH SarabunIT๙" w:hAnsi="TH SarabunIT๙" w:cs="TH SarabunIT๙"/>
          <w:b/>
          <w:bCs/>
          <w:sz w:val="32"/>
          <w:szCs w:val="32"/>
          <w:cs/>
        </w:rPr>
        <w:t>โรคติดต่ออุบัติใหม่</w:t>
      </w:r>
      <w:r w:rsidR="00C70F29" w:rsidRPr="00AF061C">
        <w:rPr>
          <w:rFonts w:ascii="TH SarabunIT๙" w:hAnsi="TH SarabunIT๙" w:cs="TH SarabunIT๙"/>
          <w:sz w:val="32"/>
          <w:szCs w:val="32"/>
          <w:cs/>
        </w:rPr>
        <w:t xml:space="preserve"> กำลังเป็นปัญหาทั่วโลก เนื่องจากทุกๆ ปี จะมีโรคติดต่ออุบัติใหม่เกิดการระบาดขึ้น ปัจจัยเสี่ยงต่อการระบาดมีความซับซ้อน และส่งผลกระทบต่อการพัฒนาทางสังคมและเศรษฐกิจอย่างรุนแรง พบว่าในช่วง 3 ทศวรรษที่ผ่านมา มีโรคติดเชื้อเกิดขึ้นใหม่จำนวนมาก โรคติดต่ออุบัติใหม่ที่สำคัญในปัจจุบัน ได้แก่ โรคทางเดินหายใจตะวันออกกลาง โรคไข้หวัดนก โรคติดเชื้อไวรัสอีโบลา และโรคติดเชื้อไวรัสซิกาเป็นต้น จะเห็นได้ว่า โรคติดต่ออุบัติใหม่ในปัจจุบันมีแนวโน้มเพิ่มมากขึ้น ส่วนใหญ่เป็นโรคติดต่อระหว่างสัตว์และคน โรคเหล่านี้มักมีต้นกำเนิดมาจากสัตว์ หรือสัตว์ป่าและมีปัจจัยเสี่ยงต่อการเกิดโรค ได้แก่ การเคลื่อนย้ายของประชากร ความชุกชุมของสัตว์พาหะนำโรค เช่น ยุง ประชาชนขาดความรู้ความเข้าใจและความตระหนักในการป้องกัน ควบคุมโรค ปฏิบัติตนไม่ถูกต้องตามหลักสุขอนามัย อยู่ร่วมกันอย่างหนาแน่น มีภูมิต้านทานโรคต่ำ เช่น เด็กอายุต่ำกว่า </w:t>
      </w:r>
      <w:r w:rsidR="00C70F29" w:rsidRPr="00AF061C">
        <w:rPr>
          <w:rFonts w:ascii="TH SarabunIT๙" w:hAnsi="TH SarabunIT๙" w:cs="TH SarabunIT๙"/>
          <w:sz w:val="32"/>
          <w:szCs w:val="32"/>
        </w:rPr>
        <w:t xml:space="preserve">5 </w:t>
      </w:r>
      <w:r w:rsidR="00C70F29" w:rsidRPr="00AF061C">
        <w:rPr>
          <w:rFonts w:ascii="TH SarabunIT๙" w:hAnsi="TH SarabunIT๙" w:cs="TH SarabunIT๙"/>
          <w:sz w:val="32"/>
          <w:szCs w:val="32"/>
          <w:cs/>
        </w:rPr>
        <w:t xml:space="preserve">ปี ผู้สูงอายุ ผู้ป่วยโรคเรื้อรัง หญิงตั้งครรภ์ หรือมีโอกาสสัมผัสโรคมาก เช่น เกษตรกรผู้เลี้ยงสัตว์ คนทำงานในโรงฆ่าสัตว์ คนชำแหละเนื้อสัตว์ รวมถึงกลุ่มที่มีโอกาสแพร่โรคหรือรับโรคได้ง่าย เช่นกลุ่มผู้ปกครองผู้ดูแลเด็กหรือกลุ่มผู้เดินทางไปต่างประเทศ </w:t>
      </w:r>
    </w:p>
    <w:p w:rsidR="00C70F29" w:rsidRPr="00AF061C" w:rsidRDefault="00697FA3" w:rsidP="00C70F29">
      <w:pPr>
        <w:spacing w:after="0"/>
        <w:ind w:firstLine="1418"/>
        <w:jc w:val="thaiDistribute"/>
        <w:rPr>
          <w:rFonts w:ascii="TH SarabunIT๙" w:hAnsi="TH SarabunIT๙" w:cs="TH SarabunIT๙"/>
          <w:b/>
          <w:bCs/>
          <w:sz w:val="32"/>
          <w:szCs w:val="32"/>
          <w:cs/>
        </w:rPr>
      </w:pPr>
      <w:r>
        <w:rPr>
          <w:rFonts w:ascii="TH SarabunPSK" w:hAnsi="TH SarabunPSK" w:cs="TH SarabunPSK" w:hint="cs"/>
          <w:sz w:val="32"/>
          <w:szCs w:val="32"/>
          <w:cs/>
        </w:rPr>
        <w:t xml:space="preserve">     </w:t>
      </w:r>
      <w:r>
        <w:rPr>
          <w:rFonts w:ascii="TH SarabunPSK" w:hAnsi="TH SarabunPSK" w:cs="TH SarabunPSK"/>
          <w:sz w:val="32"/>
          <w:szCs w:val="32"/>
          <w:cs/>
        </w:rPr>
        <w:t>•</w:t>
      </w:r>
      <w:r>
        <w:rPr>
          <w:rFonts w:ascii="TH SarabunIT๙" w:hAnsi="TH SarabunIT๙" w:cs="TH SarabunIT๙" w:hint="cs"/>
          <w:sz w:val="32"/>
          <w:szCs w:val="32"/>
          <w:cs/>
        </w:rPr>
        <w:t xml:space="preserve"> </w:t>
      </w:r>
      <w:r w:rsidR="00C70F29" w:rsidRPr="00AF061C">
        <w:rPr>
          <w:rFonts w:ascii="TH SarabunIT๙" w:hAnsi="TH SarabunIT๙" w:cs="TH SarabunIT๙"/>
          <w:b/>
          <w:bCs/>
          <w:sz w:val="32"/>
          <w:szCs w:val="32"/>
          <w:cs/>
        </w:rPr>
        <w:t>โรคติดต่อทางเพศสัมพันธ์</w:t>
      </w:r>
      <w:r w:rsidR="00C70F29" w:rsidRPr="00AF061C">
        <w:rPr>
          <w:rFonts w:ascii="TH SarabunIT๙" w:hAnsi="TH SarabunIT๙" w:cs="TH SarabunIT๙"/>
          <w:sz w:val="32"/>
          <w:szCs w:val="32"/>
          <w:cs/>
        </w:rPr>
        <w:t xml:space="preserve"> สถานการณ์ ปี 2556-2558 พบว่าอัตราป่วยด้วยโรคติดต่อทางเพศสัมพันธ์ 5 โรค เฉพาะกลุ่มอายุ 15-24 ปี มีแนวโน้มเพิ่มสูงขึ้นตามลำดับเท่ากับ 51.35</w:t>
      </w:r>
      <w:r w:rsidR="00C70F29" w:rsidRPr="00AF061C">
        <w:rPr>
          <w:rFonts w:ascii="TH SarabunIT๙" w:hAnsi="TH SarabunIT๙" w:cs="TH SarabunIT๙"/>
          <w:sz w:val="32"/>
          <w:szCs w:val="32"/>
        </w:rPr>
        <w:t>,</w:t>
      </w:r>
      <w:r w:rsidR="00C70F29" w:rsidRPr="00AF061C">
        <w:rPr>
          <w:rFonts w:ascii="TH SarabunIT๙" w:hAnsi="TH SarabunIT๙" w:cs="TH SarabunIT๙"/>
          <w:sz w:val="32"/>
          <w:szCs w:val="32"/>
          <w:cs/>
        </w:rPr>
        <w:t xml:space="preserve"> 57.37 และ 72.42ต่อแสนประชากร จำแนกรายโรคพบว่าป่วยด้วยโรคหนองในมากที่สุดและมีแนวโน้มเพิ่มสูงขึ้น อัตราป่วยเป็น 37.34</w:t>
      </w:r>
      <w:r w:rsidR="00C70F29" w:rsidRPr="00AF061C">
        <w:rPr>
          <w:rFonts w:ascii="TH SarabunIT๙" w:hAnsi="TH SarabunIT๙" w:cs="TH SarabunIT๙"/>
          <w:sz w:val="32"/>
          <w:szCs w:val="32"/>
        </w:rPr>
        <w:t xml:space="preserve">, </w:t>
      </w:r>
      <w:r w:rsidR="00C70F29" w:rsidRPr="00AF061C">
        <w:rPr>
          <w:rFonts w:ascii="TH SarabunIT๙" w:hAnsi="TH SarabunIT๙" w:cs="TH SarabunIT๙"/>
          <w:sz w:val="32"/>
          <w:szCs w:val="32"/>
          <w:cs/>
        </w:rPr>
        <w:t>40.98 และ 50.09 ต่อแสนประชากรรองลงมาเป็นโรคซิฟิลิส อัตราป่วย</w:t>
      </w:r>
      <w:r w:rsidR="00C70F29" w:rsidRPr="00AF061C">
        <w:rPr>
          <w:rFonts w:ascii="TH SarabunIT๙" w:hAnsi="TH SarabunIT๙" w:cs="TH SarabunIT๙"/>
          <w:sz w:val="32"/>
          <w:szCs w:val="32"/>
        </w:rPr>
        <w:t xml:space="preserve"> 5.7, 8.3</w:t>
      </w:r>
      <w:r w:rsidR="00C70F29" w:rsidRPr="00AF061C">
        <w:rPr>
          <w:rFonts w:ascii="TH SarabunIT๙" w:hAnsi="TH SarabunIT๙" w:cs="TH SarabunIT๙"/>
          <w:sz w:val="32"/>
          <w:szCs w:val="32"/>
          <w:cs/>
        </w:rPr>
        <w:t xml:space="preserve"> และ </w:t>
      </w:r>
      <w:r w:rsidR="00C70F29" w:rsidRPr="00AF061C">
        <w:rPr>
          <w:rFonts w:ascii="TH SarabunIT๙" w:hAnsi="TH SarabunIT๙" w:cs="TH SarabunIT๙"/>
          <w:sz w:val="32"/>
          <w:szCs w:val="32"/>
        </w:rPr>
        <w:t xml:space="preserve">11.5 </w:t>
      </w:r>
      <w:r w:rsidR="00C70F29" w:rsidRPr="00AF061C">
        <w:rPr>
          <w:rFonts w:ascii="TH SarabunIT๙" w:hAnsi="TH SarabunIT๙" w:cs="TH SarabunIT๙"/>
          <w:sz w:val="32"/>
          <w:szCs w:val="32"/>
          <w:cs/>
        </w:rPr>
        <w:t>ต่อแสนประชากร และหนองในเทียม อัตราป่วย 5.79</w:t>
      </w:r>
      <w:r w:rsidR="00C70F29" w:rsidRPr="00AF061C">
        <w:rPr>
          <w:rFonts w:ascii="TH SarabunIT๙" w:hAnsi="TH SarabunIT๙" w:cs="TH SarabunIT๙"/>
          <w:sz w:val="32"/>
          <w:szCs w:val="32"/>
        </w:rPr>
        <w:t>,</w:t>
      </w:r>
      <w:r w:rsidR="00C70F29" w:rsidRPr="00AF061C">
        <w:rPr>
          <w:rFonts w:ascii="TH SarabunIT๙" w:hAnsi="TH SarabunIT๙" w:cs="TH SarabunIT๙"/>
          <w:sz w:val="32"/>
          <w:szCs w:val="32"/>
          <w:cs/>
        </w:rPr>
        <w:t xml:space="preserve"> 5.70 และ 7.37 ต่อแสนประชากรตามลำดับ</w:t>
      </w:r>
    </w:p>
    <w:p w:rsidR="00C70F29" w:rsidRPr="00AF061C" w:rsidRDefault="00697FA3" w:rsidP="00697FA3">
      <w:pPr>
        <w:spacing w:after="0"/>
        <w:ind w:firstLine="1418"/>
        <w:jc w:val="thaiDistribute"/>
        <w:rPr>
          <w:rFonts w:ascii="TH SarabunIT๙" w:hAnsi="TH SarabunIT๙" w:cs="TH SarabunIT๙"/>
          <w:b/>
          <w:bCs/>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w:t>
      </w:r>
      <w:r>
        <w:rPr>
          <w:rFonts w:ascii="TH SarabunIT๙" w:hAnsi="TH SarabunIT๙" w:cs="TH SarabunIT๙" w:hint="cs"/>
          <w:sz w:val="32"/>
          <w:szCs w:val="32"/>
          <w:cs/>
        </w:rPr>
        <w:t xml:space="preserve"> </w:t>
      </w:r>
      <w:r w:rsidR="00C70F29" w:rsidRPr="00AF061C">
        <w:rPr>
          <w:rFonts w:ascii="TH SarabunIT๙" w:hAnsi="TH SarabunIT๙" w:cs="TH SarabunIT๙"/>
          <w:b/>
          <w:bCs/>
          <w:sz w:val="32"/>
          <w:szCs w:val="32"/>
          <w:cs/>
        </w:rPr>
        <w:t>วัณโรค</w:t>
      </w:r>
      <w:r>
        <w:rPr>
          <w:rFonts w:ascii="TH SarabunIT๙" w:hAnsi="TH SarabunIT๙" w:cs="TH SarabunIT๙" w:hint="cs"/>
          <w:b/>
          <w:bCs/>
          <w:sz w:val="32"/>
          <w:szCs w:val="32"/>
          <w:cs/>
        </w:rPr>
        <w:t xml:space="preserve"> </w:t>
      </w:r>
      <w:r w:rsidR="00C70F29" w:rsidRPr="00AF061C">
        <w:rPr>
          <w:rFonts w:ascii="TH SarabunIT๙" w:eastAsia="Times New Roman" w:hAnsi="TH SarabunIT๙" w:cs="TH SarabunIT๙"/>
          <w:sz w:val="32"/>
          <w:szCs w:val="32"/>
          <w:cs/>
        </w:rPr>
        <w:t xml:space="preserve">องค์การอนามัยโลกคาดประมาณอัตราป่วยวัณโรครายใหม่ในประเทศไทยโดยใช้ผลการสำรวจความชุกเป็นฐานของการวิเคราะห์พบว่า ในปี </w:t>
      </w:r>
      <w:r w:rsidR="00C70F29" w:rsidRPr="00AF061C">
        <w:rPr>
          <w:rFonts w:ascii="TH SarabunIT๙" w:eastAsia="Times New Roman" w:hAnsi="TH SarabunIT๙" w:cs="TH SarabunIT๙"/>
          <w:sz w:val="32"/>
          <w:szCs w:val="32"/>
        </w:rPr>
        <w:t>2557</w:t>
      </w:r>
      <w:r w:rsidR="00C70F29" w:rsidRPr="00AF061C">
        <w:rPr>
          <w:rFonts w:ascii="TH SarabunIT๙" w:eastAsia="Times New Roman" w:hAnsi="TH SarabunIT๙" w:cs="TH SarabunIT๙"/>
          <w:sz w:val="32"/>
          <w:szCs w:val="32"/>
          <w:cs/>
        </w:rPr>
        <w:t xml:space="preserve"> มีผู้ป่วยวัณโรครายใหม่ </w:t>
      </w:r>
      <w:r w:rsidR="00C70F29" w:rsidRPr="00AF061C">
        <w:rPr>
          <w:rFonts w:ascii="TH SarabunIT๙" w:eastAsia="Times New Roman" w:hAnsi="TH SarabunIT๙" w:cs="TH SarabunIT๙"/>
          <w:sz w:val="32"/>
          <w:szCs w:val="32"/>
        </w:rPr>
        <w:t>120,000</w:t>
      </w:r>
      <w:r w:rsidR="00C70F29" w:rsidRPr="00AF061C">
        <w:rPr>
          <w:rFonts w:ascii="TH SarabunIT๙" w:eastAsia="Times New Roman" w:hAnsi="TH SarabunIT๙" w:cs="TH SarabunIT๙"/>
          <w:sz w:val="32"/>
          <w:szCs w:val="32"/>
          <w:cs/>
        </w:rPr>
        <w:t xml:space="preserve"> ราย (</w:t>
      </w:r>
      <w:r w:rsidR="00C70F29" w:rsidRPr="00AF061C">
        <w:rPr>
          <w:rFonts w:ascii="TH SarabunIT๙" w:eastAsia="Times New Roman" w:hAnsi="TH SarabunIT๙" w:cs="TH SarabunIT๙"/>
          <w:sz w:val="32"/>
          <w:szCs w:val="32"/>
        </w:rPr>
        <w:t>171</w:t>
      </w:r>
      <w:r w:rsidR="00C70F29" w:rsidRPr="00AF061C">
        <w:rPr>
          <w:rFonts w:ascii="TH SarabunIT๙" w:eastAsia="Times New Roman" w:hAnsi="TH SarabunIT๙" w:cs="TH SarabunIT๙"/>
          <w:sz w:val="32"/>
          <w:szCs w:val="32"/>
          <w:cs/>
        </w:rPr>
        <w:t xml:space="preserve"> ต่อแสนประชากร) ปัจจัยที่ทำให้ยังคงมีผู้ป่วยวัณโรคเกิดขึ้นมาก (</w:t>
      </w:r>
      <w:r w:rsidR="00C70F29" w:rsidRPr="00AF061C">
        <w:rPr>
          <w:rFonts w:ascii="TH SarabunIT๙" w:eastAsia="Times New Roman" w:hAnsi="TH SarabunIT๙" w:cs="TH SarabunIT๙"/>
          <w:sz w:val="32"/>
          <w:szCs w:val="32"/>
        </w:rPr>
        <w:t>determinants)</w:t>
      </w:r>
      <w:r w:rsidR="00C70F29" w:rsidRPr="00AF061C">
        <w:rPr>
          <w:rFonts w:ascii="TH SarabunIT๙" w:eastAsia="Times New Roman" w:hAnsi="TH SarabunIT๙" w:cs="TH SarabunIT๙"/>
          <w:sz w:val="32"/>
          <w:szCs w:val="32"/>
          <w:cs/>
        </w:rPr>
        <w:t xml:space="preserve"> มีหลายประการ เช่น สังคมที่มี</w:t>
      </w:r>
      <w:r w:rsidR="00C70F29" w:rsidRPr="00AF061C">
        <w:rPr>
          <w:rFonts w:ascii="TH SarabunIT๙" w:eastAsia="Times New Roman" w:hAnsi="TH SarabunIT๙" w:cs="TH SarabunIT๙"/>
          <w:spacing w:val="-2"/>
          <w:sz w:val="32"/>
          <w:szCs w:val="32"/>
          <w:cs/>
        </w:rPr>
        <w:t>กลุ่มสูงวัยมากขึ้น สังคมเขตเมืองและการเคลื่อนย้ายถิ่นฐาน กลุ่มผู้ติดเชื้อเอชไอวีกลุ่มแรงงานข้ามชาติ กลุ่มผู้ต้องขัง และกลุ่มผู้ป่วยเบาหวาน</w:t>
      </w:r>
      <w:r w:rsidR="00C70F29" w:rsidRPr="00AF061C">
        <w:rPr>
          <w:rFonts w:ascii="TH SarabunIT๙" w:hAnsi="TH SarabunIT๙" w:cs="TH SarabunIT๙"/>
          <w:sz w:val="32"/>
          <w:szCs w:val="32"/>
          <w:cs/>
        </w:rPr>
        <w:t>องค์การสหประชาชาติได้กำหนดเป้าการพัฒนาที่ยั่งยืน (</w:t>
      </w:r>
      <w:r w:rsidR="00C70F29" w:rsidRPr="00AF061C">
        <w:rPr>
          <w:rFonts w:ascii="TH SarabunIT๙" w:hAnsi="TH SarabunIT๙" w:cs="TH SarabunIT๙"/>
          <w:sz w:val="32"/>
          <w:szCs w:val="32"/>
        </w:rPr>
        <w:t xml:space="preserve">Sustainable development goals) </w:t>
      </w:r>
      <w:r w:rsidR="00C70F29" w:rsidRPr="00AF061C">
        <w:rPr>
          <w:rFonts w:ascii="TH SarabunIT๙" w:hAnsi="TH SarabunIT๙" w:cs="TH SarabunIT๙"/>
          <w:sz w:val="32"/>
          <w:szCs w:val="32"/>
          <w:cs/>
        </w:rPr>
        <w:t>โดยการยุติปัญหาวัณโรค (</w:t>
      </w:r>
      <w:r w:rsidR="00C70F29" w:rsidRPr="00AF061C">
        <w:rPr>
          <w:rFonts w:ascii="TH SarabunIT๙" w:hAnsi="TH SarabunIT๙" w:cs="TH SarabunIT๙"/>
          <w:sz w:val="32"/>
          <w:szCs w:val="32"/>
        </w:rPr>
        <w:t xml:space="preserve">End TB) </w:t>
      </w:r>
      <w:r w:rsidR="00C70F29" w:rsidRPr="00AF061C">
        <w:rPr>
          <w:rFonts w:ascii="TH SarabunIT๙" w:hAnsi="TH SarabunIT๙" w:cs="TH SarabunIT๙"/>
          <w:sz w:val="32"/>
          <w:szCs w:val="32"/>
          <w:cs/>
        </w:rPr>
        <w:t xml:space="preserve">อยู่ภายใต้เป้าหมายที่ </w:t>
      </w:r>
      <w:r w:rsidR="00C70F29" w:rsidRPr="00AF061C">
        <w:rPr>
          <w:rFonts w:ascii="TH SarabunIT๙" w:hAnsi="TH SarabunIT๙" w:cs="TH SarabunIT๙"/>
          <w:sz w:val="32"/>
          <w:szCs w:val="32"/>
        </w:rPr>
        <w:t>3</w:t>
      </w:r>
      <w:r w:rsidR="00C70F29" w:rsidRPr="00AF061C">
        <w:rPr>
          <w:rFonts w:ascii="TH SarabunIT๙" w:hAnsi="TH SarabunIT๙" w:cs="TH SarabunIT๙"/>
          <w:sz w:val="32"/>
          <w:szCs w:val="32"/>
          <w:cs/>
        </w:rPr>
        <w:t xml:space="preserve"> ทั้งนี้ องค์การอนามัยโลกได้กำหนดเป้าหมายลดอัตราป่วยรายใหม่เป็น </w:t>
      </w:r>
      <w:r w:rsidR="00C70F29" w:rsidRPr="00AF061C">
        <w:rPr>
          <w:rFonts w:ascii="TH SarabunIT๙" w:hAnsi="TH SarabunIT๙" w:cs="TH SarabunIT๙"/>
          <w:sz w:val="32"/>
          <w:szCs w:val="32"/>
        </w:rPr>
        <w:t xml:space="preserve">20 </w:t>
      </w:r>
      <w:r w:rsidR="00C70F29" w:rsidRPr="00AF061C">
        <w:rPr>
          <w:rFonts w:ascii="TH SarabunIT๙" w:hAnsi="TH SarabunIT๙" w:cs="TH SarabunIT๙"/>
          <w:sz w:val="32"/>
          <w:szCs w:val="32"/>
          <w:cs/>
        </w:rPr>
        <w:t xml:space="preserve">ต่อแสนประชากรในปี </w:t>
      </w:r>
      <w:r w:rsidR="00C70F29" w:rsidRPr="00AF061C">
        <w:rPr>
          <w:rFonts w:ascii="TH SarabunIT๙" w:hAnsi="TH SarabunIT๙" w:cs="TH SarabunIT๙"/>
          <w:sz w:val="32"/>
          <w:szCs w:val="32"/>
        </w:rPr>
        <w:t xml:space="preserve">2573 </w:t>
      </w:r>
      <w:r w:rsidR="00C70F29" w:rsidRPr="00AF061C">
        <w:rPr>
          <w:rFonts w:ascii="TH SarabunIT๙" w:hAnsi="TH SarabunIT๙" w:cs="TH SarabunIT๙"/>
          <w:sz w:val="32"/>
          <w:szCs w:val="32"/>
          <w:cs/>
        </w:rPr>
        <w:t xml:space="preserve">และ </w:t>
      </w:r>
      <w:r w:rsidR="00C70F29" w:rsidRPr="00AF061C">
        <w:rPr>
          <w:rFonts w:ascii="TH SarabunIT๙" w:hAnsi="TH SarabunIT๙" w:cs="TH SarabunIT๙"/>
          <w:sz w:val="32"/>
          <w:szCs w:val="32"/>
        </w:rPr>
        <w:t xml:space="preserve">10 </w:t>
      </w:r>
      <w:r w:rsidR="00C70F29" w:rsidRPr="00AF061C">
        <w:rPr>
          <w:rFonts w:ascii="TH SarabunIT๙" w:hAnsi="TH SarabunIT๙" w:cs="TH SarabunIT๙"/>
          <w:sz w:val="32"/>
          <w:szCs w:val="32"/>
          <w:cs/>
        </w:rPr>
        <w:t>ต่อแสนประชากรใน</w:t>
      </w:r>
      <w:r w:rsidR="00C70F29" w:rsidRPr="00AF061C">
        <w:rPr>
          <w:rFonts w:ascii="TH SarabunIT๙" w:hAnsi="TH SarabunIT๙" w:cs="TH SarabunIT๙"/>
          <w:sz w:val="32"/>
          <w:szCs w:val="32"/>
          <w:cs/>
        </w:rPr>
        <w:lastRenderedPageBreak/>
        <w:t xml:space="preserve">ปี </w:t>
      </w:r>
      <w:r w:rsidR="00C70F29" w:rsidRPr="00AF061C">
        <w:rPr>
          <w:rFonts w:ascii="TH SarabunIT๙" w:hAnsi="TH SarabunIT๙" w:cs="TH SarabunIT๙"/>
          <w:sz w:val="32"/>
          <w:szCs w:val="32"/>
        </w:rPr>
        <w:t xml:space="preserve">2578 </w:t>
      </w:r>
      <w:r w:rsidR="00C70F29" w:rsidRPr="00AF061C">
        <w:rPr>
          <w:rFonts w:ascii="TH SarabunIT๙" w:hAnsi="TH SarabunIT๙" w:cs="TH SarabunIT๙"/>
          <w:sz w:val="32"/>
          <w:szCs w:val="32"/>
          <w:cs/>
        </w:rPr>
        <w:t xml:space="preserve">ในปัจจุบันประเทศไทยจัดเป็นหนึ่งใน </w:t>
      </w:r>
      <w:r w:rsidR="00C70F29" w:rsidRPr="00AF061C">
        <w:rPr>
          <w:rFonts w:ascii="TH SarabunIT๙" w:hAnsi="TH SarabunIT๙" w:cs="TH SarabunIT๙"/>
          <w:sz w:val="32"/>
          <w:szCs w:val="32"/>
        </w:rPr>
        <w:t xml:space="preserve">14 </w:t>
      </w:r>
      <w:r w:rsidR="00C70F29" w:rsidRPr="00AF061C">
        <w:rPr>
          <w:rFonts w:ascii="TH SarabunIT๙" w:hAnsi="TH SarabunIT๙" w:cs="TH SarabunIT๙"/>
          <w:sz w:val="32"/>
          <w:szCs w:val="32"/>
          <w:cs/>
        </w:rPr>
        <w:t xml:space="preserve">ประเทศที่มีภาระโรคสูงทั้งสามด้าน ได้แก่ วัณโรค วัณโรคดื้อยา และวัณโรคร่วมเอชไอวี ความท้าทายที่สำคัญยิ่งของประเทศไทย คือ การค้นหาและรายงานผู้ป่วยที่ปัจจุบันครอบคลุมเพียงร้อยละ </w:t>
      </w:r>
      <w:r w:rsidR="00C70F29" w:rsidRPr="00AF061C">
        <w:rPr>
          <w:rFonts w:ascii="TH SarabunIT๙" w:hAnsi="TH SarabunIT๙" w:cs="TH SarabunIT๙"/>
          <w:sz w:val="32"/>
          <w:szCs w:val="32"/>
        </w:rPr>
        <w:t xml:space="preserve">59 </w:t>
      </w:r>
      <w:r w:rsidR="00C70F29" w:rsidRPr="00AF061C">
        <w:rPr>
          <w:rFonts w:ascii="TH SarabunIT๙" w:hAnsi="TH SarabunIT๙" w:cs="TH SarabunIT๙"/>
          <w:sz w:val="32"/>
          <w:szCs w:val="32"/>
          <w:cs/>
        </w:rPr>
        <w:t xml:space="preserve">แสดงถึงผู้ป่วยอีกกว่าร้อยละ </w:t>
      </w:r>
      <w:r w:rsidR="00C70F29" w:rsidRPr="00AF061C">
        <w:rPr>
          <w:rFonts w:ascii="TH SarabunIT๙" w:hAnsi="TH SarabunIT๙" w:cs="TH SarabunIT๙"/>
          <w:sz w:val="32"/>
          <w:szCs w:val="32"/>
        </w:rPr>
        <w:t xml:space="preserve">40 </w:t>
      </w:r>
      <w:r w:rsidR="00C70F29" w:rsidRPr="00AF061C">
        <w:rPr>
          <w:rFonts w:ascii="TH SarabunIT๙" w:hAnsi="TH SarabunIT๙" w:cs="TH SarabunIT๙"/>
          <w:sz w:val="32"/>
          <w:szCs w:val="32"/>
          <w:cs/>
        </w:rPr>
        <w:t>ที่ไม่เข้าถึงการวินิจฉัยหรือเข้าถึงช้า จำเป็นอย่างยิ่งที่ประเทศไทยจะต้องเพิ่มความครอบคลุมการตรวจรักษาวัณโรคให้สูงขึ้นเพื่อตัดการแพร่กระจายเชื้อวัณโรคสู่คนรอบข้าง</w:t>
      </w:r>
    </w:p>
    <w:p w:rsidR="00C70F29" w:rsidRPr="00AF061C" w:rsidRDefault="00C70F29" w:rsidP="00C70F29">
      <w:pPr>
        <w:spacing w:before="120" w:after="0"/>
        <w:ind w:firstLine="720"/>
        <w:rPr>
          <w:rFonts w:ascii="TH SarabunIT๙" w:eastAsia="Times New Roman" w:hAnsi="TH SarabunIT๙" w:cs="TH SarabunIT๙"/>
          <w:b/>
          <w:bCs/>
          <w:sz w:val="32"/>
          <w:szCs w:val="32"/>
        </w:rPr>
      </w:pPr>
      <w:r w:rsidRPr="00AF061C">
        <w:rPr>
          <w:rFonts w:ascii="TH SarabunIT๙" w:hAnsi="TH SarabunIT๙" w:cs="TH SarabunIT๙"/>
          <w:b/>
          <w:bCs/>
          <w:sz w:val="32"/>
          <w:szCs w:val="32"/>
          <w:cs/>
        </w:rPr>
        <w:t>๒.</w:t>
      </w:r>
      <w:r w:rsidRPr="00AF061C">
        <w:rPr>
          <w:rFonts w:ascii="TH SarabunIT๙" w:hAnsi="TH SarabunIT๙" w:cs="TH SarabunIT๙" w:hint="cs"/>
          <w:b/>
          <w:bCs/>
          <w:sz w:val="32"/>
          <w:szCs w:val="32"/>
          <w:cs/>
        </w:rPr>
        <w:t>2</w:t>
      </w:r>
      <w:r w:rsidRPr="00AF061C">
        <w:rPr>
          <w:rFonts w:ascii="TH SarabunIT๙" w:hAnsi="TH SarabunIT๙" w:cs="TH SarabunIT๙"/>
          <w:b/>
          <w:bCs/>
          <w:sz w:val="32"/>
          <w:szCs w:val="32"/>
          <w:cs/>
        </w:rPr>
        <w:t>.</w:t>
      </w:r>
      <w:r w:rsidRPr="00AF061C">
        <w:rPr>
          <w:rFonts w:ascii="TH SarabunIT๙" w:hAnsi="TH SarabunIT๙" w:cs="TH SarabunIT๙" w:hint="cs"/>
          <w:b/>
          <w:bCs/>
          <w:sz w:val="32"/>
          <w:szCs w:val="32"/>
          <w:cs/>
        </w:rPr>
        <w:t>4</w:t>
      </w:r>
      <w:r w:rsidRPr="00AF061C">
        <w:rPr>
          <w:rFonts w:ascii="TH SarabunIT๙" w:hAnsi="TH SarabunIT๙" w:cs="TH SarabunIT๙"/>
          <w:b/>
          <w:bCs/>
          <w:sz w:val="32"/>
          <w:szCs w:val="32"/>
          <w:cs/>
        </w:rPr>
        <w:t xml:space="preserve">กลุ่มโรคไม่ติดต่อ </w:t>
      </w:r>
    </w:p>
    <w:p w:rsidR="00C70F29" w:rsidRPr="00AF061C" w:rsidRDefault="00C70F29" w:rsidP="00190D45">
      <w:pPr>
        <w:spacing w:after="0"/>
        <w:ind w:firstLine="1418"/>
        <w:jc w:val="thaiDistribute"/>
        <w:rPr>
          <w:rFonts w:ascii="TH SarabunIT๙" w:eastAsia="Times New Roman" w:hAnsi="TH SarabunIT๙" w:cs="TH SarabunIT๙"/>
          <w:sz w:val="32"/>
          <w:szCs w:val="32"/>
          <w:cs/>
        </w:rPr>
      </w:pPr>
      <w:r w:rsidRPr="00AF061C">
        <w:rPr>
          <w:rFonts w:ascii="TH SarabunIT๙" w:eastAsia="Times New Roman" w:hAnsi="TH SarabunIT๙" w:cs="TH SarabunIT๙"/>
          <w:sz w:val="32"/>
          <w:szCs w:val="32"/>
          <w:cs/>
        </w:rPr>
        <w:t>โรคเรื้อรังที่เป็นอันดับต้นของสาเหตุการป่วยและตายของประชาชนชาวไทย ได้แก่ โรคเบาหวานโรคความดันโลหิตสูง โรคหัวใจขาดเลือด โรคหลอดเลือดสมอง โรคไตเรื้อรัง โรคมะเร็ง และมีแนวโน้มเพิ่มขึ้นอันเนื่องมาจากสภาพแวดล้อมที่ไม่ปลอดภัย พฤติกรรมการบริโภค และขาดการออกกำลังกายที่เหมาะสม</w:t>
      </w:r>
    </w:p>
    <w:p w:rsidR="00C70F29" w:rsidRPr="00AF061C" w:rsidRDefault="00C70F29" w:rsidP="00C70F29">
      <w:pPr>
        <w:spacing w:before="120" w:after="0"/>
        <w:ind w:firstLine="1418"/>
        <w:jc w:val="thaiDistribute"/>
        <w:rPr>
          <w:rFonts w:ascii="TH SarabunIT๙" w:eastAsia="Times New Roman" w:hAnsi="TH SarabunIT๙" w:cs="TH SarabunIT๙"/>
          <w:sz w:val="32"/>
          <w:szCs w:val="32"/>
        </w:rPr>
      </w:pPr>
      <w:r w:rsidRPr="00AF061C">
        <w:rPr>
          <w:rFonts w:ascii="TH SarabunIT๙" w:eastAsia="Times New Roman" w:hAnsi="TH SarabunIT๙" w:cs="TH SarabunIT๙"/>
          <w:b/>
          <w:bCs/>
          <w:sz w:val="32"/>
          <w:szCs w:val="32"/>
          <w:cs/>
        </w:rPr>
        <w:t>โรคเบาหวาน</w:t>
      </w:r>
      <w:r w:rsidRPr="00AF061C">
        <w:rPr>
          <w:rFonts w:ascii="TH SarabunIT๙" w:hAnsi="TH SarabunIT๙" w:cs="TH SarabunIT๙"/>
          <w:sz w:val="32"/>
          <w:szCs w:val="32"/>
          <w:cs/>
        </w:rPr>
        <w:t xml:space="preserve"> สถานการณ์ในประเทศไทยในปี 2556 มีผู้เสียชีวิตจากโรคเบาหวานทั้งหมด 9</w:t>
      </w:r>
      <w:r w:rsidRPr="00AF061C">
        <w:rPr>
          <w:rFonts w:ascii="TH SarabunIT๙" w:hAnsi="TH SarabunIT๙" w:cs="TH SarabunIT๙"/>
          <w:sz w:val="32"/>
          <w:szCs w:val="32"/>
        </w:rPr>
        <w:t>,</w:t>
      </w:r>
      <w:r w:rsidRPr="00AF061C">
        <w:rPr>
          <w:rFonts w:ascii="TH SarabunIT๙" w:hAnsi="TH SarabunIT๙" w:cs="TH SarabunIT๙"/>
          <w:sz w:val="32"/>
          <w:szCs w:val="32"/>
          <w:cs/>
        </w:rPr>
        <w:t>647 ราย หรือเฉลี่ยวันละ 27 คน คิดเป็นอัตราตายด้วยโรคเบาหวาน 14.93 ต่อแสนประชากร ในปี 2557 มีผู้เสียชีวิตจากโรคเบาหวานทั้งหมด 11</w:t>
      </w:r>
      <w:r w:rsidRPr="00AF061C">
        <w:rPr>
          <w:rFonts w:ascii="TH SarabunIT๙" w:hAnsi="TH SarabunIT๙" w:cs="TH SarabunIT๙"/>
          <w:sz w:val="32"/>
          <w:szCs w:val="32"/>
        </w:rPr>
        <w:t>,</w:t>
      </w:r>
      <w:r w:rsidRPr="00AF061C">
        <w:rPr>
          <w:rFonts w:ascii="TH SarabunIT๙" w:hAnsi="TH SarabunIT๙" w:cs="TH SarabunIT๙"/>
          <w:sz w:val="32"/>
          <w:szCs w:val="32"/>
          <w:cs/>
        </w:rPr>
        <w:t>389 ราย หรือเฉลี่ยวันละ 32 คน คิดเป็นอัตราตายด้วยโรคเบาหวาน 17.53 ต่อแสนประชากร และปี 2558 อัตราตายด้วยโรคเบาหวาน 17.83 ข้อมูลจากเครือข่ายวิจัยกลุ่มสถาบันแพทยศาสตร์แห่งประเทศไทย (</w:t>
      </w:r>
      <w:r w:rsidRPr="00AF061C">
        <w:rPr>
          <w:rFonts w:ascii="TH SarabunIT๙" w:hAnsi="TH SarabunIT๙" w:cs="TH SarabunIT๙"/>
          <w:sz w:val="32"/>
          <w:szCs w:val="32"/>
        </w:rPr>
        <w:t xml:space="preserve">MedResNet) </w:t>
      </w:r>
      <w:r w:rsidRPr="00AF061C">
        <w:rPr>
          <w:rFonts w:ascii="TH SarabunIT๙" w:hAnsi="TH SarabunIT๙" w:cs="TH SarabunIT๙"/>
          <w:sz w:val="32"/>
          <w:szCs w:val="32"/>
          <w:cs/>
        </w:rPr>
        <w:t>และมีผู้ป่วยด้วยโรคเบาหวานเข้าพักรักษาตัวในโรงพยาบาลสังกัดกระทรวงสาธารณสุข จำนวน 698</w:t>
      </w:r>
      <w:r w:rsidRPr="00AF061C">
        <w:rPr>
          <w:rFonts w:ascii="TH SarabunIT๙" w:hAnsi="TH SarabunIT๙" w:cs="TH SarabunIT๙"/>
          <w:sz w:val="32"/>
          <w:szCs w:val="32"/>
        </w:rPr>
        <w:t>,</w:t>
      </w:r>
      <w:r w:rsidRPr="00AF061C">
        <w:rPr>
          <w:rFonts w:ascii="TH SarabunIT๙" w:hAnsi="TH SarabunIT๙" w:cs="TH SarabunIT๙"/>
          <w:sz w:val="32"/>
          <w:szCs w:val="32"/>
          <w:cs/>
        </w:rPr>
        <w:t>720 ครั้ง คิดเป็นอัตราป่วยด้วยโรคเบาหวาน 1</w:t>
      </w:r>
      <w:r w:rsidRPr="00AF061C">
        <w:rPr>
          <w:rFonts w:ascii="TH SarabunIT๙" w:hAnsi="TH SarabunIT๙" w:cs="TH SarabunIT๙"/>
          <w:sz w:val="32"/>
          <w:szCs w:val="32"/>
        </w:rPr>
        <w:t>,</w:t>
      </w:r>
      <w:r w:rsidRPr="00AF061C">
        <w:rPr>
          <w:rFonts w:ascii="TH SarabunIT๙" w:hAnsi="TH SarabunIT๙" w:cs="TH SarabunIT๙"/>
          <w:sz w:val="32"/>
          <w:szCs w:val="32"/>
          <w:cs/>
        </w:rPr>
        <w:t>081.25 ต่อแสนประชากรในปี 2557 ผู้ป่วยโรคเบาหวานที่ควบคุมระดับน้ำตาลในเลือดได้ดีมีเพียงร้อยละ 37.9 ถ้าควบคุมสภาวะของโรคได้ไม่ดีก็จะมีปัญหาของภาวะแทรกซ้อนตามมา ทั้งเรื่องของ ตา ไต หัวใจ สมอง และเท้า</w:t>
      </w:r>
    </w:p>
    <w:p w:rsidR="00C70F29" w:rsidRPr="00AF061C" w:rsidRDefault="00C70F29" w:rsidP="00C70F29">
      <w:pPr>
        <w:autoSpaceDE w:val="0"/>
        <w:autoSpaceDN w:val="0"/>
        <w:adjustRightInd w:val="0"/>
        <w:spacing w:before="120" w:after="0"/>
        <w:jc w:val="thaiDistribute"/>
        <w:rPr>
          <w:rFonts w:ascii="TH SarabunIT๙" w:eastAsia="Times New Roman" w:hAnsi="TH SarabunIT๙" w:cs="TH SarabunIT๙"/>
          <w:sz w:val="32"/>
          <w:szCs w:val="32"/>
          <w:shd w:val="clear" w:color="auto" w:fill="FFFFFF"/>
        </w:rPr>
      </w:pPr>
      <w:r w:rsidRPr="00AF061C">
        <w:rPr>
          <w:rFonts w:ascii="TH SarabunIT๙" w:hAnsi="TH SarabunIT๙" w:cs="TH SarabunIT๙"/>
          <w:b/>
          <w:bCs/>
          <w:sz w:val="32"/>
          <w:szCs w:val="32"/>
        </w:rPr>
        <w:tab/>
      </w:r>
      <w:r w:rsidRPr="00AF061C">
        <w:rPr>
          <w:rFonts w:ascii="TH SarabunIT๙" w:hAnsi="TH SarabunIT๙" w:cs="TH SarabunIT๙"/>
          <w:b/>
          <w:bCs/>
          <w:sz w:val="32"/>
          <w:szCs w:val="32"/>
        </w:rPr>
        <w:tab/>
      </w:r>
      <w:r w:rsidRPr="00AF061C">
        <w:rPr>
          <w:rFonts w:ascii="TH SarabunIT๙" w:hAnsi="TH SarabunIT๙" w:cs="TH SarabunIT๙"/>
          <w:b/>
          <w:bCs/>
          <w:sz w:val="32"/>
          <w:szCs w:val="32"/>
          <w:cs/>
        </w:rPr>
        <w:t xml:space="preserve">โรคความดันโลหิตสูง </w:t>
      </w:r>
      <w:r w:rsidRPr="00AF061C">
        <w:rPr>
          <w:rFonts w:ascii="TH SarabunIT๙" w:eastAsia="Times New Roman" w:hAnsi="TH SarabunIT๙" w:cs="TH SarabunIT๙"/>
          <w:sz w:val="32"/>
          <w:szCs w:val="32"/>
          <w:shd w:val="clear" w:color="auto" w:fill="FFFFFF"/>
          <w:cs/>
        </w:rPr>
        <w:t>จากข้อมูลสถิติของสำนักนโยบายและยุทธศาสตร์ สำนักงานปลัดกระทรวงสาธารณสุข พบว่ามีผู้เสียชีวิตจากสาเหตุความดันโลหิตสูงมีแนวโน้มสูงขึ้นโดยตลอดตั้งแต่ปี 2555-2558เป็นจำนวน 3,684 คน ปี 2556 จำนวน 5</w:t>
      </w:r>
      <w:r w:rsidRPr="00AF061C">
        <w:rPr>
          <w:rFonts w:ascii="TH SarabunIT๙" w:eastAsia="Times New Roman" w:hAnsi="TH SarabunIT๙" w:cs="TH SarabunIT๙"/>
          <w:sz w:val="32"/>
          <w:szCs w:val="32"/>
          <w:shd w:val="clear" w:color="auto" w:fill="FFFFFF"/>
        </w:rPr>
        <w:t>,</w:t>
      </w:r>
      <w:r w:rsidRPr="00AF061C">
        <w:rPr>
          <w:rFonts w:ascii="TH SarabunIT๙" w:eastAsia="Times New Roman" w:hAnsi="TH SarabunIT๙" w:cs="TH SarabunIT๙"/>
          <w:sz w:val="32"/>
          <w:szCs w:val="32"/>
          <w:shd w:val="clear" w:color="auto" w:fill="FFFFFF"/>
          <w:cs/>
        </w:rPr>
        <w:t xml:space="preserve">165คน ปี 2557 จำนวน 7,115 คน และ ปี 2558 มีจำนวนสูงถึง 7,578 คน ผลการสำรวจสุขภาพประชาชนไทยโดยการตรวจร่างกาย ครั้งที่ 4 </w:t>
      </w:r>
      <w:r w:rsidRPr="00AF061C">
        <w:rPr>
          <w:rFonts w:ascii="TH SarabunIT๙" w:eastAsia="Times New Roman" w:hAnsi="TH SarabunIT๙" w:cs="TH SarabunIT๙"/>
          <w:sz w:val="32"/>
          <w:szCs w:val="32"/>
          <w:shd w:val="clear" w:color="auto" w:fill="FFFFFF"/>
        </w:rPr>
        <w:t>(</w:t>
      </w:r>
      <w:r w:rsidRPr="00AF061C">
        <w:rPr>
          <w:rFonts w:ascii="TH SarabunIT๙" w:eastAsia="Times New Roman" w:hAnsi="TH SarabunIT๙" w:cs="TH SarabunIT๙"/>
          <w:sz w:val="32"/>
          <w:szCs w:val="32"/>
          <w:shd w:val="clear" w:color="auto" w:fill="FFFFFF"/>
          <w:cs/>
        </w:rPr>
        <w:t>ปี 2551</w:t>
      </w:r>
      <w:r w:rsidRPr="00AF061C">
        <w:rPr>
          <w:rFonts w:ascii="TH SarabunIT๙" w:eastAsia="Times New Roman" w:hAnsi="TH SarabunIT๙" w:cs="TH SarabunIT๙"/>
          <w:sz w:val="32"/>
          <w:szCs w:val="32"/>
          <w:shd w:val="clear" w:color="auto" w:fill="FFFFFF"/>
        </w:rPr>
        <w:t>-</w:t>
      </w:r>
      <w:r w:rsidRPr="00AF061C">
        <w:rPr>
          <w:rFonts w:ascii="TH SarabunIT๙" w:eastAsia="Times New Roman" w:hAnsi="TH SarabunIT๙" w:cs="TH SarabunIT๙"/>
          <w:sz w:val="32"/>
          <w:szCs w:val="32"/>
          <w:shd w:val="clear" w:color="auto" w:fill="FFFFFF"/>
          <w:cs/>
        </w:rPr>
        <w:t>2552</w:t>
      </w:r>
      <w:r w:rsidRPr="00AF061C">
        <w:rPr>
          <w:rFonts w:ascii="TH SarabunIT๙" w:eastAsia="Times New Roman" w:hAnsi="TH SarabunIT๙" w:cs="TH SarabunIT๙"/>
          <w:sz w:val="32"/>
          <w:szCs w:val="32"/>
          <w:shd w:val="clear" w:color="auto" w:fill="FFFFFF"/>
        </w:rPr>
        <w:t xml:space="preserve">) </w:t>
      </w:r>
      <w:r w:rsidRPr="00AF061C">
        <w:rPr>
          <w:rFonts w:ascii="TH SarabunIT๙" w:eastAsia="Times New Roman" w:hAnsi="TH SarabunIT๙" w:cs="TH SarabunIT๙"/>
          <w:sz w:val="32"/>
          <w:szCs w:val="32"/>
          <w:shd w:val="clear" w:color="auto" w:fill="FFFFFF"/>
          <w:cs/>
        </w:rPr>
        <w:t xml:space="preserve">พบว่า ประชากรไทยที่มีอายุ 15ปี ขึ้นไป มีอัตราความชุกของภาวะความดันโลหิตสูง ร้อยละ </w:t>
      </w:r>
      <w:r w:rsidRPr="00AF061C">
        <w:rPr>
          <w:rFonts w:ascii="TH SarabunIT๙" w:eastAsia="Times New Roman" w:hAnsi="TH SarabunIT๙" w:cs="TH SarabunIT๙"/>
          <w:sz w:val="32"/>
          <w:szCs w:val="32"/>
          <w:shd w:val="clear" w:color="auto" w:fill="FFFFFF"/>
        </w:rPr>
        <w:t xml:space="preserve">21.4 </w:t>
      </w:r>
      <w:r w:rsidRPr="00AF061C">
        <w:rPr>
          <w:rFonts w:ascii="TH SarabunIT๙" w:eastAsia="Times New Roman" w:hAnsi="TH SarabunIT๙" w:cs="TH SarabunIT๙"/>
          <w:sz w:val="32"/>
          <w:szCs w:val="32"/>
          <w:shd w:val="clear" w:color="auto" w:fill="FFFFFF"/>
          <w:cs/>
        </w:rPr>
        <w:t xml:space="preserve">และผลการสำรวจครั้งที่ </w:t>
      </w:r>
      <w:r w:rsidRPr="00AF061C">
        <w:rPr>
          <w:rFonts w:ascii="TH SarabunIT๙" w:eastAsia="Times New Roman" w:hAnsi="TH SarabunIT๙" w:cs="TH SarabunIT๙"/>
          <w:sz w:val="32"/>
          <w:szCs w:val="32"/>
          <w:shd w:val="clear" w:color="auto" w:fill="FFFFFF"/>
        </w:rPr>
        <w:t xml:space="preserve">5 </w:t>
      </w:r>
      <w:r w:rsidRPr="00AF061C">
        <w:rPr>
          <w:rFonts w:ascii="TH SarabunIT๙" w:eastAsia="Times New Roman" w:hAnsi="TH SarabunIT๙" w:cs="TH SarabunIT๙"/>
          <w:sz w:val="32"/>
          <w:szCs w:val="32"/>
          <w:shd w:val="clear" w:color="auto" w:fill="FFFFFF"/>
          <w:cs/>
        </w:rPr>
        <w:t xml:space="preserve">อัตราความชุกของภาวะความดันโลหิตสูง เพิ่มสูงขึ้นเป็นร้อยละ </w:t>
      </w:r>
      <w:r w:rsidRPr="00AF061C">
        <w:rPr>
          <w:rFonts w:ascii="TH SarabunIT๙" w:eastAsia="Times New Roman" w:hAnsi="TH SarabunIT๙" w:cs="TH SarabunIT๙"/>
          <w:sz w:val="32"/>
          <w:szCs w:val="32"/>
          <w:shd w:val="clear" w:color="auto" w:fill="FFFFFF"/>
        </w:rPr>
        <w:t>24.7</w:t>
      </w:r>
      <w:r w:rsidRPr="00AF061C">
        <w:rPr>
          <w:rFonts w:ascii="TH SarabunIT๙" w:eastAsia="Times New Roman" w:hAnsi="TH SarabunIT๙" w:cs="TH SarabunIT๙"/>
          <w:sz w:val="32"/>
          <w:szCs w:val="32"/>
          <w:shd w:val="clear" w:color="auto" w:fill="FFFFFF"/>
          <w:cs/>
        </w:rPr>
        <w:t xml:space="preserve"> หรือประมาณทุกๆ </w:t>
      </w:r>
      <w:r w:rsidRPr="00AF061C">
        <w:rPr>
          <w:rFonts w:ascii="TH SarabunIT๙" w:eastAsia="Times New Roman" w:hAnsi="TH SarabunIT๙" w:cs="TH SarabunIT๙"/>
          <w:sz w:val="32"/>
          <w:szCs w:val="32"/>
          <w:shd w:val="clear" w:color="auto" w:fill="FFFFFF"/>
        </w:rPr>
        <w:t xml:space="preserve">1 </w:t>
      </w:r>
      <w:r w:rsidRPr="00AF061C">
        <w:rPr>
          <w:rFonts w:ascii="TH SarabunIT๙" w:eastAsia="Times New Roman" w:hAnsi="TH SarabunIT๙" w:cs="TH SarabunIT๙"/>
          <w:sz w:val="32"/>
          <w:szCs w:val="32"/>
          <w:shd w:val="clear" w:color="auto" w:fill="FFFFFF"/>
          <w:cs/>
        </w:rPr>
        <w:t xml:space="preserve">ใน </w:t>
      </w:r>
      <w:r w:rsidRPr="00AF061C">
        <w:rPr>
          <w:rFonts w:ascii="TH SarabunIT๙" w:eastAsia="Times New Roman" w:hAnsi="TH SarabunIT๙" w:cs="TH SarabunIT๙"/>
          <w:sz w:val="32"/>
          <w:szCs w:val="32"/>
          <w:shd w:val="clear" w:color="auto" w:fill="FFFFFF"/>
        </w:rPr>
        <w:t xml:space="preserve">4 </w:t>
      </w:r>
      <w:r w:rsidRPr="00AF061C">
        <w:rPr>
          <w:rFonts w:ascii="TH SarabunIT๙" w:eastAsia="Times New Roman" w:hAnsi="TH SarabunIT๙" w:cs="TH SarabunIT๙"/>
          <w:sz w:val="32"/>
          <w:szCs w:val="32"/>
          <w:shd w:val="clear" w:color="auto" w:fill="FFFFFF"/>
          <w:cs/>
        </w:rPr>
        <w:t>คน ของประชากรไทยที่เป็นผู้ใหญ่มีภาวะความดันโลหิตสูง และสิ่งที่น่าวิตกอย่างยิ่ง คือ ในจำนวนผู้ที่มีความดันโลหิตสูง ร้อยละ 60ในเพศชาย และ 40ในเพศหญิง ไม่เคยได้รับการวินิจฉัยมาก่อน ร้อยละ 8</w:t>
      </w:r>
      <w:r w:rsidRPr="00AF061C">
        <w:rPr>
          <w:rFonts w:ascii="TH SarabunIT๙" w:eastAsia="Times New Roman" w:hAnsi="TH SarabunIT๙" w:cs="TH SarabunIT๙"/>
          <w:sz w:val="32"/>
          <w:szCs w:val="32"/>
          <w:shd w:val="clear" w:color="auto" w:fill="FFFFFF"/>
        </w:rPr>
        <w:t>-</w:t>
      </w:r>
      <w:r w:rsidRPr="00AF061C">
        <w:rPr>
          <w:rFonts w:ascii="TH SarabunIT๙" w:eastAsia="Times New Roman" w:hAnsi="TH SarabunIT๙" w:cs="TH SarabunIT๙"/>
          <w:sz w:val="32"/>
          <w:szCs w:val="32"/>
          <w:shd w:val="clear" w:color="auto" w:fill="FFFFFF"/>
          <w:cs/>
        </w:rPr>
        <w:t xml:space="preserve">9ได้รับการวินิจฉัย แต่ไม่ได้รับการรักษา และในกลุ่มของผู้ป่วยที่ได้รับการรักษา พบว่าจำนวนประมาณน้อยกว่า 1ใน 4ไม่สามารถควบคุมความดันโลหิตได้ตามเกณฑ์ ซึ่งมีเพียง 1ใน 4ที่ได้รับการรักษาและควบคุมความดันโลหิตได้ </w:t>
      </w:r>
    </w:p>
    <w:p w:rsidR="00C70F29" w:rsidRPr="00AF061C" w:rsidRDefault="00C70F29" w:rsidP="00C70F29">
      <w:pPr>
        <w:spacing w:before="120" w:after="0"/>
        <w:jc w:val="thaiDistribute"/>
        <w:rPr>
          <w:rStyle w:val="txt1"/>
          <w:rFonts w:ascii="TH SarabunIT๙" w:hAnsi="TH SarabunIT๙" w:cs="TH SarabunIT๙" w:hint="default"/>
          <w:color w:val="auto"/>
        </w:rPr>
      </w:pPr>
      <w:r w:rsidRPr="00AF061C">
        <w:rPr>
          <w:rFonts w:ascii="TH SarabunIT๙" w:eastAsia="Times New Roman" w:hAnsi="TH SarabunIT๙" w:cs="TH SarabunIT๙"/>
          <w:b/>
          <w:bCs/>
          <w:sz w:val="32"/>
          <w:szCs w:val="32"/>
          <w:cs/>
        </w:rPr>
        <w:tab/>
      </w:r>
      <w:r w:rsidRPr="00AF061C">
        <w:rPr>
          <w:rFonts w:ascii="TH SarabunIT๙" w:eastAsia="Times New Roman" w:hAnsi="TH SarabunIT๙" w:cs="TH SarabunIT๙"/>
          <w:b/>
          <w:bCs/>
          <w:sz w:val="32"/>
          <w:szCs w:val="32"/>
          <w:cs/>
        </w:rPr>
        <w:tab/>
        <w:t>โรคหัวใจขาดเลือด</w:t>
      </w:r>
      <w:r w:rsidRPr="00AF061C">
        <w:rPr>
          <w:rStyle w:val="txt1"/>
          <w:rFonts w:ascii="TH SarabunIT๙" w:hAnsi="TH SarabunIT๙" w:cs="TH SarabunIT๙" w:hint="default"/>
          <w:color w:val="auto"/>
          <w:spacing w:val="-4"/>
          <w:cs/>
        </w:rPr>
        <w:t xml:space="preserve"> สถานการณ์โรคหัวใจขาดเลือดในประเทศไทย จากข้อมูลกระทรวงสาธารณสุข ปี</w:t>
      </w:r>
      <w:r w:rsidRPr="00AF061C">
        <w:rPr>
          <w:rStyle w:val="txt1"/>
          <w:rFonts w:ascii="TH SarabunIT๙" w:hAnsi="TH SarabunIT๙" w:cs="TH SarabunIT๙" w:hint="default"/>
          <w:color w:val="auto"/>
          <w:spacing w:val="-4"/>
        </w:rPr>
        <w:t xml:space="preserve">2555-2558  </w:t>
      </w:r>
      <w:r w:rsidRPr="00AF061C">
        <w:rPr>
          <w:rStyle w:val="txt1"/>
          <w:rFonts w:ascii="TH SarabunIT๙" w:hAnsi="TH SarabunIT๙" w:cs="TH SarabunIT๙" w:hint="default"/>
          <w:color w:val="auto"/>
          <w:cs/>
        </w:rPr>
        <w:t xml:space="preserve">พบว่า อัตราตายด้วยโรคหัวใจขาดเลือดภาพรวมของประเทศไทยมีแนวโน้มเพิ่มขึ้น โดยในปี </w:t>
      </w:r>
      <w:r w:rsidRPr="00AF061C">
        <w:rPr>
          <w:rStyle w:val="txt1"/>
          <w:rFonts w:ascii="TH SarabunIT๙" w:hAnsi="TH SarabunIT๙" w:cs="TH SarabunIT๙" w:hint="default"/>
          <w:color w:val="auto"/>
        </w:rPr>
        <w:t xml:space="preserve">2558  </w:t>
      </w:r>
      <w:r w:rsidRPr="00AF061C">
        <w:rPr>
          <w:rStyle w:val="txt1"/>
          <w:rFonts w:ascii="TH SarabunIT๙" w:hAnsi="TH SarabunIT๙" w:cs="TH SarabunIT๙" w:hint="default"/>
          <w:color w:val="auto"/>
          <w:cs/>
        </w:rPr>
        <w:t xml:space="preserve">อัตราตายด้วยโรคหัวใจขาดเลือดเท่ากับ  </w:t>
      </w:r>
      <w:r w:rsidRPr="00AF061C">
        <w:rPr>
          <w:rStyle w:val="txt1"/>
          <w:rFonts w:ascii="TH SarabunIT๙" w:hAnsi="TH SarabunIT๙" w:cs="TH SarabunIT๙" w:hint="default"/>
          <w:color w:val="auto"/>
        </w:rPr>
        <w:t xml:space="preserve">28.92  </w:t>
      </w:r>
      <w:r w:rsidRPr="00AF061C">
        <w:rPr>
          <w:rStyle w:val="txt1"/>
          <w:rFonts w:ascii="TH SarabunIT๙" w:hAnsi="TH SarabunIT๙" w:cs="TH SarabunIT๙" w:hint="default"/>
          <w:color w:val="auto"/>
          <w:cs/>
        </w:rPr>
        <w:t xml:space="preserve">ต่อแสนประชากร และเมื่อพิจารณาอัตราผู้ป่วยในโรคหัวใจขาดเลือดจากข้อมูลสำนักนโยบายและยุทธศาสตร์ กระทรวงสาธารณสุข </w:t>
      </w:r>
      <w:r w:rsidRPr="00AF061C">
        <w:rPr>
          <w:rStyle w:val="txt1"/>
          <w:rFonts w:ascii="TH SarabunIT๙" w:hAnsi="TH SarabunIT๙" w:cs="TH SarabunIT๙" w:hint="default"/>
          <w:color w:val="auto"/>
          <w:cs/>
        </w:rPr>
        <w:lastRenderedPageBreak/>
        <w:t xml:space="preserve">พบว่ามีแนวโน้มเพิ่มสูงขึ้นตั้งแต่ปี </w:t>
      </w:r>
      <w:r w:rsidRPr="00AF061C">
        <w:rPr>
          <w:rStyle w:val="txt1"/>
          <w:rFonts w:ascii="TH SarabunIT๙" w:hAnsi="TH SarabunIT๙" w:cs="TH SarabunIT๙" w:hint="default"/>
          <w:color w:val="auto"/>
        </w:rPr>
        <w:t xml:space="preserve">2550-2556 </w:t>
      </w:r>
      <w:r w:rsidRPr="00AF061C">
        <w:rPr>
          <w:rStyle w:val="txt1"/>
          <w:rFonts w:ascii="TH SarabunIT๙" w:hAnsi="TH SarabunIT๙" w:cs="TH SarabunIT๙" w:hint="default"/>
          <w:color w:val="auto"/>
          <w:cs/>
        </w:rPr>
        <w:t xml:space="preserve">โดยอัตราผู้ป่วยใน ปี </w:t>
      </w:r>
      <w:r w:rsidRPr="00AF061C">
        <w:rPr>
          <w:rStyle w:val="txt1"/>
          <w:rFonts w:ascii="TH SarabunIT๙" w:hAnsi="TH SarabunIT๙" w:cs="TH SarabunIT๙" w:hint="default"/>
          <w:color w:val="auto"/>
        </w:rPr>
        <w:t xml:space="preserve">2550 </w:t>
      </w:r>
      <w:r w:rsidRPr="00AF061C">
        <w:rPr>
          <w:rStyle w:val="txt1"/>
          <w:rFonts w:ascii="TH SarabunIT๙" w:hAnsi="TH SarabunIT๙" w:cs="TH SarabunIT๙" w:hint="default"/>
          <w:color w:val="auto"/>
          <w:cs/>
        </w:rPr>
        <w:t xml:space="preserve">เท่ากับ </w:t>
      </w:r>
      <w:r w:rsidRPr="00AF061C">
        <w:rPr>
          <w:rStyle w:val="txt1"/>
          <w:rFonts w:ascii="TH SarabunIT๙" w:hAnsi="TH SarabunIT๙" w:cs="TH SarabunIT๙" w:hint="default"/>
          <w:color w:val="auto"/>
        </w:rPr>
        <w:t xml:space="preserve">328.63 </w:t>
      </w:r>
      <w:r w:rsidRPr="00AF061C">
        <w:rPr>
          <w:rStyle w:val="txt1"/>
          <w:rFonts w:ascii="TH SarabunIT๙" w:hAnsi="TH SarabunIT๙" w:cs="TH SarabunIT๙" w:hint="default"/>
          <w:color w:val="auto"/>
          <w:cs/>
        </w:rPr>
        <w:t xml:space="preserve">ต่อแสนประชากร และปี </w:t>
      </w:r>
      <w:r w:rsidRPr="00AF061C">
        <w:rPr>
          <w:rStyle w:val="txt1"/>
          <w:rFonts w:ascii="TH SarabunIT๙" w:hAnsi="TH SarabunIT๙" w:cs="TH SarabunIT๙" w:hint="default"/>
          <w:color w:val="auto"/>
        </w:rPr>
        <w:t xml:space="preserve">2556 </w:t>
      </w:r>
      <w:r w:rsidRPr="00AF061C">
        <w:rPr>
          <w:rStyle w:val="txt1"/>
          <w:rFonts w:ascii="TH SarabunIT๙" w:hAnsi="TH SarabunIT๙" w:cs="TH SarabunIT๙" w:hint="default"/>
          <w:color w:val="auto"/>
          <w:cs/>
        </w:rPr>
        <w:t xml:space="preserve">อัตราผู้ป่วยใน เท่ากับ </w:t>
      </w:r>
      <w:r w:rsidRPr="00AF061C">
        <w:rPr>
          <w:rStyle w:val="txt1"/>
          <w:rFonts w:ascii="TH SarabunIT๙" w:hAnsi="TH SarabunIT๙" w:cs="TH SarabunIT๙" w:hint="default"/>
          <w:color w:val="auto"/>
        </w:rPr>
        <w:t xml:space="preserve">435.18 </w:t>
      </w:r>
      <w:r w:rsidRPr="00AF061C">
        <w:rPr>
          <w:rStyle w:val="txt1"/>
          <w:rFonts w:ascii="TH SarabunIT๙" w:hAnsi="TH SarabunIT๙" w:cs="TH SarabunIT๙" w:hint="default"/>
          <w:color w:val="auto"/>
          <w:cs/>
        </w:rPr>
        <w:t xml:space="preserve">ต่อแสนประชากร โดยอัตราผู้ป่วยในเพิ่มขึ้นถึง </w:t>
      </w:r>
      <w:r w:rsidRPr="00AF061C">
        <w:rPr>
          <w:rStyle w:val="txt1"/>
          <w:rFonts w:ascii="TH SarabunIT๙" w:hAnsi="TH SarabunIT๙" w:cs="TH SarabunIT๙" w:hint="default"/>
          <w:color w:val="auto"/>
        </w:rPr>
        <w:t xml:space="preserve">1.3 </w:t>
      </w:r>
      <w:r w:rsidRPr="00AF061C">
        <w:rPr>
          <w:rStyle w:val="txt1"/>
          <w:rFonts w:ascii="TH SarabunIT๙" w:hAnsi="TH SarabunIT๙" w:cs="TH SarabunIT๙" w:hint="default"/>
          <w:color w:val="auto"/>
          <w:cs/>
        </w:rPr>
        <w:t xml:space="preserve">เท่า อย่างไรก็ตาม อัตราผู้ป่วยในลดลงในปี </w:t>
      </w:r>
      <w:r w:rsidRPr="00AF061C">
        <w:rPr>
          <w:rStyle w:val="txt1"/>
          <w:rFonts w:ascii="TH SarabunIT๙" w:hAnsi="TH SarabunIT๙" w:cs="TH SarabunIT๙" w:hint="default"/>
          <w:color w:val="auto"/>
        </w:rPr>
        <w:t xml:space="preserve">2557 </w:t>
      </w:r>
      <w:r w:rsidRPr="00AF061C">
        <w:rPr>
          <w:rStyle w:val="txt1"/>
          <w:rFonts w:ascii="TH SarabunIT๙" w:hAnsi="TH SarabunIT๙" w:cs="TH SarabunIT๙" w:hint="default"/>
          <w:color w:val="auto"/>
          <w:cs/>
        </w:rPr>
        <w:t xml:space="preserve">โดยมีอัตราผู้ป่วยใน เท่ากับ </w:t>
      </w:r>
      <w:r w:rsidRPr="00AF061C">
        <w:rPr>
          <w:rStyle w:val="txt1"/>
          <w:rFonts w:ascii="TH SarabunIT๙" w:hAnsi="TH SarabunIT๙" w:cs="TH SarabunIT๙" w:hint="default"/>
          <w:color w:val="auto"/>
        </w:rPr>
        <w:t xml:space="preserve">407.69 </w:t>
      </w:r>
      <w:r w:rsidRPr="00AF061C">
        <w:rPr>
          <w:rStyle w:val="txt1"/>
          <w:rFonts w:ascii="TH SarabunIT๙" w:hAnsi="TH SarabunIT๙" w:cs="TH SarabunIT๙" w:hint="default"/>
          <w:color w:val="auto"/>
          <w:cs/>
        </w:rPr>
        <w:t xml:space="preserve">ต่อแสนประชากร  </w:t>
      </w:r>
    </w:p>
    <w:p w:rsidR="00C70F29" w:rsidRPr="00AF061C" w:rsidRDefault="00C70F29" w:rsidP="00C70F29">
      <w:pPr>
        <w:spacing w:before="120" w:after="0"/>
        <w:jc w:val="thaiDistribute"/>
        <w:rPr>
          <w:rStyle w:val="txt1"/>
          <w:rFonts w:ascii="TH SarabunIT๙" w:hAnsi="TH SarabunIT๙" w:cs="TH SarabunIT๙" w:hint="default"/>
          <w:color w:val="auto"/>
        </w:rPr>
      </w:pPr>
      <w:r w:rsidRPr="00AF061C">
        <w:rPr>
          <w:rFonts w:ascii="TH SarabunIT๙" w:hAnsi="TH SarabunIT๙" w:cs="TH SarabunIT๙"/>
          <w:b/>
          <w:bCs/>
          <w:sz w:val="32"/>
          <w:szCs w:val="32"/>
          <w:cs/>
        </w:rPr>
        <w:tab/>
      </w:r>
      <w:r w:rsidRPr="00AF061C">
        <w:rPr>
          <w:rFonts w:ascii="TH SarabunIT๙" w:hAnsi="TH SarabunIT๙" w:cs="TH SarabunIT๙"/>
          <w:b/>
          <w:bCs/>
          <w:sz w:val="32"/>
          <w:szCs w:val="32"/>
        </w:rPr>
        <w:tab/>
      </w:r>
      <w:r w:rsidRPr="00AF061C">
        <w:rPr>
          <w:rFonts w:ascii="TH SarabunIT๙" w:hAnsi="TH SarabunIT๙" w:cs="TH SarabunIT๙"/>
          <w:b/>
          <w:bCs/>
          <w:sz w:val="32"/>
          <w:szCs w:val="32"/>
          <w:cs/>
        </w:rPr>
        <w:t>โรคหลอดเลือดสมอง</w:t>
      </w:r>
      <w:r w:rsidRPr="00AF061C">
        <w:rPr>
          <w:rStyle w:val="txt1"/>
          <w:rFonts w:ascii="TH SarabunIT๙" w:hAnsi="TH SarabunIT๙" w:cs="TH SarabunIT๙" w:hint="default"/>
          <w:color w:val="auto"/>
          <w:cs/>
        </w:rPr>
        <w:t xml:space="preserve"> สถานการณ์โรคหลอดเลือดสมองในประเทศไทย จากข้อมูลรายงานภาระโรคและการบาดเจ็บของประชากรไทยปี </w:t>
      </w:r>
      <w:r w:rsidRPr="00AF061C">
        <w:rPr>
          <w:rStyle w:val="txt1"/>
          <w:rFonts w:ascii="TH SarabunIT๙" w:hAnsi="TH SarabunIT๙" w:cs="TH SarabunIT๙" w:hint="default"/>
          <w:color w:val="auto"/>
        </w:rPr>
        <w:t xml:space="preserve">2556 </w:t>
      </w:r>
      <w:r w:rsidRPr="00AF061C">
        <w:rPr>
          <w:rStyle w:val="txt1"/>
          <w:rFonts w:ascii="TH SarabunIT๙" w:hAnsi="TH SarabunIT๙" w:cs="TH SarabunIT๙" w:hint="default"/>
          <w:color w:val="auto"/>
          <w:cs/>
        </w:rPr>
        <w:t xml:space="preserve">พบว่าโรคหลอดเลือดสมองทำให้เกิดการสูญเสียปีสุขภาวะมากเป็นอันดับ </w:t>
      </w:r>
      <w:r w:rsidRPr="00AF061C">
        <w:rPr>
          <w:rStyle w:val="txt1"/>
          <w:rFonts w:ascii="TH SarabunIT๙" w:hAnsi="TH SarabunIT๙" w:cs="TH SarabunIT๙" w:hint="default"/>
          <w:color w:val="auto"/>
        </w:rPr>
        <w:t xml:space="preserve">1 </w:t>
      </w:r>
      <w:r w:rsidRPr="00AF061C">
        <w:rPr>
          <w:rStyle w:val="txt1"/>
          <w:rFonts w:ascii="TH SarabunIT๙" w:hAnsi="TH SarabunIT๙" w:cs="TH SarabunIT๙" w:hint="default"/>
          <w:color w:val="auto"/>
          <w:cs/>
        </w:rPr>
        <w:t>ในเพศหญิง (</w:t>
      </w:r>
      <w:r w:rsidRPr="00AF061C">
        <w:rPr>
          <w:rStyle w:val="txt1"/>
          <w:rFonts w:ascii="TH SarabunIT๙" w:hAnsi="TH SarabunIT๙" w:cs="TH SarabunIT๙" w:hint="default"/>
          <w:color w:val="auto"/>
        </w:rPr>
        <w:t xml:space="preserve">277,000 </w:t>
      </w:r>
      <w:r w:rsidRPr="00AF061C">
        <w:rPr>
          <w:rStyle w:val="txt1"/>
          <w:rFonts w:ascii="TH SarabunIT๙" w:hAnsi="TH SarabunIT๙" w:cs="TH SarabunIT๙" w:hint="default"/>
          <w:color w:val="auto"/>
          <w:cs/>
        </w:rPr>
        <w:t>ปี สุขภาวะที่สูญเสียไปจากการตายก่อนวัยอันควร</w:t>
      </w:r>
      <w:r w:rsidRPr="00AF061C">
        <w:rPr>
          <w:rStyle w:val="txt1"/>
          <w:rFonts w:ascii="TH SarabunIT๙" w:hAnsi="TH SarabunIT๙" w:cs="TH SarabunIT๙" w:hint="default"/>
          <w:color w:val="auto"/>
        </w:rPr>
        <w:t xml:space="preserve"> (YLL) </w:t>
      </w:r>
      <w:r w:rsidRPr="00AF061C">
        <w:rPr>
          <w:rStyle w:val="txt1"/>
          <w:rFonts w:ascii="TH SarabunIT๙" w:hAnsi="TH SarabunIT๙" w:cs="TH SarabunIT๙" w:hint="default"/>
          <w:color w:val="auto"/>
          <w:cs/>
        </w:rPr>
        <w:t xml:space="preserve">หรือคิดเป็นสัดส่วนร้อยละ </w:t>
      </w:r>
      <w:r w:rsidRPr="00AF061C">
        <w:rPr>
          <w:rStyle w:val="txt1"/>
          <w:rFonts w:ascii="TH SarabunIT๙" w:hAnsi="TH SarabunIT๙" w:cs="TH SarabunIT๙" w:hint="default"/>
          <w:color w:val="auto"/>
        </w:rPr>
        <w:t>10.8</w:t>
      </w:r>
      <w:r w:rsidRPr="00AF061C">
        <w:rPr>
          <w:rStyle w:val="txt1"/>
          <w:rFonts w:ascii="TH SarabunIT๙" w:hAnsi="TH SarabunIT๙" w:cs="TH SarabunIT๙" w:hint="default"/>
          <w:color w:val="auto"/>
          <w:cs/>
        </w:rPr>
        <w:t xml:space="preserve"> ของปีสุขภาวะที่สูญเสียไปทั้งหมด</w:t>
      </w:r>
      <w:r w:rsidRPr="00AF061C">
        <w:rPr>
          <w:rStyle w:val="txt1"/>
          <w:rFonts w:ascii="TH SarabunIT๙" w:hAnsi="TH SarabunIT๙" w:cs="TH SarabunIT๙" w:hint="default"/>
          <w:color w:val="auto"/>
        </w:rPr>
        <w:t xml:space="preserve">) </w:t>
      </w:r>
      <w:r w:rsidRPr="00AF061C">
        <w:rPr>
          <w:rStyle w:val="txt1"/>
          <w:rFonts w:ascii="TH SarabunIT๙" w:hAnsi="TH SarabunIT๙" w:cs="TH SarabunIT๙" w:hint="default"/>
          <w:color w:val="auto"/>
          <w:cs/>
        </w:rPr>
        <w:t xml:space="preserve">และอันดับ </w:t>
      </w:r>
      <w:r w:rsidRPr="00AF061C">
        <w:rPr>
          <w:rStyle w:val="txt1"/>
          <w:rFonts w:ascii="TH SarabunIT๙" w:hAnsi="TH SarabunIT๙" w:cs="TH SarabunIT๙" w:hint="default"/>
          <w:color w:val="auto"/>
        </w:rPr>
        <w:t xml:space="preserve">2 </w:t>
      </w:r>
      <w:r w:rsidRPr="00AF061C">
        <w:rPr>
          <w:rStyle w:val="txt1"/>
          <w:rFonts w:ascii="TH SarabunIT๙" w:hAnsi="TH SarabunIT๙" w:cs="TH SarabunIT๙" w:hint="default"/>
          <w:color w:val="auto"/>
          <w:cs/>
        </w:rPr>
        <w:t xml:space="preserve">ในเพศชาย </w:t>
      </w:r>
      <w:r w:rsidRPr="00AF061C">
        <w:rPr>
          <w:rStyle w:val="txt1"/>
          <w:rFonts w:ascii="TH SarabunIT๙" w:hAnsi="TH SarabunIT๙" w:cs="TH SarabunIT๙" w:hint="default"/>
          <w:color w:val="auto"/>
        </w:rPr>
        <w:t xml:space="preserve">(340,000 </w:t>
      </w:r>
      <w:r w:rsidRPr="00AF061C">
        <w:rPr>
          <w:rStyle w:val="txt1"/>
          <w:rFonts w:ascii="TH SarabunIT๙" w:hAnsi="TH SarabunIT๙" w:cs="TH SarabunIT๙" w:hint="default"/>
          <w:color w:val="auto"/>
          <w:cs/>
        </w:rPr>
        <w:t>ปีสุขภาวะที่สูญเสียไปจากการตายก่อนวัยอันควร</w:t>
      </w:r>
      <w:r w:rsidRPr="00AF061C">
        <w:rPr>
          <w:rStyle w:val="txt1"/>
          <w:rFonts w:ascii="TH SarabunIT๙" w:hAnsi="TH SarabunIT๙" w:cs="TH SarabunIT๙" w:hint="default"/>
          <w:color w:val="auto"/>
        </w:rPr>
        <w:t xml:space="preserve"> (YLL) </w:t>
      </w:r>
      <w:r w:rsidRPr="00AF061C">
        <w:rPr>
          <w:rStyle w:val="txt1"/>
          <w:rFonts w:ascii="TH SarabunIT๙" w:hAnsi="TH SarabunIT๙" w:cs="TH SarabunIT๙" w:hint="default"/>
          <w:color w:val="auto"/>
          <w:cs/>
        </w:rPr>
        <w:t xml:space="preserve">หรือคิดเป็นสัดส่วนร้อยละ </w:t>
      </w:r>
      <w:r w:rsidRPr="00AF061C">
        <w:rPr>
          <w:rStyle w:val="txt1"/>
          <w:rFonts w:ascii="TH SarabunIT๙" w:hAnsi="TH SarabunIT๙" w:cs="TH SarabunIT๙" w:hint="default"/>
          <w:color w:val="auto"/>
        </w:rPr>
        <w:t>8.8</w:t>
      </w:r>
      <w:r w:rsidRPr="00AF061C">
        <w:rPr>
          <w:rStyle w:val="txt1"/>
          <w:rFonts w:ascii="TH SarabunIT๙" w:hAnsi="TH SarabunIT๙" w:cs="TH SarabunIT๙" w:hint="default"/>
          <w:color w:val="auto"/>
          <w:cs/>
        </w:rPr>
        <w:t xml:space="preserve"> ของปีสุขภาวะที่สูญเสียไปทั้งหมด</w:t>
      </w:r>
      <w:r w:rsidRPr="00AF061C">
        <w:rPr>
          <w:rStyle w:val="txt1"/>
          <w:rFonts w:ascii="TH SarabunIT๙" w:hAnsi="TH SarabunIT๙" w:cs="TH SarabunIT๙" w:hint="default"/>
          <w:color w:val="auto"/>
        </w:rPr>
        <w:t>)</w:t>
      </w:r>
      <w:r w:rsidRPr="00AF061C">
        <w:rPr>
          <w:rStyle w:val="txt1"/>
          <w:rFonts w:ascii="TH SarabunIT๙" w:hAnsi="TH SarabunIT๙" w:cs="TH SarabunIT๙" w:hint="default"/>
          <w:color w:val="auto"/>
          <w:cs/>
        </w:rPr>
        <w:t xml:space="preserve"> และจากข้อมูลมรณบัตรและรายงานสาเหตุการตาย ปี </w:t>
      </w:r>
      <w:r w:rsidRPr="00AF061C">
        <w:rPr>
          <w:rStyle w:val="txt1"/>
          <w:rFonts w:ascii="TH SarabunIT๙" w:hAnsi="TH SarabunIT๙" w:cs="TH SarabunIT๙" w:hint="default"/>
          <w:color w:val="auto"/>
        </w:rPr>
        <w:t xml:space="preserve">2553-2557 </w:t>
      </w:r>
      <w:r w:rsidRPr="00AF061C">
        <w:rPr>
          <w:rStyle w:val="txt1"/>
          <w:rFonts w:ascii="TH SarabunIT๙" w:hAnsi="TH SarabunIT๙" w:cs="TH SarabunIT๙" w:hint="default"/>
          <w:color w:val="auto"/>
          <w:cs/>
        </w:rPr>
        <w:t xml:space="preserve">พบว่า อัตราตายด้วยโรคหลอดเลือดสมองภาพรวมของประเทศไทยมีแนวโน้มที่เพิ่มขึ้นต่อเนื่องในทุกเขตสุขภาพ และทุกกลุ่มอายุ โดยเฉพาะในผู้สูงอายุ โดยในปี </w:t>
      </w:r>
      <w:r w:rsidRPr="00AF061C">
        <w:rPr>
          <w:rStyle w:val="txt1"/>
          <w:rFonts w:ascii="TH SarabunIT๙" w:hAnsi="TH SarabunIT๙" w:cs="TH SarabunIT๙" w:hint="default"/>
          <w:color w:val="auto"/>
        </w:rPr>
        <w:t>2553</w:t>
      </w:r>
      <w:r w:rsidRPr="00AF061C">
        <w:rPr>
          <w:rStyle w:val="txt1"/>
          <w:rFonts w:ascii="TH SarabunIT๙" w:hAnsi="TH SarabunIT๙" w:cs="TH SarabunIT๙" w:hint="default"/>
          <w:color w:val="auto"/>
          <w:cs/>
        </w:rPr>
        <w:t xml:space="preserve"> อัตราตายด้วยโรคหลอดเลือดสมองในภาพรวมเท่ากับ </w:t>
      </w:r>
      <w:r w:rsidRPr="00AF061C">
        <w:rPr>
          <w:rStyle w:val="txt1"/>
          <w:rFonts w:ascii="TH SarabunIT๙" w:hAnsi="TH SarabunIT๙" w:cs="TH SarabunIT๙" w:hint="default"/>
          <w:color w:val="auto"/>
        </w:rPr>
        <w:t xml:space="preserve">40.97 </w:t>
      </w:r>
      <w:r w:rsidRPr="00AF061C">
        <w:rPr>
          <w:rStyle w:val="txt1"/>
          <w:rFonts w:ascii="TH SarabunIT๙" w:hAnsi="TH SarabunIT๙" w:cs="TH SarabunIT๙" w:hint="default"/>
          <w:color w:val="auto"/>
          <w:cs/>
        </w:rPr>
        <w:t xml:space="preserve">ต่อแสนประชากร เพิ่มเป็น </w:t>
      </w:r>
      <w:r w:rsidRPr="00AF061C">
        <w:rPr>
          <w:rStyle w:val="txt1"/>
          <w:rFonts w:ascii="TH SarabunIT๙" w:hAnsi="TH SarabunIT๙" w:cs="TH SarabunIT๙" w:hint="default"/>
          <w:color w:val="auto"/>
        </w:rPr>
        <w:t xml:space="preserve">54.25 </w:t>
      </w:r>
      <w:r w:rsidRPr="00AF061C">
        <w:rPr>
          <w:rStyle w:val="txt1"/>
          <w:rFonts w:ascii="TH SarabunIT๙" w:hAnsi="TH SarabunIT๙" w:cs="TH SarabunIT๙" w:hint="default"/>
          <w:color w:val="auto"/>
          <w:cs/>
        </w:rPr>
        <w:t xml:space="preserve">ต่อแสนประชากร ในปี </w:t>
      </w:r>
      <w:r w:rsidRPr="00AF061C">
        <w:rPr>
          <w:rStyle w:val="txt1"/>
          <w:rFonts w:ascii="TH SarabunIT๙" w:hAnsi="TH SarabunIT๙" w:cs="TH SarabunIT๙" w:hint="default"/>
          <w:color w:val="auto"/>
        </w:rPr>
        <w:t xml:space="preserve">2557 </w:t>
      </w:r>
      <w:r w:rsidRPr="00AF061C">
        <w:rPr>
          <w:rStyle w:val="txt1"/>
          <w:rFonts w:ascii="TH SarabunIT๙" w:hAnsi="TH SarabunIT๙" w:cs="TH SarabunIT๙" w:hint="default"/>
          <w:color w:val="auto"/>
          <w:cs/>
        </w:rPr>
        <w:t xml:space="preserve">ซึ่งเพิ่มขึ้นถึงปีละกว่า </w:t>
      </w:r>
      <w:r w:rsidRPr="00AF061C">
        <w:rPr>
          <w:rStyle w:val="txt1"/>
          <w:rFonts w:ascii="TH SarabunIT๙" w:hAnsi="TH SarabunIT๙" w:cs="TH SarabunIT๙" w:hint="default"/>
          <w:color w:val="auto"/>
        </w:rPr>
        <w:t>4,000</w:t>
      </w:r>
      <w:r w:rsidRPr="00AF061C">
        <w:rPr>
          <w:rStyle w:val="txt1"/>
          <w:rFonts w:ascii="TH SarabunIT๙" w:hAnsi="TH SarabunIT๙" w:cs="TH SarabunIT๙" w:hint="default"/>
          <w:color w:val="auto"/>
          <w:cs/>
        </w:rPr>
        <w:t xml:space="preserve"> คน</w:t>
      </w:r>
    </w:p>
    <w:p w:rsidR="00C70F29" w:rsidRPr="00AF061C" w:rsidRDefault="00C70F29" w:rsidP="00C70F29">
      <w:pPr>
        <w:spacing w:before="120" w:after="0"/>
        <w:jc w:val="thaiDistribute"/>
        <w:rPr>
          <w:rFonts w:ascii="TH SarabunIT๙" w:hAnsi="TH SarabunIT๙" w:cs="TH SarabunIT๙"/>
          <w:sz w:val="32"/>
          <w:szCs w:val="32"/>
        </w:rPr>
      </w:pPr>
      <w:r w:rsidRPr="00AF061C">
        <w:rPr>
          <w:rStyle w:val="txt1"/>
          <w:rFonts w:ascii="TH SarabunIT๙" w:hAnsi="TH SarabunIT๙" w:cs="TH SarabunIT๙" w:hint="default"/>
          <w:color w:val="auto"/>
          <w:cs/>
        </w:rPr>
        <w:tab/>
      </w:r>
      <w:r w:rsidRPr="00AF061C">
        <w:rPr>
          <w:rFonts w:ascii="TH SarabunIT๙" w:hAnsi="TH SarabunIT๙" w:cs="TH SarabunIT๙"/>
          <w:b/>
          <w:bCs/>
          <w:sz w:val="32"/>
          <w:szCs w:val="32"/>
        </w:rPr>
        <w:tab/>
      </w:r>
      <w:r w:rsidRPr="00AF061C">
        <w:rPr>
          <w:rFonts w:ascii="TH SarabunIT๙" w:eastAsia="Times New Roman" w:hAnsi="TH SarabunIT๙" w:cs="TH SarabunIT๙"/>
          <w:b/>
          <w:bCs/>
          <w:sz w:val="32"/>
          <w:szCs w:val="32"/>
          <w:cs/>
          <w:lang w:val="th-TH"/>
        </w:rPr>
        <w:t>โรคไตเรื้อรัง</w:t>
      </w:r>
      <w:r w:rsidRPr="00AF061C">
        <w:rPr>
          <w:rStyle w:val="txt1"/>
          <w:rFonts w:ascii="TH SarabunIT๙" w:hAnsi="TH SarabunIT๙" w:cs="TH SarabunIT๙" w:hint="default"/>
          <w:color w:val="auto"/>
          <w:cs/>
        </w:rPr>
        <w:t xml:space="preserve"> (</w:t>
      </w:r>
      <w:r w:rsidRPr="00AF061C">
        <w:rPr>
          <w:rStyle w:val="txt1"/>
          <w:rFonts w:ascii="TH SarabunIT๙" w:hAnsi="TH SarabunIT๙" w:cs="TH SarabunIT๙" w:hint="default"/>
          <w:color w:val="auto"/>
        </w:rPr>
        <w:t>Chronic kidney disease: CKD</w:t>
      </w:r>
      <w:r w:rsidRPr="00AF061C">
        <w:rPr>
          <w:rStyle w:val="txt1"/>
          <w:rFonts w:ascii="TH SarabunIT๙" w:hAnsi="TH SarabunIT๙" w:cs="TH SarabunIT๙" w:hint="default"/>
          <w:color w:val="auto"/>
          <w:cs/>
        </w:rPr>
        <w:t>) เป็นภัยสุขภาพที่คุกคามต่อคุณภาพชีวิตของประชากรทั่วโลก ซึ่งมีสาเหตุสำคัญจากโรคเบาหวานและความดันโลหิตสูง โดยพบว่าการไม่สามารถควบคุมภาวะของระดับน้ำตาลในเลือดและระดับความดันโลหิตได้นั้น เป็นสาเหตุของการเกิดโรคไตเรื้อรัง (</w:t>
      </w:r>
      <w:r w:rsidRPr="00AF061C">
        <w:rPr>
          <w:rStyle w:val="txt1"/>
          <w:rFonts w:ascii="TH SarabunIT๙" w:hAnsi="TH SarabunIT๙" w:cs="TH SarabunIT๙" w:hint="default"/>
          <w:color w:val="auto"/>
        </w:rPr>
        <w:t>CKD</w:t>
      </w:r>
      <w:r w:rsidRPr="00AF061C">
        <w:rPr>
          <w:rStyle w:val="txt1"/>
          <w:rFonts w:ascii="TH SarabunIT๙" w:hAnsi="TH SarabunIT๙" w:cs="TH SarabunIT๙" w:hint="default"/>
          <w:color w:val="auto"/>
          <w:cs/>
        </w:rPr>
        <w:t xml:space="preserve">) ได้กว่าร้อยละ </w:t>
      </w:r>
      <w:r w:rsidRPr="00AF061C">
        <w:rPr>
          <w:rStyle w:val="txt1"/>
          <w:rFonts w:ascii="TH SarabunIT๙" w:hAnsi="TH SarabunIT๙" w:cs="TH SarabunIT๙" w:hint="default"/>
          <w:color w:val="auto"/>
        </w:rPr>
        <w:t xml:space="preserve">70 </w:t>
      </w:r>
      <w:r w:rsidRPr="00AF061C">
        <w:rPr>
          <w:rStyle w:val="txt1"/>
          <w:rFonts w:ascii="TH SarabunIT๙" w:hAnsi="TH SarabunIT๙" w:cs="TH SarabunIT๙" w:hint="default"/>
          <w:color w:val="auto"/>
          <w:cs/>
        </w:rPr>
        <w:t>สำหรับประเทศไทย สถานการณ์โรคไตเรื้อรังก็เป็นปัญหาเช่นเดียวกับหลายประเทศ โดยผลการศึกษาความชุกโรคไตเรื้อรังของโครงการวิจัยการประมาณความชุกของโรคไตเรื้อรังในประชากรไทย (</w:t>
      </w:r>
      <w:r w:rsidRPr="00AF061C">
        <w:rPr>
          <w:rStyle w:val="txt1"/>
          <w:rFonts w:ascii="TH SarabunIT๙" w:hAnsi="TH SarabunIT๙" w:cs="TH SarabunIT๙" w:hint="default"/>
          <w:color w:val="auto"/>
        </w:rPr>
        <w:t>ThaiSEEKProject</w:t>
      </w:r>
      <w:r w:rsidRPr="00AF061C">
        <w:rPr>
          <w:rStyle w:val="txt1"/>
          <w:rFonts w:ascii="TH SarabunIT๙" w:hAnsi="TH SarabunIT๙" w:cs="TH SarabunIT๙" w:hint="default"/>
          <w:color w:val="auto"/>
          <w:cs/>
        </w:rPr>
        <w:t>) พบว่า มีความชุกโรคไตเรื้อรัง เท่ากับร้อยละ</w:t>
      </w:r>
      <w:r w:rsidRPr="00AF061C">
        <w:rPr>
          <w:rStyle w:val="txt1"/>
          <w:rFonts w:ascii="TH SarabunIT๙" w:hAnsi="TH SarabunIT๙" w:cs="TH SarabunIT๙" w:hint="default"/>
          <w:color w:val="auto"/>
        </w:rPr>
        <w:t xml:space="preserve"> 17.5 </w:t>
      </w:r>
      <w:r w:rsidRPr="00AF061C">
        <w:rPr>
          <w:rStyle w:val="txt1"/>
          <w:rFonts w:ascii="TH SarabunIT๙" w:hAnsi="TH SarabunIT๙" w:cs="TH SarabunIT๙" w:hint="default"/>
          <w:color w:val="auto"/>
          <w:cs/>
        </w:rPr>
        <w:t xml:space="preserve">ซึ่งมีผู้ป่วยระยะที่ 3-5 ร้อยละ 8.6 และระยะที่ 1-2 ร้อยละ 8.9 </w:t>
      </w:r>
    </w:p>
    <w:p w:rsidR="00C70F29" w:rsidRPr="00AF061C" w:rsidRDefault="00C70F29" w:rsidP="00C70F29">
      <w:pPr>
        <w:pStyle w:val="a3"/>
        <w:spacing w:before="120" w:after="0"/>
        <w:ind w:left="0"/>
        <w:jc w:val="thaiDistribute"/>
        <w:rPr>
          <w:rFonts w:ascii="TH SarabunIT๙" w:hAnsi="TH SarabunIT๙" w:cs="TH SarabunIT๙"/>
          <w:sz w:val="32"/>
          <w:szCs w:val="32"/>
        </w:rPr>
      </w:pPr>
      <w:r w:rsidRPr="00AF061C">
        <w:rPr>
          <w:rFonts w:ascii="TH SarabunIT๙" w:hAnsi="TH SarabunIT๙" w:cs="TH SarabunIT๙"/>
          <w:sz w:val="32"/>
          <w:szCs w:val="32"/>
        </w:rPr>
        <w:tab/>
      </w:r>
      <w:r w:rsidRPr="00AF061C">
        <w:rPr>
          <w:rFonts w:ascii="TH SarabunIT๙" w:hAnsi="TH SarabunIT๙" w:cs="TH SarabunIT๙"/>
          <w:sz w:val="32"/>
          <w:szCs w:val="32"/>
        </w:rPr>
        <w:tab/>
      </w:r>
      <w:r w:rsidRPr="00AF061C">
        <w:rPr>
          <w:rFonts w:ascii="TH SarabunIT๙" w:hAnsi="TH SarabunIT๙" w:cs="TH SarabunIT๙"/>
          <w:b/>
          <w:bCs/>
          <w:sz w:val="32"/>
          <w:szCs w:val="32"/>
          <w:cs/>
        </w:rPr>
        <w:t xml:space="preserve">โรคมะเร็ง </w:t>
      </w:r>
      <w:r w:rsidRPr="00AF061C">
        <w:rPr>
          <w:rFonts w:ascii="TH SarabunIT๙" w:hAnsi="TH SarabunIT๙" w:cs="TH SarabunIT๙"/>
          <w:sz w:val="32"/>
          <w:szCs w:val="32"/>
          <w:cs/>
        </w:rPr>
        <w:t>สถาบันมะเร็งแห่งชาติและหน่วยงานที่เกี่ยวข้อง ได้คำนวณสถิติโรคมะเร็งของประเทศไทยจากหน่วยทะเบียนมะเร็งระดับประชากร 1</w:t>
      </w:r>
      <w:r w:rsidRPr="00AF061C">
        <w:rPr>
          <w:rFonts w:ascii="TH SarabunIT๙" w:hAnsi="TH SarabunIT๙" w:cs="TH SarabunIT๙"/>
          <w:sz w:val="32"/>
          <w:szCs w:val="32"/>
        </w:rPr>
        <w:t>5</w:t>
      </w:r>
      <w:r w:rsidRPr="00AF061C">
        <w:rPr>
          <w:rFonts w:ascii="TH SarabunIT๙" w:hAnsi="TH SarabunIT๙" w:cs="TH SarabunIT๙"/>
          <w:sz w:val="32"/>
          <w:szCs w:val="32"/>
          <w:cs/>
        </w:rPr>
        <w:t xml:space="preserve"> แห่ง ทั่วประเทศ โดยข้อมูลสถิติโรคมะเร็ง ในปี </w:t>
      </w:r>
      <w:r w:rsidRPr="00AF061C">
        <w:rPr>
          <w:rFonts w:ascii="TH SarabunIT๙" w:hAnsi="TH SarabunIT๙" w:cs="TH SarabunIT๙"/>
          <w:sz w:val="32"/>
          <w:szCs w:val="32"/>
        </w:rPr>
        <w:t>2553-</w:t>
      </w:r>
      <w:r w:rsidRPr="00AF061C">
        <w:rPr>
          <w:rFonts w:ascii="TH SarabunIT๙" w:hAnsi="TH SarabunIT๙" w:cs="TH SarabunIT๙"/>
          <w:sz w:val="32"/>
          <w:szCs w:val="32"/>
          <w:cs/>
        </w:rPr>
        <w:t>25</w:t>
      </w:r>
      <w:r w:rsidRPr="00AF061C">
        <w:rPr>
          <w:rFonts w:ascii="TH SarabunIT๙" w:hAnsi="TH SarabunIT๙" w:cs="TH SarabunIT๙"/>
          <w:sz w:val="32"/>
          <w:szCs w:val="32"/>
        </w:rPr>
        <w:t>55</w:t>
      </w:r>
      <w:r w:rsidRPr="00AF061C">
        <w:rPr>
          <w:rFonts w:ascii="TH SarabunIT๙" w:hAnsi="TH SarabunIT๙" w:cs="TH SarabunIT๙"/>
          <w:sz w:val="32"/>
          <w:szCs w:val="32"/>
          <w:cs/>
        </w:rPr>
        <w:t xml:space="preserve"> (</w:t>
      </w:r>
      <w:r w:rsidRPr="00AF061C">
        <w:rPr>
          <w:rFonts w:ascii="TH SarabunIT๙" w:hAnsi="TH SarabunIT๙" w:cs="TH SarabunIT๙"/>
          <w:sz w:val="32"/>
          <w:szCs w:val="32"/>
        </w:rPr>
        <w:t xml:space="preserve">Cancer in Thailand Vol VIII, </w:t>
      </w:r>
      <w:r w:rsidRPr="00AF061C">
        <w:rPr>
          <w:rFonts w:ascii="TH SarabunIT๙" w:hAnsi="TH SarabunIT๙" w:cs="TH SarabunIT๙"/>
          <w:sz w:val="32"/>
          <w:szCs w:val="32"/>
          <w:cs/>
        </w:rPr>
        <w:t>20</w:t>
      </w:r>
      <w:r w:rsidRPr="00AF061C">
        <w:rPr>
          <w:rFonts w:ascii="TH SarabunIT๙" w:hAnsi="TH SarabunIT๙" w:cs="TH SarabunIT๙"/>
          <w:sz w:val="32"/>
          <w:szCs w:val="32"/>
        </w:rPr>
        <w:t>10</w:t>
      </w:r>
      <w:r w:rsidRPr="00AF061C">
        <w:rPr>
          <w:rFonts w:ascii="TH SarabunIT๙" w:hAnsi="TH SarabunIT๙" w:cs="TH SarabunIT๙"/>
          <w:sz w:val="32"/>
          <w:szCs w:val="32"/>
          <w:cs/>
        </w:rPr>
        <w:t>-20</w:t>
      </w:r>
      <w:r w:rsidRPr="00AF061C">
        <w:rPr>
          <w:rFonts w:ascii="TH SarabunIT๙" w:hAnsi="TH SarabunIT๙" w:cs="TH SarabunIT๙"/>
          <w:sz w:val="32"/>
          <w:szCs w:val="32"/>
        </w:rPr>
        <w:t>12</w:t>
      </w:r>
      <w:r w:rsidRPr="00AF061C">
        <w:rPr>
          <w:rFonts w:ascii="TH SarabunIT๙" w:hAnsi="TH SarabunIT๙" w:cs="TH SarabunIT๙"/>
          <w:sz w:val="32"/>
          <w:szCs w:val="32"/>
          <w:cs/>
        </w:rPr>
        <w:t xml:space="preserve">) มีจำนวนผู้ป่วยใหม่ </w:t>
      </w:r>
      <w:r w:rsidRPr="00AF061C">
        <w:rPr>
          <w:rFonts w:ascii="TH SarabunIT๙" w:hAnsi="TH SarabunIT๙" w:cs="TH SarabunIT๙"/>
          <w:sz w:val="32"/>
          <w:szCs w:val="32"/>
        </w:rPr>
        <w:t>112,392</w:t>
      </w:r>
      <w:r w:rsidRPr="00AF061C">
        <w:rPr>
          <w:rFonts w:ascii="TH SarabunIT๙" w:hAnsi="TH SarabunIT๙" w:cs="TH SarabunIT๙"/>
          <w:sz w:val="32"/>
          <w:szCs w:val="32"/>
          <w:cs/>
        </w:rPr>
        <w:t xml:space="preserve"> ราย เป็นเพศชายจำนวน </w:t>
      </w:r>
      <w:r w:rsidRPr="00AF061C">
        <w:rPr>
          <w:rFonts w:ascii="TH SarabunIT๙" w:hAnsi="TH SarabunIT๙" w:cs="TH SarabunIT๙"/>
          <w:sz w:val="32"/>
          <w:szCs w:val="32"/>
        </w:rPr>
        <w:t>54,586</w:t>
      </w:r>
      <w:r w:rsidRPr="00AF061C">
        <w:rPr>
          <w:rFonts w:ascii="TH SarabunIT๙" w:hAnsi="TH SarabunIT๙" w:cs="TH SarabunIT๙"/>
          <w:sz w:val="32"/>
          <w:szCs w:val="32"/>
          <w:cs/>
        </w:rPr>
        <w:t xml:space="preserve"> ราย และเพศหญิงจำนวน </w:t>
      </w:r>
      <w:r w:rsidRPr="00AF061C">
        <w:rPr>
          <w:rFonts w:ascii="TH SarabunIT๙" w:hAnsi="TH SarabunIT๙" w:cs="TH SarabunIT๙"/>
          <w:sz w:val="32"/>
          <w:szCs w:val="32"/>
        </w:rPr>
        <w:t>57,806</w:t>
      </w:r>
      <w:r w:rsidRPr="00AF061C">
        <w:rPr>
          <w:rFonts w:ascii="TH SarabunIT๙" w:hAnsi="TH SarabunIT๙" w:cs="TH SarabunIT๙"/>
          <w:sz w:val="32"/>
          <w:szCs w:val="32"/>
          <w:cs/>
        </w:rPr>
        <w:t xml:space="preserve"> ราย โรคมะเร็งที่พบมาก 5 อันดับแรกในเพศชาย ได้แก่ มะเร็งตับและท่อน้ำดี มะเร็งหลอดลมและปอด มะเร็งลำไส้ใหญ่ มะเร็งต่อมลูกหมาก และมะเร็งเม็ดเลือดขาวชนิด </w:t>
      </w:r>
      <w:r w:rsidRPr="00AF061C">
        <w:rPr>
          <w:rFonts w:ascii="TH SarabunIT๙" w:hAnsi="TH SarabunIT๙" w:cs="TH SarabunIT๙"/>
          <w:sz w:val="32"/>
          <w:szCs w:val="32"/>
        </w:rPr>
        <w:t>Non-Hodgkin</w:t>
      </w:r>
      <w:r w:rsidRPr="00AF061C">
        <w:rPr>
          <w:rFonts w:ascii="TH SarabunIT๙" w:hAnsi="TH SarabunIT๙" w:cs="TH SarabunIT๙"/>
          <w:sz w:val="32"/>
          <w:szCs w:val="32"/>
          <w:cs/>
        </w:rPr>
        <w:t xml:space="preserve"> ส่วนโรคมะเร็งที่พบมาก 5 อันดับแรกในเพศหญิง ได้แก่ มะเร็งเต้านม มะเร็งปากมดลูก มะเร็งตับและท่อน้ำดี มะเร็งลำไส้ใหญ่ และมะเร็งหลอดลมและปอด และจากข้อมูลของสำนักนโยบายและยุทธศาสตร์ สำนักงานปลัดกระทรวงสาธารณสุขรายงานว่าในปี 2554 ประเทศไทยมีผู้เสียชีวิตด้วยโรคมะเร็งประมาณ 61</w:t>
      </w:r>
      <w:r w:rsidRPr="00AF061C">
        <w:rPr>
          <w:rFonts w:ascii="TH SarabunIT๙" w:hAnsi="TH SarabunIT๙" w:cs="TH SarabunIT๙"/>
          <w:sz w:val="32"/>
          <w:szCs w:val="32"/>
        </w:rPr>
        <w:t>,</w:t>
      </w:r>
      <w:r w:rsidRPr="00AF061C">
        <w:rPr>
          <w:rFonts w:ascii="TH SarabunIT๙" w:hAnsi="TH SarabunIT๙" w:cs="TH SarabunIT๙"/>
          <w:sz w:val="32"/>
          <w:szCs w:val="32"/>
          <w:cs/>
        </w:rPr>
        <w:t>082 คน เป็นเพศชาย 35</w:t>
      </w:r>
      <w:r w:rsidRPr="00AF061C">
        <w:rPr>
          <w:rFonts w:ascii="TH SarabunIT๙" w:hAnsi="TH SarabunIT๙" w:cs="TH SarabunIT๙"/>
          <w:sz w:val="32"/>
          <w:szCs w:val="32"/>
        </w:rPr>
        <w:t>,</w:t>
      </w:r>
      <w:r w:rsidRPr="00AF061C">
        <w:rPr>
          <w:rFonts w:ascii="TH SarabunIT๙" w:hAnsi="TH SarabunIT๙" w:cs="TH SarabunIT๙"/>
          <w:sz w:val="32"/>
          <w:szCs w:val="32"/>
          <w:cs/>
        </w:rPr>
        <w:t>437 คน เป็นเพศหญิง 25</w:t>
      </w:r>
      <w:r w:rsidRPr="00AF061C">
        <w:rPr>
          <w:rFonts w:ascii="TH SarabunIT๙" w:hAnsi="TH SarabunIT๙" w:cs="TH SarabunIT๙"/>
          <w:sz w:val="32"/>
          <w:szCs w:val="32"/>
        </w:rPr>
        <w:t>,</w:t>
      </w:r>
      <w:r w:rsidRPr="00AF061C">
        <w:rPr>
          <w:rFonts w:ascii="TH SarabunIT๙" w:hAnsi="TH SarabunIT๙" w:cs="TH SarabunIT๙"/>
          <w:sz w:val="32"/>
          <w:szCs w:val="32"/>
          <w:cs/>
        </w:rPr>
        <w:t>645 คน ถือเป็นสาเหตุการตายอันดับหนึ่งและมีแนวโน้มเพิ่มขึ้นเรื่อยๆ โดยโรคมะเร็งที่เป็นปัญหาสุขภาพที่สำคัญ 5 อันดับแรกของประเทศ คือ มะเร็งตับ มะเร็งปอด มะเร็งเต้านม มะเร็งปากมดลูก และมะเร็งลำไส้ใหญ่ ซึ่งคิดเป็นสัดส่วนร้อยละ 56.38 ของมะเร็งทั้งหมด</w:t>
      </w:r>
    </w:p>
    <w:p w:rsidR="00C70F29" w:rsidRPr="00AF061C" w:rsidRDefault="00C70F29" w:rsidP="00C70F29">
      <w:pPr>
        <w:pStyle w:val="Default"/>
        <w:spacing w:before="120"/>
        <w:ind w:firstLine="720"/>
        <w:jc w:val="thaiDistribute"/>
        <w:rPr>
          <w:rFonts w:ascii="TH SarabunIT๙" w:hAnsi="TH SarabunIT๙" w:cs="TH SarabunIT๙"/>
          <w:b/>
          <w:bCs/>
          <w:color w:val="auto"/>
          <w:sz w:val="32"/>
          <w:szCs w:val="32"/>
          <w:cs/>
        </w:rPr>
      </w:pPr>
      <w:r w:rsidRPr="00AF061C">
        <w:rPr>
          <w:rFonts w:ascii="TH SarabunIT๙" w:hAnsi="TH SarabunIT๙" w:cs="TH SarabunIT๙"/>
          <w:b/>
          <w:bCs/>
          <w:color w:val="auto"/>
          <w:sz w:val="32"/>
          <w:szCs w:val="32"/>
        </w:rPr>
        <w:t xml:space="preserve">2.2.5 </w:t>
      </w:r>
      <w:r w:rsidRPr="00AF061C">
        <w:rPr>
          <w:rFonts w:ascii="TH SarabunIT๙" w:hAnsi="TH SarabunIT๙" w:cs="TH SarabunIT๙"/>
          <w:b/>
          <w:bCs/>
          <w:color w:val="auto"/>
          <w:sz w:val="32"/>
          <w:szCs w:val="32"/>
          <w:cs/>
        </w:rPr>
        <w:t>ปัจจัยเสี่ยงที่สำคัญ</w:t>
      </w:r>
    </w:p>
    <w:p w:rsidR="00C70F29" w:rsidRPr="00AF061C" w:rsidRDefault="00C70F29" w:rsidP="00C70F29">
      <w:pPr>
        <w:spacing w:before="120" w:after="0"/>
        <w:jc w:val="thaiDistribute"/>
        <w:rPr>
          <w:rFonts w:ascii="TH SarabunIT๙" w:hAnsi="TH SarabunIT๙" w:cs="TH SarabunIT๙"/>
          <w:sz w:val="32"/>
          <w:szCs w:val="32"/>
        </w:rPr>
      </w:pPr>
      <w:r w:rsidRPr="00AF061C">
        <w:rPr>
          <w:rFonts w:ascii="TH SarabunIT๙" w:hAnsi="TH SarabunIT๙" w:cs="TH SarabunIT๙"/>
          <w:b/>
          <w:bCs/>
          <w:sz w:val="32"/>
          <w:szCs w:val="32"/>
        </w:rPr>
        <w:tab/>
      </w:r>
      <w:r w:rsidRPr="00AF061C">
        <w:rPr>
          <w:rFonts w:ascii="TH SarabunIT๙" w:hAnsi="TH SarabunIT๙" w:cs="TH SarabunIT๙"/>
          <w:b/>
          <w:bCs/>
          <w:sz w:val="32"/>
          <w:szCs w:val="32"/>
        </w:rPr>
        <w:tab/>
      </w:r>
      <w:r w:rsidRPr="00AF061C">
        <w:rPr>
          <w:rFonts w:ascii="TH SarabunIT๙" w:hAnsi="TH SarabunIT๙" w:cs="TH SarabunIT๙"/>
          <w:b/>
          <w:bCs/>
          <w:sz w:val="32"/>
          <w:szCs w:val="32"/>
          <w:cs/>
        </w:rPr>
        <w:t>การบริโภคเครื่องดื่มแอลกอฮอล์</w:t>
      </w:r>
      <w:r w:rsidRPr="00AF061C">
        <w:rPr>
          <w:rFonts w:ascii="TH SarabunIT๙" w:hAnsi="TH SarabunIT๙" w:cs="TH SarabunIT๙"/>
          <w:sz w:val="32"/>
          <w:szCs w:val="32"/>
          <w:cs/>
        </w:rPr>
        <w:t xml:space="preserve"> การวิเคราะห์ความสูญเสียปีสุขภาวะ </w:t>
      </w:r>
      <w:r w:rsidRPr="00AF061C">
        <w:rPr>
          <w:rFonts w:ascii="TH SarabunIT๙" w:hAnsi="TH SarabunIT๙" w:cs="TH SarabunIT๙"/>
          <w:sz w:val="32"/>
          <w:szCs w:val="32"/>
        </w:rPr>
        <w:t xml:space="preserve">(Disability adjusted life years: DALY) </w:t>
      </w:r>
      <w:r w:rsidRPr="00AF061C">
        <w:rPr>
          <w:rFonts w:ascii="TH SarabunIT๙" w:hAnsi="TH SarabunIT๙" w:cs="TH SarabunIT๙"/>
          <w:sz w:val="32"/>
          <w:szCs w:val="32"/>
          <w:cs/>
        </w:rPr>
        <w:t xml:space="preserve">ของประชากรไทย ปี 2556 </w:t>
      </w:r>
      <w:r w:rsidRPr="00AF061C">
        <w:rPr>
          <w:rFonts w:ascii="TH SarabunIT๙" w:hAnsi="TH SarabunIT๙" w:cs="TH SarabunIT๙"/>
          <w:spacing w:val="-4"/>
          <w:sz w:val="32"/>
          <w:szCs w:val="32"/>
          <w:cs/>
        </w:rPr>
        <w:t>พบว่าการบริโภคเครื่องดื่มแอลกอฮอล์เป็นปัจจัย</w:t>
      </w:r>
      <w:r w:rsidRPr="00AF061C">
        <w:rPr>
          <w:rFonts w:ascii="TH SarabunIT๙" w:hAnsi="TH SarabunIT๙" w:cs="TH SarabunIT๙"/>
          <w:spacing w:val="-4"/>
          <w:sz w:val="32"/>
          <w:szCs w:val="32"/>
          <w:cs/>
        </w:rPr>
        <w:lastRenderedPageBreak/>
        <w:t>เสี่ยงทางสุขภาพอันดับหนึ่งในเพศชาย และจาก</w:t>
      </w:r>
      <w:r w:rsidRPr="00AF061C">
        <w:rPr>
          <w:rFonts w:ascii="TH SarabunIT๙" w:hAnsi="TH SarabunIT๙" w:cs="TH SarabunIT๙"/>
          <w:spacing w:val="-8"/>
          <w:sz w:val="32"/>
          <w:szCs w:val="32"/>
          <w:cs/>
        </w:rPr>
        <w:t xml:space="preserve">การสำรวจของสำนักงานสถิติแห่งชาติในปี </w:t>
      </w:r>
      <w:r w:rsidRPr="00AF061C">
        <w:rPr>
          <w:rFonts w:ascii="TH SarabunIT๙" w:hAnsi="TH SarabunIT๙" w:cs="TH SarabunIT๙"/>
          <w:spacing w:val="-8"/>
          <w:sz w:val="32"/>
          <w:szCs w:val="32"/>
        </w:rPr>
        <w:t>255</w:t>
      </w:r>
      <w:r w:rsidRPr="00AF061C">
        <w:rPr>
          <w:rFonts w:ascii="TH SarabunIT๙" w:hAnsi="TH SarabunIT๙" w:cs="TH SarabunIT๙"/>
          <w:spacing w:val="-8"/>
          <w:sz w:val="32"/>
          <w:szCs w:val="32"/>
          <w:cs/>
        </w:rPr>
        <w:t xml:space="preserve">๘ พบว่าความชุกของนักดื่มในประชากรผู้ใหญ่ (อายุ </w:t>
      </w:r>
      <w:r w:rsidRPr="00AF061C">
        <w:rPr>
          <w:rFonts w:ascii="TH SarabunIT๙" w:hAnsi="TH SarabunIT๙" w:cs="TH SarabunIT๙"/>
          <w:spacing w:val="-8"/>
          <w:sz w:val="32"/>
          <w:szCs w:val="32"/>
        </w:rPr>
        <w:t xml:space="preserve">15 </w:t>
      </w:r>
      <w:r w:rsidRPr="00AF061C">
        <w:rPr>
          <w:rFonts w:ascii="TH SarabunIT๙" w:hAnsi="TH SarabunIT๙" w:cs="TH SarabunIT๙"/>
          <w:spacing w:val="-8"/>
          <w:sz w:val="32"/>
          <w:szCs w:val="32"/>
          <w:cs/>
        </w:rPr>
        <w:t>ปีขึ้น</w:t>
      </w:r>
      <w:r w:rsidRPr="00AF061C">
        <w:rPr>
          <w:rFonts w:ascii="TH SarabunIT๙" w:hAnsi="TH SarabunIT๙" w:cs="TH SarabunIT๙"/>
          <w:spacing w:val="-4"/>
          <w:sz w:val="32"/>
          <w:szCs w:val="32"/>
          <w:cs/>
        </w:rPr>
        <w:t>ไป) คิดเป็นร้อยละ ๓๔.๐ เพิ่มขึ้นจากปี ๒๕๕๖ ที่ร้อยละ ๓๒.2 และปี ๒๕๕๗ ที่ร้อยละ ๓๒.๓ โดยมีนักดื่มเพศ</w:t>
      </w:r>
      <w:r w:rsidRPr="00AF061C">
        <w:rPr>
          <w:rFonts w:ascii="TH SarabunIT๙" w:hAnsi="TH SarabunIT๙" w:cs="TH SarabunIT๙"/>
          <w:sz w:val="32"/>
          <w:szCs w:val="32"/>
          <w:cs/>
        </w:rPr>
        <w:t xml:space="preserve">ชายมากกว่านักดื่มเพศหญิงประมาณ 4.35 เท่า เมื่อพิจารณาความชุกของนักดื่มในประชากรวัยรุ่น (อายุ </w:t>
      </w:r>
      <w:r w:rsidRPr="00AF061C">
        <w:rPr>
          <w:rFonts w:ascii="TH SarabunIT๙" w:hAnsi="TH SarabunIT๙" w:cs="TH SarabunIT๙"/>
          <w:sz w:val="32"/>
          <w:szCs w:val="32"/>
        </w:rPr>
        <w:t xml:space="preserve">15-19 </w:t>
      </w:r>
      <w:r w:rsidRPr="00AF061C">
        <w:rPr>
          <w:rFonts w:ascii="TH SarabunIT๙" w:hAnsi="TH SarabunIT๙" w:cs="TH SarabunIT๙"/>
          <w:sz w:val="32"/>
          <w:szCs w:val="32"/>
          <w:cs/>
        </w:rPr>
        <w:t>ปี) ปี 2558 คิดเป็นร้อยละ ๑๙</w:t>
      </w:r>
      <w:r w:rsidRPr="00AF061C">
        <w:rPr>
          <w:rFonts w:ascii="TH SarabunIT๙" w:hAnsi="TH SarabunIT๙" w:cs="TH SarabunIT๙"/>
          <w:sz w:val="32"/>
          <w:szCs w:val="32"/>
        </w:rPr>
        <w:t xml:space="preserve">.1 </w:t>
      </w:r>
      <w:r w:rsidRPr="00AF061C">
        <w:rPr>
          <w:rFonts w:ascii="TH SarabunIT๙" w:hAnsi="TH SarabunIT๙" w:cs="TH SarabunIT๙"/>
          <w:sz w:val="32"/>
          <w:szCs w:val="32"/>
          <w:cs/>
        </w:rPr>
        <w:t>เพิ่มขึ้นจากปี ๒๕๕๖ ที่ร้อยละ ๑๖.๐ และปี 2557 ที่ร้อยละ 18</w:t>
      </w:r>
      <w:r w:rsidRPr="00AF061C">
        <w:rPr>
          <w:rFonts w:ascii="TH SarabunIT๙" w:hAnsi="TH SarabunIT๙" w:cs="TH SarabunIT๙"/>
          <w:sz w:val="32"/>
          <w:szCs w:val="32"/>
        </w:rPr>
        <w:t xml:space="preserve">.1 </w:t>
      </w:r>
      <w:r w:rsidRPr="00AF061C">
        <w:rPr>
          <w:rFonts w:ascii="TH SarabunIT๙" w:hAnsi="TH SarabunIT๙" w:cs="TH SarabunIT๙"/>
          <w:sz w:val="32"/>
          <w:szCs w:val="32"/>
          <w:cs/>
        </w:rPr>
        <w:t>ซึ่งพบว่ามีอัตราเพิ่มขึ้นอย่างต่อเนื่องและรวดเร็ว นักดื่มกลุ่มนี้มีแนวโน้มกลายเป็นนักดื่มประจำ นอกจากนี้เครื่องดื่มแอลกอฮอล์ยังก่อให้เกิดปัญหาอุบัติเหตุ โดยเฉพาะในช่วงเทศกาลที่มีวันหยุดติดต่อกันจะพบการเกิดอุบัติเหตุจราจรทำให้มีผู้เสียชีวิตและบาดเจ็บเป็นจำนวนมาก โดยสาเหตุหลักอันดับหนึ่งเกิดจากการเมาสุรา</w:t>
      </w:r>
    </w:p>
    <w:p w:rsidR="00C70F29" w:rsidRPr="00AF061C" w:rsidRDefault="00C70F29" w:rsidP="00C70F29">
      <w:pPr>
        <w:spacing w:before="120" w:after="0"/>
        <w:jc w:val="thaiDistribute"/>
        <w:rPr>
          <w:rFonts w:ascii="TH SarabunIT๙" w:hAnsi="TH SarabunIT๙" w:cs="TH SarabunIT๙"/>
          <w:sz w:val="32"/>
          <w:szCs w:val="32"/>
        </w:rPr>
      </w:pPr>
      <w:r w:rsidRPr="00AF061C">
        <w:rPr>
          <w:rFonts w:ascii="TH SarabunIT๙" w:hAnsi="TH SarabunIT๙" w:cs="TH SarabunIT๙"/>
          <w:b/>
          <w:bCs/>
          <w:sz w:val="32"/>
          <w:szCs w:val="32"/>
        </w:rPr>
        <w:tab/>
      </w:r>
      <w:r w:rsidRPr="00AF061C">
        <w:rPr>
          <w:rFonts w:ascii="TH SarabunIT๙" w:hAnsi="TH SarabunIT๙" w:cs="TH SarabunIT๙"/>
          <w:b/>
          <w:bCs/>
          <w:sz w:val="32"/>
          <w:szCs w:val="32"/>
        </w:rPr>
        <w:tab/>
      </w:r>
      <w:r w:rsidRPr="00AF061C">
        <w:rPr>
          <w:rFonts w:ascii="TH SarabunIT๙" w:hAnsi="TH SarabunIT๙" w:cs="TH SarabunIT๙"/>
          <w:b/>
          <w:bCs/>
          <w:sz w:val="32"/>
          <w:szCs w:val="32"/>
          <w:cs/>
        </w:rPr>
        <w:t xml:space="preserve">การบริโภคยาสูบ </w:t>
      </w:r>
      <w:r w:rsidRPr="00AF061C">
        <w:rPr>
          <w:rFonts w:ascii="TH SarabunIT๙" w:hAnsi="TH SarabunIT๙" w:cs="TH SarabunIT๙"/>
          <w:sz w:val="32"/>
          <w:szCs w:val="32"/>
          <w:cs/>
        </w:rPr>
        <w:t xml:space="preserve">ผลการสำรวจพฤติกรรมการสูบบุหรี่และการดื่มสุราของประชากรไทยล่าสุด ปี </w:t>
      </w:r>
      <w:r w:rsidRPr="00AF061C">
        <w:rPr>
          <w:rFonts w:ascii="TH SarabunIT๙" w:hAnsi="TH SarabunIT๙" w:cs="TH SarabunIT๙"/>
          <w:sz w:val="32"/>
          <w:szCs w:val="32"/>
        </w:rPr>
        <w:t xml:space="preserve">2558 </w:t>
      </w:r>
      <w:r w:rsidRPr="00AF061C">
        <w:rPr>
          <w:rFonts w:ascii="TH SarabunIT๙" w:hAnsi="TH SarabunIT๙" w:cs="TH SarabunIT๙"/>
          <w:sz w:val="32"/>
          <w:szCs w:val="32"/>
          <w:cs/>
        </w:rPr>
        <w:t xml:space="preserve">(สำนักงานสถิติแห่งชาติ) พบว่า ในจำนวนประชากรที่มีอายุ </w:t>
      </w:r>
      <w:r w:rsidRPr="00AF061C">
        <w:rPr>
          <w:rFonts w:ascii="TH SarabunIT๙" w:hAnsi="TH SarabunIT๙" w:cs="TH SarabunIT๙"/>
          <w:sz w:val="32"/>
          <w:szCs w:val="32"/>
        </w:rPr>
        <w:t xml:space="preserve">15 </w:t>
      </w:r>
      <w:r w:rsidRPr="00AF061C">
        <w:rPr>
          <w:rFonts w:ascii="TH SarabunIT๙" w:hAnsi="TH SarabunIT๙" w:cs="TH SarabunIT๙"/>
          <w:sz w:val="32"/>
          <w:szCs w:val="32"/>
          <w:cs/>
        </w:rPr>
        <w:t xml:space="preserve">ปีขึ้นไป มีผู้สูบบุหรี่ </w:t>
      </w:r>
      <w:r w:rsidRPr="00AF061C">
        <w:rPr>
          <w:rFonts w:ascii="TH SarabunIT๙" w:hAnsi="TH SarabunIT๙" w:cs="TH SarabunIT๙"/>
          <w:sz w:val="32"/>
          <w:szCs w:val="32"/>
        </w:rPr>
        <w:t xml:space="preserve">10.9 </w:t>
      </w:r>
      <w:r w:rsidRPr="00AF061C">
        <w:rPr>
          <w:rFonts w:ascii="TH SarabunIT๙" w:hAnsi="TH SarabunIT๙" w:cs="TH SarabunIT๙"/>
          <w:sz w:val="32"/>
          <w:szCs w:val="32"/>
          <w:cs/>
        </w:rPr>
        <w:t xml:space="preserve">ล้านคน (ร้อยละ </w:t>
      </w:r>
      <w:r w:rsidRPr="00AF061C">
        <w:rPr>
          <w:rFonts w:ascii="TH SarabunIT๙" w:hAnsi="TH SarabunIT๙" w:cs="TH SarabunIT๙"/>
          <w:sz w:val="32"/>
          <w:szCs w:val="32"/>
        </w:rPr>
        <w:t>19.9</w:t>
      </w:r>
      <w:r w:rsidRPr="00AF061C">
        <w:rPr>
          <w:rFonts w:ascii="TH SarabunIT๙" w:hAnsi="TH SarabunIT๙" w:cs="TH SarabunIT๙"/>
          <w:sz w:val="32"/>
          <w:szCs w:val="32"/>
          <w:cs/>
        </w:rPr>
        <w:t xml:space="preserve">) โดยในภาพรวม พบว่า ในช่วงปี </w:t>
      </w:r>
      <w:r w:rsidRPr="00AF061C">
        <w:rPr>
          <w:rFonts w:ascii="TH SarabunIT๙" w:hAnsi="TH SarabunIT๙" w:cs="TH SarabunIT๙"/>
          <w:sz w:val="32"/>
          <w:szCs w:val="32"/>
        </w:rPr>
        <w:t xml:space="preserve">2547-2552 </w:t>
      </w:r>
      <w:r w:rsidRPr="00AF061C">
        <w:rPr>
          <w:rFonts w:ascii="TH SarabunIT๙" w:hAnsi="TH SarabunIT๙" w:cs="TH SarabunIT๙"/>
          <w:sz w:val="32"/>
          <w:szCs w:val="32"/>
          <w:cs/>
        </w:rPr>
        <w:t xml:space="preserve">อัตราการสูบบุหรี่มีแนวโน้มลดลง จากร้อยละ </w:t>
      </w:r>
      <w:r w:rsidRPr="00AF061C">
        <w:rPr>
          <w:rFonts w:ascii="TH SarabunIT๙" w:hAnsi="TH SarabunIT๙" w:cs="TH SarabunIT๙"/>
          <w:sz w:val="32"/>
          <w:szCs w:val="32"/>
        </w:rPr>
        <w:t xml:space="preserve">23.0 </w:t>
      </w:r>
      <w:r w:rsidRPr="00AF061C">
        <w:rPr>
          <w:rFonts w:ascii="TH SarabunIT๙" w:hAnsi="TH SarabunIT๙" w:cs="TH SarabunIT๙"/>
          <w:sz w:val="32"/>
          <w:szCs w:val="32"/>
          <w:cs/>
        </w:rPr>
        <w:t xml:space="preserve">เป็นร้อยละ </w:t>
      </w:r>
      <w:r w:rsidRPr="00AF061C">
        <w:rPr>
          <w:rFonts w:ascii="TH SarabunIT๙" w:hAnsi="TH SarabunIT๙" w:cs="TH SarabunIT๙"/>
          <w:sz w:val="32"/>
          <w:szCs w:val="32"/>
        </w:rPr>
        <w:t xml:space="preserve">20.7 </w:t>
      </w:r>
      <w:r w:rsidRPr="00AF061C">
        <w:rPr>
          <w:rFonts w:ascii="TH SarabunIT๙" w:hAnsi="TH SarabunIT๙" w:cs="TH SarabunIT๙"/>
          <w:sz w:val="32"/>
          <w:szCs w:val="32"/>
          <w:cs/>
        </w:rPr>
        <w:t xml:space="preserve">ตามลำดับ แต่กลับเพิ่มขึ้นในปี </w:t>
      </w:r>
      <w:r w:rsidRPr="00AF061C">
        <w:rPr>
          <w:rFonts w:ascii="TH SarabunIT๙" w:hAnsi="TH SarabunIT๙" w:cs="TH SarabunIT๙"/>
          <w:sz w:val="32"/>
          <w:szCs w:val="32"/>
        </w:rPr>
        <w:t xml:space="preserve">2554 </w:t>
      </w:r>
      <w:r w:rsidRPr="00AF061C">
        <w:rPr>
          <w:rFonts w:ascii="TH SarabunIT๙" w:hAnsi="TH SarabunIT๙" w:cs="TH SarabunIT๙"/>
          <w:sz w:val="32"/>
          <w:szCs w:val="32"/>
          <w:cs/>
        </w:rPr>
        <w:t xml:space="preserve">เป็นร้อยละ </w:t>
      </w:r>
      <w:r w:rsidRPr="00AF061C">
        <w:rPr>
          <w:rFonts w:ascii="TH SarabunIT๙" w:hAnsi="TH SarabunIT๙" w:cs="TH SarabunIT๙"/>
          <w:sz w:val="32"/>
          <w:szCs w:val="32"/>
        </w:rPr>
        <w:t xml:space="preserve">21.4 </w:t>
      </w:r>
      <w:r w:rsidRPr="00AF061C">
        <w:rPr>
          <w:rFonts w:ascii="TH SarabunIT๙" w:hAnsi="TH SarabunIT๙" w:cs="TH SarabunIT๙"/>
          <w:sz w:val="32"/>
          <w:szCs w:val="32"/>
          <w:cs/>
        </w:rPr>
        <w:t xml:space="preserve">และลดลงเหลือร้อยละ </w:t>
      </w:r>
      <w:r w:rsidRPr="00AF061C">
        <w:rPr>
          <w:rFonts w:ascii="TH SarabunIT๙" w:hAnsi="TH SarabunIT๙" w:cs="TH SarabunIT๙"/>
          <w:sz w:val="32"/>
          <w:szCs w:val="32"/>
        </w:rPr>
        <w:t xml:space="preserve">19.9 </w:t>
      </w:r>
      <w:r w:rsidRPr="00AF061C">
        <w:rPr>
          <w:rFonts w:ascii="TH SarabunIT๙" w:hAnsi="TH SarabunIT๙" w:cs="TH SarabunIT๙"/>
          <w:sz w:val="32"/>
          <w:szCs w:val="32"/>
          <w:cs/>
        </w:rPr>
        <w:t xml:space="preserve">ในปี </w:t>
      </w:r>
      <w:r w:rsidRPr="00AF061C">
        <w:rPr>
          <w:rFonts w:ascii="TH SarabunIT๙" w:hAnsi="TH SarabunIT๙" w:cs="TH SarabunIT๙"/>
          <w:sz w:val="32"/>
          <w:szCs w:val="32"/>
        </w:rPr>
        <w:t xml:space="preserve">2556 </w:t>
      </w:r>
      <w:r w:rsidRPr="00AF061C">
        <w:rPr>
          <w:rFonts w:ascii="TH SarabunIT๙" w:hAnsi="TH SarabunIT๙" w:cs="TH SarabunIT๙"/>
          <w:sz w:val="32"/>
          <w:szCs w:val="32"/>
          <w:cs/>
        </w:rPr>
        <w:t xml:space="preserve">จากนั้นกลับเพิ่มสูงขึ้นเป็นร้อยละ </w:t>
      </w:r>
      <w:r w:rsidRPr="00AF061C">
        <w:rPr>
          <w:rFonts w:ascii="TH SarabunIT๙" w:hAnsi="TH SarabunIT๙" w:cs="TH SarabunIT๙"/>
          <w:sz w:val="32"/>
          <w:szCs w:val="32"/>
        </w:rPr>
        <w:t xml:space="preserve">20.7 </w:t>
      </w:r>
      <w:r w:rsidRPr="00AF061C">
        <w:rPr>
          <w:rFonts w:ascii="TH SarabunIT๙" w:hAnsi="TH SarabunIT๙" w:cs="TH SarabunIT๙"/>
          <w:sz w:val="32"/>
          <w:szCs w:val="32"/>
          <w:cs/>
        </w:rPr>
        <w:t xml:space="preserve">ในปี </w:t>
      </w:r>
      <w:r w:rsidRPr="00AF061C">
        <w:rPr>
          <w:rFonts w:ascii="TH SarabunIT๙" w:hAnsi="TH SarabunIT๙" w:cs="TH SarabunIT๙"/>
          <w:sz w:val="32"/>
          <w:szCs w:val="32"/>
        </w:rPr>
        <w:t xml:space="preserve">2557 </w:t>
      </w:r>
      <w:r w:rsidRPr="00AF061C">
        <w:rPr>
          <w:rFonts w:ascii="TH SarabunIT๙" w:hAnsi="TH SarabunIT๙" w:cs="TH SarabunIT๙"/>
          <w:sz w:val="32"/>
          <w:szCs w:val="32"/>
          <w:cs/>
        </w:rPr>
        <w:t xml:space="preserve">และลดลงเป็นร้อยละ 19.9 ในปีล่าสุด 2558 ซึ่งเมื่อเปรียบเทียบอัตราการสูบบุหรี่ ปี </w:t>
      </w:r>
      <w:r w:rsidRPr="00AF061C">
        <w:rPr>
          <w:rFonts w:ascii="TH SarabunIT๙" w:hAnsi="TH SarabunIT๙" w:cs="TH SarabunIT๙"/>
          <w:sz w:val="32"/>
          <w:szCs w:val="32"/>
        </w:rPr>
        <w:t>255</w:t>
      </w:r>
      <w:r w:rsidRPr="00AF061C">
        <w:rPr>
          <w:rFonts w:ascii="TH SarabunIT๙" w:hAnsi="TH SarabunIT๙" w:cs="TH SarabunIT๙"/>
          <w:sz w:val="32"/>
          <w:szCs w:val="32"/>
          <w:cs/>
        </w:rPr>
        <w:t xml:space="preserve">8 กับปี </w:t>
      </w:r>
      <w:r w:rsidRPr="00AF061C">
        <w:rPr>
          <w:rFonts w:ascii="TH SarabunIT๙" w:hAnsi="TH SarabunIT๙" w:cs="TH SarabunIT๙"/>
          <w:sz w:val="32"/>
          <w:szCs w:val="32"/>
        </w:rPr>
        <w:t>255</w:t>
      </w:r>
      <w:r w:rsidRPr="00AF061C">
        <w:rPr>
          <w:rFonts w:ascii="TH SarabunIT๙" w:hAnsi="TH SarabunIT๙" w:cs="TH SarabunIT๙"/>
          <w:sz w:val="32"/>
          <w:szCs w:val="32"/>
          <w:cs/>
        </w:rPr>
        <w:t>7 พบว่า ทั้งเพศชายและหญิงมีอัตราการสูบบุหรี่ลดลง โดยอัตราการสูบบุหรี่ของเพศชายมากกว่าเพศหญิงถึง 21.8 เท่า และยังคงพบการได้รับควันบุหรี่มือสองในสถานที่สาธารณะต่างๆ เช่น ตลาด สถานบันเทิง เป็นต้น ทั้งๆ ที่สถานที่เหล่านี้เป็นเขตปลอดบุหรี่ตามกฎหมาย</w:t>
      </w:r>
    </w:p>
    <w:p w:rsidR="00C70F29" w:rsidRPr="00AF061C" w:rsidRDefault="00C70F29" w:rsidP="00C70F29">
      <w:pPr>
        <w:spacing w:before="120"/>
        <w:jc w:val="thaiDistribute"/>
        <w:rPr>
          <w:rFonts w:ascii="TH SarabunIT๙" w:hAnsi="TH SarabunIT๙" w:cs="TH SarabunIT๙"/>
          <w:sz w:val="32"/>
          <w:szCs w:val="32"/>
          <w:cs/>
        </w:rPr>
      </w:pPr>
      <w:r w:rsidRPr="00AF061C">
        <w:rPr>
          <w:rFonts w:ascii="TH SarabunIT๙" w:hAnsi="TH SarabunIT๙" w:cs="TH SarabunIT๙"/>
          <w:sz w:val="32"/>
          <w:szCs w:val="32"/>
        </w:rPr>
        <w:tab/>
      </w:r>
      <w:r w:rsidRPr="00AF061C">
        <w:rPr>
          <w:rFonts w:ascii="TH SarabunIT๙" w:hAnsi="TH SarabunIT๙" w:cs="TH SarabunIT๙"/>
          <w:sz w:val="32"/>
          <w:szCs w:val="32"/>
        </w:rPr>
        <w:tab/>
      </w:r>
      <w:r w:rsidRPr="00AF061C">
        <w:rPr>
          <w:rFonts w:ascii="TH SarabunIT๙" w:hAnsi="TH SarabunIT๙" w:cs="TH SarabunIT๙" w:hint="cs"/>
          <w:b/>
          <w:bCs/>
          <w:sz w:val="32"/>
          <w:szCs w:val="32"/>
          <w:cs/>
        </w:rPr>
        <w:t xml:space="preserve">อุบัติเหตุ </w:t>
      </w:r>
      <w:r w:rsidRPr="00AF061C">
        <w:rPr>
          <w:rFonts w:ascii="TH SarabunIT๙" w:hAnsi="TH SarabunIT๙" w:cs="TH SarabunIT๙" w:hint="cs"/>
          <w:sz w:val="32"/>
          <w:szCs w:val="32"/>
          <w:cs/>
        </w:rPr>
        <w:t>คนไทยตายจากอุบัติเหตุทางถนนมากเป็นอันดับ 2 ของโลก ข้อมูลจากการเก็บสถิติของสถาบันวิจัยด้านคมนาคม มหาวิทยาลัยมิชิแกน สหรัฐอเมริกา ร่วมกับข้อมูลจากองค์การอนามัยโลก ระบุว่า สถิติการเสียชีวิตจากอุบัติเหตุบนท้องถนนทั่วโลก มีค่าเฉลี่ยอยู่ที่ 18 คน ต่อแสนประชากรต่อปี แต่สำหรับนามิเบีย ไทยและอิหร่าน ซึ่งเป็น 3 อันดับต้น ๆ มีสถิติมากกว่าค่าเฉลี่ยเกิน 2 เท่า คือ 45 คน,44 คน และ 38 คนต่อแสนประชากรต่อปี ตามลำดับ</w:t>
      </w:r>
    </w:p>
    <w:p w:rsidR="00C70F29" w:rsidRPr="00AF061C" w:rsidRDefault="00C70F29" w:rsidP="00C70F29">
      <w:pPr>
        <w:spacing w:before="120" w:after="0"/>
        <w:jc w:val="thaiDistribute"/>
        <w:rPr>
          <w:rFonts w:ascii="TH SarabunIT๙" w:hAnsi="TH SarabunIT๙" w:cs="TH SarabunIT๙"/>
          <w:sz w:val="32"/>
          <w:szCs w:val="32"/>
          <w:cs/>
        </w:rPr>
      </w:pPr>
      <w:r w:rsidRPr="00AF061C">
        <w:rPr>
          <w:rFonts w:ascii="TH SarabunIT๙" w:hAnsi="TH SarabunIT๙" w:cs="TH SarabunIT๙" w:hint="cs"/>
          <w:sz w:val="32"/>
          <w:szCs w:val="32"/>
          <w:cs/>
        </w:rPr>
        <w:tab/>
      </w:r>
      <w:r w:rsidRPr="00AF061C">
        <w:rPr>
          <w:rFonts w:ascii="TH SarabunIT๙" w:hAnsi="TH SarabunIT๙" w:cs="TH SarabunIT๙"/>
          <w:b/>
          <w:bCs/>
          <w:sz w:val="32"/>
          <w:szCs w:val="32"/>
          <w:lang w:eastAsia="ko-KR"/>
        </w:rPr>
        <w:t xml:space="preserve">2.2.6 </w:t>
      </w:r>
      <w:r w:rsidRPr="00AF061C">
        <w:rPr>
          <w:rFonts w:ascii="TH SarabunIT๙" w:hAnsi="TH SarabunIT๙" w:cs="TH SarabunIT๙"/>
          <w:b/>
          <w:bCs/>
          <w:sz w:val="32"/>
          <w:szCs w:val="32"/>
          <w:cs/>
        </w:rPr>
        <w:t>โรคและภัยสุขภาพ</w:t>
      </w:r>
      <w:r w:rsidRPr="00AF061C">
        <w:rPr>
          <w:rFonts w:ascii="TH SarabunIT๙" w:hAnsi="TH SarabunIT๙" w:cs="TH SarabunIT๙"/>
          <w:b/>
          <w:bCs/>
          <w:sz w:val="32"/>
          <w:szCs w:val="32"/>
          <w:cs/>
          <w:lang w:eastAsia="ko-KR"/>
        </w:rPr>
        <w:t>จากมลพิษสิ่งแวดล้อม</w:t>
      </w:r>
    </w:p>
    <w:p w:rsidR="00C70F29" w:rsidRPr="00AF061C" w:rsidRDefault="00C70F29" w:rsidP="00C70F29">
      <w:pPr>
        <w:spacing w:before="120" w:after="0"/>
        <w:ind w:firstLine="1440"/>
        <w:jc w:val="thaiDistribute"/>
        <w:rPr>
          <w:rFonts w:ascii="TH SarabunIT๙" w:hAnsi="TH SarabunIT๙" w:cs="TH SarabunIT๙"/>
          <w:sz w:val="32"/>
          <w:szCs w:val="32"/>
        </w:rPr>
      </w:pPr>
      <w:r w:rsidRPr="00AF061C">
        <w:rPr>
          <w:rFonts w:ascii="TH SarabunIT๙" w:hAnsi="TH SarabunIT๙" w:cs="TH SarabunIT๙"/>
          <w:sz w:val="32"/>
          <w:szCs w:val="32"/>
          <w:cs/>
        </w:rPr>
        <w:t xml:space="preserve">ปัญหามลพิษสิ่งแวดล้อมที่ส่งผลกระทบต่อสุขภาพมาจากหลากหลายสาเหตุ ทั้งที่เกิดจากธรรมชาติและการกระทำของมนุษย์ ประชาชนไทยประสบปัญหาผลกระทบต่อสุขภาพจากสิ่งแวดล้อมที่สำคัญ ในหลายกรณี ซึ่งปัญหาโรคและภัยสุขภาพจากมลพิษสิ่งแวดล้อมได้ถูกจัดแบ่งตามสภาพสาเหตุของมลพิษ และตามพื้นที่ที่เกิดเหตุ รวมทั้งกำหนดเป็นพื้นที่คุ้มครองสุขภาพจากปัญหามลพิษสิ่งแวดล้อมที่สำคัญ (พื้นที่ </w:t>
      </w:r>
      <w:r w:rsidRPr="00AF061C">
        <w:rPr>
          <w:rFonts w:ascii="TH SarabunIT๙" w:hAnsi="TH SarabunIT๙" w:cs="TH SarabunIT๙"/>
          <w:sz w:val="32"/>
          <w:szCs w:val="32"/>
        </w:rPr>
        <w:t>Hot Zone)</w:t>
      </w:r>
      <w:r w:rsidRPr="00AF061C">
        <w:rPr>
          <w:rFonts w:ascii="TH SarabunIT๙" w:hAnsi="TH SarabunIT๙" w:cs="TH SarabunIT๙"/>
          <w:sz w:val="32"/>
          <w:szCs w:val="32"/>
          <w:cs/>
        </w:rPr>
        <w:t xml:space="preserve"> ได้แก่ </w:t>
      </w:r>
      <w:r w:rsidRPr="00AF061C">
        <w:rPr>
          <w:rFonts w:ascii="TH SarabunIT๙" w:hAnsi="TH SarabunIT๙" w:cs="TH SarabunIT๙"/>
          <w:sz w:val="32"/>
          <w:szCs w:val="32"/>
        </w:rPr>
        <w:t xml:space="preserve">1) </w:t>
      </w:r>
      <w:r w:rsidRPr="00AF061C">
        <w:rPr>
          <w:rFonts w:ascii="TH SarabunIT๙" w:hAnsi="TH SarabunIT๙" w:cs="TH SarabunIT๙"/>
          <w:sz w:val="32"/>
          <w:szCs w:val="32"/>
          <w:cs/>
        </w:rPr>
        <w:t xml:space="preserve">มลพิษสารเคมีและสารอันตรายที่สำคัญ ได้แก่ ๑.๑) ปัญหามลพิษจากการทำเหมือง ๑.๒) ปัญหาขยะอิเล็กทรอนิกส์ </w:t>
      </w:r>
      <w:r w:rsidRPr="00AF061C">
        <w:rPr>
          <w:rFonts w:ascii="TH SarabunIT๙" w:hAnsi="TH SarabunIT๙" w:cs="TH SarabunIT๙"/>
          <w:sz w:val="32"/>
          <w:szCs w:val="32"/>
        </w:rPr>
        <w:t xml:space="preserve">2) </w:t>
      </w:r>
      <w:r w:rsidRPr="00AF061C">
        <w:rPr>
          <w:rFonts w:ascii="TH SarabunIT๙" w:hAnsi="TH SarabunIT๙" w:cs="TH SarabunIT๙"/>
          <w:sz w:val="32"/>
          <w:szCs w:val="32"/>
          <w:cs/>
        </w:rPr>
        <w:t xml:space="preserve">มลพิษทางอากาศที่สำคัญ ได้แก่ ๒.๑) ปัญหาหมอกควัน ๒.๒) ปัญหาฝุ่นละออง ๒.๓) โรงไฟฟ้าชีวมวล  ปัญหามลพิษสิ่งแวดล้อมเหล่านี้อาจส่งผลกระทบต่อสุขภาพได้ทั้งแบบเฉียบพลันและเรื้อรัง แต่ส่วนใหญ่จะเป็นแบบเรื้อรัง การวินิจฉัยโรคมีความยากและแตกต่างจากโรคอื่นๆ คือ ผลกระทบที่เกิดขึ้นอาจไม่มีการแสดงอาการป่วยที่เห็นได้ชัดเจน ใช้ระยะเวลานานในการก่อให้เกิดโรค แต่อาจส่งผลกระทบต่อระดับสติปัญญาและพัฒนาการของเด็กซึ่งไม่สามารถแก้ไขให้กลับคืนมาได้ </w:t>
      </w:r>
    </w:p>
    <w:p w:rsidR="00C70F29" w:rsidRPr="00AF061C" w:rsidRDefault="00C70F29" w:rsidP="00C70F29">
      <w:pPr>
        <w:spacing w:before="120" w:after="0"/>
        <w:jc w:val="thaiDistribute"/>
        <w:rPr>
          <w:rFonts w:ascii="TH SarabunIT๙" w:hAnsi="TH SarabunIT๙" w:cs="TH SarabunIT๙"/>
          <w:sz w:val="32"/>
          <w:szCs w:val="32"/>
        </w:rPr>
      </w:pPr>
      <w:r w:rsidRPr="00AF061C">
        <w:rPr>
          <w:rFonts w:ascii="TH SarabunIT๙" w:hAnsi="TH SarabunIT๙" w:cs="TH SarabunIT๙" w:hint="cs"/>
          <w:b/>
          <w:bCs/>
          <w:sz w:val="32"/>
          <w:szCs w:val="32"/>
          <w:cs/>
        </w:rPr>
        <w:t>2.</w:t>
      </w:r>
      <w:r w:rsidRPr="00AF061C">
        <w:rPr>
          <w:rFonts w:ascii="TH SarabunIT๙" w:hAnsi="TH SarabunIT๙" w:cs="TH SarabunIT๙"/>
          <w:b/>
          <w:bCs/>
          <w:sz w:val="32"/>
          <w:szCs w:val="32"/>
          <w:cs/>
        </w:rPr>
        <w:t>3ปัญหาสุขภาพตามกลุ่มวัย</w:t>
      </w:r>
    </w:p>
    <w:p w:rsidR="00C70F29" w:rsidRPr="00AF061C" w:rsidRDefault="00C70F29" w:rsidP="00C70F29">
      <w:pPr>
        <w:spacing w:before="120" w:after="200" w:line="276" w:lineRule="auto"/>
        <w:contextualSpacing/>
        <w:jc w:val="thaiDistribute"/>
        <w:rPr>
          <w:rFonts w:ascii="TH SarabunIT๙" w:hAnsi="TH SarabunIT๙" w:cs="TH SarabunIT๙"/>
          <w:b/>
          <w:bCs/>
          <w:sz w:val="32"/>
          <w:szCs w:val="32"/>
        </w:rPr>
      </w:pPr>
      <w:r w:rsidRPr="00AF061C">
        <w:rPr>
          <w:rFonts w:ascii="TH SarabunIT๙" w:hAnsi="TH SarabunIT๙" w:cs="TH SarabunIT๙" w:hint="cs"/>
          <w:b/>
          <w:bCs/>
          <w:sz w:val="32"/>
          <w:szCs w:val="32"/>
          <w:cs/>
        </w:rPr>
        <w:lastRenderedPageBreak/>
        <w:tab/>
        <w:t xml:space="preserve">2.3.1 </w:t>
      </w:r>
      <w:r w:rsidRPr="00AF061C">
        <w:rPr>
          <w:rFonts w:ascii="TH SarabunIT๙" w:hAnsi="TH SarabunIT๙" w:cs="TH SarabunIT๙"/>
          <w:b/>
          <w:bCs/>
          <w:sz w:val="32"/>
          <w:szCs w:val="32"/>
          <w:cs/>
        </w:rPr>
        <w:t>กลุ่มเด็กปฐมวัย (0-5 ปี)</w:t>
      </w:r>
    </w:p>
    <w:p w:rsidR="00C70F29" w:rsidRPr="00AF061C" w:rsidRDefault="00C70F29" w:rsidP="00C70F29">
      <w:pPr>
        <w:spacing w:before="120" w:after="0"/>
        <w:ind w:firstLine="1560"/>
        <w:contextualSpacing/>
        <w:jc w:val="thaiDistribute"/>
        <w:rPr>
          <w:rFonts w:ascii="TH SarabunIT๙" w:hAnsi="TH SarabunIT๙" w:cs="TH SarabunIT๙"/>
          <w:sz w:val="32"/>
          <w:szCs w:val="32"/>
        </w:rPr>
      </w:pPr>
      <w:r w:rsidRPr="00AF061C">
        <w:rPr>
          <w:rFonts w:ascii="TH SarabunIT๙" w:hAnsi="TH SarabunIT๙" w:cs="TH SarabunIT๙"/>
          <w:sz w:val="32"/>
          <w:szCs w:val="32"/>
          <w:cs/>
        </w:rPr>
        <w:t>ในช่วงหลายทศวรรษที่ผ่านมา อัตราตายมารดาและเด็กอายุ 0-5 ปี ของประเทศไทยมีแนวโน้มลดลง โดยอัตราตายมารดาลดลงจาก 374.3 ต่อเกิดมีชีพแสนคน ในปี พ.ศ. 2505 เป็น 23.3 ต่อเกิดมีชีพแสนคน ในปี พ.ศ. 2557 แต่ก็ยังสูงกว่าเป้าหมายการพัฒนาสหัสวรรษ (</w:t>
      </w:r>
      <w:r w:rsidRPr="00AF061C">
        <w:rPr>
          <w:rFonts w:ascii="TH SarabunIT๙" w:hAnsi="TH SarabunIT๙" w:cs="TH SarabunIT๙"/>
          <w:sz w:val="32"/>
          <w:szCs w:val="32"/>
        </w:rPr>
        <w:t>MDGs)</w:t>
      </w:r>
      <w:r w:rsidRPr="00AF061C">
        <w:rPr>
          <w:rFonts w:ascii="TH SarabunIT๙" w:hAnsi="TH SarabunIT๙" w:cs="TH SarabunIT๙"/>
          <w:sz w:val="32"/>
          <w:szCs w:val="32"/>
          <w:cs/>
        </w:rPr>
        <w:t xml:space="preserve"> ที่กำหนดไว้เท่ากับ 18 ต่อการเกิดมีชีพแสนคน สาเหตุการเสียชีวิตของมารดาส่วนใหญ่เกิดจากการแท้งและการคลอด อย่างไรก็ตามเมื่อเปรียบเทียบอัตราตายมารดาในกลุ่มประเทศอาเซียน พบว่าประเทศไทยมีอัตราตายมารดาน้อยกว่าประเทศอื่นๆ เป็นอันดับ 2 รองจากประเทศสิงคโปร์สำหรับอัตราในเด็กอายุ 0-5 ปี ของประเทศไทยมีแนวโน้มลดลงและต่ำกว่าค่าเฉลี่ยโลก แต่ก็ยังสูงกว่าประเทศในแถบภูมิภาคเดียวกันอย่างสิงคโปร์ มาเลเซียและบรูไน</w:t>
      </w:r>
    </w:p>
    <w:p w:rsidR="00C70F29" w:rsidRPr="00AF061C" w:rsidRDefault="00C70F29" w:rsidP="00C70F29">
      <w:pPr>
        <w:spacing w:before="120" w:after="0"/>
        <w:ind w:firstLine="1155"/>
        <w:contextualSpacing/>
        <w:jc w:val="thaiDistribute"/>
        <w:rPr>
          <w:rFonts w:ascii="TH SarabunIT๙" w:hAnsi="TH SarabunIT๙" w:cs="TH SarabunIT๙"/>
          <w:sz w:val="32"/>
          <w:szCs w:val="32"/>
        </w:rPr>
      </w:pPr>
      <w:r w:rsidRPr="00AF061C">
        <w:rPr>
          <w:rFonts w:ascii="TH SarabunIT๙" w:hAnsi="TH SarabunIT๙" w:cs="TH SarabunIT๙"/>
          <w:sz w:val="32"/>
          <w:szCs w:val="32"/>
          <w:cs/>
        </w:rPr>
        <w:t>สำหรับภาวะโภชนาการและพัฒนาการของเด็กในกลุ่มนี้ พบว่า อุบัติการณ์ของทารกแรกเกิดน้ำหนักต่ำกว่า 2,500 กรัม ยังเป็นปัญหาและยังไม่บรรลุเป้าหมายที่กระทรวงกำหนดไว้ไม่เกิน ร้อยละ 7 และจากผลการตรวจคัดกรองและประเมินพัฒนาการของเด็กในกลุ่มนี้ พบว่า มีพัฒนาการสมวัย ร้อยละ 99.3 และ 98.</w:t>
      </w:r>
      <w:r w:rsidRPr="00AF061C">
        <w:rPr>
          <w:rFonts w:ascii="TH SarabunIT๙" w:hAnsi="TH SarabunIT๙" w:cs="TH SarabunIT๙"/>
          <w:sz w:val="32"/>
          <w:szCs w:val="32"/>
        </w:rPr>
        <w:t>7</w:t>
      </w:r>
      <w:r w:rsidRPr="00AF061C">
        <w:rPr>
          <w:rFonts w:ascii="TH SarabunIT๙" w:hAnsi="TH SarabunIT๙" w:cs="TH SarabunIT๙"/>
          <w:sz w:val="32"/>
          <w:szCs w:val="32"/>
          <w:cs/>
        </w:rPr>
        <w:t xml:space="preserve"> ซึ่งเกินกว่าค่าที่กระทรวงกำหนดไว้ที่ร้อยละ 85</w:t>
      </w:r>
    </w:p>
    <w:p w:rsidR="00C70F29" w:rsidRPr="00AF061C" w:rsidRDefault="00C70F29" w:rsidP="00C70F29">
      <w:pPr>
        <w:autoSpaceDE w:val="0"/>
        <w:autoSpaceDN w:val="0"/>
        <w:adjustRightInd w:val="0"/>
        <w:spacing w:before="120" w:after="0" w:line="240" w:lineRule="auto"/>
        <w:rPr>
          <w:rFonts w:ascii="TH SarabunIT๙" w:hAnsi="TH SarabunIT๙" w:cs="TH SarabunIT๙"/>
          <w:b/>
          <w:bCs/>
          <w:sz w:val="32"/>
          <w:szCs w:val="32"/>
        </w:rPr>
      </w:pPr>
      <w:r w:rsidRPr="00AF061C">
        <w:rPr>
          <w:rFonts w:ascii="TH SarabunIT๙" w:hAnsi="TH SarabunIT๙" w:cs="TH SarabunIT๙"/>
          <w:b/>
          <w:bCs/>
          <w:sz w:val="32"/>
          <w:szCs w:val="32"/>
          <w:cs/>
        </w:rPr>
        <w:tab/>
      </w:r>
      <w:r w:rsidRPr="00AF061C">
        <w:rPr>
          <w:rFonts w:ascii="TH SarabunIT๙" w:hAnsi="TH SarabunIT๙" w:cs="TH SarabunIT๙" w:hint="cs"/>
          <w:b/>
          <w:bCs/>
          <w:sz w:val="32"/>
          <w:szCs w:val="32"/>
          <w:cs/>
        </w:rPr>
        <w:t xml:space="preserve">2.3.2 </w:t>
      </w:r>
      <w:r w:rsidRPr="00AF061C">
        <w:rPr>
          <w:rFonts w:ascii="TH SarabunIT๙" w:hAnsi="TH SarabunIT๙" w:cs="TH SarabunIT๙"/>
          <w:b/>
          <w:bCs/>
          <w:sz w:val="32"/>
          <w:szCs w:val="32"/>
          <w:cs/>
        </w:rPr>
        <w:t>กลุ่มเด็กวัยเรียน (5-14 ปี)</w:t>
      </w:r>
    </w:p>
    <w:p w:rsidR="00C70F29" w:rsidRPr="00AF061C" w:rsidRDefault="00C70F29" w:rsidP="00C70F29">
      <w:pPr>
        <w:spacing w:before="120" w:after="0"/>
        <w:ind w:firstLine="1155"/>
        <w:contextualSpacing/>
        <w:jc w:val="thaiDistribute"/>
        <w:rPr>
          <w:rFonts w:ascii="TH SarabunIT๙" w:hAnsi="TH SarabunIT๙" w:cs="TH SarabunIT๙"/>
          <w:sz w:val="32"/>
          <w:szCs w:val="32"/>
        </w:rPr>
      </w:pPr>
      <w:r w:rsidRPr="00AF061C">
        <w:rPr>
          <w:rFonts w:ascii="TH SarabunIT๙" w:hAnsi="TH SarabunIT๙" w:cs="TH SarabunIT๙"/>
          <w:sz w:val="32"/>
          <w:szCs w:val="32"/>
          <w:cs/>
        </w:rPr>
        <w:t>ปัญหาสำคัญของเด็กวัยเรียนส่วนใหญ่เกิดจากภาวะโภชนาการ การเกิดอุบัติเหตุจากจราจร</w:t>
      </w:r>
      <w:r w:rsidRPr="00AF061C">
        <w:rPr>
          <w:rFonts w:ascii="TH SarabunIT๙" w:hAnsi="TH SarabunIT๙" w:cs="TH SarabunIT๙"/>
          <w:sz w:val="32"/>
          <w:szCs w:val="32"/>
          <w:cs/>
        </w:rPr>
        <w:br/>
        <w:t>ทางบกและการจมน้ำ สำหรับภาวะโภชนาการในเด็กวัยเรียนของไทย พบว่า มีแนวโน้มภาวะโภชนาการเกินและโรคอ้วน ซึ่งเป็นสาเหตุของการเกิดโรคไม่ติดต่อเรื้อรังของผู้ใหญ่ในอนาคต จากข้อมูลการสำรวจสุขภาพประชาชนไทยโดยการตรวจร่างกายครั้งที่ 4 (พ.ศ. 2551-2552) พบว่า เด็กไทยเริ่มมีปัญหาภาวะน้ำหนักเกินและอ้วนโดยพบในเด็กชายมากกว่าเด็กหญิง สำหรับการเสียชีวิตจากอุบัติเหตุจราจรทางบกของเด็กในกลุ่มนี้ยังมีปัญหาอย่างต่อเนื่องและผู้เสียชีวิตส่วนใหญ่เป็นเพศชายมากกว่าเพศหญิงส่วนสาเหตุการตายจากการจมน้ำมีแนวโน้มลดลง สำหรับคะแนนระดับสติปัญญาของเด็กกลุ่มวัยเรียนของไทยที่ได้จากการสำรวจพบว่า เด็กกลุ่มวัยเรียน ร้อยละ 39.3 มีคะแนนสติปัญญาและความถนัด (</w:t>
      </w:r>
      <w:r w:rsidRPr="00AF061C">
        <w:rPr>
          <w:rFonts w:ascii="TH SarabunIT๙" w:hAnsi="TH SarabunIT๙" w:cs="TH SarabunIT๙"/>
          <w:sz w:val="32"/>
          <w:szCs w:val="32"/>
        </w:rPr>
        <w:t>IQ)</w:t>
      </w:r>
      <w:r w:rsidRPr="00AF061C">
        <w:rPr>
          <w:rFonts w:ascii="TH SarabunIT๙" w:hAnsi="TH SarabunIT๙" w:cs="TH SarabunIT๙"/>
          <w:sz w:val="32"/>
          <w:szCs w:val="32"/>
          <w:cs/>
        </w:rPr>
        <w:t xml:space="preserve"> อยู่ในระดับปกติ (ค่าเฉลี่ย 90-109) ส่วนกลุ่มที่มีคะแนนสติปัญญาและความถนัดต่ำกว่าเกณฑ์ปกติ (ค่าเฉลี่ยต่ำกว่า 90) มีจำนวนมากถึงร้อยละ 49.9 ซึ่งเกณฑ์ทฤษฎีควรมี ร้อยละ 25 เท่านั้น </w:t>
      </w:r>
    </w:p>
    <w:p w:rsidR="00C70F29" w:rsidRPr="00AF061C" w:rsidRDefault="00C70F29" w:rsidP="00C70F29">
      <w:pPr>
        <w:tabs>
          <w:tab w:val="left" w:pos="990"/>
        </w:tabs>
        <w:spacing w:before="120" w:after="0"/>
        <w:jc w:val="thaiDistribute"/>
        <w:rPr>
          <w:rFonts w:ascii="TH SarabunIT๙" w:hAnsi="TH SarabunIT๙" w:cs="TH SarabunIT๙"/>
          <w:sz w:val="12"/>
          <w:szCs w:val="12"/>
          <w:cs/>
        </w:rPr>
      </w:pPr>
    </w:p>
    <w:p w:rsidR="00C70F29" w:rsidRPr="00AF061C" w:rsidRDefault="00C70F29" w:rsidP="00C70F29">
      <w:pPr>
        <w:spacing w:before="120" w:after="0" w:line="276" w:lineRule="auto"/>
        <w:ind w:firstLine="720"/>
        <w:contextualSpacing/>
        <w:jc w:val="thaiDistribute"/>
        <w:rPr>
          <w:rFonts w:ascii="TH SarabunIT๙" w:hAnsi="TH SarabunIT๙" w:cs="TH SarabunIT๙"/>
          <w:b/>
          <w:bCs/>
          <w:sz w:val="32"/>
          <w:szCs w:val="32"/>
        </w:rPr>
      </w:pPr>
      <w:r w:rsidRPr="00AF061C">
        <w:rPr>
          <w:rFonts w:ascii="TH SarabunIT๙" w:hAnsi="TH SarabunIT๙" w:cs="TH SarabunIT๙" w:hint="cs"/>
          <w:b/>
          <w:bCs/>
          <w:sz w:val="32"/>
          <w:szCs w:val="32"/>
          <w:cs/>
        </w:rPr>
        <w:t xml:space="preserve">2.3.3 </w:t>
      </w:r>
      <w:r w:rsidRPr="00AF061C">
        <w:rPr>
          <w:rFonts w:ascii="TH SarabunIT๙" w:hAnsi="TH SarabunIT๙" w:cs="TH SarabunIT๙"/>
          <w:b/>
          <w:bCs/>
          <w:sz w:val="32"/>
          <w:szCs w:val="32"/>
          <w:cs/>
        </w:rPr>
        <w:t>กลุ่มเด็กวัยรุ่น/นักศึกษา (15-21 ปี)</w:t>
      </w:r>
    </w:p>
    <w:p w:rsidR="00C70F29" w:rsidRPr="00AF061C" w:rsidRDefault="00C70F29" w:rsidP="00C70F29">
      <w:pPr>
        <w:spacing w:before="120" w:after="0" w:line="276" w:lineRule="auto"/>
        <w:ind w:firstLine="1134"/>
        <w:contextualSpacing/>
        <w:jc w:val="thaiDistribute"/>
        <w:rPr>
          <w:rFonts w:ascii="TH SarabunIT๙" w:hAnsi="TH SarabunIT๙" w:cs="TH SarabunIT๙"/>
          <w:b/>
          <w:bCs/>
          <w:sz w:val="32"/>
          <w:szCs w:val="32"/>
        </w:rPr>
      </w:pPr>
      <w:r w:rsidRPr="00AF061C">
        <w:rPr>
          <w:rFonts w:ascii="TH SarabunIT๙" w:hAnsi="TH SarabunIT๙" w:cs="TH SarabunIT๙"/>
          <w:sz w:val="32"/>
          <w:szCs w:val="32"/>
          <w:cs/>
        </w:rPr>
        <w:t xml:space="preserve">กลุ่มเด็กวัยรุ่นไทยส่วนใหญ่มีปัญหาเกี่ยวกับพฤติกรรมเสี่ยงด้านสุขภาพและอุบัติเหตุ จากข้อมูลการสำรวจของสำนักงานสถิติแห่งชาติ พบว่า ประชากรไทย อายุ 15 ปีขึ้นไป ดื่มแอลกอฮอล์และสูบบุหรี่เพิ่มขึ้น การตั้งครรภ์ในกลุ่มวัยรุ่นยังเป็นปัญหาและมีความรุนแรงมากขึ้นในสังคมไทย ส่งผลให้เด็กที่เกิดมีพัฒนาการไม่สมวัยและมีโอกาสสูงที่จะกลายเป็นเด็กด้อยโอกาสหรือถูกทอดทิ้ง กลายเป็นปัญหาสังคมตามมา จากข้อมูลกระทรวงสาธารณสุขและรายงานของ </w:t>
      </w:r>
      <w:r w:rsidRPr="00AF061C">
        <w:rPr>
          <w:rFonts w:ascii="TH SarabunIT๙" w:hAnsi="TH SarabunIT๙" w:cs="TH SarabunIT๙"/>
          <w:sz w:val="32"/>
          <w:szCs w:val="32"/>
        </w:rPr>
        <w:t>UN</w:t>
      </w:r>
      <w:r w:rsidRPr="00AF061C">
        <w:rPr>
          <w:rFonts w:ascii="TH SarabunIT๙" w:hAnsi="TH SarabunIT๙" w:cs="TH SarabunIT๙"/>
          <w:sz w:val="32"/>
          <w:szCs w:val="32"/>
          <w:cs/>
        </w:rPr>
        <w:t xml:space="preserve"> ระบุว่า อัตราการคลอดในวัยรุ่นอายุ 15-19 ปี ยังสูงกว่าเกณฑ์มาตรฐานขององค์การอนามัยโลกที่กำหนดไว้ที่ ร้อยละ 10</w:t>
      </w:r>
    </w:p>
    <w:p w:rsidR="00C70F29" w:rsidRPr="00AF061C" w:rsidRDefault="00C70F29" w:rsidP="00C70F29">
      <w:pPr>
        <w:spacing w:before="120" w:after="0" w:line="276" w:lineRule="auto"/>
        <w:ind w:firstLine="720"/>
        <w:contextualSpacing/>
        <w:jc w:val="thaiDistribute"/>
        <w:rPr>
          <w:rFonts w:ascii="TH SarabunIT๙" w:hAnsi="TH SarabunIT๙" w:cs="TH SarabunIT๙"/>
          <w:b/>
          <w:bCs/>
          <w:sz w:val="32"/>
          <w:szCs w:val="32"/>
        </w:rPr>
      </w:pPr>
      <w:r w:rsidRPr="00AF061C">
        <w:rPr>
          <w:rFonts w:ascii="TH SarabunIT๙" w:hAnsi="TH SarabunIT๙" w:cs="TH SarabunIT๙"/>
          <w:b/>
          <w:bCs/>
          <w:sz w:val="32"/>
          <w:szCs w:val="32"/>
        </w:rPr>
        <w:t>2.3.4</w:t>
      </w:r>
      <w:r w:rsidRPr="00AF061C">
        <w:rPr>
          <w:rFonts w:ascii="TH SarabunIT๙" w:hAnsi="TH SarabunIT๙" w:cs="TH SarabunIT๙"/>
          <w:b/>
          <w:bCs/>
          <w:sz w:val="32"/>
          <w:szCs w:val="32"/>
          <w:cs/>
        </w:rPr>
        <w:t xml:space="preserve"> กลุ่มวัยทำงาน (15-59 ปี)</w:t>
      </w:r>
    </w:p>
    <w:p w:rsidR="00C70F29" w:rsidRPr="00AF061C" w:rsidRDefault="00C70F29" w:rsidP="00C70F29">
      <w:pPr>
        <w:spacing w:before="120" w:after="0" w:line="276" w:lineRule="auto"/>
        <w:ind w:firstLine="1134"/>
        <w:contextualSpacing/>
        <w:jc w:val="thaiDistribute"/>
        <w:rPr>
          <w:rFonts w:ascii="TH SarabunIT๙" w:hAnsi="TH SarabunIT๙" w:cs="TH SarabunIT๙"/>
          <w:sz w:val="32"/>
          <w:szCs w:val="32"/>
        </w:rPr>
      </w:pPr>
      <w:r w:rsidRPr="00AF061C">
        <w:rPr>
          <w:rFonts w:ascii="TH SarabunIT๙" w:hAnsi="TH SarabunIT๙" w:cs="TH SarabunIT๙"/>
          <w:sz w:val="32"/>
          <w:szCs w:val="32"/>
          <w:cs/>
        </w:rPr>
        <w:t>ประชากรกลุ่มวัยทำงานส่วนใหญ่มีปัญหาเรื่องสุขภาพที่มีสาเหตุจากพฤติกรรมเสี่ยงต่างๆ และการเกิดอุบัติเหตุ โดยพบว่าสาเหตุการป่วยส่วนใหญ่ของประชากรวัยทำงานเกิดจากโรคมะเร็ง โรคระบบ</w:t>
      </w:r>
      <w:r w:rsidRPr="00AF061C">
        <w:rPr>
          <w:rFonts w:ascii="TH SarabunIT๙" w:hAnsi="TH SarabunIT๙" w:cs="TH SarabunIT๙"/>
          <w:sz w:val="32"/>
          <w:szCs w:val="32"/>
          <w:cs/>
        </w:rPr>
        <w:lastRenderedPageBreak/>
        <w:t xml:space="preserve">ทางเดินหายใจ โรคหัวใจและหลอดเลือด โรคของต่อมไร้ท่อ โรคติดเชื้อและอุบัติเหตุ สำหรับสาเหตุการตายของประชากรไทยอายุต่ำกว่า 60 ปี พบว่า โรคที่เป็นสาเหตุการตายอันดับแรกในเพศชาย คือ อุบัติเหตุทางถนน รองลงมาคือ การติดเชื้อเอชไอวี/เอดส์ โรคมะเร็งตับ และโรคหลอดเลือดสมอง ตามลำดับ สำหรับสาเหตุการตายในเพศหญิงอายุต่ำกว่า 60 ปี ได้แก่ การติดเชื้อเอชไอวี/เอดส์ อุบัติเหตุทางถนน โรคเบาหวานและโรคหลอดเลือดสมอง </w:t>
      </w:r>
    </w:p>
    <w:p w:rsidR="00C70F29" w:rsidRPr="00AF061C" w:rsidRDefault="00C70F29" w:rsidP="00C70F29">
      <w:pPr>
        <w:spacing w:before="120" w:after="0" w:line="276" w:lineRule="auto"/>
        <w:ind w:firstLine="720"/>
        <w:contextualSpacing/>
        <w:jc w:val="thaiDistribute"/>
        <w:rPr>
          <w:rFonts w:ascii="TH SarabunIT๙" w:hAnsi="TH SarabunIT๙" w:cs="TH SarabunIT๙"/>
          <w:b/>
          <w:bCs/>
          <w:sz w:val="32"/>
          <w:szCs w:val="32"/>
        </w:rPr>
      </w:pPr>
      <w:r w:rsidRPr="00AF061C">
        <w:rPr>
          <w:rFonts w:ascii="TH SarabunIT๙" w:hAnsi="TH SarabunIT๙" w:cs="TH SarabunIT๙" w:hint="cs"/>
          <w:b/>
          <w:bCs/>
          <w:sz w:val="32"/>
          <w:szCs w:val="32"/>
          <w:cs/>
        </w:rPr>
        <w:t xml:space="preserve">2.3.5 </w:t>
      </w:r>
      <w:r w:rsidRPr="00AF061C">
        <w:rPr>
          <w:rFonts w:ascii="TH SarabunIT๙" w:hAnsi="TH SarabunIT๙" w:cs="TH SarabunIT๙"/>
          <w:b/>
          <w:bCs/>
          <w:sz w:val="32"/>
          <w:szCs w:val="32"/>
          <w:cs/>
        </w:rPr>
        <w:t>กลุ่มผู้สูงอายุ</w:t>
      </w:r>
    </w:p>
    <w:p w:rsidR="00C70F29" w:rsidRPr="00AF061C" w:rsidRDefault="00C70F29" w:rsidP="00C70F29">
      <w:pPr>
        <w:spacing w:before="120" w:after="0" w:line="276" w:lineRule="auto"/>
        <w:ind w:firstLine="1134"/>
        <w:contextualSpacing/>
        <w:jc w:val="thaiDistribute"/>
        <w:rPr>
          <w:rFonts w:ascii="TH SarabunIT๙" w:hAnsi="TH SarabunIT๙" w:cs="TH SarabunIT๙"/>
          <w:sz w:val="32"/>
          <w:szCs w:val="32"/>
        </w:rPr>
      </w:pPr>
      <w:r w:rsidRPr="00AF061C">
        <w:rPr>
          <w:rFonts w:ascii="TH SarabunIT๙" w:hAnsi="TH SarabunIT๙" w:cs="TH SarabunIT๙"/>
          <w:sz w:val="32"/>
          <w:szCs w:val="32"/>
          <w:cs/>
        </w:rPr>
        <w:t>การเปลี่ยนแปลงโครงสร้างประชากรของประเทศไทย จากการลดลงของอัตราเจริญพันธุ์รวม</w:t>
      </w:r>
      <w:r w:rsidRPr="00AF061C">
        <w:rPr>
          <w:rFonts w:ascii="TH SarabunIT๙" w:hAnsi="TH SarabunIT๙" w:cs="TH SarabunIT๙"/>
          <w:sz w:val="32"/>
          <w:szCs w:val="32"/>
          <w:cs/>
        </w:rPr>
        <w:br/>
        <w:t>และอายุของคนไทยที่ยืนยาวขึ้น  ทำให้ประเทศไทยเข้าสู่การเป็นสังคมสูงวัย (</w:t>
      </w:r>
      <w:r w:rsidRPr="00AF061C">
        <w:rPr>
          <w:rFonts w:ascii="TH SarabunIT๙" w:hAnsi="TH SarabunIT๙" w:cs="TH SarabunIT๙"/>
          <w:sz w:val="32"/>
          <w:szCs w:val="32"/>
        </w:rPr>
        <w:t>Aging Societies)</w:t>
      </w:r>
      <w:r w:rsidRPr="00AF061C">
        <w:rPr>
          <w:rFonts w:ascii="TH SarabunIT๙" w:hAnsi="TH SarabunIT๙" w:cs="TH SarabunIT๙"/>
          <w:sz w:val="32"/>
          <w:szCs w:val="32"/>
          <w:cs/>
        </w:rPr>
        <w:t xml:space="preserve"> ตามนิยามขององค์การสหประชาชาติที่มีประชากรอายุ 60 ปีขึ้นไปเกินกว่าร้อยละ 10 ของประชากรทั้งประเทศ </w:t>
      </w:r>
      <w:r w:rsidRPr="00AF061C">
        <w:rPr>
          <w:rFonts w:ascii="TH SarabunIT๙" w:hAnsi="TH SarabunIT๙" w:cs="TH SarabunIT๙"/>
          <w:spacing w:val="-4"/>
          <w:sz w:val="32"/>
          <w:szCs w:val="32"/>
          <w:cs/>
        </w:rPr>
        <w:t>จากการศึกษาภาระโรคและปัจจัยเสี่ยงของประเทศไทย พ.ศ. 2556 พบว่า ความสูญเสียปีสุข</w:t>
      </w:r>
      <w:r w:rsidRPr="00AF061C">
        <w:rPr>
          <w:rFonts w:ascii="TH SarabunIT๙" w:hAnsi="TH SarabunIT๙" w:cs="TH SarabunIT๙"/>
          <w:sz w:val="32"/>
          <w:szCs w:val="32"/>
          <w:cs/>
        </w:rPr>
        <w:t xml:space="preserve">ภาวะของประชากรอายุ 60 ปีขึ้นไป ในเพศชายมีสาเหตุหลักจากโรคหัวใจและหลอดเลือด โรคปอดอุดกั้นเรื้อรัง  โรคเบาหวาน โรคหัวใจขาดเลือดและโรคมะเร็งตับ สำหรับเพศหญิง ได้แก่ โรคหลอดเลือดสมอง  โรคเบาหวาน โรคหัวใจขาดเลือด ต้อกระจก และโรคสมองเสื่อม </w:t>
      </w:r>
    </w:p>
    <w:p w:rsidR="00C70F29" w:rsidRPr="00AF061C" w:rsidRDefault="00C70F29" w:rsidP="00C70F29">
      <w:pPr>
        <w:tabs>
          <w:tab w:val="left" w:pos="720"/>
        </w:tabs>
        <w:spacing w:before="120" w:after="0"/>
        <w:jc w:val="thaiDistribute"/>
        <w:rPr>
          <w:rFonts w:ascii="TH SarabunIT๙" w:hAnsi="TH SarabunIT๙" w:cs="TH SarabunIT๙"/>
          <w:sz w:val="32"/>
          <w:szCs w:val="32"/>
        </w:rPr>
      </w:pPr>
      <w:r w:rsidRPr="00AF061C">
        <w:rPr>
          <w:rFonts w:ascii="TH SarabunIT๙" w:hAnsi="TH SarabunIT๙" w:cs="TH SarabunIT๙"/>
          <w:sz w:val="32"/>
          <w:szCs w:val="32"/>
        </w:rPr>
        <w:tab/>
      </w:r>
      <w:r w:rsidRPr="00AF061C">
        <w:rPr>
          <w:rFonts w:ascii="TH SarabunIT๙" w:hAnsi="TH SarabunIT๙" w:cs="TH SarabunIT๙"/>
          <w:sz w:val="32"/>
          <w:szCs w:val="32"/>
          <w:cs/>
        </w:rPr>
        <w:t>นอกจากนั้น ภาวะซึมเศร้าเป็นปัญหาที่พบบ่อยในผู้สูงอายุ จากการการสำรวจสุขภาพและประชาชนไทยโดยการตรวจร่างกาย พ.ศ. 2551-2552 พบว่า ภาวะซึมเศร้าในผู้สูงอายุจะพบในเพศหญิงมากกว่าเพศชายประมาณ 1 เท่า</w:t>
      </w:r>
    </w:p>
    <w:p w:rsidR="00C70F29" w:rsidRPr="00AF061C" w:rsidRDefault="00C70F29" w:rsidP="00C70F29">
      <w:pPr>
        <w:spacing w:before="120"/>
        <w:rPr>
          <w:rFonts w:ascii="TH SarabunIT๙" w:hAnsi="TH SarabunIT๙" w:cs="TH SarabunIT๙"/>
          <w:b/>
          <w:bCs/>
          <w:spacing w:val="-6"/>
          <w:sz w:val="32"/>
          <w:szCs w:val="32"/>
        </w:rPr>
      </w:pPr>
      <w:r w:rsidRPr="00AF061C">
        <w:rPr>
          <w:rFonts w:ascii="TH SarabunIT๙" w:hAnsi="TH SarabunIT๙" w:cs="TH SarabunIT๙" w:hint="cs"/>
          <w:b/>
          <w:bCs/>
          <w:spacing w:val="-6"/>
          <w:sz w:val="32"/>
          <w:szCs w:val="32"/>
          <w:cs/>
        </w:rPr>
        <w:t>2.4</w:t>
      </w:r>
      <w:r w:rsidRPr="00AF061C">
        <w:rPr>
          <w:rFonts w:ascii="TH SarabunIT๙" w:hAnsi="TH SarabunIT๙" w:cs="TH SarabunIT๙"/>
          <w:b/>
          <w:bCs/>
          <w:spacing w:val="-6"/>
          <w:sz w:val="32"/>
          <w:szCs w:val="32"/>
          <w:cs/>
        </w:rPr>
        <w:t xml:space="preserve"> สถานการณ์ระบบบริการสุขภาพ</w:t>
      </w:r>
    </w:p>
    <w:p w:rsidR="00C70F29" w:rsidRPr="00AF061C" w:rsidRDefault="00C70F29" w:rsidP="00190D45">
      <w:pPr>
        <w:spacing w:before="120" w:after="0"/>
        <w:rPr>
          <w:rFonts w:ascii="TH SarabunIT๙" w:hAnsi="TH SarabunIT๙" w:cs="TH SarabunIT๙"/>
          <w:b/>
          <w:bCs/>
          <w:sz w:val="32"/>
          <w:szCs w:val="32"/>
        </w:rPr>
      </w:pPr>
      <w:r w:rsidRPr="00AF061C">
        <w:rPr>
          <w:rFonts w:ascii="TH SarabunIT๙" w:hAnsi="TH SarabunIT๙" w:cs="TH SarabunIT๙"/>
          <w:b/>
          <w:bCs/>
          <w:spacing w:val="-6"/>
          <w:sz w:val="32"/>
          <w:szCs w:val="32"/>
          <w:cs/>
        </w:rPr>
        <w:tab/>
      </w:r>
      <w:r w:rsidRPr="00AF061C">
        <w:rPr>
          <w:rFonts w:ascii="TH SarabunIT๙" w:hAnsi="TH SarabunIT๙" w:cs="TH SarabunIT๙" w:hint="cs"/>
          <w:b/>
          <w:bCs/>
          <w:spacing w:val="-6"/>
          <w:sz w:val="32"/>
          <w:szCs w:val="32"/>
          <w:cs/>
        </w:rPr>
        <w:t>2.4.1</w:t>
      </w:r>
      <w:r w:rsidRPr="00AF061C">
        <w:rPr>
          <w:rFonts w:ascii="TH SarabunIT๙" w:hAnsi="TH SarabunIT๙" w:cs="TH SarabunIT๙"/>
          <w:b/>
          <w:bCs/>
          <w:sz w:val="32"/>
          <w:szCs w:val="32"/>
          <w:cs/>
        </w:rPr>
        <w:t xml:space="preserve"> การให้บริการสุขภาพ</w:t>
      </w:r>
    </w:p>
    <w:p w:rsidR="00C70F29" w:rsidRPr="00AF061C" w:rsidRDefault="00C70F29" w:rsidP="00190D45">
      <w:pPr>
        <w:spacing w:after="0" w:line="240" w:lineRule="auto"/>
        <w:ind w:firstLine="1701"/>
        <w:jc w:val="thaiDistribute"/>
        <w:rPr>
          <w:rFonts w:ascii="TH SarabunIT๙" w:hAnsi="TH SarabunIT๙" w:cs="TH SarabunIT๙"/>
          <w:sz w:val="32"/>
          <w:szCs w:val="32"/>
        </w:rPr>
      </w:pPr>
      <w:r w:rsidRPr="00AF061C">
        <w:rPr>
          <w:rFonts w:ascii="TH SarabunIT๙" w:hAnsi="TH SarabunIT๙" w:cs="TH SarabunIT๙"/>
          <w:sz w:val="32"/>
          <w:szCs w:val="32"/>
          <w:cs/>
        </w:rPr>
        <w:t xml:space="preserve">การใช้บริการด้านการแพทย์และสาธารณสุข นับเป็นจุดเริ่มต้นของการเข้าถึงบริการสุขภาพในภาพรวม จากการใช้บริการระหว่างปีงบประมาณ 2546 – 2557 พบว่า จำนวนผู้ป่วยนอกของประชากรสิทธิ์หลักประกันสุขภาพแห่งชาติ เพิ่มขึ้นจาก 111.95 ล้านครั้ง ในปีงบประมาณ 2546 </w:t>
      </w:r>
      <w:r w:rsidRPr="00AF061C">
        <w:rPr>
          <w:rFonts w:ascii="TH SarabunIT๙" w:hAnsi="TH SarabunIT๙" w:cs="TH SarabunIT๙"/>
          <w:sz w:val="32"/>
          <w:szCs w:val="32"/>
          <w:cs/>
        </w:rPr>
        <w:br/>
        <w:t xml:space="preserve">เป็น 153.61 ล้านครั้งในปีงบประมาณ 2557 อัตราการใช้บริการ เพิ่มขึ้นจาก 2.45 ครั้งต่อคนต่อปี </w:t>
      </w:r>
      <w:r w:rsidRPr="00AF061C">
        <w:rPr>
          <w:rFonts w:ascii="TH SarabunIT๙" w:hAnsi="TH SarabunIT๙" w:cs="TH SarabunIT๙"/>
          <w:sz w:val="32"/>
          <w:szCs w:val="32"/>
          <w:cs/>
        </w:rPr>
        <w:br/>
        <w:t xml:space="preserve">ในปีงบประมาณ 2546 เป็น 3.17 ครั้งต่อคนต่อปี ในปีงบประมาณ 2557 สำหรับสัดส่วนการใช้บริการ พบว่า ผู้ป่วยนอกไปใช้บริการที่ โรงพยาบาลส่งเสริมสุขภาพหรือศูนย์บริการสาธารณสุขมากที่สุด จากร้อยละ 33.34 ในปี 2546 เป็นร้อยละ 46.49 ในปี 2557 รองลงมาคือ โรงพยาบาลชุมชน ร้อยละ 32.00 ในปี 2546 เป็นร้อยละ 35.19 ในปี 2557 </w:t>
      </w:r>
    </w:p>
    <w:p w:rsidR="00C70F29" w:rsidRPr="00AF061C" w:rsidRDefault="00C70F29" w:rsidP="00C70F29">
      <w:pPr>
        <w:spacing w:before="120" w:after="0" w:line="240" w:lineRule="auto"/>
        <w:ind w:firstLine="1701"/>
        <w:jc w:val="thaiDistribute"/>
        <w:rPr>
          <w:rFonts w:ascii="TH SarabunIT๙" w:hAnsi="TH SarabunIT๙" w:cs="TH SarabunIT๙"/>
          <w:sz w:val="32"/>
          <w:szCs w:val="32"/>
          <w:cs/>
        </w:rPr>
      </w:pPr>
      <w:r w:rsidRPr="00AF061C">
        <w:rPr>
          <w:rFonts w:ascii="TH SarabunIT๙" w:hAnsi="TH SarabunIT๙" w:cs="TH SarabunIT๙"/>
          <w:sz w:val="32"/>
          <w:szCs w:val="32"/>
          <w:cs/>
        </w:rPr>
        <w:t>สำหรับผู้ป่วยใน พบว่า เพิ่มขึ้นจาก 4.30 ล้านครั้งในปี 2546 เป็น 5.68 ล้านครั้งในปี 2557 อัตราการใช้บริการเพิ่มขึ้นจาก 0.094 ครั้งต่อคนต่อปี ในปี 2546 เป็น 0.117 ในปี 2557 และพบว่าประชาชนเลือกใช้บริการที่โรงพยาบาลชุมชนมากที่สุด คิดเป็นร้อยละ 47.07 รองลงมาคือ โรงพยาบาลศูนย์/โรงพยาบาลทั่วไป คิดเป็นร้อยละ 40.90</w:t>
      </w:r>
    </w:p>
    <w:p w:rsidR="00C70F29" w:rsidRPr="00AF061C" w:rsidRDefault="00C70F29" w:rsidP="00C70F29">
      <w:pPr>
        <w:spacing w:before="120" w:after="0" w:line="240" w:lineRule="auto"/>
        <w:ind w:firstLine="1701"/>
        <w:jc w:val="thaiDistribute"/>
        <w:rPr>
          <w:rFonts w:ascii="TH SarabunIT๙" w:hAnsi="TH SarabunIT๙" w:cs="TH SarabunIT๙"/>
          <w:sz w:val="32"/>
          <w:szCs w:val="32"/>
        </w:rPr>
      </w:pPr>
      <w:r w:rsidRPr="00AF061C">
        <w:rPr>
          <w:rFonts w:ascii="TH SarabunIT๙" w:hAnsi="TH SarabunIT๙" w:cs="TH SarabunIT๙"/>
          <w:sz w:val="32"/>
          <w:szCs w:val="32"/>
          <w:cs/>
        </w:rPr>
        <w:t xml:space="preserve">อัตราการให้บริการของโรงพยาบาลในสังกัดสำนักงานปลัดกระทรวงสาธารณสุข ตั้งแต่ตุลาคม 2557 ถึงเดือนมิถุนายน 2558  มีผู้ป่วยนอกที่ใช้บริการในสถานบริการสังกัดกระทรวงสาธารณสุข จำนวน 63,706,466 คน และ 211,535,367 ครั้ง ผู้ป่วยใน จำนวน 4,106,246 คน </w:t>
      </w:r>
    </w:p>
    <w:p w:rsidR="00C70F29" w:rsidRPr="00AF061C" w:rsidRDefault="00C70F29" w:rsidP="00190D45">
      <w:pPr>
        <w:spacing w:before="120" w:after="0"/>
        <w:rPr>
          <w:rFonts w:ascii="TH SarabunIT๙" w:hAnsi="TH SarabunIT๙" w:cs="TH SarabunIT๙"/>
          <w:b/>
          <w:bCs/>
          <w:spacing w:val="-6"/>
          <w:sz w:val="32"/>
          <w:szCs w:val="32"/>
        </w:rPr>
      </w:pPr>
      <w:r w:rsidRPr="00AF061C">
        <w:rPr>
          <w:rFonts w:ascii="TH SarabunIT๙" w:hAnsi="TH SarabunIT๙" w:cs="TH SarabunIT๙"/>
          <w:b/>
          <w:bCs/>
          <w:spacing w:val="-6"/>
          <w:sz w:val="32"/>
          <w:szCs w:val="32"/>
          <w:cs/>
        </w:rPr>
        <w:tab/>
      </w:r>
      <w:r w:rsidRPr="00AF061C">
        <w:rPr>
          <w:rFonts w:ascii="TH SarabunIT๙" w:hAnsi="TH SarabunIT๙" w:cs="TH SarabunIT๙" w:hint="cs"/>
          <w:b/>
          <w:bCs/>
          <w:spacing w:val="-6"/>
          <w:sz w:val="32"/>
          <w:szCs w:val="32"/>
          <w:cs/>
        </w:rPr>
        <w:t xml:space="preserve">2.4.2 </w:t>
      </w:r>
      <w:r w:rsidRPr="00AF061C">
        <w:rPr>
          <w:rFonts w:ascii="TH SarabunIT๙" w:hAnsi="TH SarabunIT๙" w:cs="TH SarabunIT๙"/>
          <w:b/>
          <w:bCs/>
          <w:spacing w:val="-6"/>
          <w:sz w:val="32"/>
          <w:szCs w:val="32"/>
          <w:cs/>
        </w:rPr>
        <w:t>การส่งต่อมีทั้งไม่ยอมทำเองและปฏิเสธการรับ</w:t>
      </w:r>
    </w:p>
    <w:p w:rsidR="00C70F29" w:rsidRPr="00AF061C" w:rsidRDefault="00C70F29" w:rsidP="00190D45">
      <w:pPr>
        <w:spacing w:after="120"/>
        <w:jc w:val="thaiDistribute"/>
        <w:rPr>
          <w:rFonts w:ascii="TH SarabunIT๙" w:hAnsi="TH SarabunIT๙" w:cs="TH SarabunIT๙"/>
          <w:spacing w:val="-6"/>
          <w:sz w:val="32"/>
          <w:szCs w:val="32"/>
          <w:cs/>
        </w:rPr>
      </w:pPr>
      <w:r w:rsidRPr="00AF061C">
        <w:rPr>
          <w:rFonts w:ascii="TH SarabunIT๙" w:hAnsi="TH SarabunIT๙" w:cs="TH SarabunIT๙"/>
          <w:b/>
          <w:bCs/>
          <w:spacing w:val="-6"/>
          <w:sz w:val="32"/>
          <w:szCs w:val="32"/>
          <w:cs/>
        </w:rPr>
        <w:lastRenderedPageBreak/>
        <w:tab/>
      </w:r>
      <w:r w:rsidRPr="00AF061C">
        <w:rPr>
          <w:rFonts w:ascii="TH SarabunIT๙" w:hAnsi="TH SarabunIT๙" w:cs="TH SarabunIT๙"/>
          <w:b/>
          <w:bCs/>
          <w:spacing w:val="-6"/>
          <w:sz w:val="32"/>
          <w:szCs w:val="32"/>
          <w:cs/>
        </w:rPr>
        <w:tab/>
      </w:r>
      <w:r w:rsidRPr="00AF061C">
        <w:rPr>
          <w:rFonts w:ascii="TH SarabunIT๙" w:hAnsi="TH SarabunIT๙" w:cs="TH SarabunIT๙"/>
          <w:spacing w:val="-6"/>
          <w:sz w:val="32"/>
          <w:szCs w:val="32"/>
          <w:cs/>
        </w:rPr>
        <w:t>มีความพยายามพัฒนาระบบส่งต่อผู้ป่วยอย่างต่อเนื่อง แต่ยังพบการปฏิเสธการส่งต่อผู้ป่วยภายในเขต ข้ามเขตและส่วนกลาง มีมากในเกือบทุกจังหวัด ต้องใช้เวลาการประสานงานนาม โดยเฉพาะในกรุงเทพมหานคร พบอัตราการปฏิเสธค่อนข้างสูง ในทางตรงข้ามสถานบริการที่ควรมีศักยภาพในการดูแลผู้ป่วยได้กลับทำได้น้อยลง</w:t>
      </w:r>
    </w:p>
    <w:p w:rsidR="00C70F29" w:rsidRPr="00AF061C" w:rsidRDefault="00C70F29" w:rsidP="00190D45">
      <w:pPr>
        <w:spacing w:before="120" w:after="0"/>
        <w:rPr>
          <w:rFonts w:ascii="TH SarabunIT๙" w:hAnsi="TH SarabunIT๙" w:cs="TH SarabunIT๙"/>
          <w:b/>
          <w:bCs/>
          <w:sz w:val="32"/>
          <w:szCs w:val="32"/>
        </w:rPr>
      </w:pPr>
      <w:r w:rsidRPr="00AF061C">
        <w:rPr>
          <w:rFonts w:ascii="TH SarabunIT๙" w:hAnsi="TH SarabunIT๙" w:cs="TH SarabunIT๙"/>
          <w:b/>
          <w:bCs/>
          <w:spacing w:val="-6"/>
          <w:sz w:val="32"/>
          <w:szCs w:val="32"/>
          <w:cs/>
        </w:rPr>
        <w:tab/>
        <w:t>2.</w:t>
      </w:r>
      <w:r w:rsidRPr="00AF061C">
        <w:rPr>
          <w:rFonts w:ascii="TH SarabunIT๙" w:hAnsi="TH SarabunIT๙" w:cs="TH SarabunIT๙" w:hint="cs"/>
          <w:b/>
          <w:bCs/>
          <w:spacing w:val="-6"/>
          <w:sz w:val="32"/>
          <w:szCs w:val="32"/>
          <w:cs/>
        </w:rPr>
        <w:t>4.3</w:t>
      </w:r>
      <w:r w:rsidRPr="00AF061C">
        <w:rPr>
          <w:rFonts w:ascii="TH SarabunIT๙" w:hAnsi="TH SarabunIT๙" w:cs="TH SarabunIT๙"/>
          <w:b/>
          <w:bCs/>
          <w:sz w:val="32"/>
          <w:szCs w:val="32"/>
          <w:cs/>
        </w:rPr>
        <w:t xml:space="preserve"> ด้านระบบบริการปฐมภูมิ</w:t>
      </w:r>
    </w:p>
    <w:p w:rsidR="00C70F29" w:rsidRPr="00AF061C" w:rsidRDefault="00C70F29" w:rsidP="00190D45">
      <w:pPr>
        <w:spacing w:after="0" w:line="240" w:lineRule="auto"/>
        <w:ind w:firstLine="1440"/>
        <w:jc w:val="thaiDistribute"/>
        <w:rPr>
          <w:rFonts w:ascii="TH SarabunIT๙" w:hAnsi="TH SarabunIT๙" w:cs="TH SarabunIT๙"/>
          <w:sz w:val="32"/>
          <w:szCs w:val="32"/>
        </w:rPr>
      </w:pPr>
      <w:r w:rsidRPr="00AF061C">
        <w:rPr>
          <w:rFonts w:ascii="TH SarabunIT๙" w:hAnsi="TH SarabunIT๙" w:cs="TH SarabunIT๙"/>
          <w:sz w:val="32"/>
          <w:szCs w:val="32"/>
          <w:cs/>
        </w:rPr>
        <w:t xml:space="preserve">ระบบบริการปฐมภูมิ เป็นหน่วยบริการสุขภาพที่ใกล้ชิดประชาชน เป็นบริการด่านหน้าที่ต้องเชื่อมโยงเครือข่ายภาคีต่างๆในชุมชน และเชื่อมต่อกับบริการระดับทุติยภูมิ ตติยภูมิ ระบบสุขภาพระดับอำเภอ ปัจจุบัน มีหน่วยบริการปฐมภูมิ จำนวน 10,198 แห่ง จำแนกเป็น ศูนย์สุขภาพชุมชนในเมือง (ศสม.) 281แห่ง รับผิดชอบในการดูแลประชากรในเขตเมืองและประชากรย้ายถิ่น ซึ่งมีภาระงานมากเกินกว่าเกณฑ์ที่ควรจะเป็น (ศสม. 1 แห่ง ดูแลประชากรสูงถึง 30,000 คน) ทำให้มีผลต่อการเข้าถึงบริการ และความครอบคลุมการให้บริการของประชาชนในเขตเมือง สำหรับในเขตชนบทมี รพ.สต. 9,822 แห่ง เพียงพอต่อการให้บริการ (รพ.สต. 1 แห่ง รับผิดชอบประชากรไม่เกิน 8,000 คน) แต่ยังขาดศักยภาพการให้บริการ และมีสถานบริการสาธารณสุขชุมชน อีก 198 แห่ง นอกจากนี้พบว่าหน่วยบริการปฐมภูมิ สามารถผ่านเกณฑ์คุณภาพบริการ เครือข่ายปฐมภูมิต่ำมาก เพียงร้อยละ 29.7 อันจะกระทบต่อคุณภาพการบริการประชาชน สำหรับการเข้าถึงบริการ พบว่า มีผู้ป่วยมารับบริการเพิ่มขึ้นจาก 51.8 ล้านครั้ง ในพ.ศ. 2553 เป็น 125.5 ล้านครั้ง ในพ.ศ. 2555 และมีสัดส่วนการให้บริการผู้ป่วยนอกของ รพ.สต.เทียบกับโรงพยาบาลแม่ข่าย ปี 2553 </w:t>
      </w:r>
      <w:r w:rsidRPr="00AF061C">
        <w:rPr>
          <w:rFonts w:ascii="TH SarabunIT๙" w:hAnsi="TH SarabunIT๙" w:cs="TH SarabunIT๙"/>
          <w:sz w:val="32"/>
          <w:szCs w:val="32"/>
        </w:rPr>
        <w:t>–</w:t>
      </w:r>
      <w:r w:rsidRPr="00AF061C">
        <w:rPr>
          <w:rFonts w:ascii="TH SarabunIT๙" w:hAnsi="TH SarabunIT๙" w:cs="TH SarabunIT๙"/>
          <w:sz w:val="32"/>
          <w:szCs w:val="32"/>
          <w:cs/>
        </w:rPr>
        <w:t xml:space="preserve"> 2555 เฉลี่ย 1.3 ซึ่งผ่านเกณฑ์ที่กำหนด (ค่ามาตรฐาน </w:t>
      </w:r>
      <w:r w:rsidRPr="00AF061C">
        <w:rPr>
          <w:rFonts w:ascii="TH SarabunIT๙" w:hAnsi="TH SarabunIT๙" w:cs="TH SarabunIT๙"/>
          <w:sz w:val="32"/>
          <w:szCs w:val="32"/>
        </w:rPr>
        <w:t>= 0.8</w:t>
      </w:r>
      <w:r w:rsidRPr="00AF061C">
        <w:rPr>
          <w:rFonts w:ascii="TH SarabunIT๙" w:hAnsi="TH SarabunIT๙" w:cs="TH SarabunIT๙"/>
          <w:sz w:val="32"/>
          <w:szCs w:val="32"/>
          <w:cs/>
        </w:rPr>
        <w:t xml:space="preserve">) </w:t>
      </w:r>
    </w:p>
    <w:p w:rsidR="00C70F29" w:rsidRPr="00AF061C" w:rsidRDefault="00C70F29" w:rsidP="00C70F29">
      <w:pPr>
        <w:spacing w:before="120" w:after="0" w:line="240" w:lineRule="auto"/>
        <w:ind w:firstLine="1440"/>
        <w:jc w:val="thaiDistribute"/>
        <w:rPr>
          <w:rFonts w:ascii="TH SarabunIT๙" w:hAnsi="TH SarabunIT๙" w:cs="TH SarabunIT๙"/>
          <w:sz w:val="32"/>
          <w:szCs w:val="32"/>
        </w:rPr>
      </w:pPr>
      <w:r w:rsidRPr="00AF061C">
        <w:rPr>
          <w:rFonts w:ascii="TH SarabunIT๙" w:hAnsi="TH SarabunIT๙" w:cs="TH SarabunIT๙"/>
          <w:sz w:val="32"/>
          <w:szCs w:val="32"/>
          <w:cs/>
        </w:rPr>
        <w:t>การทำงานด้านสุขภาพในพื้นที่ ให้ความสำคัญกับการมีส่วนร่วมของทุกภาคส่วนในระดับอำเภอ แต่ที่ผ่านมาการจัดการด้านสุขภาพอย่างบูรณาการ ยังไม่มีความสมบูรณ์และเป็นรูปธรรมเท่าที่ควร สถานบริการต่างๆทั้งโรงพยาบาล สถานบริการในชุมชนและภาคส่วนที่เกี่ยวข้องที่มีอยู่ในระดับอำเภอ ยังไม่สามารถบูรณาการทรัพยากรทั้งเชิงปฏิบัติการและเชิงบริหารจัดการได้อย่างเป็นระบบ ทำให้เกิดช่องว่าง ความซ้ำซ้อนในระบบการทำงานด้านสุขภาพ</w:t>
      </w:r>
    </w:p>
    <w:p w:rsidR="00C70F29" w:rsidRPr="00AF061C" w:rsidRDefault="00C70F29" w:rsidP="00C70F29">
      <w:pPr>
        <w:spacing w:before="120" w:after="0" w:line="240" w:lineRule="auto"/>
        <w:ind w:firstLine="720"/>
        <w:rPr>
          <w:rFonts w:ascii="TH SarabunIT๙" w:hAnsi="TH SarabunIT๙" w:cs="TH SarabunIT๙"/>
          <w:b/>
          <w:bCs/>
          <w:sz w:val="32"/>
          <w:szCs w:val="32"/>
        </w:rPr>
      </w:pPr>
      <w:r w:rsidRPr="00AF061C">
        <w:rPr>
          <w:rFonts w:ascii="TH SarabunIT๙" w:hAnsi="TH SarabunIT๙" w:cs="TH SarabunIT๙" w:hint="cs"/>
          <w:b/>
          <w:bCs/>
          <w:sz w:val="32"/>
          <w:szCs w:val="32"/>
          <w:cs/>
        </w:rPr>
        <w:t xml:space="preserve">2.4.4 </w:t>
      </w:r>
      <w:r w:rsidRPr="00AF061C">
        <w:rPr>
          <w:rFonts w:ascii="TH SarabunIT๙" w:hAnsi="TH SarabunIT๙" w:cs="TH SarabunIT๙"/>
          <w:b/>
          <w:bCs/>
          <w:sz w:val="32"/>
          <w:szCs w:val="32"/>
          <w:cs/>
        </w:rPr>
        <w:t>ด้านระบบบริการทุติยภูมิ และตติยภูมิ</w:t>
      </w:r>
    </w:p>
    <w:p w:rsidR="00C70F29" w:rsidRPr="00AF061C" w:rsidRDefault="00C70F29" w:rsidP="00C70F29">
      <w:pPr>
        <w:spacing w:before="120" w:after="0" w:line="240" w:lineRule="auto"/>
        <w:ind w:firstLine="1440"/>
        <w:jc w:val="thaiDistribute"/>
        <w:rPr>
          <w:rFonts w:ascii="TH SarabunIT๙" w:hAnsi="TH SarabunIT๙" w:cs="TH SarabunIT๙"/>
          <w:sz w:val="32"/>
          <w:szCs w:val="32"/>
        </w:rPr>
      </w:pPr>
      <w:r w:rsidRPr="00AF061C">
        <w:rPr>
          <w:rFonts w:ascii="TH SarabunIT๙" w:hAnsi="TH SarabunIT๙" w:cs="TH SarabunIT๙"/>
          <w:sz w:val="32"/>
          <w:szCs w:val="32"/>
          <w:cs/>
        </w:rPr>
        <w:t xml:space="preserve">ระบบบริการทุติยภูมิ และตติยภูมิ พบว่ามีความแออัดในสถานบริการสาธารณสุข ทั้งในด้านผู้ป่วยที่มารับบริการและการครองเตียง  โดยในพ.ศ. 2546 </w:t>
      </w:r>
      <w:r w:rsidRPr="00AF061C">
        <w:rPr>
          <w:rFonts w:ascii="TH SarabunIT๙" w:hAnsi="TH SarabunIT๙" w:cs="TH SarabunIT๙"/>
          <w:sz w:val="32"/>
          <w:szCs w:val="32"/>
        </w:rPr>
        <w:t>–</w:t>
      </w:r>
      <w:r w:rsidRPr="00AF061C">
        <w:rPr>
          <w:rFonts w:ascii="TH SarabunIT๙" w:hAnsi="TH SarabunIT๙" w:cs="TH SarabunIT๙"/>
          <w:sz w:val="32"/>
          <w:szCs w:val="32"/>
          <w:cs/>
        </w:rPr>
        <w:t xml:space="preserve"> 2556 พบว่า มีผู้ป่วยในเพิ่มขึ้นเฉลี่ย 150,000 </w:t>
      </w:r>
      <w:r w:rsidRPr="00AF061C">
        <w:rPr>
          <w:rFonts w:ascii="TH SarabunIT๙" w:hAnsi="TH SarabunIT๙" w:cs="TH SarabunIT๙"/>
          <w:sz w:val="32"/>
          <w:szCs w:val="32"/>
        </w:rPr>
        <w:t>Admit/</w:t>
      </w:r>
      <w:r w:rsidRPr="00AF061C">
        <w:rPr>
          <w:rFonts w:ascii="TH SarabunIT๙" w:hAnsi="TH SarabunIT๙" w:cs="TH SarabunIT๙"/>
          <w:sz w:val="32"/>
          <w:szCs w:val="32"/>
          <w:cs/>
        </w:rPr>
        <w:t>ปี ผู้ป่วยนอกเพิ่มขึ้นเฉลี่ย 3,991,100 ครั้ง/ปี และมีอัตราครองเตียงมากกว่าร้อยละ 80 ใน พ.ศ.2546 - 2556 ในปี 2557 อัตราการครองเตียงหรือประสิทธิภาพการใช้เตียงและภาระงานโรงพยาบาล มากกว่าร้อยละ 85.38 โดยเฉพาะใน รพศ./รพท. และ รพช. แม่ข่ายในด้านระบบบริการ ดัชนีผู้ป่วยใน (</w:t>
      </w:r>
      <w:r w:rsidRPr="00AF061C">
        <w:rPr>
          <w:rFonts w:ascii="TH SarabunIT๙" w:hAnsi="TH SarabunIT๙" w:cs="TH SarabunIT๙"/>
          <w:sz w:val="32"/>
          <w:szCs w:val="32"/>
        </w:rPr>
        <w:t xml:space="preserve">CMI) </w:t>
      </w:r>
      <w:r w:rsidRPr="00AF061C">
        <w:rPr>
          <w:rFonts w:ascii="TH SarabunIT๙" w:hAnsi="TH SarabunIT๙" w:cs="TH SarabunIT๙"/>
          <w:sz w:val="32"/>
          <w:szCs w:val="32"/>
          <w:cs/>
        </w:rPr>
        <w:t>ของแต่ละระดับสถานบริการสุขภาพตาม</w:t>
      </w:r>
      <w:r w:rsidRPr="00AF061C">
        <w:rPr>
          <w:rFonts w:ascii="TH SarabunIT๙" w:hAnsi="TH SarabunIT๙" w:cs="TH SarabunIT๙"/>
          <w:sz w:val="32"/>
          <w:szCs w:val="32"/>
        </w:rPr>
        <w:t xml:space="preserve">Service Plan </w:t>
      </w:r>
      <w:r w:rsidRPr="00AF061C">
        <w:rPr>
          <w:rFonts w:ascii="TH SarabunIT๙" w:hAnsi="TH SarabunIT๙" w:cs="TH SarabunIT๙"/>
          <w:sz w:val="32"/>
          <w:szCs w:val="32"/>
          <w:cs/>
        </w:rPr>
        <w:t>ผ่านเกณฑ์ที่กำหนด (ต.ค.</w:t>
      </w:r>
      <w:r w:rsidRPr="00AF061C">
        <w:rPr>
          <w:rFonts w:ascii="TH SarabunIT๙" w:hAnsi="TH SarabunIT๙" w:cs="TH SarabunIT๙"/>
          <w:sz w:val="32"/>
          <w:szCs w:val="32"/>
        </w:rPr>
        <w:t>56 -</w:t>
      </w:r>
      <w:r w:rsidRPr="00AF061C">
        <w:rPr>
          <w:rFonts w:ascii="TH SarabunIT๙" w:hAnsi="TH SarabunIT๙" w:cs="TH SarabunIT๙"/>
          <w:sz w:val="32"/>
          <w:szCs w:val="32"/>
          <w:cs/>
        </w:rPr>
        <w:t xml:space="preserve"> มี.ค.</w:t>
      </w:r>
      <w:r w:rsidRPr="00AF061C">
        <w:rPr>
          <w:rFonts w:ascii="TH SarabunIT๙" w:hAnsi="TH SarabunIT๙" w:cs="TH SarabunIT๙"/>
          <w:sz w:val="32"/>
          <w:szCs w:val="32"/>
        </w:rPr>
        <w:t xml:space="preserve">57) </w:t>
      </w:r>
      <w:r w:rsidRPr="00AF061C">
        <w:rPr>
          <w:rFonts w:ascii="TH SarabunIT๙" w:hAnsi="TH SarabunIT๙" w:cs="TH SarabunIT๙"/>
          <w:sz w:val="32"/>
          <w:szCs w:val="32"/>
          <w:cs/>
        </w:rPr>
        <w:t xml:space="preserve">มีค่า </w:t>
      </w:r>
      <w:r w:rsidRPr="00AF061C">
        <w:rPr>
          <w:rFonts w:ascii="TH SarabunIT๙" w:hAnsi="TH SarabunIT๙" w:cs="TH SarabunIT๙"/>
          <w:sz w:val="32"/>
          <w:szCs w:val="32"/>
        </w:rPr>
        <w:t xml:space="preserve">CMI </w:t>
      </w:r>
      <w:r w:rsidRPr="00AF061C">
        <w:rPr>
          <w:rFonts w:ascii="TH SarabunIT๙" w:hAnsi="TH SarabunIT๙" w:cs="TH SarabunIT๙"/>
          <w:sz w:val="32"/>
          <w:szCs w:val="32"/>
          <w:cs/>
        </w:rPr>
        <w:t xml:space="preserve">เฉลี่ยรวมอยู่ที่ </w:t>
      </w:r>
      <w:r w:rsidRPr="00AF061C">
        <w:rPr>
          <w:rFonts w:ascii="TH SarabunIT๙" w:hAnsi="TH SarabunIT๙" w:cs="TH SarabunIT๙"/>
          <w:sz w:val="32"/>
          <w:szCs w:val="32"/>
        </w:rPr>
        <w:t>1.0886</w:t>
      </w:r>
    </w:p>
    <w:p w:rsidR="00C70F29" w:rsidRPr="00AF061C" w:rsidRDefault="00C70F29" w:rsidP="00C70F29">
      <w:pPr>
        <w:spacing w:before="120" w:after="0" w:line="240" w:lineRule="auto"/>
        <w:ind w:firstLine="1440"/>
        <w:jc w:val="thaiDistribute"/>
        <w:rPr>
          <w:rFonts w:ascii="TH SarabunIT๙" w:hAnsi="TH SarabunIT๙" w:cs="TH SarabunIT๙"/>
          <w:sz w:val="32"/>
          <w:szCs w:val="32"/>
        </w:rPr>
      </w:pPr>
      <w:r w:rsidRPr="00AF061C">
        <w:rPr>
          <w:rFonts w:ascii="TH SarabunIT๙" w:hAnsi="TH SarabunIT๙" w:cs="TH SarabunIT๙"/>
          <w:sz w:val="32"/>
          <w:szCs w:val="32"/>
          <w:cs/>
        </w:rPr>
        <w:t xml:space="preserve">ประชาชนเข้าไม่ถึงบริการ การเสียชีวิต </w:t>
      </w:r>
      <w:r w:rsidRPr="00AF061C">
        <w:rPr>
          <w:rFonts w:ascii="TH SarabunIT๙" w:hAnsi="TH SarabunIT๙" w:cs="TH SarabunIT๙"/>
          <w:sz w:val="32"/>
          <w:szCs w:val="32"/>
        </w:rPr>
        <w:t xml:space="preserve">5 </w:t>
      </w:r>
      <w:r w:rsidRPr="00AF061C">
        <w:rPr>
          <w:rFonts w:ascii="TH SarabunIT๙" w:hAnsi="TH SarabunIT๙" w:cs="TH SarabunIT๙"/>
          <w:sz w:val="32"/>
          <w:szCs w:val="32"/>
          <w:cs/>
        </w:rPr>
        <w:t>อันดับแรกได้แก่ โรคมะเร็ง เป็นสาเหตุการตายอันดับหนึ่งของไทยและมีแนวโน้มสูงขึ้น 8 เท่า จาก 12.6 ต่อประชากรแสนคน ในปี 2510 เป็น 43.8 ต่อประชากรแสนคน ในปี 2540 และ 98.5 ต่อประชากรแสนคน ในปี 2555 รองลงมาเป็นอุบัติเหตุเพิ่มจาก 26.2 ต่อประชากรแสนคน ในปี 2510 เป็น 51.6 ต่อประชากรแสนคน ในปี 2555  โรคหัวใจเพิ่มขึ้นจาก 16.5 ต่อประชากรแสนคน ในปี 2510 เป็น 32.9 ต่อประชากรแสนคน ในปี 2555  และโรคหลอดเลือดสมองเพิ่มขึ้นจาก 25.3 ต่อประชากรแสนคน ในปี 2548 เป็น 31.7 ต่อประชากรแสนคน ในปี 2555 และ</w:t>
      </w:r>
      <w:r w:rsidRPr="00AF061C">
        <w:rPr>
          <w:rFonts w:ascii="TH SarabunIT๙" w:hAnsi="TH SarabunIT๙" w:cs="TH SarabunIT๙"/>
          <w:sz w:val="32"/>
          <w:szCs w:val="32"/>
          <w:cs/>
        </w:rPr>
        <w:lastRenderedPageBreak/>
        <w:t xml:space="preserve">โรคเบาหวานมีอัตราตายที่คงที่ระหว่าง 11-12 ต่อประชากรแสนคนในปี 2548-2555 ทั้งนี้ การเจ็บป่วยด้วยโรคไม่ติดต่อเรื้อรัง โดยเฉพาะโรคเบาหวาน ความดันโลหิตสูง ที่ยังมีการปัญหาในการควบคุม จะส่งผลให้เกิดภาวะแทรกซ้อนตามมา ส่งผลกระทบต่อค่าใช้จ่ายด้านสุขภาพเพิ่มขึ้น ร้อยละ 24.3 และการพัฒนา </w:t>
      </w:r>
      <w:r w:rsidRPr="00AF061C">
        <w:rPr>
          <w:rFonts w:ascii="TH SarabunIT๙" w:hAnsi="TH SarabunIT๙" w:cs="TH SarabunIT๙"/>
          <w:sz w:val="32"/>
          <w:szCs w:val="32"/>
        </w:rPr>
        <w:t xml:space="preserve">SERVICE PLAN </w:t>
      </w:r>
      <w:r w:rsidRPr="00AF061C">
        <w:rPr>
          <w:rFonts w:ascii="TH SarabunIT๙" w:hAnsi="TH SarabunIT๙" w:cs="TH SarabunIT๙"/>
          <w:sz w:val="32"/>
          <w:szCs w:val="32"/>
          <w:cs/>
        </w:rPr>
        <w:t xml:space="preserve">ยังมีส่วนขาดในด้านการพัฒนาบุคลากร สถานที่  ครุภัณฑ์ ระบบ </w:t>
      </w:r>
      <w:r w:rsidRPr="00AF061C">
        <w:rPr>
          <w:rFonts w:ascii="TH SarabunIT๙" w:hAnsi="TH SarabunIT๙" w:cs="TH SarabunIT๙"/>
          <w:sz w:val="32"/>
          <w:szCs w:val="32"/>
        </w:rPr>
        <w:t xml:space="preserve">IT  </w:t>
      </w:r>
      <w:r w:rsidRPr="00AF061C">
        <w:rPr>
          <w:rFonts w:ascii="TH SarabunIT๙" w:hAnsi="TH SarabunIT๙" w:cs="TH SarabunIT๙"/>
          <w:sz w:val="32"/>
          <w:szCs w:val="32"/>
          <w:cs/>
        </w:rPr>
        <w:t xml:space="preserve">และเทคโนโลยีทางการแพทย์  ขาดระบบฐานข้อมูลในการกำกับติดตามประเมินผลการพัฒนา </w:t>
      </w:r>
      <w:r w:rsidRPr="00AF061C">
        <w:rPr>
          <w:rFonts w:ascii="TH SarabunIT๙" w:hAnsi="TH SarabunIT๙" w:cs="TH SarabunIT๙"/>
          <w:sz w:val="32"/>
          <w:szCs w:val="32"/>
        </w:rPr>
        <w:t>SERVICE PLAN</w:t>
      </w:r>
    </w:p>
    <w:p w:rsidR="00C70F29" w:rsidRPr="00AF061C" w:rsidRDefault="00C70F29" w:rsidP="00190D45">
      <w:pPr>
        <w:spacing w:before="120" w:after="0"/>
        <w:ind w:firstLine="720"/>
        <w:rPr>
          <w:rFonts w:ascii="TH SarabunIT๙" w:hAnsi="TH SarabunIT๙" w:cs="TH SarabunIT๙"/>
          <w:b/>
          <w:bCs/>
          <w:spacing w:val="-6"/>
          <w:sz w:val="32"/>
          <w:szCs w:val="32"/>
        </w:rPr>
      </w:pPr>
      <w:r w:rsidRPr="00AF061C">
        <w:rPr>
          <w:rFonts w:ascii="TH SarabunIT๙" w:hAnsi="TH SarabunIT๙" w:cs="TH SarabunIT๙"/>
          <w:b/>
          <w:bCs/>
          <w:spacing w:val="-6"/>
          <w:sz w:val="32"/>
          <w:szCs w:val="32"/>
        </w:rPr>
        <w:t xml:space="preserve">2.4.5 </w:t>
      </w:r>
      <w:r w:rsidRPr="00AF061C">
        <w:rPr>
          <w:rFonts w:ascii="TH SarabunIT๙" w:hAnsi="TH SarabunIT๙" w:cs="TH SarabunIT๙"/>
          <w:b/>
          <w:bCs/>
          <w:spacing w:val="-6"/>
          <w:sz w:val="32"/>
          <w:szCs w:val="32"/>
          <w:cs/>
        </w:rPr>
        <w:t xml:space="preserve">สถานการณ์ 5 โรค </w:t>
      </w:r>
    </w:p>
    <w:p w:rsidR="00C70F29" w:rsidRPr="00AF061C" w:rsidRDefault="00C70F29" w:rsidP="00190D45">
      <w:pPr>
        <w:spacing w:after="0" w:line="240" w:lineRule="auto"/>
        <w:ind w:firstLine="720"/>
        <w:jc w:val="thaiDistribute"/>
        <w:rPr>
          <w:rFonts w:ascii="TH SarabunIT๙" w:hAnsi="TH SarabunIT๙" w:cs="TH SarabunIT๙"/>
          <w:sz w:val="32"/>
          <w:szCs w:val="32"/>
        </w:rPr>
      </w:pPr>
      <w:r w:rsidRPr="00AF061C">
        <w:rPr>
          <w:rFonts w:ascii="TH SarabunIT๙" w:hAnsi="TH SarabunIT๙" w:cs="TH SarabunIT๙"/>
          <w:spacing w:val="-4"/>
          <w:sz w:val="32"/>
          <w:szCs w:val="32"/>
          <w:cs/>
        </w:rPr>
        <w:t xml:space="preserve">การเสียชีวิต </w:t>
      </w:r>
      <w:r w:rsidRPr="00AF061C">
        <w:rPr>
          <w:rFonts w:ascii="TH SarabunIT๙" w:hAnsi="TH SarabunIT๙" w:cs="TH SarabunIT๙"/>
          <w:spacing w:val="-4"/>
          <w:sz w:val="32"/>
          <w:szCs w:val="32"/>
        </w:rPr>
        <w:t>5</w:t>
      </w:r>
      <w:r w:rsidRPr="00AF061C">
        <w:rPr>
          <w:rFonts w:ascii="TH SarabunIT๙" w:hAnsi="TH SarabunIT๙" w:cs="TH SarabunIT๙"/>
          <w:spacing w:val="-4"/>
          <w:sz w:val="32"/>
          <w:szCs w:val="32"/>
          <w:cs/>
        </w:rPr>
        <w:t xml:space="preserve"> อันดับแรก ได้แก่ โรคมะเร็ง เป็นสาเหตุการตายอันดับหนึ่งของไทยและ</w:t>
      </w:r>
      <w:r w:rsidRPr="00AF061C">
        <w:rPr>
          <w:rFonts w:ascii="TH SarabunIT๙" w:hAnsi="TH SarabunIT๙" w:cs="TH SarabunIT๙"/>
          <w:spacing w:val="-4"/>
          <w:sz w:val="32"/>
          <w:szCs w:val="32"/>
          <w:cs/>
        </w:rPr>
        <w:br/>
        <w:t xml:space="preserve">มีแนวโน้มสูงขึ้น </w:t>
      </w:r>
      <w:r w:rsidRPr="00AF061C">
        <w:rPr>
          <w:rFonts w:ascii="TH SarabunIT๙" w:hAnsi="TH SarabunIT๙" w:cs="TH SarabunIT๙"/>
          <w:spacing w:val="-4"/>
          <w:sz w:val="32"/>
          <w:szCs w:val="32"/>
        </w:rPr>
        <w:t>8</w:t>
      </w:r>
      <w:r w:rsidRPr="00AF061C">
        <w:rPr>
          <w:rFonts w:ascii="TH SarabunIT๙" w:hAnsi="TH SarabunIT๙" w:cs="TH SarabunIT๙"/>
          <w:spacing w:val="-4"/>
          <w:sz w:val="32"/>
          <w:szCs w:val="32"/>
          <w:cs/>
        </w:rPr>
        <w:t xml:space="preserve"> เท่า จาก </w:t>
      </w:r>
      <w:r w:rsidRPr="00AF061C">
        <w:rPr>
          <w:rFonts w:ascii="TH SarabunIT๙" w:hAnsi="TH SarabunIT๙" w:cs="TH SarabunIT๙"/>
          <w:spacing w:val="-4"/>
          <w:sz w:val="32"/>
          <w:szCs w:val="32"/>
        </w:rPr>
        <w:t>12.6</w:t>
      </w:r>
      <w:r w:rsidRPr="00AF061C">
        <w:rPr>
          <w:rFonts w:ascii="TH SarabunIT๙" w:hAnsi="TH SarabunIT๙" w:cs="TH SarabunIT๙"/>
          <w:spacing w:val="-4"/>
          <w:sz w:val="32"/>
          <w:szCs w:val="32"/>
          <w:cs/>
        </w:rPr>
        <w:t xml:space="preserve"> ต่อประชากรแสนคน ในปี พ.ศ. </w:t>
      </w:r>
      <w:r w:rsidRPr="00AF061C">
        <w:rPr>
          <w:rFonts w:ascii="TH SarabunIT๙" w:hAnsi="TH SarabunIT๙" w:cs="TH SarabunIT๙"/>
          <w:spacing w:val="-4"/>
          <w:sz w:val="32"/>
          <w:szCs w:val="32"/>
        </w:rPr>
        <w:t>2510</w:t>
      </w:r>
      <w:r w:rsidRPr="00AF061C">
        <w:rPr>
          <w:rFonts w:ascii="TH SarabunIT๙" w:hAnsi="TH SarabunIT๙" w:cs="TH SarabunIT๙"/>
          <w:spacing w:val="-4"/>
          <w:sz w:val="32"/>
          <w:szCs w:val="32"/>
          <w:cs/>
        </w:rPr>
        <w:t xml:space="preserve"> เป็น </w:t>
      </w:r>
      <w:r w:rsidRPr="00AF061C">
        <w:rPr>
          <w:rFonts w:ascii="TH SarabunIT๙" w:hAnsi="TH SarabunIT๙" w:cs="TH SarabunIT๙"/>
          <w:spacing w:val="-4"/>
          <w:sz w:val="32"/>
          <w:szCs w:val="32"/>
        </w:rPr>
        <w:t>43.8</w:t>
      </w:r>
      <w:r w:rsidRPr="00AF061C">
        <w:rPr>
          <w:rFonts w:ascii="TH SarabunIT๙" w:hAnsi="TH SarabunIT๙" w:cs="TH SarabunIT๙"/>
          <w:spacing w:val="-4"/>
          <w:sz w:val="32"/>
          <w:szCs w:val="32"/>
          <w:cs/>
        </w:rPr>
        <w:t xml:space="preserve"> ต่อประชากรแสนคน</w:t>
      </w:r>
      <w:r w:rsidRPr="00AF061C">
        <w:rPr>
          <w:rFonts w:ascii="TH SarabunIT๙" w:hAnsi="TH SarabunIT๙" w:cs="TH SarabunIT๙"/>
          <w:spacing w:val="-4"/>
          <w:sz w:val="32"/>
          <w:szCs w:val="32"/>
          <w:cs/>
        </w:rPr>
        <w:br/>
        <w:t xml:space="preserve">ในปี พ.ศ. </w:t>
      </w:r>
      <w:r w:rsidRPr="00AF061C">
        <w:rPr>
          <w:rFonts w:ascii="TH SarabunIT๙" w:hAnsi="TH SarabunIT๙" w:cs="TH SarabunIT๙"/>
          <w:spacing w:val="-4"/>
          <w:sz w:val="32"/>
          <w:szCs w:val="32"/>
        </w:rPr>
        <w:t>2540</w:t>
      </w:r>
      <w:r w:rsidRPr="00AF061C">
        <w:rPr>
          <w:rFonts w:ascii="TH SarabunIT๙" w:hAnsi="TH SarabunIT๙" w:cs="TH SarabunIT๙"/>
          <w:spacing w:val="-4"/>
          <w:sz w:val="32"/>
          <w:szCs w:val="32"/>
          <w:cs/>
        </w:rPr>
        <w:t xml:space="preserve"> และ </w:t>
      </w:r>
      <w:r w:rsidRPr="00AF061C">
        <w:rPr>
          <w:rFonts w:ascii="TH SarabunIT๙" w:hAnsi="TH SarabunIT๙" w:cs="TH SarabunIT๙"/>
          <w:spacing w:val="-4"/>
          <w:sz w:val="32"/>
          <w:szCs w:val="32"/>
        </w:rPr>
        <w:t>98.5</w:t>
      </w:r>
      <w:r w:rsidRPr="00AF061C">
        <w:rPr>
          <w:rFonts w:ascii="TH SarabunIT๙" w:hAnsi="TH SarabunIT๙" w:cs="TH SarabunIT๙"/>
          <w:spacing w:val="-4"/>
          <w:sz w:val="32"/>
          <w:szCs w:val="32"/>
          <w:cs/>
        </w:rPr>
        <w:t xml:space="preserve"> ต่อประชากรแสนคน ในปี พ.ศ. </w:t>
      </w:r>
      <w:r w:rsidRPr="00AF061C">
        <w:rPr>
          <w:rFonts w:ascii="TH SarabunIT๙" w:hAnsi="TH SarabunIT๙" w:cs="TH SarabunIT๙"/>
          <w:spacing w:val="-4"/>
          <w:sz w:val="32"/>
          <w:szCs w:val="32"/>
        </w:rPr>
        <w:t>2555</w:t>
      </w:r>
      <w:r w:rsidRPr="00AF061C">
        <w:rPr>
          <w:rFonts w:ascii="TH SarabunIT๙" w:hAnsi="TH SarabunIT๙" w:cs="TH SarabunIT๙"/>
          <w:spacing w:val="-4"/>
          <w:sz w:val="32"/>
          <w:szCs w:val="32"/>
          <w:cs/>
        </w:rPr>
        <w:t xml:space="preserve"> รองลงมาเป็นอุบัติเหตุเพิ่มจาก </w:t>
      </w:r>
      <w:r w:rsidRPr="00AF061C">
        <w:rPr>
          <w:rFonts w:ascii="TH SarabunIT๙" w:hAnsi="TH SarabunIT๙" w:cs="TH SarabunIT๙"/>
          <w:spacing w:val="-4"/>
          <w:sz w:val="32"/>
          <w:szCs w:val="32"/>
        </w:rPr>
        <w:t>26.2</w:t>
      </w:r>
      <w:r w:rsidRPr="00AF061C">
        <w:rPr>
          <w:rFonts w:ascii="TH SarabunIT๙" w:hAnsi="TH SarabunIT๙" w:cs="TH SarabunIT๙"/>
          <w:spacing w:val="-4"/>
          <w:sz w:val="32"/>
          <w:szCs w:val="32"/>
          <w:cs/>
        </w:rPr>
        <w:br/>
        <w:t xml:space="preserve">ต่อประชากรแสนคน ในปี พ.ศ. </w:t>
      </w:r>
      <w:r w:rsidRPr="00AF061C">
        <w:rPr>
          <w:rFonts w:ascii="TH SarabunIT๙" w:hAnsi="TH SarabunIT๙" w:cs="TH SarabunIT๙"/>
          <w:spacing w:val="-4"/>
          <w:sz w:val="32"/>
          <w:szCs w:val="32"/>
        </w:rPr>
        <w:t>2510</w:t>
      </w:r>
      <w:r w:rsidRPr="00AF061C">
        <w:rPr>
          <w:rFonts w:ascii="TH SarabunIT๙" w:hAnsi="TH SarabunIT๙" w:cs="TH SarabunIT๙"/>
          <w:spacing w:val="-4"/>
          <w:sz w:val="32"/>
          <w:szCs w:val="32"/>
          <w:cs/>
        </w:rPr>
        <w:t xml:space="preserve"> เป็น </w:t>
      </w:r>
      <w:r w:rsidRPr="00AF061C">
        <w:rPr>
          <w:rFonts w:ascii="TH SarabunIT๙" w:hAnsi="TH SarabunIT๙" w:cs="TH SarabunIT๙"/>
          <w:spacing w:val="-4"/>
          <w:sz w:val="32"/>
          <w:szCs w:val="32"/>
        </w:rPr>
        <w:t>51.6</w:t>
      </w:r>
      <w:r w:rsidRPr="00AF061C">
        <w:rPr>
          <w:rFonts w:ascii="TH SarabunIT๙" w:hAnsi="TH SarabunIT๙" w:cs="TH SarabunIT๙"/>
          <w:spacing w:val="-4"/>
          <w:sz w:val="32"/>
          <w:szCs w:val="32"/>
          <w:cs/>
        </w:rPr>
        <w:t xml:space="preserve"> ต่อประชากรแสนคน ในปี พ.ศ. </w:t>
      </w:r>
      <w:r w:rsidRPr="00AF061C">
        <w:rPr>
          <w:rFonts w:ascii="TH SarabunIT๙" w:hAnsi="TH SarabunIT๙" w:cs="TH SarabunIT๙"/>
          <w:spacing w:val="-4"/>
          <w:sz w:val="32"/>
          <w:szCs w:val="32"/>
        </w:rPr>
        <w:t>2555</w:t>
      </w:r>
      <w:r w:rsidRPr="00AF061C">
        <w:rPr>
          <w:rFonts w:ascii="TH SarabunIT๙" w:hAnsi="TH SarabunIT๙" w:cs="TH SarabunIT๙"/>
          <w:spacing w:val="-4"/>
          <w:sz w:val="32"/>
          <w:szCs w:val="32"/>
          <w:cs/>
        </w:rPr>
        <w:t xml:space="preserve">  โรคหัวใจเพิ่มขึ้นจาก </w:t>
      </w:r>
      <w:r w:rsidRPr="00AF061C">
        <w:rPr>
          <w:rFonts w:ascii="TH SarabunIT๙" w:hAnsi="TH SarabunIT๙" w:cs="TH SarabunIT๙"/>
          <w:spacing w:val="-4"/>
          <w:sz w:val="32"/>
          <w:szCs w:val="32"/>
        </w:rPr>
        <w:t>16.5</w:t>
      </w:r>
      <w:r w:rsidRPr="00AF061C">
        <w:rPr>
          <w:rFonts w:ascii="TH SarabunIT๙" w:hAnsi="TH SarabunIT๙" w:cs="TH SarabunIT๙"/>
          <w:spacing w:val="-4"/>
          <w:sz w:val="32"/>
          <w:szCs w:val="32"/>
          <w:cs/>
        </w:rPr>
        <w:t xml:space="preserve"> ต่อประชากรแสนคน ในปี </w:t>
      </w:r>
      <w:r w:rsidRPr="00AF061C">
        <w:rPr>
          <w:rFonts w:ascii="TH SarabunIT๙" w:hAnsi="TH SarabunIT๙" w:cs="TH SarabunIT๙"/>
          <w:spacing w:val="-4"/>
          <w:sz w:val="32"/>
          <w:szCs w:val="32"/>
        </w:rPr>
        <w:t>2510</w:t>
      </w:r>
      <w:r w:rsidRPr="00AF061C">
        <w:rPr>
          <w:rFonts w:ascii="TH SarabunIT๙" w:hAnsi="TH SarabunIT๙" w:cs="TH SarabunIT๙"/>
          <w:spacing w:val="-4"/>
          <w:sz w:val="32"/>
          <w:szCs w:val="32"/>
          <w:cs/>
        </w:rPr>
        <w:t xml:space="preserve"> เป็น </w:t>
      </w:r>
      <w:r w:rsidRPr="00AF061C">
        <w:rPr>
          <w:rFonts w:ascii="TH SarabunIT๙" w:hAnsi="TH SarabunIT๙" w:cs="TH SarabunIT๙"/>
          <w:spacing w:val="-4"/>
          <w:sz w:val="32"/>
          <w:szCs w:val="32"/>
        </w:rPr>
        <w:t>32.9</w:t>
      </w:r>
      <w:r w:rsidRPr="00AF061C">
        <w:rPr>
          <w:rFonts w:ascii="TH SarabunIT๙" w:hAnsi="TH SarabunIT๙" w:cs="TH SarabunIT๙"/>
          <w:spacing w:val="-4"/>
          <w:sz w:val="32"/>
          <w:szCs w:val="32"/>
          <w:cs/>
        </w:rPr>
        <w:t xml:space="preserve"> ต่อประชากรแสนคน ในปี </w:t>
      </w:r>
      <w:r w:rsidRPr="00AF061C">
        <w:rPr>
          <w:rFonts w:ascii="TH SarabunIT๙" w:hAnsi="TH SarabunIT๙" w:cs="TH SarabunIT๙"/>
          <w:spacing w:val="-4"/>
          <w:sz w:val="32"/>
          <w:szCs w:val="32"/>
        </w:rPr>
        <w:t>2555</w:t>
      </w:r>
      <w:r w:rsidRPr="00AF061C">
        <w:rPr>
          <w:rFonts w:ascii="TH SarabunIT๙" w:hAnsi="TH SarabunIT๙" w:cs="TH SarabunIT๙"/>
          <w:spacing w:val="-4"/>
          <w:sz w:val="32"/>
          <w:szCs w:val="32"/>
          <w:cs/>
        </w:rPr>
        <w:t xml:space="preserve">  และโรคหลอดเลือดสมองเพิ่มขึ้นจาก </w:t>
      </w:r>
      <w:r w:rsidRPr="00AF061C">
        <w:rPr>
          <w:rFonts w:ascii="TH SarabunIT๙" w:hAnsi="TH SarabunIT๙" w:cs="TH SarabunIT๙"/>
          <w:spacing w:val="-4"/>
          <w:sz w:val="32"/>
          <w:szCs w:val="32"/>
        </w:rPr>
        <w:t>25.3</w:t>
      </w:r>
      <w:r w:rsidRPr="00AF061C">
        <w:rPr>
          <w:rFonts w:ascii="TH SarabunIT๙" w:hAnsi="TH SarabunIT๙" w:cs="TH SarabunIT๙"/>
          <w:spacing w:val="-4"/>
          <w:sz w:val="32"/>
          <w:szCs w:val="32"/>
          <w:cs/>
        </w:rPr>
        <w:t xml:space="preserve"> ต่อประชากรแสนคน ในปี พ.ศ. </w:t>
      </w:r>
      <w:r w:rsidRPr="00AF061C">
        <w:rPr>
          <w:rFonts w:ascii="TH SarabunIT๙" w:hAnsi="TH SarabunIT๙" w:cs="TH SarabunIT๙"/>
          <w:spacing w:val="-4"/>
          <w:sz w:val="32"/>
          <w:szCs w:val="32"/>
        </w:rPr>
        <w:t>2548</w:t>
      </w:r>
      <w:r w:rsidRPr="00AF061C">
        <w:rPr>
          <w:rFonts w:ascii="TH SarabunIT๙" w:hAnsi="TH SarabunIT๙" w:cs="TH SarabunIT๙"/>
          <w:spacing w:val="-4"/>
          <w:sz w:val="32"/>
          <w:szCs w:val="32"/>
          <w:cs/>
        </w:rPr>
        <w:t xml:space="preserve"> เป็น </w:t>
      </w:r>
      <w:r w:rsidRPr="00AF061C">
        <w:rPr>
          <w:rFonts w:ascii="TH SarabunIT๙" w:hAnsi="TH SarabunIT๙" w:cs="TH SarabunIT๙"/>
          <w:spacing w:val="-4"/>
          <w:sz w:val="32"/>
          <w:szCs w:val="32"/>
        </w:rPr>
        <w:t>31.7</w:t>
      </w:r>
      <w:r w:rsidRPr="00AF061C">
        <w:rPr>
          <w:rFonts w:ascii="TH SarabunIT๙" w:hAnsi="TH SarabunIT๙" w:cs="TH SarabunIT๙"/>
          <w:spacing w:val="-4"/>
          <w:sz w:val="32"/>
          <w:szCs w:val="32"/>
          <w:cs/>
        </w:rPr>
        <w:t xml:space="preserve"> ต่อประชากรแสนคน ในปี พ.ศ. </w:t>
      </w:r>
      <w:r w:rsidRPr="00AF061C">
        <w:rPr>
          <w:rFonts w:ascii="TH SarabunIT๙" w:hAnsi="TH SarabunIT๙" w:cs="TH SarabunIT๙"/>
          <w:spacing w:val="-4"/>
          <w:sz w:val="32"/>
          <w:szCs w:val="32"/>
        </w:rPr>
        <w:t>2555</w:t>
      </w:r>
      <w:r w:rsidRPr="00AF061C">
        <w:rPr>
          <w:rFonts w:ascii="TH SarabunIT๙" w:hAnsi="TH SarabunIT๙" w:cs="TH SarabunIT๙"/>
          <w:spacing w:val="-4"/>
          <w:sz w:val="32"/>
          <w:szCs w:val="32"/>
          <w:cs/>
        </w:rPr>
        <w:t xml:space="preserve"> และโรคเบาหวานมีอัตราตายที่คงที่ระหว่าง </w:t>
      </w:r>
      <w:r w:rsidRPr="00AF061C">
        <w:rPr>
          <w:rFonts w:ascii="TH SarabunIT๙" w:hAnsi="TH SarabunIT๙" w:cs="TH SarabunIT๙"/>
          <w:spacing w:val="-4"/>
          <w:sz w:val="32"/>
          <w:szCs w:val="32"/>
        </w:rPr>
        <w:t>11 - 12</w:t>
      </w:r>
      <w:r w:rsidRPr="00AF061C">
        <w:rPr>
          <w:rFonts w:ascii="TH SarabunIT๙" w:hAnsi="TH SarabunIT๙" w:cs="TH SarabunIT๙"/>
          <w:spacing w:val="-4"/>
          <w:sz w:val="32"/>
          <w:szCs w:val="32"/>
          <w:cs/>
        </w:rPr>
        <w:t xml:space="preserve"> ต่อประชากรแสนคนในปี </w:t>
      </w:r>
      <w:r w:rsidRPr="00AF061C">
        <w:rPr>
          <w:rFonts w:ascii="TH SarabunIT๙" w:hAnsi="TH SarabunIT๙" w:cs="TH SarabunIT๙"/>
          <w:spacing w:val="-4"/>
          <w:sz w:val="32"/>
          <w:szCs w:val="32"/>
        </w:rPr>
        <w:t>2548 - 2555</w:t>
      </w:r>
      <w:r w:rsidRPr="00AF061C">
        <w:rPr>
          <w:rFonts w:ascii="TH SarabunIT๙" w:hAnsi="TH SarabunIT๙" w:cs="TH SarabunIT๙"/>
          <w:spacing w:val="-4"/>
          <w:sz w:val="32"/>
          <w:szCs w:val="32"/>
          <w:cs/>
        </w:rPr>
        <w:t xml:space="preserve"> ทั้งนี้ </w:t>
      </w:r>
      <w:r w:rsidRPr="00AF061C">
        <w:rPr>
          <w:rFonts w:ascii="TH SarabunIT๙" w:hAnsi="TH SarabunIT๙" w:cs="TH SarabunIT๙"/>
          <w:spacing w:val="-4"/>
          <w:sz w:val="32"/>
          <w:szCs w:val="32"/>
          <w:cs/>
        </w:rPr>
        <w:br/>
        <w:t xml:space="preserve">การเจ็บป่วยด้วยโรคไม่ติดต่อเรื้อรัง โดยเฉพาะโรคเบาหวาน ความดันโลหิตสูง ที่ยังมีการปัญหาในการควบคุม </w:t>
      </w:r>
      <w:r w:rsidRPr="00AF061C">
        <w:rPr>
          <w:rFonts w:ascii="TH SarabunIT๙" w:hAnsi="TH SarabunIT๙" w:cs="TH SarabunIT๙"/>
          <w:spacing w:val="-4"/>
          <w:sz w:val="32"/>
          <w:szCs w:val="32"/>
          <w:cs/>
        </w:rPr>
        <w:br/>
        <w:t xml:space="preserve">จะส่งผลให้เกิดภาวะแทรกซ้อนตามมา ส่งผลกระทบต่อค่าใช้จ่ายด้านสุขภาพเพิ่มขึ้น ร้อยละ </w:t>
      </w:r>
      <w:r w:rsidRPr="00AF061C">
        <w:rPr>
          <w:rFonts w:ascii="TH SarabunIT๙" w:hAnsi="TH SarabunIT๙" w:cs="TH SarabunIT๙"/>
          <w:spacing w:val="-4"/>
          <w:sz w:val="32"/>
          <w:szCs w:val="32"/>
        </w:rPr>
        <w:t>24</w:t>
      </w:r>
    </w:p>
    <w:p w:rsidR="00C70F29" w:rsidRPr="00AF061C" w:rsidRDefault="00C70F29" w:rsidP="00C70F29">
      <w:pPr>
        <w:numPr>
          <w:ilvl w:val="0"/>
          <w:numId w:val="36"/>
        </w:numPr>
        <w:spacing w:before="120" w:after="0" w:line="240" w:lineRule="auto"/>
        <w:jc w:val="thaiDistribute"/>
        <w:rPr>
          <w:rFonts w:ascii="TH SarabunIT๙" w:hAnsi="TH SarabunIT๙" w:cs="TH SarabunIT๙"/>
          <w:b/>
          <w:bCs/>
          <w:sz w:val="32"/>
          <w:szCs w:val="32"/>
        </w:rPr>
      </w:pPr>
      <w:r w:rsidRPr="00AF061C">
        <w:rPr>
          <w:rFonts w:ascii="TH SarabunIT๙" w:hAnsi="TH SarabunIT๙" w:cs="TH SarabunIT๙"/>
          <w:b/>
          <w:bCs/>
          <w:sz w:val="32"/>
          <w:szCs w:val="32"/>
          <w:cs/>
        </w:rPr>
        <w:t>สาขาหัวใจและหลอดเลือด</w:t>
      </w:r>
    </w:p>
    <w:p w:rsidR="00C70F29" w:rsidRPr="00AF061C" w:rsidRDefault="00C70F29" w:rsidP="00C70F29">
      <w:pPr>
        <w:spacing w:before="120" w:after="0" w:line="240" w:lineRule="auto"/>
        <w:contextualSpacing/>
        <w:jc w:val="thaiDistribute"/>
        <w:rPr>
          <w:rFonts w:ascii="TH SarabunIT๙" w:hAnsi="TH SarabunIT๙" w:cs="TH SarabunIT๙"/>
          <w:sz w:val="32"/>
          <w:szCs w:val="32"/>
        </w:rPr>
      </w:pPr>
      <w:r w:rsidRPr="00AF061C">
        <w:rPr>
          <w:rFonts w:ascii="TH SarabunIT๙" w:hAnsi="TH SarabunIT๙" w:cs="TH SarabunIT๙"/>
          <w:b/>
          <w:bCs/>
          <w:sz w:val="32"/>
          <w:szCs w:val="32"/>
        </w:rPr>
        <w:tab/>
      </w:r>
      <w:r w:rsidRPr="00AF061C">
        <w:rPr>
          <w:rFonts w:ascii="TH SarabunIT๙" w:hAnsi="TH SarabunIT๙" w:cs="TH SarabunIT๙"/>
          <w:b/>
          <w:bCs/>
          <w:sz w:val="32"/>
          <w:szCs w:val="32"/>
        </w:rPr>
        <w:tab/>
      </w:r>
      <w:r w:rsidRPr="00AF061C">
        <w:rPr>
          <w:rFonts w:ascii="TH SarabunIT๙" w:hAnsi="TH SarabunIT๙" w:cs="TH SarabunIT๙"/>
          <w:sz w:val="32"/>
          <w:szCs w:val="32"/>
          <w:cs/>
        </w:rPr>
        <w:t xml:space="preserve">จากสถิติองค์การอนามัยโลกปี </w:t>
      </w:r>
      <w:r w:rsidRPr="00AF061C">
        <w:rPr>
          <w:rFonts w:ascii="TH SarabunIT๙" w:hAnsi="TH SarabunIT๙" w:cs="TH SarabunIT๙"/>
          <w:sz w:val="32"/>
          <w:szCs w:val="32"/>
        </w:rPr>
        <w:t xml:space="preserve">2553 </w:t>
      </w:r>
      <w:r w:rsidRPr="00AF061C">
        <w:rPr>
          <w:rFonts w:ascii="TH SarabunIT๙" w:hAnsi="TH SarabunIT๙" w:cs="TH SarabunIT๙"/>
          <w:sz w:val="32"/>
          <w:szCs w:val="32"/>
          <w:cs/>
        </w:rPr>
        <w:t>พบว่า มีผู้เสียชีวิตจากโรคหลอดเลือดหัวใจ 7.2 ล้านคน หรือคิดเป็นร้อยละ 12.2 ของสาเหตุการตายทั้งหมด จากรายงานสถิติสาธารณสุขปี๒๕๕๗สำนักนโยบายและยุทธศาสตร์กระทรวงสาธารณสุขพบว่าโรคหัวใจเป็นสาเหตุสำคัญของการเสียชีวิตเป็นอันดับที่</w:t>
      </w:r>
      <w:r w:rsidR="00190D45">
        <w:rPr>
          <w:rFonts w:ascii="TH SarabunIT๙" w:hAnsi="TH SarabunIT๙" w:cs="TH SarabunIT๙" w:hint="cs"/>
          <w:sz w:val="32"/>
          <w:szCs w:val="32"/>
          <w:cs/>
        </w:rPr>
        <w:t xml:space="preserve"> </w:t>
      </w:r>
      <w:r w:rsidRPr="00AF061C">
        <w:rPr>
          <w:rFonts w:ascii="TH SarabunIT๙" w:hAnsi="TH SarabunIT๙" w:cs="TH SarabunIT๙"/>
          <w:sz w:val="32"/>
          <w:szCs w:val="32"/>
          <w:cs/>
        </w:rPr>
        <w:t>๕</w:t>
      </w:r>
      <w:r w:rsidR="00190D45">
        <w:rPr>
          <w:rFonts w:ascii="TH SarabunIT๙" w:hAnsi="TH SarabunIT๙" w:cs="TH SarabunIT๙" w:hint="cs"/>
          <w:sz w:val="32"/>
          <w:szCs w:val="32"/>
          <w:cs/>
        </w:rPr>
        <w:t xml:space="preserve"> </w:t>
      </w:r>
      <w:r w:rsidRPr="00AF061C">
        <w:rPr>
          <w:rFonts w:ascii="TH SarabunIT๙" w:hAnsi="TH SarabunIT๙" w:cs="TH SarabunIT๙"/>
          <w:sz w:val="32"/>
          <w:szCs w:val="32"/>
          <w:cs/>
        </w:rPr>
        <w:t>ของประชากรไทยซึ่งแม้ว่าลำดับจะลดลงแต่อัตราเสียชีวิตมีแนวโน้มเพิ่มขึ้นเรื่อยๆโดยในปี๒๕๕๖มีผู้เสียชีวิตจากโรคหัวใจขาดเลือดจำนวน</w:t>
      </w:r>
      <w:r w:rsidR="00190D45">
        <w:rPr>
          <w:rFonts w:ascii="TH SarabunIT๙" w:hAnsi="TH SarabunIT๙" w:cs="TH SarabunIT๙" w:hint="cs"/>
          <w:sz w:val="32"/>
          <w:szCs w:val="32"/>
          <w:cs/>
        </w:rPr>
        <w:t xml:space="preserve"> </w:t>
      </w:r>
      <w:r w:rsidRPr="00AF061C">
        <w:rPr>
          <w:rFonts w:ascii="TH SarabunIT๙" w:hAnsi="TH SarabunIT๙" w:cs="TH SarabunIT๙"/>
          <w:sz w:val="32"/>
          <w:szCs w:val="32"/>
          <w:cs/>
        </w:rPr>
        <w:t>๑๗</w:t>
      </w:r>
      <w:r w:rsidRPr="00AF061C">
        <w:rPr>
          <w:rFonts w:ascii="TH SarabunIT๙" w:hAnsi="TH SarabunIT๙" w:cs="TH SarabunIT๙"/>
          <w:sz w:val="32"/>
          <w:szCs w:val="32"/>
        </w:rPr>
        <w:t>,</w:t>
      </w:r>
      <w:r w:rsidRPr="00AF061C">
        <w:rPr>
          <w:rFonts w:ascii="TH SarabunIT๙" w:hAnsi="TH SarabunIT๙" w:cs="TH SarabunIT๙"/>
          <w:sz w:val="32"/>
          <w:szCs w:val="32"/>
          <w:cs/>
        </w:rPr>
        <w:t>๓๘๘</w:t>
      </w:r>
      <w:r w:rsidR="00190D45">
        <w:rPr>
          <w:rFonts w:ascii="TH SarabunIT๙" w:hAnsi="TH SarabunIT๙" w:cs="TH SarabunIT๙" w:hint="cs"/>
          <w:sz w:val="32"/>
          <w:szCs w:val="32"/>
          <w:cs/>
        </w:rPr>
        <w:t xml:space="preserve"> </w:t>
      </w:r>
      <w:r w:rsidRPr="00AF061C">
        <w:rPr>
          <w:rFonts w:ascii="TH SarabunIT๙" w:hAnsi="TH SarabunIT๙" w:cs="TH SarabunIT๙"/>
          <w:sz w:val="32"/>
          <w:szCs w:val="32"/>
          <w:cs/>
        </w:rPr>
        <w:t>คน</w:t>
      </w:r>
      <w:r w:rsidR="00190D45">
        <w:rPr>
          <w:rFonts w:ascii="TH SarabunIT๙" w:hAnsi="TH SarabunIT๙" w:cs="TH SarabunIT๙" w:hint="cs"/>
          <w:sz w:val="32"/>
          <w:szCs w:val="32"/>
          <w:cs/>
        </w:rPr>
        <w:t xml:space="preserve"> </w:t>
      </w:r>
      <w:r w:rsidRPr="00AF061C">
        <w:rPr>
          <w:rFonts w:ascii="TH SarabunIT๙" w:hAnsi="TH SarabunIT๙" w:cs="TH SarabunIT๙"/>
          <w:sz w:val="32"/>
          <w:szCs w:val="32"/>
          <w:cs/>
        </w:rPr>
        <w:t>เฉลี่ยเสียชีวิตวันละ</w:t>
      </w:r>
      <w:r w:rsidR="00190D45">
        <w:rPr>
          <w:rFonts w:ascii="TH SarabunIT๙" w:hAnsi="TH SarabunIT๙" w:cs="TH SarabunIT๙" w:hint="cs"/>
          <w:sz w:val="32"/>
          <w:szCs w:val="32"/>
          <w:cs/>
        </w:rPr>
        <w:t xml:space="preserve"> </w:t>
      </w:r>
      <w:r w:rsidRPr="00AF061C">
        <w:rPr>
          <w:rFonts w:ascii="TH SarabunIT๙" w:hAnsi="TH SarabunIT๙" w:cs="TH SarabunIT๙"/>
          <w:sz w:val="32"/>
          <w:szCs w:val="32"/>
          <w:cs/>
        </w:rPr>
        <w:t>๔๘</w:t>
      </w:r>
      <w:r w:rsidR="00190D45">
        <w:rPr>
          <w:rFonts w:ascii="TH SarabunIT๙" w:hAnsi="TH SarabunIT๙" w:cs="TH SarabunIT๙" w:hint="cs"/>
          <w:sz w:val="32"/>
          <w:szCs w:val="32"/>
          <w:cs/>
        </w:rPr>
        <w:t xml:space="preserve"> </w:t>
      </w:r>
      <w:r w:rsidRPr="00AF061C">
        <w:rPr>
          <w:rFonts w:ascii="TH SarabunIT๙" w:hAnsi="TH SarabunIT๙" w:cs="TH SarabunIT๙"/>
          <w:sz w:val="32"/>
          <w:szCs w:val="32"/>
          <w:cs/>
        </w:rPr>
        <w:t>คน</w:t>
      </w:r>
      <w:r w:rsidR="00190D45">
        <w:rPr>
          <w:rFonts w:ascii="TH SarabunIT๙" w:hAnsi="TH SarabunIT๙" w:cs="TH SarabunIT๙" w:hint="cs"/>
          <w:sz w:val="32"/>
          <w:szCs w:val="32"/>
          <w:cs/>
        </w:rPr>
        <w:t xml:space="preserve"> </w:t>
      </w:r>
      <w:r w:rsidRPr="00AF061C">
        <w:rPr>
          <w:rFonts w:ascii="TH SarabunIT๙" w:hAnsi="TH SarabunIT๙" w:cs="TH SarabunIT๙"/>
          <w:sz w:val="32"/>
          <w:szCs w:val="32"/>
          <w:cs/>
        </w:rPr>
        <w:t>หรือชั่วโมงละ</w:t>
      </w:r>
      <w:r w:rsidR="00190D45">
        <w:rPr>
          <w:rFonts w:ascii="TH SarabunIT๙" w:hAnsi="TH SarabunIT๙" w:cs="TH SarabunIT๙" w:hint="cs"/>
          <w:sz w:val="32"/>
          <w:szCs w:val="32"/>
          <w:cs/>
        </w:rPr>
        <w:t xml:space="preserve"> </w:t>
      </w:r>
      <w:r w:rsidRPr="00AF061C">
        <w:rPr>
          <w:rFonts w:ascii="TH SarabunIT๙" w:hAnsi="TH SarabunIT๙" w:cs="TH SarabunIT๙"/>
          <w:sz w:val="32"/>
          <w:szCs w:val="32"/>
          <w:cs/>
        </w:rPr>
        <w:t>๒</w:t>
      </w:r>
      <w:r w:rsidR="00190D45">
        <w:rPr>
          <w:rFonts w:ascii="TH SarabunIT๙" w:hAnsi="TH SarabunIT๙" w:cs="TH SarabunIT๙" w:hint="cs"/>
          <w:sz w:val="32"/>
          <w:szCs w:val="32"/>
          <w:cs/>
        </w:rPr>
        <w:t xml:space="preserve"> </w:t>
      </w:r>
      <w:r w:rsidRPr="00AF061C">
        <w:rPr>
          <w:rFonts w:ascii="TH SarabunIT๙" w:hAnsi="TH SarabunIT๙" w:cs="TH SarabunIT๙"/>
          <w:sz w:val="32"/>
          <w:szCs w:val="32"/>
          <w:cs/>
        </w:rPr>
        <w:t>คน</w:t>
      </w:r>
    </w:p>
    <w:p w:rsidR="00C70F29" w:rsidRPr="00AF061C" w:rsidRDefault="00C70F29" w:rsidP="00C70F29">
      <w:pPr>
        <w:spacing w:before="120" w:after="0" w:line="240" w:lineRule="auto"/>
        <w:ind w:firstLine="720"/>
        <w:jc w:val="thaiDistribute"/>
        <w:rPr>
          <w:rFonts w:ascii="TH SarabunIT๙" w:hAnsi="TH SarabunIT๙" w:cs="TH SarabunIT๙"/>
          <w:b/>
          <w:bCs/>
          <w:sz w:val="32"/>
          <w:szCs w:val="32"/>
        </w:rPr>
      </w:pPr>
      <w:r w:rsidRPr="00AF061C">
        <w:rPr>
          <w:rFonts w:ascii="TH SarabunIT๙" w:hAnsi="TH SarabunIT๙" w:cs="TH SarabunIT๙"/>
          <w:sz w:val="32"/>
          <w:szCs w:val="32"/>
          <w:cs/>
        </w:rPr>
        <w:tab/>
        <w:t xml:space="preserve">โรคหัวใจที่เป็นปัญหาสำคัญด้านสาธารณสุขของไทย และทั่วโลก ได้แก่ โรคหลอดเลือดหัวใจทั้งเฉียบพลัน และเรื้อรัง โรคหัวใจล้มเหลว และหัวใจเต้นผิดจังหวะ ชนิด </w:t>
      </w:r>
      <w:r w:rsidRPr="00AF061C">
        <w:rPr>
          <w:rFonts w:ascii="TH SarabunIT๙" w:hAnsi="TH SarabunIT๙" w:cs="TH SarabunIT๙"/>
          <w:sz w:val="32"/>
          <w:szCs w:val="32"/>
        </w:rPr>
        <w:t xml:space="preserve">Atrial Fibrillation </w:t>
      </w:r>
      <w:r w:rsidRPr="00AF061C">
        <w:rPr>
          <w:rFonts w:ascii="TH SarabunIT๙" w:hAnsi="TH SarabunIT๙" w:cs="TH SarabunIT๙"/>
          <w:sz w:val="32"/>
          <w:szCs w:val="32"/>
          <w:cs/>
        </w:rPr>
        <w:t xml:space="preserve">เป็นต้น ตามสถิติของกระทรวงสาธารณสุข พบว่า ประชากรไทยมีอัตราการเสียชีวิตด้วยโรคหลอดเลือดหัวใจ </w:t>
      </w:r>
      <w:r w:rsidRPr="00AF061C">
        <w:rPr>
          <w:rFonts w:ascii="TH SarabunIT๙" w:hAnsi="TH SarabunIT๙" w:cs="TH SarabunIT๙"/>
          <w:sz w:val="32"/>
          <w:szCs w:val="32"/>
        </w:rPr>
        <w:t>20.32</w:t>
      </w:r>
      <w:r w:rsidRPr="00AF061C">
        <w:rPr>
          <w:rFonts w:ascii="TH SarabunIT๙" w:hAnsi="TH SarabunIT๙" w:cs="TH SarabunIT๙"/>
          <w:sz w:val="32"/>
          <w:szCs w:val="32"/>
          <w:cs/>
        </w:rPr>
        <w:t xml:space="preserve"> ต่อแสนประชากร โดยในภาพรวมเขตสุขภาพที่ </w:t>
      </w:r>
      <w:r w:rsidRPr="00AF061C">
        <w:rPr>
          <w:rFonts w:ascii="TH SarabunIT๙" w:hAnsi="TH SarabunIT๙" w:cs="TH SarabunIT๙"/>
          <w:sz w:val="32"/>
          <w:szCs w:val="32"/>
        </w:rPr>
        <w:t>1 – 12 (</w:t>
      </w:r>
      <w:r w:rsidRPr="00AF061C">
        <w:rPr>
          <w:rFonts w:ascii="TH SarabunIT๙" w:hAnsi="TH SarabunIT๙" w:cs="TH SarabunIT๙"/>
          <w:sz w:val="32"/>
          <w:szCs w:val="32"/>
          <w:cs/>
        </w:rPr>
        <w:t xml:space="preserve">ไม่รวมเขต </w:t>
      </w:r>
      <w:r w:rsidRPr="00AF061C">
        <w:rPr>
          <w:rFonts w:ascii="TH SarabunIT๙" w:hAnsi="TH SarabunIT๙" w:cs="TH SarabunIT๙"/>
          <w:sz w:val="32"/>
          <w:szCs w:val="32"/>
        </w:rPr>
        <w:t>13</w:t>
      </w:r>
      <w:r w:rsidRPr="00AF061C">
        <w:rPr>
          <w:rFonts w:ascii="TH SarabunIT๙" w:hAnsi="TH SarabunIT๙" w:cs="TH SarabunIT๙"/>
          <w:sz w:val="32"/>
          <w:szCs w:val="32"/>
          <w:cs/>
        </w:rPr>
        <w:t xml:space="preserve"> กรุงเทพมหานคร) มีอัตราการเสียชีวิตด้วยโรคหลอดเลือดหัวใจ </w:t>
      </w:r>
      <w:r w:rsidRPr="00AF061C">
        <w:rPr>
          <w:rFonts w:ascii="TH SarabunIT๙" w:hAnsi="TH SarabunIT๙" w:cs="TH SarabunIT๙"/>
          <w:sz w:val="32"/>
          <w:szCs w:val="32"/>
        </w:rPr>
        <w:t>14.06</w:t>
      </w:r>
      <w:r w:rsidRPr="00AF061C">
        <w:rPr>
          <w:rFonts w:ascii="TH SarabunIT๙" w:hAnsi="TH SarabunIT๙" w:cs="TH SarabunIT๙"/>
          <w:sz w:val="32"/>
          <w:szCs w:val="32"/>
          <w:cs/>
        </w:rPr>
        <w:t xml:space="preserve"> ต่อแสนประชากร ซึ่งในปัจจุบันทุกเขตสุขภาพได้มีระบบ </w:t>
      </w:r>
      <w:r w:rsidRPr="00AF061C">
        <w:rPr>
          <w:rFonts w:ascii="TH SarabunIT๙" w:hAnsi="TH SarabunIT๙" w:cs="TH SarabunIT๙"/>
          <w:sz w:val="32"/>
          <w:szCs w:val="32"/>
        </w:rPr>
        <w:t xml:space="preserve">STEMI Fast Track </w:t>
      </w:r>
      <w:r w:rsidRPr="00AF061C">
        <w:rPr>
          <w:rFonts w:ascii="TH SarabunIT๙" w:hAnsi="TH SarabunIT๙" w:cs="TH SarabunIT๙"/>
          <w:spacing w:val="-8"/>
          <w:sz w:val="32"/>
          <w:szCs w:val="32"/>
          <w:cs/>
        </w:rPr>
        <w:t xml:space="preserve">ที่มีบริการสวนหัวใจในทุกเขตสุขภาพ มีผู้ป่วย </w:t>
      </w:r>
      <w:r w:rsidRPr="00AF061C">
        <w:rPr>
          <w:rFonts w:ascii="TH SarabunIT๙" w:hAnsi="TH SarabunIT๙" w:cs="TH SarabunIT๙"/>
          <w:spacing w:val="-8"/>
          <w:sz w:val="32"/>
          <w:szCs w:val="32"/>
        </w:rPr>
        <w:t xml:space="preserve">STEMI </w:t>
      </w:r>
      <w:r w:rsidRPr="00AF061C">
        <w:rPr>
          <w:rFonts w:ascii="TH SarabunIT๙" w:hAnsi="TH SarabunIT๙" w:cs="TH SarabunIT๙"/>
          <w:spacing w:val="-8"/>
          <w:sz w:val="32"/>
          <w:szCs w:val="32"/>
          <w:cs/>
        </w:rPr>
        <w:t>ได้รับยาละลายลิ่มเลือด หรือการทำบอลลูนขยายหลอดเลือด</w:t>
      </w:r>
      <w:r w:rsidRPr="00AF061C">
        <w:rPr>
          <w:rFonts w:ascii="TH SarabunIT๙" w:hAnsi="TH SarabunIT๙" w:cs="TH SarabunIT๙"/>
          <w:sz w:val="32"/>
          <w:szCs w:val="32"/>
          <w:cs/>
        </w:rPr>
        <w:t xml:space="preserve"> ซึ่งค่าเฉลี่ยโดยรวมมีแนวโน้มที่เพิ่มขึ้น กล่าวคือ ในปี พ.ศ. </w:t>
      </w:r>
      <w:r w:rsidRPr="00AF061C">
        <w:rPr>
          <w:rFonts w:ascii="TH SarabunIT๙" w:hAnsi="TH SarabunIT๙" w:cs="TH SarabunIT๙"/>
          <w:sz w:val="32"/>
          <w:szCs w:val="32"/>
        </w:rPr>
        <w:t>2556 - 2559</w:t>
      </w:r>
      <w:r w:rsidRPr="00AF061C">
        <w:rPr>
          <w:rFonts w:ascii="TH SarabunIT๙" w:hAnsi="TH SarabunIT๙" w:cs="TH SarabunIT๙"/>
          <w:sz w:val="32"/>
          <w:szCs w:val="32"/>
          <w:cs/>
        </w:rPr>
        <w:t xml:space="preserve"> ร้อยละ </w:t>
      </w:r>
      <w:r w:rsidRPr="00AF061C">
        <w:rPr>
          <w:rFonts w:ascii="TH SarabunIT๙" w:hAnsi="TH SarabunIT๙" w:cs="TH SarabunIT๙"/>
          <w:sz w:val="32"/>
          <w:szCs w:val="32"/>
        </w:rPr>
        <w:t>64, 65, 69</w:t>
      </w:r>
      <w:r w:rsidRPr="00AF061C">
        <w:rPr>
          <w:rFonts w:ascii="TH SarabunIT๙" w:hAnsi="TH SarabunIT๙" w:cs="TH SarabunIT๙"/>
          <w:sz w:val="32"/>
          <w:szCs w:val="32"/>
          <w:cs/>
        </w:rPr>
        <w:t xml:space="preserve"> และ </w:t>
      </w:r>
      <w:r w:rsidRPr="00AF061C">
        <w:rPr>
          <w:rFonts w:ascii="TH SarabunIT๙" w:hAnsi="TH SarabunIT๙" w:cs="TH SarabunIT๙"/>
          <w:sz w:val="32"/>
          <w:szCs w:val="32"/>
        </w:rPr>
        <w:t>85.33</w:t>
      </w:r>
      <w:r w:rsidRPr="00AF061C">
        <w:rPr>
          <w:rFonts w:ascii="TH SarabunIT๙" w:hAnsi="TH SarabunIT๙" w:cs="TH SarabunIT๙"/>
          <w:sz w:val="32"/>
          <w:szCs w:val="32"/>
          <w:cs/>
        </w:rPr>
        <w:t xml:space="preserve"> ตามลำดับ และมีอัตราการเสียชีวิตอยู่ที่ร้อยละ </w:t>
      </w:r>
      <w:r w:rsidRPr="00AF061C">
        <w:rPr>
          <w:rFonts w:ascii="TH SarabunIT๙" w:hAnsi="TH SarabunIT๙" w:cs="TH SarabunIT๙"/>
          <w:sz w:val="32"/>
          <w:szCs w:val="32"/>
        </w:rPr>
        <w:t>9.7, 10.2, 10.6</w:t>
      </w:r>
      <w:r w:rsidRPr="00AF061C">
        <w:rPr>
          <w:rFonts w:ascii="TH SarabunIT๙" w:hAnsi="TH SarabunIT๙" w:cs="TH SarabunIT๙"/>
          <w:sz w:val="32"/>
          <w:szCs w:val="32"/>
          <w:cs/>
        </w:rPr>
        <w:t xml:space="preserve"> และ </w:t>
      </w:r>
      <w:r w:rsidRPr="00AF061C">
        <w:rPr>
          <w:rFonts w:ascii="TH SarabunIT๙" w:hAnsi="TH SarabunIT๙" w:cs="TH SarabunIT๙"/>
          <w:sz w:val="32"/>
          <w:szCs w:val="32"/>
        </w:rPr>
        <w:t>9.28</w:t>
      </w:r>
      <w:r w:rsidRPr="00AF061C">
        <w:rPr>
          <w:rFonts w:ascii="TH SarabunIT๙" w:hAnsi="TH SarabunIT๙" w:cs="TH SarabunIT๙"/>
          <w:sz w:val="32"/>
          <w:szCs w:val="32"/>
          <w:cs/>
        </w:rPr>
        <w:t xml:space="preserve"> สำหรับโรงพยาบาลตั้งแต่ระดับ </w:t>
      </w:r>
      <w:r w:rsidRPr="00AF061C">
        <w:rPr>
          <w:rFonts w:ascii="TH SarabunIT๙" w:hAnsi="TH SarabunIT๙" w:cs="TH SarabunIT๙"/>
          <w:sz w:val="32"/>
          <w:szCs w:val="32"/>
        </w:rPr>
        <w:t xml:space="preserve">F2 </w:t>
      </w:r>
      <w:r w:rsidRPr="00AF061C">
        <w:rPr>
          <w:rFonts w:ascii="TH SarabunIT๙" w:hAnsi="TH SarabunIT๙" w:cs="TH SarabunIT๙"/>
          <w:sz w:val="32"/>
          <w:szCs w:val="32"/>
          <w:cs/>
        </w:rPr>
        <w:t xml:space="preserve">ขึ้นไป ณ ปัจจุบัน ทุกเขตสุขภาพสามารถให้ยาละลายลิ่มเลือด ได้ร้อยละ </w:t>
      </w:r>
      <w:r w:rsidRPr="00AF061C">
        <w:rPr>
          <w:rFonts w:ascii="TH SarabunIT๙" w:hAnsi="TH SarabunIT๙" w:cs="TH SarabunIT๙"/>
          <w:sz w:val="32"/>
          <w:szCs w:val="32"/>
        </w:rPr>
        <w:t xml:space="preserve">100 </w:t>
      </w:r>
      <w:r w:rsidRPr="00AF061C">
        <w:rPr>
          <w:rFonts w:ascii="TH SarabunIT๙" w:hAnsi="TH SarabunIT๙" w:cs="TH SarabunIT๙"/>
          <w:sz w:val="32"/>
          <w:szCs w:val="32"/>
          <w:cs/>
        </w:rPr>
        <w:t xml:space="preserve">รายละเอียดอัตราตายรายเขต และภาพรวมประเทศ </w:t>
      </w:r>
    </w:p>
    <w:p w:rsidR="00C70F29" w:rsidRPr="00AF061C" w:rsidRDefault="00C70F29" w:rsidP="00C70F29">
      <w:pPr>
        <w:numPr>
          <w:ilvl w:val="0"/>
          <w:numId w:val="36"/>
        </w:numPr>
        <w:spacing w:before="120" w:after="0" w:line="240" w:lineRule="auto"/>
        <w:jc w:val="thaiDistribute"/>
        <w:rPr>
          <w:rFonts w:ascii="TH SarabunIT๙" w:hAnsi="TH SarabunIT๙" w:cs="TH SarabunIT๙"/>
          <w:b/>
          <w:bCs/>
          <w:sz w:val="32"/>
          <w:szCs w:val="32"/>
        </w:rPr>
      </w:pPr>
      <w:r w:rsidRPr="00AF061C">
        <w:rPr>
          <w:rFonts w:ascii="TH SarabunIT๙" w:hAnsi="TH SarabunIT๙" w:cs="TH SarabunIT๙"/>
          <w:b/>
          <w:bCs/>
          <w:sz w:val="32"/>
          <w:szCs w:val="32"/>
          <w:cs/>
        </w:rPr>
        <w:t>สาขามะเร็ง</w:t>
      </w:r>
    </w:p>
    <w:p w:rsidR="00C70F29" w:rsidRPr="00AF061C" w:rsidRDefault="00C70F29" w:rsidP="00C70F29">
      <w:pPr>
        <w:spacing w:before="120" w:after="0" w:line="240" w:lineRule="auto"/>
        <w:ind w:firstLine="720"/>
        <w:jc w:val="thaiDistribute"/>
        <w:rPr>
          <w:rFonts w:ascii="TH SarabunIT๙" w:hAnsi="TH SarabunIT๙" w:cs="TH SarabunIT๙"/>
          <w:sz w:val="32"/>
          <w:szCs w:val="32"/>
        </w:rPr>
      </w:pPr>
      <w:r w:rsidRPr="00AF061C">
        <w:rPr>
          <w:rFonts w:ascii="TH SarabunIT๙" w:hAnsi="TH SarabunIT๙" w:cs="TH SarabunIT๙"/>
          <w:sz w:val="32"/>
          <w:szCs w:val="32"/>
          <w:cs/>
        </w:rPr>
        <w:tab/>
        <w:t>โรคมะเร็งเป็นปัญหาทางสาธารณสุขที่สำคัญของประเทศไทย ตั้งแต่ปี พ.ศ. ๒๕๔๑ เป็นต้นมาโรคมะเร็งเป็นสาเหตุของการเสียชีวิต อันดับหนึ่งของประชากรไทยและเป็นโรคที่มีค่าใช้จ่ายในการรักษาสูง</w:t>
      </w:r>
    </w:p>
    <w:p w:rsidR="00C70F29" w:rsidRPr="00AF061C" w:rsidRDefault="00C70F29" w:rsidP="00C70F29">
      <w:pPr>
        <w:spacing w:before="120" w:after="0" w:line="240" w:lineRule="auto"/>
        <w:jc w:val="thaiDistribute"/>
        <w:rPr>
          <w:rFonts w:ascii="TH SarabunIT๙" w:hAnsi="TH SarabunIT๙" w:cs="TH SarabunIT๙"/>
          <w:sz w:val="32"/>
          <w:szCs w:val="32"/>
        </w:rPr>
      </w:pPr>
      <w:r w:rsidRPr="00AF061C">
        <w:rPr>
          <w:rFonts w:ascii="TH SarabunIT๙" w:hAnsi="TH SarabunIT๙" w:cs="TH SarabunIT๙"/>
          <w:sz w:val="32"/>
          <w:szCs w:val="32"/>
          <w:cs/>
        </w:rPr>
        <w:t>จากข้อมูลทะเบียนมะเร็งระดับโรงพยาบาล พ.ศ. ๒๕๕๕ โดยสถาบันมะเร็งแห่งชาติ พบข้อมูลอัตราตายด้วยสาเหตุสำคัญ : ประชากร ๑๐๐</w:t>
      </w:r>
      <w:r w:rsidRPr="00AF061C">
        <w:rPr>
          <w:rFonts w:ascii="TH SarabunIT๙" w:hAnsi="TH SarabunIT๙" w:cs="TH SarabunIT๙"/>
          <w:sz w:val="32"/>
          <w:szCs w:val="32"/>
        </w:rPr>
        <w:t>,</w:t>
      </w:r>
      <w:r w:rsidRPr="00AF061C">
        <w:rPr>
          <w:rFonts w:ascii="TH SarabunIT๙" w:hAnsi="TH SarabunIT๙" w:cs="TH SarabunIT๙"/>
          <w:sz w:val="32"/>
          <w:szCs w:val="32"/>
          <w:cs/>
        </w:rPr>
        <w:t>๐๐๐ ราย คิดเป็นร้อยละ ๙๘.๕ ในปัจจุบันพบแนวโน้มการตายด้วยโรคมะเร็ง</w:t>
      </w:r>
      <w:r w:rsidRPr="00AF061C">
        <w:rPr>
          <w:rFonts w:ascii="TH SarabunIT๙" w:hAnsi="TH SarabunIT๙" w:cs="TH SarabunIT๙"/>
          <w:sz w:val="32"/>
          <w:szCs w:val="32"/>
          <w:cs/>
        </w:rPr>
        <w:lastRenderedPageBreak/>
        <w:t>เพิ่มขึ้นอย่างต่อเนื่อง ในปี พ.ศ. ๒๕๕๕ มีผู้ป่วยโรคมะเร็งรายใหม่ ๓</w:t>
      </w:r>
      <w:r w:rsidRPr="00AF061C">
        <w:rPr>
          <w:rFonts w:ascii="TH SarabunIT๙" w:hAnsi="TH SarabunIT๙" w:cs="TH SarabunIT๙"/>
          <w:sz w:val="32"/>
          <w:szCs w:val="32"/>
        </w:rPr>
        <w:t>,</w:t>
      </w:r>
      <w:r w:rsidRPr="00AF061C">
        <w:rPr>
          <w:rFonts w:ascii="TH SarabunIT๙" w:hAnsi="TH SarabunIT๙" w:cs="TH SarabunIT๙"/>
          <w:sz w:val="32"/>
          <w:szCs w:val="32"/>
          <w:cs/>
        </w:rPr>
        <w:t>๙๑๗ ราย เพิ่มจากปี พ.ศ. ๒๕๕๑ ที่มีเพียง ๒</w:t>
      </w:r>
      <w:r w:rsidRPr="00AF061C">
        <w:rPr>
          <w:rFonts w:ascii="TH SarabunIT๙" w:hAnsi="TH SarabunIT๙" w:cs="TH SarabunIT๙"/>
          <w:sz w:val="32"/>
          <w:szCs w:val="32"/>
        </w:rPr>
        <w:t>,</w:t>
      </w:r>
      <w:r w:rsidRPr="00AF061C">
        <w:rPr>
          <w:rFonts w:ascii="TH SarabunIT๙" w:hAnsi="TH SarabunIT๙" w:cs="TH SarabunIT๙"/>
          <w:sz w:val="32"/>
          <w:szCs w:val="32"/>
          <w:cs/>
        </w:rPr>
        <w:t>๙๔๙ ราย ทั้งนี้ แต่ละเพศมีอัตราการเกิดโรคมะเร็งแตกต่างกัน โดย ๕ อันดับมะเร็งของชายไทย ได้แก่ ๑) มะเร็งปอด ๒) มะเร็งลำไส้ใหญ่ ๓) มะเร็งตับและท่อน้ำดี ๔) มะเร็งช่องปาก๕) มะเร็งหลอดอาหาร ขณะที่ ๕ อันดับมะเร็งของหญิงไทย ได้แก่ ๑) มะเร็งเต้านม ๒) มะเร็งปากมดลูก๓) มะเร็งลำไส้ใหญ่ ๔) มะเร็งปอด และ ๕) มะเร็งตับและท่อน้ำดี โรคมะเร็งเป็นปัญหาการเจ็บป่วยการเสียชีวิต รวมทั้งปัญหาเรื่องภาระโรค (</w:t>
      </w:r>
      <w:r w:rsidRPr="00AF061C">
        <w:rPr>
          <w:rFonts w:ascii="TH SarabunIT๙" w:hAnsi="TH SarabunIT๙" w:cs="TH SarabunIT๙"/>
          <w:sz w:val="32"/>
          <w:szCs w:val="32"/>
        </w:rPr>
        <w:t xml:space="preserve">Burden of Disease) </w:t>
      </w:r>
      <w:r w:rsidRPr="00AF061C">
        <w:rPr>
          <w:rFonts w:ascii="TH SarabunIT๙" w:hAnsi="TH SarabunIT๙" w:cs="TH SarabunIT๙"/>
          <w:sz w:val="32"/>
          <w:szCs w:val="32"/>
          <w:cs/>
        </w:rPr>
        <w:t>ที่ทำให้ประชาชนสูญเสียการมีคุณภาพชีวิตที่ดี อีกทั้งนำความทุกข์ทรมานมาสู่ทั้งผู้ป่วยและครอบครัว ผู้ป่วยต้องทนทรมานกับความเจ็บปวดอาการไม่พึงประสงค์ต่าง ๆ และผลกระทบด้านจิตใจ โดยเฉพาะในช่วงระยะท้ายสุดก่อนการเสียชีวิต</w:t>
      </w:r>
    </w:p>
    <w:p w:rsidR="00C70F29" w:rsidRPr="00AF061C" w:rsidRDefault="00C70F29" w:rsidP="00C70F29">
      <w:pPr>
        <w:numPr>
          <w:ilvl w:val="0"/>
          <w:numId w:val="36"/>
        </w:numPr>
        <w:spacing w:before="120" w:after="0" w:line="240" w:lineRule="auto"/>
        <w:jc w:val="thaiDistribute"/>
        <w:rPr>
          <w:rFonts w:ascii="TH SarabunIT๙" w:hAnsi="TH SarabunIT๙" w:cs="TH SarabunIT๙"/>
          <w:b/>
          <w:bCs/>
          <w:sz w:val="32"/>
          <w:szCs w:val="32"/>
        </w:rPr>
      </w:pPr>
      <w:r w:rsidRPr="00AF061C">
        <w:rPr>
          <w:rFonts w:ascii="TH SarabunIT๙" w:hAnsi="TH SarabunIT๙" w:cs="TH SarabunIT๙"/>
          <w:b/>
          <w:bCs/>
          <w:sz w:val="32"/>
          <w:szCs w:val="32"/>
          <w:cs/>
        </w:rPr>
        <w:t>สาขาบาดเจ็บและการแพทย์ฉุกเฉิน</w:t>
      </w:r>
    </w:p>
    <w:p w:rsidR="00C70F29" w:rsidRPr="00AF061C" w:rsidRDefault="00C70F29" w:rsidP="00C70F29">
      <w:pPr>
        <w:spacing w:before="120" w:after="0" w:line="240" w:lineRule="auto"/>
        <w:ind w:firstLine="720"/>
        <w:jc w:val="thaiDistribute"/>
        <w:rPr>
          <w:rFonts w:ascii="TH SarabunIT๙" w:hAnsi="TH SarabunIT๙" w:cs="TH SarabunIT๙"/>
          <w:sz w:val="32"/>
          <w:szCs w:val="32"/>
        </w:rPr>
      </w:pPr>
      <w:r w:rsidRPr="00AF061C">
        <w:rPr>
          <w:rFonts w:ascii="TH SarabunIT๙" w:hAnsi="TH SarabunIT๙" w:cs="TH SarabunIT๙"/>
          <w:sz w:val="32"/>
          <w:szCs w:val="32"/>
          <w:cs/>
        </w:rPr>
        <w:tab/>
        <w:t>ภาวะอุบัติเหตุและเจ็บป่วยฉุกเฉินเป็นปัญหาสำคัญทางสาธารณสุขของประเทศ อันนำมาสู่ความสูญเสียทางเศรษฐกิจของประเทศมาอย่างต่อเนื่อง จากการสำรวจข้อมูลของศูนย์อุบัติเหตุฉุกเฉินโรงพยาบาลขอนแก่น พบว่า ในรอบ ๑๐ ปี ที่ผ่านมาจำนวนผู้ป่วยอุบัติเหตุฉุกเฉินเข้ารับการรักษาตัวที่ห้องฉุกเฉินของโรงพยาบาลรัฐทั่วประเทศเพิ่มขึ้น ๑ เท่าตัว จาก ๑๒ ล้านครั้งในปี ๒๕๔๔ เป็น ๒๔ ล้านครั้งในปี ๒๕๕๕ เฉลี่ยนาทีละ ๔๖ ล้านครั้ง โดยสาเหตุการเสียชีวิตที่เป็นปัญหาส่วนใหญ่เกิดจากอุบัติเหตุทางถนน จากฐานข้อมูลการตายจากมรณะบัตรและหนังสือรับรองการตาย สำนักนโยบายและยุทธศาสตร์สำนักงานปลัดกระทรวงสาธารณสุข พบว่าอัตราผู้เสียชีวิตจากอุบัติเหตุทางถนนของประเทศไทยในปี พ.ศ. ๒๕๕๕ - ๒๕๕๖ มีดังนี้</w:t>
      </w:r>
    </w:p>
    <w:p w:rsidR="00C70F29" w:rsidRPr="00AF061C" w:rsidRDefault="00C70F29" w:rsidP="00C70F29">
      <w:pPr>
        <w:pStyle w:val="Default"/>
        <w:numPr>
          <w:ilvl w:val="0"/>
          <w:numId w:val="36"/>
        </w:numPr>
        <w:spacing w:before="120"/>
        <w:jc w:val="thaiDistribute"/>
        <w:rPr>
          <w:rFonts w:ascii="TH SarabunIT๙" w:hAnsi="TH SarabunIT๙" w:cs="TH SarabunIT๙"/>
          <w:b/>
          <w:bCs/>
          <w:color w:val="auto"/>
          <w:sz w:val="32"/>
          <w:szCs w:val="32"/>
        </w:rPr>
      </w:pPr>
      <w:r w:rsidRPr="00AF061C">
        <w:rPr>
          <w:rFonts w:ascii="TH SarabunIT๙" w:hAnsi="TH SarabunIT๙" w:cs="TH SarabunIT๙"/>
          <w:b/>
          <w:bCs/>
          <w:color w:val="auto"/>
          <w:sz w:val="32"/>
          <w:szCs w:val="32"/>
          <w:cs/>
        </w:rPr>
        <w:t>สาขาทารกแรกเกิด</w:t>
      </w:r>
    </w:p>
    <w:p w:rsidR="00C70F29" w:rsidRPr="00AF061C" w:rsidRDefault="00C70F29" w:rsidP="00C70F29">
      <w:pPr>
        <w:pStyle w:val="Default"/>
        <w:spacing w:before="120"/>
        <w:jc w:val="both"/>
        <w:rPr>
          <w:rFonts w:ascii="TH SarabunIT๙" w:hAnsi="TH SarabunIT๙" w:cs="TH SarabunIT๙"/>
          <w:color w:val="auto"/>
          <w:sz w:val="16"/>
          <w:szCs w:val="16"/>
        </w:rPr>
      </w:pPr>
      <w:r w:rsidRPr="00AF061C">
        <w:rPr>
          <w:rFonts w:ascii="TH SarabunIT๙" w:hAnsi="TH SarabunIT๙" w:cs="TH SarabunIT๙"/>
          <w:color w:val="auto"/>
          <w:sz w:val="32"/>
          <w:szCs w:val="32"/>
          <w:cs/>
        </w:rPr>
        <w:tab/>
      </w:r>
      <w:r w:rsidRPr="00AF061C">
        <w:rPr>
          <w:rFonts w:ascii="TH SarabunIT๙" w:hAnsi="TH SarabunIT๙" w:cs="TH SarabunIT๙"/>
          <w:color w:val="auto"/>
          <w:sz w:val="32"/>
          <w:szCs w:val="32"/>
          <w:cs/>
        </w:rPr>
        <w:tab/>
        <w:t>การเสียชีวิตของทารกและเด็ก เป็นปัญหาสำคัญสำหรับประเทศไทย สาเหตุสำคัญของการตายและความพิการของทารกและเด็ก เกิดจากภาวะแทรกซ้อนที่พบบ่อย ได้แก่ ภาวะขาดออกซิเจนในทารกแรกเกิด และภาวะตกเลือดหลังคลอด ส่งผลให้เกิดความสิ้นเปลืองในการรักษาพยาบาล และเป็นภาระของครอบครัว สังคม และเศรษฐกิจของประเทศ จากการนำเสนอสรุปผล โดยสถาบันสุขภาพเด็กแห่งชาติมหาราชินี ได้รายงานข้อมูลสถิติจากองค์การอนามัยโลก พบว่าปี ๒๕๕๖ อัตราการเสียชีวิตของทารกระหว่างคลอด คิดเป็น ๔ ต่อแสนประชากร ปี ๒๕๕๗ และในปี ๒๕๕๘ กระทรวงสาธารณสุขได้กำหนดเป้าหมาย การพัฒนาสุขภาพในทารกและเด็กให้มีประสิทธิภาพมากยิ่งขึ้น โดยกำหนดให้ลดอัตราการเสียชีวิตในทารกแรกเกิดที่อายุน้อยกว่า หรือเท่ากับ ๒๘ วัน (</w:t>
      </w:r>
      <w:r w:rsidRPr="00AF061C">
        <w:rPr>
          <w:rFonts w:ascii="TH SarabunIT๙" w:hAnsi="TH SarabunIT๙" w:cs="TH SarabunIT๙"/>
          <w:color w:val="auto"/>
          <w:sz w:val="32"/>
          <w:szCs w:val="32"/>
        </w:rPr>
        <w:t>Neonatal mortality rate)</w:t>
      </w:r>
      <w:r w:rsidRPr="00AF061C">
        <w:rPr>
          <w:rFonts w:ascii="TH SarabunIT๙" w:hAnsi="TH SarabunIT๙" w:cs="TH SarabunIT๙"/>
          <w:color w:val="auto"/>
          <w:sz w:val="32"/>
          <w:szCs w:val="32"/>
          <w:cs/>
        </w:rPr>
        <w:t>ต่ำกว่า ๕ ต่อ ๑</w:t>
      </w:r>
      <w:r w:rsidRPr="00AF061C">
        <w:rPr>
          <w:rFonts w:ascii="TH SarabunIT๙" w:hAnsi="TH SarabunIT๙" w:cs="TH SarabunIT๙"/>
          <w:color w:val="auto"/>
          <w:sz w:val="32"/>
          <w:szCs w:val="32"/>
        </w:rPr>
        <w:t>,</w:t>
      </w:r>
      <w:r w:rsidRPr="00AF061C">
        <w:rPr>
          <w:rFonts w:ascii="TH SarabunIT๙" w:hAnsi="TH SarabunIT๙" w:cs="TH SarabunIT๙"/>
          <w:color w:val="auto"/>
          <w:sz w:val="32"/>
          <w:szCs w:val="32"/>
          <w:cs/>
        </w:rPr>
        <w:t xml:space="preserve">๐๐๐ การเกิดมีชีพ </w:t>
      </w:r>
    </w:p>
    <w:p w:rsidR="00C70F29" w:rsidRPr="00AF061C" w:rsidRDefault="00C70F29" w:rsidP="00C70F29">
      <w:pPr>
        <w:pStyle w:val="Default"/>
        <w:spacing w:before="120"/>
        <w:jc w:val="both"/>
        <w:rPr>
          <w:rFonts w:ascii="TH SarabunIT๙" w:hAnsi="TH SarabunIT๙" w:cs="TH SarabunIT๙"/>
          <w:color w:val="auto"/>
          <w:sz w:val="16"/>
          <w:szCs w:val="16"/>
        </w:rPr>
      </w:pPr>
    </w:p>
    <w:p w:rsidR="00C70F29" w:rsidRPr="00AF061C" w:rsidRDefault="00C70F29" w:rsidP="00C70F29">
      <w:pPr>
        <w:pStyle w:val="Default"/>
        <w:numPr>
          <w:ilvl w:val="0"/>
          <w:numId w:val="36"/>
        </w:numPr>
        <w:spacing w:before="120"/>
        <w:jc w:val="thaiDistribute"/>
        <w:rPr>
          <w:rFonts w:ascii="TH SarabunIT๙" w:hAnsi="TH SarabunIT๙" w:cs="TH SarabunIT๙"/>
          <w:b/>
          <w:bCs/>
          <w:color w:val="auto"/>
          <w:sz w:val="32"/>
          <w:szCs w:val="32"/>
        </w:rPr>
      </w:pPr>
      <w:r w:rsidRPr="00AF061C">
        <w:rPr>
          <w:rFonts w:ascii="TH SarabunIT๙" w:hAnsi="TH SarabunIT๙" w:cs="TH SarabunIT๙"/>
          <w:b/>
          <w:bCs/>
          <w:color w:val="auto"/>
          <w:sz w:val="32"/>
          <w:szCs w:val="32"/>
          <w:cs/>
        </w:rPr>
        <w:t>สาขาเปลี่ยนถ่ายอวัยวะ</w:t>
      </w:r>
    </w:p>
    <w:p w:rsidR="00C70F29" w:rsidRPr="00AF061C" w:rsidRDefault="00C70F29" w:rsidP="00C70F29">
      <w:pPr>
        <w:pStyle w:val="Default"/>
        <w:spacing w:before="120" w:after="120"/>
        <w:jc w:val="thaiDistribute"/>
        <w:rPr>
          <w:rFonts w:ascii="TH SarabunIT๙" w:hAnsi="TH SarabunIT๙" w:cs="TH SarabunIT๙"/>
          <w:b/>
          <w:bCs/>
          <w:color w:val="auto"/>
          <w:sz w:val="32"/>
          <w:szCs w:val="32"/>
        </w:rPr>
      </w:pPr>
      <w:r w:rsidRPr="00AF061C">
        <w:rPr>
          <w:rFonts w:ascii="TH SarabunIT๙" w:hAnsi="TH SarabunIT๙" w:cs="TH SarabunIT๙" w:hint="cs"/>
          <w:color w:val="auto"/>
          <w:spacing w:val="-4"/>
          <w:sz w:val="32"/>
          <w:szCs w:val="32"/>
          <w:cs/>
        </w:rPr>
        <w:tab/>
      </w:r>
      <w:r w:rsidRPr="00AF061C">
        <w:rPr>
          <w:rFonts w:ascii="TH SarabunIT๙" w:hAnsi="TH SarabunIT๙" w:cs="TH SarabunIT๙" w:hint="cs"/>
          <w:color w:val="auto"/>
          <w:spacing w:val="-4"/>
          <w:sz w:val="32"/>
          <w:szCs w:val="32"/>
          <w:cs/>
        </w:rPr>
        <w:tab/>
      </w:r>
      <w:r w:rsidRPr="00AF061C">
        <w:rPr>
          <w:rFonts w:ascii="TH SarabunIT๙" w:hAnsi="TH SarabunIT๙" w:cs="TH SarabunIT๙"/>
          <w:color w:val="auto"/>
          <w:spacing w:val="-4"/>
          <w:sz w:val="32"/>
          <w:szCs w:val="32"/>
          <w:cs/>
        </w:rPr>
        <w:t>สถานการณ์การรออวัยวะและเสียชีวิตในประเทศไทย</w:t>
      </w:r>
      <w:r w:rsidRPr="00AF061C">
        <w:rPr>
          <w:rFonts w:ascii="TH SarabunIT๙" w:hAnsi="TH SarabunIT๙" w:cs="TH SarabunIT๙"/>
          <w:color w:val="auto"/>
          <w:sz w:val="32"/>
          <w:szCs w:val="32"/>
          <w:cs/>
        </w:rPr>
        <w:t xml:space="preserve">ปัจจุบันด้วยความก้าวหน้าทางเทคโนโลยีและทางการแพทย์ที่ทันสมัย ทำให้การรักษาผู้ป่วยอวัยวะวายระยะสุดท้ายมีโอกาสได้รับการรักษาด้วยการปลูกถ่ายอวัยวะ ซึ่งเป็นการผ่าตัดเพื่อนำอวัยวะที่ปกติจากผู้บริจาค ซึ่งอาจเป็น ไต ตับ หัวใจ ปอด หรือ ตา เป็นต้น มาปลูกถ่ายให้แก่ผู้ป่วย บางอวัยวะเช่น ตับ หัวใจ หรือ ปอด หากไม่ได้รับการปลูกถ่ายผู้ป่วยจะเสียชีวิตอย่างแน่นอนในประเทศไทยการปลูกถ่ายอวัยวะยังมีจำนวนน้อยมาก สาเหตุสำคัญคือ การขาดแคลนอวัยวะที่จะนำมาปลูกถ่าย จากข้อมูลศูนย์รับบริจาคอวัยวะสภากาชาดไทย ตั้งแต่ ๒๕๔๙ </w:t>
      </w:r>
      <w:r w:rsidRPr="00AF061C">
        <w:rPr>
          <w:rFonts w:ascii="TH SarabunIT๙" w:hAnsi="TH SarabunIT๙" w:cs="TH SarabunIT๙"/>
          <w:color w:val="auto"/>
          <w:sz w:val="32"/>
          <w:szCs w:val="32"/>
        </w:rPr>
        <w:t xml:space="preserve">– </w:t>
      </w:r>
      <w:r w:rsidRPr="00AF061C">
        <w:rPr>
          <w:rFonts w:ascii="TH SarabunIT๙" w:hAnsi="TH SarabunIT๙" w:cs="TH SarabunIT๙"/>
          <w:color w:val="auto"/>
          <w:sz w:val="32"/>
          <w:szCs w:val="32"/>
          <w:cs/>
        </w:rPr>
        <w:t>๒๕๕๘ ซึ่งแสดงจำนวนผู้รอรับอวัยวะ ผู้เสียชีวิตระหว่างรออวัยวะ และผู้รออวัยวะทั้งหมด ตลอดจนข้อมูลแสดงระยะเวลารอ</w:t>
      </w:r>
      <w:r w:rsidRPr="00AF061C">
        <w:rPr>
          <w:rFonts w:ascii="TH SarabunIT๙" w:hAnsi="TH SarabunIT๙" w:cs="TH SarabunIT๙"/>
          <w:color w:val="auto"/>
          <w:sz w:val="32"/>
          <w:szCs w:val="32"/>
          <w:cs/>
        </w:rPr>
        <w:lastRenderedPageBreak/>
        <w:t>อวัยวะของผู้ได้รับการปลูกถ่ายอวัยวะ (</w:t>
      </w:r>
      <w:r w:rsidRPr="00AF061C">
        <w:rPr>
          <w:rFonts w:ascii="TH SarabunIT๙" w:hAnsi="TH SarabunIT๙" w:cs="TH SarabunIT๙"/>
          <w:color w:val="auto"/>
          <w:sz w:val="32"/>
          <w:szCs w:val="32"/>
        </w:rPr>
        <w:t xml:space="preserve">Average Waiting Time) </w:t>
      </w:r>
      <w:r w:rsidRPr="00AF061C">
        <w:rPr>
          <w:rFonts w:ascii="TH SarabunIT๙" w:hAnsi="TH SarabunIT๙" w:cs="TH SarabunIT๙"/>
          <w:color w:val="auto"/>
          <w:sz w:val="32"/>
          <w:szCs w:val="32"/>
          <w:cs/>
        </w:rPr>
        <w:t xml:space="preserve">ในปี ๒๕๕๘ สะท้อนให้เห็นถึงสภาพปัญหาขาดแคลนอวัยวะจากการรับบริจาคอยู่เป็นจำนวนมาก </w:t>
      </w:r>
    </w:p>
    <w:p w:rsidR="00C70F29" w:rsidRDefault="00C70F29" w:rsidP="00C70F29">
      <w:pPr>
        <w:tabs>
          <w:tab w:val="left" w:pos="1170"/>
        </w:tabs>
        <w:spacing w:before="120" w:after="0" w:line="276" w:lineRule="auto"/>
        <w:ind w:left="1134"/>
        <w:contextualSpacing/>
        <w:jc w:val="thaiDistribute"/>
        <w:rPr>
          <w:rFonts w:ascii="TH SarabunIT๙" w:hAnsi="TH SarabunIT๙" w:cs="TH SarabunIT๙"/>
          <w:b/>
          <w:bCs/>
          <w:sz w:val="32"/>
          <w:szCs w:val="32"/>
        </w:rPr>
      </w:pPr>
    </w:p>
    <w:p w:rsidR="006D0EE3" w:rsidRPr="00AF061C" w:rsidRDefault="006D0EE3" w:rsidP="00C70F29">
      <w:pPr>
        <w:tabs>
          <w:tab w:val="left" w:pos="1170"/>
        </w:tabs>
        <w:spacing w:before="120" w:after="0" w:line="276" w:lineRule="auto"/>
        <w:ind w:left="1134"/>
        <w:contextualSpacing/>
        <w:jc w:val="thaiDistribute"/>
        <w:rPr>
          <w:rFonts w:ascii="TH SarabunIT๙" w:hAnsi="TH SarabunIT๙" w:cs="TH SarabunIT๙"/>
          <w:b/>
          <w:bCs/>
          <w:sz w:val="32"/>
          <w:szCs w:val="32"/>
        </w:rPr>
      </w:pPr>
    </w:p>
    <w:p w:rsidR="00C70F29" w:rsidRPr="00AF061C" w:rsidRDefault="00C70F29" w:rsidP="00C70F29">
      <w:pPr>
        <w:tabs>
          <w:tab w:val="left" w:pos="1170"/>
        </w:tabs>
        <w:spacing w:before="120" w:after="0" w:line="276" w:lineRule="auto"/>
        <w:ind w:left="1134"/>
        <w:contextualSpacing/>
        <w:jc w:val="thaiDistribute"/>
        <w:rPr>
          <w:rFonts w:ascii="TH SarabunIT๙" w:hAnsi="TH SarabunIT๙" w:cs="TH SarabunIT๙"/>
          <w:b/>
          <w:bCs/>
          <w:sz w:val="32"/>
          <w:szCs w:val="32"/>
        </w:rPr>
      </w:pPr>
      <w:r w:rsidRPr="00AF061C">
        <w:rPr>
          <w:rFonts w:ascii="TH SarabunIT๙" w:hAnsi="TH SarabunIT๙" w:cs="TH SarabunIT๙" w:hint="cs"/>
          <w:b/>
          <w:bCs/>
          <w:sz w:val="32"/>
          <w:szCs w:val="32"/>
          <w:cs/>
        </w:rPr>
        <w:t>6</w:t>
      </w:r>
      <w:r w:rsidRPr="00AF061C">
        <w:rPr>
          <w:rFonts w:ascii="TH SarabunIT๙" w:hAnsi="TH SarabunIT๙" w:cs="TH SarabunIT๙"/>
          <w:b/>
          <w:bCs/>
          <w:sz w:val="32"/>
          <w:szCs w:val="32"/>
          <w:cs/>
        </w:rPr>
        <w:t>) เทคโนโลยีด้านสุขภาพ</w:t>
      </w:r>
    </w:p>
    <w:p w:rsidR="00C70F29" w:rsidRPr="00AF061C" w:rsidRDefault="00C70F29" w:rsidP="00C70F29">
      <w:pPr>
        <w:tabs>
          <w:tab w:val="left" w:pos="1170"/>
        </w:tabs>
        <w:spacing w:before="120" w:after="0"/>
        <w:ind w:firstLine="1134"/>
        <w:jc w:val="thaiDistribute"/>
        <w:rPr>
          <w:rFonts w:ascii="TH SarabunIT๙" w:hAnsi="TH SarabunIT๙" w:cs="TH SarabunIT๙"/>
          <w:spacing w:val="-6"/>
          <w:sz w:val="32"/>
          <w:szCs w:val="32"/>
        </w:rPr>
      </w:pPr>
      <w:r w:rsidRPr="00AF061C">
        <w:rPr>
          <w:rFonts w:ascii="TH SarabunIT๙" w:hAnsi="TH SarabunIT๙" w:cs="TH SarabunIT๙"/>
          <w:sz w:val="32"/>
          <w:szCs w:val="32"/>
          <w:cs/>
        </w:rPr>
        <w:t xml:space="preserve">อุปกรณ์เครื่องมือแพทย์ที่สำคัญ มีส่วนในการให้บริการสุขภาพที่จำเป็น หากพิจารณาจากแนวโน้มจะพบว่ามีการเพิ่มขึ้นของเครื่องมือแพทย์ราคาแพงอย่างต่อเนื่อง โดยเครื่องเอ็กซ์เรย์คอมพิวเตอร์ </w:t>
      </w:r>
      <w:r w:rsidRPr="00AF061C">
        <w:rPr>
          <w:rFonts w:ascii="TH SarabunIT๙" w:hAnsi="TH SarabunIT๙" w:cs="TH SarabunIT๙"/>
          <w:sz w:val="32"/>
          <w:szCs w:val="32"/>
        </w:rPr>
        <w:t xml:space="preserve">(CT-scanner) </w:t>
      </w:r>
      <w:r w:rsidRPr="00AF061C">
        <w:rPr>
          <w:rFonts w:ascii="TH SarabunIT๙" w:hAnsi="TH SarabunIT๙" w:cs="TH SarabunIT๙"/>
          <w:sz w:val="32"/>
          <w:szCs w:val="32"/>
          <w:cs/>
        </w:rPr>
        <w:t xml:space="preserve">เพิ่มขึ้นจาก </w:t>
      </w:r>
      <w:r w:rsidRPr="00AF061C">
        <w:rPr>
          <w:rFonts w:ascii="TH SarabunIT๙" w:hAnsi="TH SarabunIT๙" w:cs="TH SarabunIT๙"/>
          <w:sz w:val="32"/>
          <w:szCs w:val="32"/>
        </w:rPr>
        <w:t xml:space="preserve">266 </w:t>
      </w:r>
      <w:r w:rsidRPr="00AF061C">
        <w:rPr>
          <w:rFonts w:ascii="TH SarabunIT๙" w:hAnsi="TH SarabunIT๙" w:cs="TH SarabunIT๙"/>
          <w:sz w:val="32"/>
          <w:szCs w:val="32"/>
          <w:cs/>
        </w:rPr>
        <w:t xml:space="preserve">เครื่อง ในปีพ.ศ. </w:t>
      </w:r>
      <w:r w:rsidRPr="00AF061C">
        <w:rPr>
          <w:rFonts w:ascii="TH SarabunIT๙" w:hAnsi="TH SarabunIT๙" w:cs="TH SarabunIT๙"/>
          <w:sz w:val="32"/>
          <w:szCs w:val="32"/>
        </w:rPr>
        <w:t xml:space="preserve">2546 </w:t>
      </w:r>
      <w:r w:rsidRPr="00AF061C">
        <w:rPr>
          <w:rFonts w:ascii="TH SarabunIT๙" w:hAnsi="TH SarabunIT๙" w:cs="TH SarabunIT๙"/>
          <w:sz w:val="32"/>
          <w:szCs w:val="32"/>
          <w:cs/>
        </w:rPr>
        <w:t xml:space="preserve">เป็น </w:t>
      </w:r>
      <w:r w:rsidRPr="00AF061C">
        <w:rPr>
          <w:rFonts w:ascii="TH SarabunIT๙" w:hAnsi="TH SarabunIT๙" w:cs="TH SarabunIT๙"/>
          <w:sz w:val="32"/>
          <w:szCs w:val="32"/>
        </w:rPr>
        <w:t xml:space="preserve">553 </w:t>
      </w:r>
      <w:r w:rsidRPr="00AF061C">
        <w:rPr>
          <w:rFonts w:ascii="TH SarabunIT๙" w:hAnsi="TH SarabunIT๙" w:cs="TH SarabunIT๙"/>
          <w:sz w:val="32"/>
          <w:szCs w:val="32"/>
          <w:cs/>
        </w:rPr>
        <w:t xml:space="preserve">เครื่อง ในปีพ.ศ. </w:t>
      </w:r>
      <w:r w:rsidRPr="00AF061C">
        <w:rPr>
          <w:rFonts w:ascii="TH SarabunIT๙" w:hAnsi="TH SarabunIT๙" w:cs="TH SarabunIT๙"/>
          <w:sz w:val="32"/>
          <w:szCs w:val="32"/>
        </w:rPr>
        <w:t xml:space="preserve">2556 </w:t>
      </w:r>
      <w:r w:rsidRPr="00AF061C">
        <w:rPr>
          <w:rFonts w:ascii="TH SarabunIT๙" w:hAnsi="TH SarabunIT๙" w:cs="TH SarabunIT๙"/>
          <w:sz w:val="32"/>
          <w:szCs w:val="32"/>
          <w:cs/>
        </w:rPr>
        <w:t xml:space="preserve">เช่นเดียวกับเครื่องตรวจอวัยวะภายในด้วยสนามแม่เหล็กไฟฟ้า </w:t>
      </w:r>
      <w:r w:rsidRPr="00AF061C">
        <w:rPr>
          <w:rFonts w:ascii="TH SarabunIT๙" w:hAnsi="TH SarabunIT๙" w:cs="TH SarabunIT๙"/>
          <w:sz w:val="32"/>
          <w:szCs w:val="32"/>
        </w:rPr>
        <w:t xml:space="preserve">(MRI) </w:t>
      </w:r>
      <w:r w:rsidRPr="00AF061C">
        <w:rPr>
          <w:rFonts w:ascii="TH SarabunIT๙" w:hAnsi="TH SarabunIT๙" w:cs="TH SarabunIT๙"/>
          <w:sz w:val="32"/>
          <w:szCs w:val="32"/>
          <w:cs/>
        </w:rPr>
        <w:t xml:space="preserve">เครื่องสลายนิ่ว </w:t>
      </w:r>
      <w:r w:rsidRPr="00AF061C">
        <w:rPr>
          <w:rFonts w:ascii="TH SarabunIT๙" w:hAnsi="TH SarabunIT๙" w:cs="TH SarabunIT๙"/>
          <w:sz w:val="32"/>
          <w:szCs w:val="32"/>
        </w:rPr>
        <w:t xml:space="preserve">(ESWL) </w:t>
      </w:r>
      <w:r w:rsidRPr="00AF061C">
        <w:rPr>
          <w:rFonts w:ascii="TH SarabunIT๙" w:hAnsi="TH SarabunIT๙" w:cs="TH SarabunIT๙"/>
          <w:sz w:val="32"/>
          <w:szCs w:val="32"/>
          <w:cs/>
        </w:rPr>
        <w:t>และเครื่องตรวจมะเร็ง</w:t>
      </w:r>
      <w:r w:rsidRPr="00AF061C">
        <w:rPr>
          <w:rFonts w:ascii="TH SarabunIT๙" w:hAnsi="TH SarabunIT๙" w:cs="TH SarabunIT๙"/>
          <w:sz w:val="32"/>
          <w:szCs w:val="32"/>
          <w:cs/>
        </w:rPr>
        <w:br/>
        <w:t xml:space="preserve">เต้านม </w:t>
      </w:r>
      <w:r w:rsidRPr="00AF061C">
        <w:rPr>
          <w:rFonts w:ascii="TH SarabunIT๙" w:hAnsi="TH SarabunIT๙" w:cs="TH SarabunIT๙"/>
          <w:sz w:val="32"/>
          <w:szCs w:val="32"/>
        </w:rPr>
        <w:t>(Mammogram)</w:t>
      </w:r>
      <w:r w:rsidRPr="00AF061C">
        <w:rPr>
          <w:rFonts w:ascii="TH SarabunIT๙" w:hAnsi="TH SarabunIT๙" w:cs="TH SarabunIT๙"/>
          <w:sz w:val="32"/>
          <w:szCs w:val="32"/>
          <w:cs/>
        </w:rPr>
        <w:t xml:space="preserve"> ข้อมูลดังกล่าวสะท้อนถึงการเติบโตของการลงทุนในด้านบริการสุขภาพโดยเฉพาะ</w:t>
      </w:r>
      <w:r w:rsidRPr="00AF061C">
        <w:rPr>
          <w:rFonts w:ascii="TH SarabunIT๙" w:hAnsi="TH SarabunIT๙" w:cs="TH SarabunIT๙"/>
          <w:sz w:val="32"/>
          <w:szCs w:val="32"/>
          <w:cs/>
        </w:rPr>
        <w:br/>
        <w:t>ในด้านการรักษาพยาบาล</w:t>
      </w:r>
      <w:r w:rsidRPr="00AF061C">
        <w:rPr>
          <w:rFonts w:ascii="TH SarabunIT๙" w:hAnsi="TH SarabunIT๙" w:cs="TH SarabunIT๙"/>
          <w:spacing w:val="-6"/>
          <w:sz w:val="32"/>
          <w:szCs w:val="32"/>
          <w:cs/>
        </w:rPr>
        <w:t>ในส่วนของเครื่องเอ็กซ์เรย์คอมพิวเตอร์</w:t>
      </w:r>
      <w:r w:rsidRPr="00AF061C">
        <w:rPr>
          <w:rFonts w:ascii="TH SarabunIT๙" w:hAnsi="TH SarabunIT๙" w:cs="TH SarabunIT๙"/>
          <w:spacing w:val="-6"/>
          <w:sz w:val="32"/>
          <w:szCs w:val="32"/>
        </w:rPr>
        <w:t>(CT-scanner)</w:t>
      </w:r>
      <w:r w:rsidRPr="00AF061C">
        <w:rPr>
          <w:rFonts w:ascii="TH SarabunIT๙" w:hAnsi="TH SarabunIT๙" w:cs="TH SarabunIT๙"/>
          <w:spacing w:val="-6"/>
          <w:sz w:val="32"/>
          <w:szCs w:val="32"/>
          <w:cs/>
        </w:rPr>
        <w:t xml:space="preserve"> ถึงแม้แนวโน้มของอัตราส่วนต่อประชากรล้านคนของเครื่อง </w:t>
      </w:r>
      <w:r w:rsidRPr="00AF061C">
        <w:rPr>
          <w:rFonts w:ascii="TH SarabunIT๙" w:hAnsi="TH SarabunIT๙" w:cs="TH SarabunIT๙"/>
          <w:spacing w:val="-6"/>
          <w:sz w:val="32"/>
          <w:szCs w:val="32"/>
        </w:rPr>
        <w:t>CT-scanner</w:t>
      </w:r>
      <w:r w:rsidRPr="00AF061C">
        <w:rPr>
          <w:rFonts w:ascii="TH SarabunIT๙" w:hAnsi="TH SarabunIT๙" w:cs="TH SarabunIT๙"/>
          <w:spacing w:val="-6"/>
          <w:sz w:val="32"/>
          <w:szCs w:val="32"/>
          <w:cs/>
        </w:rPr>
        <w:t xml:space="preserve"> จะเพิ่มขึ้นในทุกภูมิภาค แต่ความแตกต่างระหว่างภูมิภาคก็ยังคงอยู่ โดยกรุงเทพฯ </w:t>
      </w:r>
      <w:r w:rsidRPr="00AF061C">
        <w:rPr>
          <w:rFonts w:ascii="TH SarabunIT๙" w:hAnsi="TH SarabunIT๙" w:cs="TH SarabunIT๙"/>
          <w:sz w:val="32"/>
          <w:szCs w:val="32"/>
          <w:cs/>
        </w:rPr>
        <w:t xml:space="preserve">ยังคงมีเครื่อง </w:t>
      </w:r>
      <w:r w:rsidRPr="00AF061C">
        <w:rPr>
          <w:rFonts w:ascii="TH SarabunIT๙" w:hAnsi="TH SarabunIT๙" w:cs="TH SarabunIT๙"/>
          <w:sz w:val="32"/>
          <w:szCs w:val="32"/>
        </w:rPr>
        <w:t xml:space="preserve">CT-scanner </w:t>
      </w:r>
      <w:r w:rsidRPr="00AF061C">
        <w:rPr>
          <w:rFonts w:ascii="TH SarabunIT๙" w:hAnsi="TH SarabunIT๙" w:cs="TH SarabunIT๙"/>
          <w:sz w:val="32"/>
          <w:szCs w:val="32"/>
          <w:cs/>
        </w:rPr>
        <w:t xml:space="preserve">ที่มากกว่าค่าเฉลี่ยประเทศอยู่ประมาณ </w:t>
      </w:r>
      <w:r w:rsidRPr="00AF061C">
        <w:rPr>
          <w:rFonts w:ascii="TH SarabunIT๙" w:hAnsi="TH SarabunIT๙" w:cs="TH SarabunIT๙"/>
          <w:sz w:val="32"/>
          <w:szCs w:val="32"/>
        </w:rPr>
        <w:t xml:space="preserve">3-4 </w:t>
      </w:r>
      <w:r w:rsidRPr="00AF061C">
        <w:rPr>
          <w:rFonts w:ascii="TH SarabunIT๙" w:hAnsi="TH SarabunIT๙" w:cs="TH SarabunIT๙"/>
          <w:sz w:val="32"/>
          <w:szCs w:val="32"/>
          <w:cs/>
        </w:rPr>
        <w:t xml:space="preserve">เท่า มาตลอดตั้งแต่ ปีพ.ศ. </w:t>
      </w:r>
      <w:r w:rsidRPr="00AF061C">
        <w:rPr>
          <w:rFonts w:ascii="TH SarabunIT๙" w:hAnsi="TH SarabunIT๙" w:cs="TH SarabunIT๙"/>
          <w:sz w:val="32"/>
          <w:szCs w:val="32"/>
        </w:rPr>
        <w:t xml:space="preserve">2542 </w:t>
      </w:r>
      <w:r w:rsidRPr="00AF061C">
        <w:rPr>
          <w:rFonts w:ascii="TH SarabunIT๙" w:hAnsi="TH SarabunIT๙" w:cs="TH SarabunIT๙"/>
          <w:sz w:val="32"/>
          <w:szCs w:val="32"/>
          <w:cs/>
        </w:rPr>
        <w:t>เป็นต้นมา</w:t>
      </w:r>
    </w:p>
    <w:p w:rsidR="00C70F29" w:rsidRPr="00AF061C" w:rsidRDefault="00C70F29" w:rsidP="00C70F29">
      <w:pPr>
        <w:tabs>
          <w:tab w:val="left" w:pos="1170"/>
        </w:tabs>
        <w:spacing w:before="120" w:after="0" w:line="276" w:lineRule="auto"/>
        <w:ind w:left="1134"/>
        <w:contextualSpacing/>
        <w:jc w:val="thaiDistribute"/>
        <w:rPr>
          <w:rFonts w:ascii="TH SarabunIT๙" w:hAnsi="TH SarabunIT๙" w:cs="TH SarabunIT๙"/>
          <w:b/>
          <w:bCs/>
          <w:sz w:val="32"/>
          <w:szCs w:val="32"/>
        </w:rPr>
      </w:pPr>
      <w:r w:rsidRPr="00AF061C">
        <w:rPr>
          <w:rFonts w:ascii="TH SarabunIT๙" w:hAnsi="TH SarabunIT๙" w:cs="TH SarabunIT๙" w:hint="cs"/>
          <w:b/>
          <w:bCs/>
          <w:sz w:val="32"/>
          <w:szCs w:val="32"/>
          <w:cs/>
        </w:rPr>
        <w:t>7</w:t>
      </w:r>
      <w:r w:rsidRPr="00AF061C">
        <w:rPr>
          <w:rFonts w:ascii="TH SarabunIT๙" w:hAnsi="TH SarabunIT๙" w:cs="TH SarabunIT๙"/>
          <w:b/>
          <w:bCs/>
          <w:sz w:val="32"/>
          <w:szCs w:val="32"/>
          <w:cs/>
        </w:rPr>
        <w:t>) ความมั่นคงด้านยาและเวชภัณฑ์</w:t>
      </w:r>
    </w:p>
    <w:p w:rsidR="00C70F29" w:rsidRPr="00AF061C" w:rsidRDefault="00C70F29" w:rsidP="00C70F29">
      <w:pPr>
        <w:spacing w:before="120" w:after="0"/>
        <w:ind w:firstLine="1134"/>
        <w:jc w:val="thaiDistribute"/>
        <w:rPr>
          <w:rFonts w:ascii="TH SarabunIT๙" w:hAnsi="TH SarabunIT๙" w:cs="TH SarabunIT๙"/>
          <w:sz w:val="32"/>
          <w:szCs w:val="32"/>
        </w:rPr>
      </w:pPr>
      <w:r w:rsidRPr="00AF061C">
        <w:rPr>
          <w:rFonts w:ascii="TH SarabunIT๙" w:hAnsi="TH SarabunIT๙" w:cs="TH SarabunIT๙"/>
          <w:sz w:val="32"/>
          <w:szCs w:val="32"/>
          <w:cs/>
        </w:rPr>
        <w:t xml:space="preserve">ยาที่ผลิตในประเทศส่วนหนึ่งมาจากโรงงานผลิตยาที่ได้รับการส่งเสริม หลักเกณฑ์และวิธีการที่ดีในการผลิต </w:t>
      </w:r>
      <w:r w:rsidRPr="00AF061C">
        <w:rPr>
          <w:rFonts w:ascii="TH SarabunIT๙" w:hAnsi="TH SarabunIT๙" w:cs="TH SarabunIT๙"/>
          <w:sz w:val="32"/>
          <w:szCs w:val="32"/>
        </w:rPr>
        <w:t xml:space="preserve">(Good Manufacturing Practice: GMP) </w:t>
      </w:r>
      <w:r w:rsidRPr="00AF061C">
        <w:rPr>
          <w:rFonts w:ascii="TH SarabunIT๙" w:hAnsi="TH SarabunIT๙" w:cs="TH SarabunIT๙"/>
          <w:sz w:val="32"/>
          <w:szCs w:val="32"/>
          <w:cs/>
        </w:rPr>
        <w:t xml:space="preserve">ในพ.ศ. </w:t>
      </w:r>
      <w:r w:rsidRPr="00AF061C">
        <w:rPr>
          <w:rFonts w:ascii="TH SarabunIT๙" w:hAnsi="TH SarabunIT๙" w:cs="TH SarabunIT๙"/>
          <w:sz w:val="32"/>
          <w:szCs w:val="32"/>
        </w:rPr>
        <w:t xml:space="preserve">2546 </w:t>
      </w:r>
      <w:r w:rsidRPr="00AF061C">
        <w:rPr>
          <w:rFonts w:ascii="TH SarabunIT๙" w:hAnsi="TH SarabunIT๙" w:cs="TH SarabunIT๙"/>
          <w:sz w:val="32"/>
          <w:szCs w:val="32"/>
          <w:cs/>
        </w:rPr>
        <w:t>กระทรวงสาธารณสุขได้ออกกฎหมายให้โรงงานผลิตยาทุกแห่ง ต้องได้มาตรฐานตามหลักเกณฑ์วิธีการที่ดีในการผลิต ซึ่งแนวโน้มของสถานที่ผลิตยา</w:t>
      </w:r>
      <w:r w:rsidRPr="00AF061C">
        <w:rPr>
          <w:rFonts w:ascii="TH SarabunIT๙" w:hAnsi="TH SarabunIT๙" w:cs="TH SarabunIT๙"/>
          <w:sz w:val="32"/>
          <w:szCs w:val="32"/>
          <w:cs/>
        </w:rPr>
        <w:br/>
        <w:t xml:space="preserve">ที่ได้มาตรฐาน </w:t>
      </w:r>
      <w:r w:rsidRPr="00AF061C">
        <w:rPr>
          <w:rFonts w:ascii="TH SarabunIT๙" w:hAnsi="TH SarabunIT๙" w:cs="TH SarabunIT๙"/>
          <w:sz w:val="32"/>
          <w:szCs w:val="32"/>
        </w:rPr>
        <w:t xml:space="preserve">GMP </w:t>
      </w:r>
      <w:r w:rsidRPr="00AF061C">
        <w:rPr>
          <w:rFonts w:ascii="TH SarabunIT๙" w:hAnsi="TH SarabunIT๙" w:cs="TH SarabunIT๙"/>
          <w:sz w:val="32"/>
          <w:szCs w:val="32"/>
          <w:cs/>
        </w:rPr>
        <w:t xml:space="preserve">เพิ่มขึ้นจากร้อยละ </w:t>
      </w:r>
      <w:r w:rsidRPr="00AF061C">
        <w:rPr>
          <w:rFonts w:ascii="TH SarabunIT๙" w:hAnsi="TH SarabunIT๙" w:cs="TH SarabunIT๙"/>
          <w:sz w:val="32"/>
          <w:szCs w:val="32"/>
        </w:rPr>
        <w:t xml:space="preserve">30.4 </w:t>
      </w:r>
      <w:r w:rsidRPr="00AF061C">
        <w:rPr>
          <w:rFonts w:ascii="TH SarabunIT๙" w:hAnsi="TH SarabunIT๙" w:cs="TH SarabunIT๙"/>
          <w:sz w:val="32"/>
          <w:szCs w:val="32"/>
          <w:cs/>
        </w:rPr>
        <w:t xml:space="preserve">ในปีพ.ศ. </w:t>
      </w:r>
      <w:r w:rsidRPr="00AF061C">
        <w:rPr>
          <w:rFonts w:ascii="TH SarabunIT๙" w:hAnsi="TH SarabunIT๙" w:cs="TH SarabunIT๙"/>
          <w:sz w:val="32"/>
          <w:szCs w:val="32"/>
        </w:rPr>
        <w:t xml:space="preserve">2532 </w:t>
      </w:r>
      <w:r w:rsidRPr="00AF061C">
        <w:rPr>
          <w:rFonts w:ascii="TH SarabunIT๙" w:hAnsi="TH SarabunIT๙" w:cs="TH SarabunIT๙"/>
          <w:sz w:val="32"/>
          <w:szCs w:val="32"/>
          <w:cs/>
        </w:rPr>
        <w:t xml:space="preserve">เป็นร้อยละ </w:t>
      </w:r>
      <w:r w:rsidRPr="00AF061C">
        <w:rPr>
          <w:rFonts w:ascii="TH SarabunIT๙" w:hAnsi="TH SarabunIT๙" w:cs="TH SarabunIT๙"/>
          <w:sz w:val="32"/>
          <w:szCs w:val="32"/>
        </w:rPr>
        <w:t xml:space="preserve">75.6 </w:t>
      </w:r>
      <w:r w:rsidRPr="00AF061C">
        <w:rPr>
          <w:rFonts w:ascii="TH SarabunIT๙" w:hAnsi="TH SarabunIT๙" w:cs="TH SarabunIT๙"/>
          <w:sz w:val="32"/>
          <w:szCs w:val="32"/>
          <w:cs/>
        </w:rPr>
        <w:t xml:space="preserve">ในปีพ.ศ. </w:t>
      </w:r>
      <w:r w:rsidRPr="00AF061C">
        <w:rPr>
          <w:rFonts w:ascii="TH SarabunIT๙" w:hAnsi="TH SarabunIT๙" w:cs="TH SarabunIT๙"/>
          <w:sz w:val="32"/>
          <w:szCs w:val="32"/>
        </w:rPr>
        <w:t xml:space="preserve">2546 </w:t>
      </w:r>
      <w:r w:rsidRPr="00AF061C">
        <w:rPr>
          <w:rFonts w:ascii="TH SarabunIT๙" w:hAnsi="TH SarabunIT๙" w:cs="TH SarabunIT๙"/>
          <w:sz w:val="32"/>
          <w:szCs w:val="32"/>
          <w:cs/>
        </w:rPr>
        <w:t xml:space="preserve">และเพิ่มเป็นร้อยละ </w:t>
      </w:r>
      <w:r w:rsidRPr="00AF061C">
        <w:rPr>
          <w:rFonts w:ascii="TH SarabunIT๙" w:hAnsi="TH SarabunIT๙" w:cs="TH SarabunIT๙"/>
          <w:sz w:val="32"/>
          <w:szCs w:val="32"/>
        </w:rPr>
        <w:t xml:space="preserve">95.2 </w:t>
      </w:r>
      <w:r w:rsidRPr="00AF061C">
        <w:rPr>
          <w:rFonts w:ascii="TH SarabunIT๙" w:hAnsi="TH SarabunIT๙" w:cs="TH SarabunIT๙"/>
          <w:sz w:val="32"/>
          <w:szCs w:val="32"/>
          <w:cs/>
        </w:rPr>
        <w:t xml:space="preserve">ในปีพ.ศ. </w:t>
      </w:r>
      <w:r w:rsidRPr="00AF061C">
        <w:rPr>
          <w:rFonts w:ascii="TH SarabunIT๙" w:hAnsi="TH SarabunIT๙" w:cs="TH SarabunIT๙"/>
          <w:sz w:val="32"/>
          <w:szCs w:val="32"/>
        </w:rPr>
        <w:t xml:space="preserve">2556 </w:t>
      </w:r>
      <w:r w:rsidRPr="00AF061C">
        <w:rPr>
          <w:rFonts w:ascii="TH SarabunIT๙" w:hAnsi="TH SarabunIT๙" w:cs="TH SarabunIT๙"/>
          <w:sz w:val="32"/>
          <w:szCs w:val="32"/>
          <w:cs/>
        </w:rPr>
        <w:t xml:space="preserve">โดยล่าสุดปีพ.ศ. </w:t>
      </w:r>
      <w:r w:rsidRPr="00AF061C">
        <w:rPr>
          <w:rFonts w:ascii="TH SarabunIT๙" w:hAnsi="TH SarabunIT๙" w:cs="TH SarabunIT๙"/>
          <w:sz w:val="32"/>
          <w:szCs w:val="32"/>
        </w:rPr>
        <w:t xml:space="preserve">2558 </w:t>
      </w:r>
      <w:r w:rsidRPr="00AF061C">
        <w:rPr>
          <w:rFonts w:ascii="TH SarabunIT๙" w:hAnsi="TH SarabunIT๙" w:cs="TH SarabunIT๙"/>
          <w:sz w:val="32"/>
          <w:szCs w:val="32"/>
          <w:cs/>
        </w:rPr>
        <w:t xml:space="preserve">สถานที่ผลิตยาได้มาตรฐาน </w:t>
      </w:r>
      <w:r w:rsidRPr="00AF061C">
        <w:rPr>
          <w:rFonts w:ascii="TH SarabunIT๙" w:hAnsi="TH SarabunIT๙" w:cs="TH SarabunIT๙"/>
          <w:sz w:val="32"/>
          <w:szCs w:val="32"/>
        </w:rPr>
        <w:t xml:space="preserve">GMP </w:t>
      </w:r>
      <w:r w:rsidRPr="00AF061C">
        <w:rPr>
          <w:rFonts w:ascii="TH SarabunIT๙" w:hAnsi="TH SarabunIT๙" w:cs="TH SarabunIT๙"/>
          <w:sz w:val="32"/>
          <w:szCs w:val="32"/>
          <w:cs/>
        </w:rPr>
        <w:t xml:space="preserve">ร้อยละ </w:t>
      </w:r>
      <w:r w:rsidRPr="00AF061C">
        <w:rPr>
          <w:rFonts w:ascii="TH SarabunIT๙" w:hAnsi="TH SarabunIT๙" w:cs="TH SarabunIT๙"/>
          <w:sz w:val="32"/>
          <w:szCs w:val="32"/>
        </w:rPr>
        <w:t>86.9</w:t>
      </w:r>
    </w:p>
    <w:p w:rsidR="00C70F29" w:rsidRPr="00AF061C" w:rsidRDefault="00C70F29" w:rsidP="00C70F29">
      <w:pPr>
        <w:spacing w:before="120"/>
        <w:rPr>
          <w:rFonts w:ascii="TH SarabunIT๙" w:hAnsi="TH SarabunIT๙" w:cs="TH SarabunIT๙"/>
          <w:b/>
          <w:bCs/>
          <w:spacing w:val="-6"/>
          <w:sz w:val="32"/>
          <w:szCs w:val="32"/>
          <w:cs/>
        </w:rPr>
      </w:pPr>
      <w:r w:rsidRPr="00AF061C">
        <w:rPr>
          <w:rFonts w:ascii="TH SarabunIT๙" w:hAnsi="TH SarabunIT๙" w:cs="TH SarabunIT๙" w:hint="cs"/>
          <w:b/>
          <w:bCs/>
          <w:spacing w:val="-6"/>
          <w:sz w:val="32"/>
          <w:szCs w:val="32"/>
          <w:cs/>
        </w:rPr>
        <w:t xml:space="preserve">2.5 </w:t>
      </w:r>
      <w:r w:rsidRPr="00AF061C">
        <w:rPr>
          <w:rFonts w:ascii="TH SarabunIT๙" w:hAnsi="TH SarabunIT๙" w:cs="TH SarabunIT๙"/>
          <w:b/>
          <w:bCs/>
          <w:spacing w:val="-6"/>
          <w:sz w:val="32"/>
          <w:szCs w:val="32"/>
          <w:cs/>
        </w:rPr>
        <w:t xml:space="preserve"> สถานการณ์กำลังคนด้านสุขภาพ</w:t>
      </w:r>
    </w:p>
    <w:p w:rsidR="00C70F29" w:rsidRPr="00AF061C" w:rsidRDefault="00C70F29" w:rsidP="00434A50">
      <w:pPr>
        <w:tabs>
          <w:tab w:val="left" w:pos="1170"/>
        </w:tabs>
        <w:spacing w:before="120" w:after="120"/>
        <w:jc w:val="thaiDistribute"/>
        <w:rPr>
          <w:rFonts w:ascii="TH SarabunIT๙" w:hAnsi="TH SarabunIT๙" w:cs="TH SarabunIT๙"/>
          <w:sz w:val="32"/>
          <w:szCs w:val="32"/>
        </w:rPr>
      </w:pPr>
      <w:r w:rsidRPr="00AF061C">
        <w:rPr>
          <w:rFonts w:ascii="TH SarabunIT๙" w:hAnsi="TH SarabunIT๙" w:cs="TH SarabunIT๙"/>
          <w:b/>
          <w:bCs/>
          <w:sz w:val="32"/>
          <w:szCs w:val="32"/>
          <w:cs/>
        </w:rPr>
        <w:tab/>
      </w:r>
      <w:r w:rsidRPr="00AF061C">
        <w:rPr>
          <w:rFonts w:ascii="TH SarabunIT๙" w:hAnsi="TH SarabunIT๙" w:cs="TH SarabunIT๙"/>
          <w:sz w:val="32"/>
          <w:szCs w:val="32"/>
          <w:cs/>
        </w:rPr>
        <w:t xml:space="preserve">ปัจจุบันสถานการณ์กำลังคนด้านสุขภาพ ยังเป็นปัญหาที่สำคัญของระบบสุขภาพของประเทศ โดยเฉพาะอย่างยิ่งปัญหาด้านจำนวนที่ไม่เพียงพอและการกระจายบุคลากรที่ไม่เหมาะสมก็ยังคงเป็นปัญหา </w:t>
      </w:r>
      <w:r w:rsidRPr="00AF061C">
        <w:rPr>
          <w:rFonts w:ascii="TH SarabunIT๙" w:hAnsi="TH SarabunIT๙" w:cs="TH SarabunIT๙"/>
          <w:spacing w:val="-4"/>
          <w:sz w:val="32"/>
          <w:szCs w:val="32"/>
          <w:cs/>
        </w:rPr>
        <w:t xml:space="preserve">มีความแตกต่างระหว่างเมืองและชนบท  </w:t>
      </w:r>
      <w:r w:rsidRPr="00AF061C">
        <w:rPr>
          <w:rFonts w:ascii="TH SarabunIT๙" w:hAnsi="TH SarabunIT๙" w:cs="TH SarabunIT๙"/>
          <w:sz w:val="32"/>
          <w:szCs w:val="32"/>
          <w:cs/>
        </w:rPr>
        <w:t xml:space="preserve">แม้ว่ากระทรวงสาธารณสุขได้มีนโยบายการเพิ่มการผลิตกำลังคนอย่างต่อเนื่อง การใช้มาตรการเพิ่มแรงจูงใจ ทั้งในรูปแบบค่าตอบแทนประเภทต่างๆ และความก้าวหน้าในอาชีพราชการ แต่ปัญหาก็ยังมีอยู่ ในขณะที่ความสามารถในการผลิตแพทย์ต่อประชากร สามารถผลิตได้ 2 คนต่อประชากร </w:t>
      </w:r>
      <w:r w:rsidRPr="00AF061C">
        <w:rPr>
          <w:rFonts w:ascii="TH SarabunIT๙" w:hAnsi="TH SarabunIT๙" w:cs="TH SarabunIT๙"/>
          <w:sz w:val="32"/>
          <w:szCs w:val="32"/>
        </w:rPr>
        <w:t xml:space="preserve">100,000 </w:t>
      </w:r>
      <w:r w:rsidRPr="00AF061C">
        <w:rPr>
          <w:rFonts w:ascii="TH SarabunIT๙" w:hAnsi="TH SarabunIT๙" w:cs="TH SarabunIT๙"/>
          <w:sz w:val="32"/>
          <w:szCs w:val="32"/>
          <w:cs/>
        </w:rPr>
        <w:t xml:space="preserve">คนต่อปี ความสามารถในการผลิตพยาบาลสามารถผลิตได้ 12 คนต่อประชากร </w:t>
      </w:r>
      <w:r w:rsidRPr="00AF061C">
        <w:rPr>
          <w:rFonts w:ascii="TH SarabunIT๙" w:hAnsi="TH SarabunIT๙" w:cs="TH SarabunIT๙"/>
          <w:sz w:val="32"/>
          <w:szCs w:val="32"/>
        </w:rPr>
        <w:t xml:space="preserve">100,000 </w:t>
      </w:r>
      <w:r w:rsidRPr="00AF061C">
        <w:rPr>
          <w:rFonts w:ascii="TH SarabunIT๙" w:hAnsi="TH SarabunIT๙" w:cs="TH SarabunIT๙"/>
          <w:sz w:val="32"/>
          <w:szCs w:val="32"/>
          <w:cs/>
        </w:rPr>
        <w:t xml:space="preserve">คนต่อปีและเมื่อเปรียบเทียบกับกลุ่มประเทศในอาเซียน พบว่าสิงคโปร์ และมาเลเซียมีความสามารถในการผลิตแพทย์ต่อประชากรสูงสุดในภูมิภาค คือ 8 คนต่อประชากร </w:t>
      </w:r>
      <w:r w:rsidRPr="00AF061C">
        <w:rPr>
          <w:rFonts w:ascii="TH SarabunIT๙" w:hAnsi="TH SarabunIT๙" w:cs="TH SarabunIT๙"/>
          <w:sz w:val="32"/>
          <w:szCs w:val="32"/>
        </w:rPr>
        <w:t xml:space="preserve">100,000 </w:t>
      </w:r>
      <w:r w:rsidRPr="00AF061C">
        <w:rPr>
          <w:rFonts w:ascii="TH SarabunIT๙" w:hAnsi="TH SarabunIT๙" w:cs="TH SarabunIT๙"/>
          <w:sz w:val="32"/>
          <w:szCs w:val="32"/>
          <w:cs/>
        </w:rPr>
        <w:t xml:space="preserve">คนต่อปี ในส่วนของประเทศไทยมีความสามารถในการผลิตแพทย์ต่อประชากรอยู่อันดับ 7 ของภูมิภาค </w:t>
      </w:r>
    </w:p>
    <w:p w:rsidR="00C70F29" w:rsidRPr="00AF061C" w:rsidRDefault="00C70F29" w:rsidP="00434A50">
      <w:pPr>
        <w:spacing w:before="120" w:after="0" w:line="276" w:lineRule="auto"/>
        <w:ind w:left="1145"/>
        <w:contextualSpacing/>
        <w:jc w:val="thaiDistribute"/>
        <w:rPr>
          <w:rFonts w:ascii="TH SarabunIT๙" w:hAnsi="TH SarabunIT๙" w:cs="TH SarabunIT๙"/>
          <w:b/>
          <w:bCs/>
          <w:sz w:val="32"/>
          <w:szCs w:val="32"/>
        </w:rPr>
      </w:pPr>
      <w:r w:rsidRPr="00AF061C">
        <w:rPr>
          <w:rFonts w:ascii="TH SarabunIT๙" w:hAnsi="TH SarabunIT๙" w:cs="TH SarabunIT๙" w:hint="cs"/>
          <w:b/>
          <w:bCs/>
          <w:sz w:val="32"/>
          <w:szCs w:val="32"/>
          <w:cs/>
        </w:rPr>
        <w:t>2.5.1</w:t>
      </w:r>
      <w:r w:rsidRPr="00AF061C">
        <w:rPr>
          <w:rFonts w:ascii="TH SarabunIT๙" w:hAnsi="TH SarabunIT๙" w:cs="TH SarabunIT๙"/>
          <w:b/>
          <w:bCs/>
          <w:sz w:val="32"/>
          <w:szCs w:val="32"/>
          <w:cs/>
        </w:rPr>
        <w:t xml:space="preserve"> การผลิตและการพัฒนากำลังคน</w:t>
      </w:r>
    </w:p>
    <w:p w:rsidR="00C70F29" w:rsidRDefault="00C70F29" w:rsidP="00C70F29">
      <w:pPr>
        <w:spacing w:before="120" w:after="0"/>
        <w:ind w:firstLine="1170"/>
        <w:jc w:val="thaiDistribute"/>
        <w:rPr>
          <w:rFonts w:ascii="TH SarabunIT๙" w:hAnsi="TH SarabunIT๙" w:cs="TH SarabunIT๙"/>
          <w:sz w:val="32"/>
          <w:szCs w:val="32"/>
        </w:rPr>
      </w:pPr>
      <w:r w:rsidRPr="00AF061C">
        <w:rPr>
          <w:rFonts w:ascii="TH SarabunIT๙" w:hAnsi="TH SarabunIT๙" w:cs="TH SarabunIT๙"/>
          <w:sz w:val="32"/>
          <w:szCs w:val="32"/>
          <w:cs/>
        </w:rPr>
        <w:t xml:space="preserve">แนวโน้มการจบการศึกษาและได้รับใบอนุญาตของแพทย์ เพิ่มขึ้นจาก </w:t>
      </w:r>
      <w:r w:rsidRPr="00AF061C">
        <w:rPr>
          <w:rFonts w:ascii="TH SarabunIT๙" w:hAnsi="TH SarabunIT๙" w:cs="TH SarabunIT๙"/>
          <w:sz w:val="32"/>
          <w:szCs w:val="32"/>
        </w:rPr>
        <w:t xml:space="preserve">899 </w:t>
      </w:r>
      <w:r w:rsidRPr="00AF061C">
        <w:rPr>
          <w:rFonts w:ascii="TH SarabunIT๙" w:hAnsi="TH SarabunIT๙" w:cs="TH SarabunIT๙"/>
          <w:sz w:val="32"/>
          <w:szCs w:val="32"/>
          <w:cs/>
        </w:rPr>
        <w:t>คน ในปี</w:t>
      </w:r>
      <w:r w:rsidRPr="00AF061C">
        <w:rPr>
          <w:rFonts w:ascii="TH SarabunIT๙" w:hAnsi="TH SarabunIT๙" w:cs="TH SarabunIT๙"/>
          <w:sz w:val="32"/>
          <w:szCs w:val="32"/>
          <w:cs/>
        </w:rPr>
        <w:br/>
        <w:t xml:space="preserve">พ.ศ. </w:t>
      </w:r>
      <w:r w:rsidRPr="00AF061C">
        <w:rPr>
          <w:rFonts w:ascii="TH SarabunIT๙" w:hAnsi="TH SarabunIT๙" w:cs="TH SarabunIT๙"/>
          <w:sz w:val="32"/>
          <w:szCs w:val="32"/>
        </w:rPr>
        <w:t xml:space="preserve">2540 </w:t>
      </w:r>
      <w:r w:rsidRPr="00AF061C">
        <w:rPr>
          <w:rFonts w:ascii="TH SarabunIT๙" w:hAnsi="TH SarabunIT๙" w:cs="TH SarabunIT๙"/>
          <w:sz w:val="32"/>
          <w:szCs w:val="32"/>
          <w:cs/>
        </w:rPr>
        <w:t xml:space="preserve">เป็น </w:t>
      </w:r>
      <w:r w:rsidRPr="00AF061C">
        <w:rPr>
          <w:rFonts w:ascii="TH SarabunIT๙" w:hAnsi="TH SarabunIT๙" w:cs="TH SarabunIT๙"/>
          <w:sz w:val="32"/>
          <w:szCs w:val="32"/>
        </w:rPr>
        <w:t xml:space="preserve">2,481 </w:t>
      </w:r>
      <w:r w:rsidRPr="00AF061C">
        <w:rPr>
          <w:rFonts w:ascii="TH SarabunIT๙" w:hAnsi="TH SarabunIT๙" w:cs="TH SarabunIT๙"/>
          <w:sz w:val="32"/>
          <w:szCs w:val="32"/>
          <w:cs/>
        </w:rPr>
        <w:t xml:space="preserve">คน ในปีพ.ศ. </w:t>
      </w:r>
      <w:r w:rsidRPr="00AF061C">
        <w:rPr>
          <w:rFonts w:ascii="TH SarabunIT๙" w:hAnsi="TH SarabunIT๙" w:cs="TH SarabunIT๙"/>
          <w:sz w:val="32"/>
          <w:szCs w:val="32"/>
        </w:rPr>
        <w:t xml:space="preserve">2557 </w:t>
      </w:r>
      <w:r w:rsidRPr="00AF061C">
        <w:rPr>
          <w:rFonts w:ascii="TH SarabunIT๙" w:hAnsi="TH SarabunIT๙" w:cs="TH SarabunIT๙"/>
          <w:sz w:val="32"/>
          <w:szCs w:val="32"/>
          <w:cs/>
        </w:rPr>
        <w:t xml:space="preserve">ในขณะที่ทันตแพทย์เพิ่มขึ้นจาก </w:t>
      </w:r>
      <w:r w:rsidRPr="00AF061C">
        <w:rPr>
          <w:rFonts w:ascii="TH SarabunIT๙" w:hAnsi="TH SarabunIT๙" w:cs="TH SarabunIT๙"/>
          <w:sz w:val="32"/>
          <w:szCs w:val="32"/>
        </w:rPr>
        <w:t xml:space="preserve">326 </w:t>
      </w:r>
      <w:r w:rsidRPr="00AF061C">
        <w:rPr>
          <w:rFonts w:ascii="TH SarabunIT๙" w:hAnsi="TH SarabunIT๙" w:cs="TH SarabunIT๙"/>
          <w:sz w:val="32"/>
          <w:szCs w:val="32"/>
          <w:cs/>
        </w:rPr>
        <w:t xml:space="preserve">คน ในปีพ.ศ. </w:t>
      </w:r>
      <w:r w:rsidRPr="00AF061C">
        <w:rPr>
          <w:rFonts w:ascii="TH SarabunIT๙" w:hAnsi="TH SarabunIT๙" w:cs="TH SarabunIT๙"/>
          <w:sz w:val="32"/>
          <w:szCs w:val="32"/>
        </w:rPr>
        <w:t xml:space="preserve">2540 </w:t>
      </w:r>
      <w:r w:rsidRPr="00AF061C">
        <w:rPr>
          <w:rFonts w:ascii="TH SarabunIT๙" w:hAnsi="TH SarabunIT๙" w:cs="TH SarabunIT๙"/>
          <w:sz w:val="32"/>
          <w:szCs w:val="32"/>
          <w:cs/>
        </w:rPr>
        <w:lastRenderedPageBreak/>
        <w:t xml:space="preserve">เป็น </w:t>
      </w:r>
      <w:r w:rsidRPr="00AF061C">
        <w:rPr>
          <w:rFonts w:ascii="TH SarabunIT๙" w:hAnsi="TH SarabunIT๙" w:cs="TH SarabunIT๙"/>
          <w:sz w:val="32"/>
          <w:szCs w:val="32"/>
        </w:rPr>
        <w:t xml:space="preserve">719 </w:t>
      </w:r>
      <w:r w:rsidRPr="00AF061C">
        <w:rPr>
          <w:rFonts w:ascii="TH SarabunIT๙" w:hAnsi="TH SarabunIT๙" w:cs="TH SarabunIT๙"/>
          <w:sz w:val="32"/>
          <w:szCs w:val="32"/>
          <w:cs/>
        </w:rPr>
        <w:t xml:space="preserve">คน ในปีพ.ศ. </w:t>
      </w:r>
      <w:r w:rsidRPr="00AF061C">
        <w:rPr>
          <w:rFonts w:ascii="TH SarabunIT๙" w:hAnsi="TH SarabunIT๙" w:cs="TH SarabunIT๙"/>
          <w:sz w:val="32"/>
          <w:szCs w:val="32"/>
        </w:rPr>
        <w:t xml:space="preserve">2557 </w:t>
      </w:r>
      <w:r w:rsidRPr="00AF061C">
        <w:rPr>
          <w:rFonts w:ascii="TH SarabunIT๙" w:hAnsi="TH SarabunIT๙" w:cs="TH SarabunIT๙"/>
          <w:sz w:val="32"/>
          <w:szCs w:val="32"/>
          <w:cs/>
        </w:rPr>
        <w:t xml:space="preserve">เภสัชกรเพิ่มขึ้นจาก </w:t>
      </w:r>
      <w:r w:rsidRPr="00AF061C">
        <w:rPr>
          <w:rFonts w:ascii="TH SarabunIT๙" w:hAnsi="TH SarabunIT๙" w:cs="TH SarabunIT๙"/>
          <w:sz w:val="32"/>
          <w:szCs w:val="32"/>
        </w:rPr>
        <w:t xml:space="preserve">712 </w:t>
      </w:r>
      <w:r w:rsidRPr="00AF061C">
        <w:rPr>
          <w:rFonts w:ascii="TH SarabunIT๙" w:hAnsi="TH SarabunIT๙" w:cs="TH SarabunIT๙"/>
          <w:sz w:val="32"/>
          <w:szCs w:val="32"/>
          <w:cs/>
        </w:rPr>
        <w:t xml:space="preserve">คน ในปีพ.ศ. </w:t>
      </w:r>
      <w:r w:rsidRPr="00AF061C">
        <w:rPr>
          <w:rFonts w:ascii="TH SarabunIT๙" w:hAnsi="TH SarabunIT๙" w:cs="TH SarabunIT๙"/>
          <w:sz w:val="32"/>
          <w:szCs w:val="32"/>
        </w:rPr>
        <w:t xml:space="preserve">2540 </w:t>
      </w:r>
      <w:r w:rsidRPr="00AF061C">
        <w:rPr>
          <w:rFonts w:ascii="TH SarabunIT๙" w:hAnsi="TH SarabunIT๙" w:cs="TH SarabunIT๙"/>
          <w:sz w:val="32"/>
          <w:szCs w:val="32"/>
          <w:cs/>
        </w:rPr>
        <w:t xml:space="preserve">เป็น </w:t>
      </w:r>
      <w:r w:rsidRPr="00AF061C">
        <w:rPr>
          <w:rFonts w:ascii="TH SarabunIT๙" w:hAnsi="TH SarabunIT๙" w:cs="TH SarabunIT๙"/>
          <w:sz w:val="32"/>
          <w:szCs w:val="32"/>
        </w:rPr>
        <w:t xml:space="preserve">1,745 </w:t>
      </w:r>
      <w:r w:rsidRPr="00AF061C">
        <w:rPr>
          <w:rFonts w:ascii="TH SarabunIT๙" w:hAnsi="TH SarabunIT๙" w:cs="TH SarabunIT๙"/>
          <w:sz w:val="32"/>
          <w:szCs w:val="32"/>
          <w:cs/>
        </w:rPr>
        <w:t>คน ในปี</w:t>
      </w:r>
      <w:r w:rsidRPr="00AF061C">
        <w:rPr>
          <w:rFonts w:ascii="TH SarabunIT๙" w:hAnsi="TH SarabunIT๙" w:cs="TH SarabunIT๙"/>
          <w:sz w:val="32"/>
          <w:szCs w:val="32"/>
          <w:cs/>
        </w:rPr>
        <w:br/>
        <w:t xml:space="preserve">พ.ศ. </w:t>
      </w:r>
      <w:r w:rsidRPr="00AF061C">
        <w:rPr>
          <w:rFonts w:ascii="TH SarabunIT๙" w:hAnsi="TH SarabunIT๙" w:cs="TH SarabunIT๙"/>
          <w:sz w:val="32"/>
          <w:szCs w:val="32"/>
        </w:rPr>
        <w:t xml:space="preserve">2556 </w:t>
      </w:r>
      <w:r w:rsidRPr="00AF061C">
        <w:rPr>
          <w:rFonts w:ascii="TH SarabunIT๙" w:hAnsi="TH SarabunIT๙" w:cs="TH SarabunIT๙"/>
          <w:sz w:val="32"/>
          <w:szCs w:val="32"/>
          <w:cs/>
        </w:rPr>
        <w:t xml:space="preserve">และพยาบาลวิชาชีพ เพิ่มขึ้นจาก </w:t>
      </w:r>
      <w:r w:rsidRPr="00AF061C">
        <w:rPr>
          <w:rFonts w:ascii="TH SarabunIT๙" w:hAnsi="TH SarabunIT๙" w:cs="TH SarabunIT๙"/>
          <w:sz w:val="32"/>
          <w:szCs w:val="32"/>
        </w:rPr>
        <w:t xml:space="preserve">4,200 </w:t>
      </w:r>
      <w:r w:rsidRPr="00AF061C">
        <w:rPr>
          <w:rFonts w:ascii="TH SarabunIT๙" w:hAnsi="TH SarabunIT๙" w:cs="TH SarabunIT๙"/>
          <w:sz w:val="32"/>
          <w:szCs w:val="32"/>
          <w:cs/>
        </w:rPr>
        <w:t xml:space="preserve">คน ในปีพ.ศ. </w:t>
      </w:r>
      <w:r w:rsidRPr="00AF061C">
        <w:rPr>
          <w:rFonts w:ascii="TH SarabunIT๙" w:hAnsi="TH SarabunIT๙" w:cs="TH SarabunIT๙"/>
          <w:sz w:val="32"/>
          <w:szCs w:val="32"/>
        </w:rPr>
        <w:t xml:space="preserve">2540 </w:t>
      </w:r>
      <w:r w:rsidRPr="00AF061C">
        <w:rPr>
          <w:rFonts w:ascii="TH SarabunIT๙" w:hAnsi="TH SarabunIT๙" w:cs="TH SarabunIT๙"/>
          <w:sz w:val="32"/>
          <w:szCs w:val="32"/>
          <w:cs/>
        </w:rPr>
        <w:t xml:space="preserve">เป็น </w:t>
      </w:r>
      <w:r w:rsidRPr="00AF061C">
        <w:rPr>
          <w:rFonts w:ascii="TH SarabunIT๙" w:hAnsi="TH SarabunIT๙" w:cs="TH SarabunIT๙"/>
          <w:sz w:val="32"/>
          <w:szCs w:val="32"/>
        </w:rPr>
        <w:t xml:space="preserve">7,451 </w:t>
      </w:r>
      <w:r w:rsidRPr="00AF061C">
        <w:rPr>
          <w:rFonts w:ascii="TH SarabunIT๙" w:hAnsi="TH SarabunIT๙" w:cs="TH SarabunIT๙"/>
          <w:sz w:val="32"/>
          <w:szCs w:val="32"/>
          <w:cs/>
        </w:rPr>
        <w:t>คน ในปี</w:t>
      </w:r>
      <w:r w:rsidRPr="00AF061C">
        <w:rPr>
          <w:rFonts w:ascii="TH SarabunIT๙" w:hAnsi="TH SarabunIT๙" w:cs="TH SarabunIT๙"/>
          <w:sz w:val="32"/>
          <w:szCs w:val="32"/>
          <w:cs/>
        </w:rPr>
        <w:br/>
        <w:t xml:space="preserve">พ.ศ. </w:t>
      </w:r>
      <w:r w:rsidRPr="00AF061C">
        <w:rPr>
          <w:rFonts w:ascii="TH SarabunIT๙" w:hAnsi="TH SarabunIT๙" w:cs="TH SarabunIT๙"/>
          <w:sz w:val="32"/>
          <w:szCs w:val="32"/>
        </w:rPr>
        <w:t>2555</w:t>
      </w:r>
      <w:r w:rsidRPr="00AF061C">
        <w:rPr>
          <w:rFonts w:ascii="TH SarabunIT๙" w:hAnsi="TH SarabunIT๙" w:cs="TH SarabunIT๙"/>
          <w:sz w:val="32"/>
          <w:szCs w:val="32"/>
          <w:cs/>
        </w:rPr>
        <w:t xml:space="preserve"> แสดงว่าวิชาชีพโดยส่วนใหญ่ มีแนวโน้มการผลิตและการจบการศึกษาที่เพิ่มขึ้น</w:t>
      </w:r>
    </w:p>
    <w:p w:rsidR="006D0EE3" w:rsidRPr="00AF061C" w:rsidRDefault="006D0EE3" w:rsidP="00C70F29">
      <w:pPr>
        <w:spacing w:before="120" w:after="0"/>
        <w:ind w:firstLine="1170"/>
        <w:jc w:val="thaiDistribute"/>
        <w:rPr>
          <w:rFonts w:ascii="TH SarabunIT๙" w:hAnsi="TH SarabunIT๙" w:cs="TH SarabunIT๙"/>
          <w:sz w:val="32"/>
          <w:szCs w:val="32"/>
        </w:rPr>
      </w:pPr>
    </w:p>
    <w:p w:rsidR="00C70F29" w:rsidRPr="00AF061C" w:rsidRDefault="00C70F29" w:rsidP="00C70F29">
      <w:pPr>
        <w:spacing w:before="120" w:after="0" w:line="276" w:lineRule="auto"/>
        <w:ind w:left="1134"/>
        <w:contextualSpacing/>
        <w:jc w:val="thaiDistribute"/>
        <w:rPr>
          <w:rFonts w:ascii="TH SarabunIT๙" w:hAnsi="TH SarabunIT๙" w:cs="TH SarabunIT๙"/>
          <w:b/>
          <w:bCs/>
          <w:sz w:val="32"/>
          <w:szCs w:val="32"/>
        </w:rPr>
      </w:pPr>
      <w:r w:rsidRPr="00AF061C">
        <w:rPr>
          <w:rFonts w:ascii="TH SarabunIT๙" w:hAnsi="TH SarabunIT๙" w:cs="TH SarabunIT๙" w:hint="cs"/>
          <w:b/>
          <w:bCs/>
          <w:sz w:val="32"/>
          <w:szCs w:val="32"/>
          <w:cs/>
        </w:rPr>
        <w:t>2.5.2</w:t>
      </w:r>
      <w:r w:rsidRPr="00AF061C">
        <w:rPr>
          <w:rFonts w:ascii="TH SarabunIT๙" w:hAnsi="TH SarabunIT๙" w:cs="TH SarabunIT๙"/>
          <w:b/>
          <w:bCs/>
          <w:sz w:val="32"/>
          <w:szCs w:val="32"/>
          <w:cs/>
        </w:rPr>
        <w:t xml:space="preserve"> พัฒนาประสิทธิภาพระบบบริหารจัดการกำลังคนด้านสุขภาพ</w:t>
      </w:r>
    </w:p>
    <w:p w:rsidR="00C70F29" w:rsidRPr="00AF061C" w:rsidRDefault="00C70F29" w:rsidP="00C70F29">
      <w:pPr>
        <w:spacing w:before="120"/>
        <w:ind w:firstLine="1134"/>
        <w:jc w:val="thaiDistribute"/>
        <w:rPr>
          <w:rFonts w:ascii="TH SarabunIT๙" w:hAnsi="TH SarabunIT๙" w:cs="TH SarabunIT๙"/>
          <w:sz w:val="32"/>
          <w:szCs w:val="32"/>
        </w:rPr>
      </w:pPr>
      <w:r w:rsidRPr="00AF061C">
        <w:rPr>
          <w:rFonts w:ascii="TH SarabunIT๙" w:hAnsi="TH SarabunIT๙" w:cs="TH SarabunIT๙"/>
          <w:sz w:val="32"/>
          <w:szCs w:val="32"/>
          <w:cs/>
        </w:rPr>
        <w:t xml:space="preserve">กำลังคนด้านสุขภาพ </w:t>
      </w:r>
      <w:r w:rsidRPr="00AF061C">
        <w:rPr>
          <w:rFonts w:ascii="TH SarabunIT๙" w:hAnsi="TH SarabunIT๙" w:cs="TH SarabunIT๙"/>
          <w:sz w:val="32"/>
          <w:szCs w:val="32"/>
        </w:rPr>
        <w:t xml:space="preserve">5 </w:t>
      </w:r>
      <w:r w:rsidRPr="00AF061C">
        <w:rPr>
          <w:rFonts w:ascii="TH SarabunIT๙" w:hAnsi="TH SarabunIT๙" w:cs="TH SarabunIT๙"/>
          <w:sz w:val="32"/>
          <w:szCs w:val="32"/>
          <w:cs/>
        </w:rPr>
        <w:t xml:space="preserve">สาขาหลัก ได้แก่ แพทย์ ทันตแพทย์ เภสัชกร พยาบาลวิชาชีพ และพยาบาลเทคนิค มีแนวโน้มที่ดีขึ้นตลอดช่วงเวลากว่า </w:t>
      </w:r>
      <w:r w:rsidRPr="00AF061C">
        <w:rPr>
          <w:rFonts w:ascii="TH SarabunIT๙" w:hAnsi="TH SarabunIT๙" w:cs="TH SarabunIT๙"/>
          <w:sz w:val="32"/>
          <w:szCs w:val="32"/>
        </w:rPr>
        <w:t xml:space="preserve">3 </w:t>
      </w:r>
      <w:r w:rsidRPr="00AF061C">
        <w:rPr>
          <w:rFonts w:ascii="TH SarabunIT๙" w:hAnsi="TH SarabunIT๙" w:cs="TH SarabunIT๙"/>
          <w:sz w:val="32"/>
          <w:szCs w:val="32"/>
          <w:cs/>
        </w:rPr>
        <w:t xml:space="preserve">ทศวรรษที่ผ่านมาทั้งนี้อัตราส่วนประชากรต่อแพทย์ ลดลงจากประมาณ </w:t>
      </w:r>
      <w:r w:rsidRPr="00AF061C">
        <w:rPr>
          <w:rFonts w:ascii="TH SarabunIT๙" w:hAnsi="TH SarabunIT๙" w:cs="TH SarabunIT๙"/>
          <w:sz w:val="32"/>
          <w:szCs w:val="32"/>
        </w:rPr>
        <w:t xml:space="preserve">7,000:1 </w:t>
      </w:r>
      <w:r w:rsidRPr="00AF061C">
        <w:rPr>
          <w:rFonts w:ascii="TH SarabunIT๙" w:hAnsi="TH SarabunIT๙" w:cs="TH SarabunIT๙"/>
          <w:sz w:val="32"/>
          <w:szCs w:val="32"/>
          <w:cs/>
        </w:rPr>
        <w:t>ในปีพ.ศ.</w:t>
      </w:r>
      <w:r w:rsidRPr="00AF061C">
        <w:rPr>
          <w:rFonts w:ascii="TH SarabunIT๙" w:hAnsi="TH SarabunIT๙" w:cs="TH SarabunIT๙"/>
          <w:sz w:val="32"/>
          <w:szCs w:val="32"/>
        </w:rPr>
        <w:t xml:space="preserve"> 2522 </w:t>
      </w:r>
      <w:r w:rsidRPr="00AF061C">
        <w:rPr>
          <w:rFonts w:ascii="TH SarabunIT๙" w:hAnsi="TH SarabunIT๙" w:cs="TH SarabunIT๙"/>
          <w:sz w:val="32"/>
          <w:szCs w:val="32"/>
          <w:cs/>
        </w:rPr>
        <w:t xml:space="preserve">เหลือประมาณ </w:t>
      </w:r>
      <w:r w:rsidRPr="00AF061C">
        <w:rPr>
          <w:rFonts w:ascii="TH SarabunIT๙" w:hAnsi="TH SarabunIT๙" w:cs="TH SarabunIT๙"/>
          <w:sz w:val="32"/>
          <w:szCs w:val="32"/>
        </w:rPr>
        <w:t xml:space="preserve">2,400 : 1 </w:t>
      </w:r>
      <w:r w:rsidRPr="00AF061C">
        <w:rPr>
          <w:rFonts w:ascii="TH SarabunIT๙" w:hAnsi="TH SarabunIT๙" w:cs="TH SarabunIT๙"/>
          <w:sz w:val="32"/>
          <w:szCs w:val="32"/>
          <w:cs/>
        </w:rPr>
        <w:t xml:space="preserve">ในปีพ.ศ. </w:t>
      </w:r>
      <w:r w:rsidRPr="00AF061C">
        <w:rPr>
          <w:rFonts w:ascii="TH SarabunIT๙" w:hAnsi="TH SarabunIT๙" w:cs="TH SarabunIT๙"/>
          <w:sz w:val="32"/>
          <w:szCs w:val="32"/>
        </w:rPr>
        <w:t xml:space="preserve">2556 </w:t>
      </w:r>
      <w:r w:rsidRPr="00AF061C">
        <w:rPr>
          <w:rFonts w:ascii="TH SarabunIT๙" w:hAnsi="TH SarabunIT๙" w:cs="TH SarabunIT๙"/>
          <w:sz w:val="32"/>
          <w:szCs w:val="32"/>
          <w:cs/>
        </w:rPr>
        <w:t xml:space="preserve">ในขณะที่อัตราส่วนประชากรต่อทันตแพทย์ ลดลงจากประมาณ </w:t>
      </w:r>
      <w:r w:rsidRPr="00AF061C">
        <w:rPr>
          <w:rFonts w:ascii="TH SarabunIT๙" w:hAnsi="TH SarabunIT๙" w:cs="TH SarabunIT๙"/>
          <w:sz w:val="32"/>
          <w:szCs w:val="32"/>
        </w:rPr>
        <w:t xml:space="preserve">45,000:1 </w:t>
      </w:r>
      <w:r w:rsidRPr="00AF061C">
        <w:rPr>
          <w:rFonts w:ascii="TH SarabunIT๙" w:hAnsi="TH SarabunIT๙" w:cs="TH SarabunIT๙"/>
          <w:sz w:val="32"/>
          <w:szCs w:val="32"/>
          <w:cs/>
        </w:rPr>
        <w:t>ในปีพ.ศ.</w:t>
      </w:r>
      <w:r w:rsidRPr="00AF061C">
        <w:rPr>
          <w:rFonts w:ascii="TH SarabunIT๙" w:hAnsi="TH SarabunIT๙" w:cs="TH SarabunIT๙"/>
          <w:sz w:val="32"/>
          <w:szCs w:val="32"/>
        </w:rPr>
        <w:t xml:space="preserve"> 2522 </w:t>
      </w:r>
      <w:r w:rsidRPr="00AF061C">
        <w:rPr>
          <w:rFonts w:ascii="TH SarabunIT๙" w:hAnsi="TH SarabunIT๙" w:cs="TH SarabunIT๙"/>
          <w:sz w:val="32"/>
          <w:szCs w:val="32"/>
          <w:cs/>
        </w:rPr>
        <w:t xml:space="preserve">เหลือประมาณ </w:t>
      </w:r>
      <w:r w:rsidRPr="00AF061C">
        <w:rPr>
          <w:rFonts w:ascii="TH SarabunIT๙" w:hAnsi="TH SarabunIT๙" w:cs="TH SarabunIT๙"/>
          <w:sz w:val="32"/>
          <w:szCs w:val="32"/>
        </w:rPr>
        <w:t xml:space="preserve">8,400:1 </w:t>
      </w:r>
      <w:r w:rsidRPr="00AF061C">
        <w:rPr>
          <w:rFonts w:ascii="TH SarabunIT๙" w:hAnsi="TH SarabunIT๙" w:cs="TH SarabunIT๙"/>
          <w:sz w:val="32"/>
          <w:szCs w:val="32"/>
          <w:cs/>
        </w:rPr>
        <w:t xml:space="preserve">ในปีพ.ศ. </w:t>
      </w:r>
      <w:r w:rsidRPr="00AF061C">
        <w:rPr>
          <w:rFonts w:ascii="TH SarabunIT๙" w:hAnsi="TH SarabunIT๙" w:cs="TH SarabunIT๙"/>
          <w:sz w:val="32"/>
          <w:szCs w:val="32"/>
        </w:rPr>
        <w:t>2556</w:t>
      </w:r>
      <w:r w:rsidRPr="00AF061C">
        <w:rPr>
          <w:rFonts w:ascii="TH SarabunIT๙" w:hAnsi="TH SarabunIT๙" w:cs="TH SarabunIT๙"/>
          <w:sz w:val="32"/>
          <w:szCs w:val="32"/>
          <w:cs/>
        </w:rPr>
        <w:t xml:space="preserve"> อัตราส่วนประชากรต่อเภสัชกร ลดลงจากประมาณ </w:t>
      </w:r>
      <w:r w:rsidRPr="00AF061C">
        <w:rPr>
          <w:rFonts w:ascii="TH SarabunIT๙" w:hAnsi="TH SarabunIT๙" w:cs="TH SarabunIT๙"/>
          <w:sz w:val="32"/>
          <w:szCs w:val="32"/>
        </w:rPr>
        <w:t xml:space="preserve">18,000:1 </w:t>
      </w:r>
      <w:r w:rsidRPr="00AF061C">
        <w:rPr>
          <w:rFonts w:ascii="TH SarabunIT๙" w:hAnsi="TH SarabunIT๙" w:cs="TH SarabunIT๙"/>
          <w:sz w:val="32"/>
          <w:szCs w:val="32"/>
          <w:cs/>
        </w:rPr>
        <w:t>ในปีพ.ศ.</w:t>
      </w:r>
      <w:r w:rsidRPr="00AF061C">
        <w:rPr>
          <w:rFonts w:ascii="TH SarabunIT๙" w:hAnsi="TH SarabunIT๙" w:cs="TH SarabunIT๙"/>
          <w:sz w:val="32"/>
          <w:szCs w:val="32"/>
        </w:rPr>
        <w:t xml:space="preserve"> 2522 </w:t>
      </w:r>
      <w:r w:rsidRPr="00AF061C">
        <w:rPr>
          <w:rFonts w:ascii="TH SarabunIT๙" w:hAnsi="TH SarabunIT๙" w:cs="TH SarabunIT๙"/>
          <w:sz w:val="32"/>
          <w:szCs w:val="32"/>
          <w:cs/>
        </w:rPr>
        <w:t xml:space="preserve">เหลือประมาณ </w:t>
      </w:r>
      <w:r w:rsidRPr="00AF061C">
        <w:rPr>
          <w:rFonts w:ascii="TH SarabunIT๙" w:hAnsi="TH SarabunIT๙" w:cs="TH SarabunIT๙"/>
          <w:sz w:val="32"/>
          <w:szCs w:val="32"/>
        </w:rPr>
        <w:t xml:space="preserve">5,500:1 </w:t>
      </w:r>
      <w:r w:rsidRPr="00AF061C">
        <w:rPr>
          <w:rFonts w:ascii="TH SarabunIT๙" w:hAnsi="TH SarabunIT๙" w:cs="TH SarabunIT๙"/>
          <w:sz w:val="32"/>
          <w:szCs w:val="32"/>
          <w:cs/>
        </w:rPr>
        <w:t xml:space="preserve">ในปีพ.ศ. </w:t>
      </w:r>
      <w:r w:rsidRPr="00AF061C">
        <w:rPr>
          <w:rFonts w:ascii="TH SarabunIT๙" w:hAnsi="TH SarabunIT๙" w:cs="TH SarabunIT๙"/>
          <w:sz w:val="32"/>
          <w:szCs w:val="32"/>
        </w:rPr>
        <w:t>2556</w:t>
      </w:r>
      <w:r w:rsidRPr="00AF061C">
        <w:rPr>
          <w:rFonts w:ascii="TH SarabunIT๙" w:hAnsi="TH SarabunIT๙" w:cs="TH SarabunIT๙"/>
          <w:sz w:val="32"/>
          <w:szCs w:val="32"/>
          <w:cs/>
        </w:rPr>
        <w:t xml:space="preserve"> และอัตราส่วนประชากรต่อพยาบาลวิชาชีพ ลดลงจากประมาณ </w:t>
      </w:r>
      <w:r w:rsidRPr="00AF061C">
        <w:rPr>
          <w:rFonts w:ascii="TH SarabunIT๙" w:hAnsi="TH SarabunIT๙" w:cs="TH SarabunIT๙"/>
          <w:sz w:val="32"/>
          <w:szCs w:val="32"/>
        </w:rPr>
        <w:t xml:space="preserve">2,600:1 </w:t>
      </w:r>
      <w:r w:rsidRPr="00AF061C">
        <w:rPr>
          <w:rFonts w:ascii="TH SarabunIT๙" w:hAnsi="TH SarabunIT๙" w:cs="TH SarabunIT๙"/>
          <w:sz w:val="32"/>
          <w:szCs w:val="32"/>
          <w:cs/>
        </w:rPr>
        <w:t>ในปีพ.ศ.</w:t>
      </w:r>
      <w:r w:rsidRPr="00AF061C">
        <w:rPr>
          <w:rFonts w:ascii="TH SarabunIT๙" w:hAnsi="TH SarabunIT๙" w:cs="TH SarabunIT๙"/>
          <w:sz w:val="32"/>
          <w:szCs w:val="32"/>
        </w:rPr>
        <w:t xml:space="preserve"> 2522 </w:t>
      </w:r>
      <w:r w:rsidRPr="00AF061C">
        <w:rPr>
          <w:rFonts w:ascii="TH SarabunIT๙" w:hAnsi="TH SarabunIT๙" w:cs="TH SarabunIT๙"/>
          <w:sz w:val="32"/>
          <w:szCs w:val="32"/>
          <w:cs/>
        </w:rPr>
        <w:t xml:space="preserve">เหลือประมาณ </w:t>
      </w:r>
      <w:r w:rsidRPr="00AF061C">
        <w:rPr>
          <w:rFonts w:ascii="TH SarabunIT๙" w:hAnsi="TH SarabunIT๙" w:cs="TH SarabunIT๙"/>
          <w:sz w:val="32"/>
          <w:szCs w:val="32"/>
        </w:rPr>
        <w:t xml:space="preserve">500:1 </w:t>
      </w:r>
      <w:r w:rsidRPr="00AF061C">
        <w:rPr>
          <w:rFonts w:ascii="TH SarabunIT๙" w:hAnsi="TH SarabunIT๙" w:cs="TH SarabunIT๙"/>
          <w:sz w:val="32"/>
          <w:szCs w:val="32"/>
          <w:cs/>
        </w:rPr>
        <w:t xml:space="preserve">ในปีพ.ศ. </w:t>
      </w:r>
      <w:r w:rsidRPr="00AF061C">
        <w:rPr>
          <w:rFonts w:ascii="TH SarabunIT๙" w:hAnsi="TH SarabunIT๙" w:cs="TH SarabunIT๙"/>
          <w:sz w:val="32"/>
          <w:szCs w:val="32"/>
        </w:rPr>
        <w:t xml:space="preserve">2556 </w:t>
      </w:r>
      <w:r w:rsidRPr="00AF061C">
        <w:rPr>
          <w:rFonts w:ascii="TH SarabunIT๙" w:hAnsi="TH SarabunIT๙" w:cs="TH SarabunIT๙"/>
          <w:sz w:val="32"/>
          <w:szCs w:val="32"/>
          <w:cs/>
        </w:rPr>
        <w:t xml:space="preserve">แต่อัตราส่วนประชากรต่อพยาบาลเทคนิค กลับเพิ่มขึ้นจากประมาณ </w:t>
      </w:r>
      <w:r w:rsidRPr="00AF061C">
        <w:rPr>
          <w:rFonts w:ascii="TH SarabunIT๙" w:hAnsi="TH SarabunIT๙" w:cs="TH SarabunIT๙"/>
          <w:sz w:val="32"/>
          <w:szCs w:val="32"/>
        </w:rPr>
        <w:t xml:space="preserve">2,900:1 </w:t>
      </w:r>
      <w:r w:rsidRPr="00AF061C">
        <w:rPr>
          <w:rFonts w:ascii="TH SarabunIT๙" w:hAnsi="TH SarabunIT๙" w:cs="TH SarabunIT๙"/>
          <w:sz w:val="32"/>
          <w:szCs w:val="32"/>
          <w:cs/>
        </w:rPr>
        <w:t>ในปีพ.ศ.</w:t>
      </w:r>
      <w:r w:rsidRPr="00AF061C">
        <w:rPr>
          <w:rFonts w:ascii="TH SarabunIT๙" w:hAnsi="TH SarabunIT๙" w:cs="TH SarabunIT๙"/>
          <w:sz w:val="32"/>
          <w:szCs w:val="32"/>
        </w:rPr>
        <w:t xml:space="preserve"> 2531 </w:t>
      </w:r>
      <w:r w:rsidRPr="00AF061C">
        <w:rPr>
          <w:rFonts w:ascii="TH SarabunIT๙" w:hAnsi="TH SarabunIT๙" w:cs="TH SarabunIT๙"/>
          <w:sz w:val="32"/>
          <w:szCs w:val="32"/>
          <w:cs/>
        </w:rPr>
        <w:t xml:space="preserve">เป็น ประมาณ </w:t>
      </w:r>
      <w:r w:rsidRPr="00AF061C">
        <w:rPr>
          <w:rFonts w:ascii="TH SarabunIT๙" w:hAnsi="TH SarabunIT๙" w:cs="TH SarabunIT๙"/>
          <w:sz w:val="32"/>
          <w:szCs w:val="32"/>
        </w:rPr>
        <w:t xml:space="preserve">9,400:1 </w:t>
      </w:r>
      <w:r w:rsidRPr="00AF061C">
        <w:rPr>
          <w:rFonts w:ascii="TH SarabunIT๙" w:hAnsi="TH SarabunIT๙" w:cs="TH SarabunIT๙"/>
          <w:sz w:val="32"/>
          <w:szCs w:val="32"/>
          <w:cs/>
        </w:rPr>
        <w:t>ในปี</w:t>
      </w:r>
      <w:r w:rsidRPr="00AF061C">
        <w:rPr>
          <w:rFonts w:ascii="TH SarabunIT๙" w:hAnsi="TH SarabunIT๙" w:cs="TH SarabunIT๙"/>
          <w:sz w:val="32"/>
          <w:szCs w:val="32"/>
          <w:cs/>
        </w:rPr>
        <w:br/>
        <w:t xml:space="preserve">พ.ศ. </w:t>
      </w:r>
      <w:r w:rsidRPr="00AF061C">
        <w:rPr>
          <w:rFonts w:ascii="TH SarabunIT๙" w:hAnsi="TH SarabunIT๙" w:cs="TH SarabunIT๙"/>
          <w:sz w:val="32"/>
          <w:szCs w:val="32"/>
        </w:rPr>
        <w:t>2556</w:t>
      </w:r>
    </w:p>
    <w:p w:rsidR="00C70F29" w:rsidRPr="00AF061C" w:rsidRDefault="00C70F29" w:rsidP="00C70F29">
      <w:pPr>
        <w:autoSpaceDE w:val="0"/>
        <w:autoSpaceDN w:val="0"/>
        <w:adjustRightInd w:val="0"/>
        <w:spacing w:before="120" w:after="0" w:line="240" w:lineRule="auto"/>
        <w:jc w:val="thaiDistribute"/>
        <w:rPr>
          <w:rFonts w:ascii="TH SarabunIT๙" w:hAnsi="TH SarabunIT๙" w:cs="TH SarabunIT๙"/>
          <w:b/>
          <w:bCs/>
          <w:sz w:val="32"/>
          <w:szCs w:val="32"/>
        </w:rPr>
      </w:pPr>
      <w:r w:rsidRPr="00AF061C">
        <w:rPr>
          <w:rFonts w:ascii="TH SarabunIT๙" w:hAnsi="TH SarabunIT๙" w:cs="TH SarabunIT๙" w:hint="cs"/>
          <w:b/>
          <w:bCs/>
          <w:sz w:val="32"/>
          <w:szCs w:val="32"/>
          <w:cs/>
        </w:rPr>
        <w:t xml:space="preserve">2.6 </w:t>
      </w:r>
      <w:r w:rsidRPr="00AF061C">
        <w:rPr>
          <w:rFonts w:ascii="TH SarabunIT๙" w:hAnsi="TH SarabunIT๙" w:cs="TH SarabunIT๙"/>
          <w:b/>
          <w:bCs/>
          <w:sz w:val="32"/>
          <w:szCs w:val="32"/>
          <w:cs/>
        </w:rPr>
        <w:t>การอภิบาลระบบสุขภาพ</w:t>
      </w:r>
    </w:p>
    <w:p w:rsidR="00C70F29" w:rsidRPr="00AF061C" w:rsidRDefault="00C70F29" w:rsidP="00C70F29">
      <w:pPr>
        <w:tabs>
          <w:tab w:val="left" w:pos="1170"/>
        </w:tabs>
        <w:spacing w:before="120" w:after="0" w:line="240" w:lineRule="auto"/>
        <w:ind w:left="1134"/>
        <w:contextualSpacing/>
        <w:jc w:val="thaiDistribute"/>
        <w:rPr>
          <w:rFonts w:ascii="TH SarabunIT๙" w:hAnsi="TH SarabunIT๙" w:cs="TH SarabunIT๙"/>
          <w:b/>
          <w:bCs/>
          <w:sz w:val="32"/>
          <w:szCs w:val="32"/>
        </w:rPr>
      </w:pPr>
      <w:r w:rsidRPr="00AF061C">
        <w:rPr>
          <w:rFonts w:ascii="TH SarabunIT๙" w:hAnsi="TH SarabunIT๙" w:cs="TH SarabunIT๙" w:hint="cs"/>
          <w:b/>
          <w:bCs/>
          <w:sz w:val="32"/>
          <w:szCs w:val="32"/>
          <w:cs/>
        </w:rPr>
        <w:t>2.6.1</w:t>
      </w:r>
      <w:r w:rsidRPr="00AF061C">
        <w:rPr>
          <w:rFonts w:ascii="TH SarabunIT๙" w:hAnsi="TH SarabunIT๙" w:cs="TH SarabunIT๙"/>
          <w:b/>
          <w:bCs/>
          <w:sz w:val="32"/>
          <w:szCs w:val="32"/>
          <w:cs/>
        </w:rPr>
        <w:t xml:space="preserve"> ธรรมาภิบาล</w:t>
      </w:r>
    </w:p>
    <w:p w:rsidR="00C70F29" w:rsidRPr="00AF061C" w:rsidRDefault="00C70F29" w:rsidP="00C70F29">
      <w:pPr>
        <w:tabs>
          <w:tab w:val="left" w:pos="1170"/>
        </w:tabs>
        <w:spacing w:before="120" w:after="0"/>
        <w:jc w:val="thaiDistribute"/>
        <w:rPr>
          <w:rFonts w:ascii="TH SarabunIT๙" w:hAnsi="TH SarabunIT๙" w:cs="TH SarabunIT๙"/>
          <w:b/>
          <w:bCs/>
          <w:sz w:val="32"/>
          <w:szCs w:val="32"/>
        </w:rPr>
      </w:pPr>
      <w:r w:rsidRPr="00AF061C">
        <w:rPr>
          <w:rFonts w:ascii="TH SarabunIT๙" w:hAnsi="TH SarabunIT๙" w:cs="TH SarabunIT๙"/>
          <w:b/>
          <w:bCs/>
          <w:sz w:val="32"/>
          <w:szCs w:val="32"/>
        </w:rPr>
        <w:tab/>
        <w:t xml:space="preserve">1) </w:t>
      </w:r>
      <w:r w:rsidRPr="00AF061C">
        <w:rPr>
          <w:rFonts w:ascii="TH SarabunIT๙" w:hAnsi="TH SarabunIT๙" w:cs="TH SarabunIT๙"/>
          <w:b/>
          <w:bCs/>
          <w:sz w:val="32"/>
          <w:szCs w:val="32"/>
          <w:cs/>
        </w:rPr>
        <w:t>ดัชนีภาวะธรรมาภิบาลของประเทศไทย</w:t>
      </w:r>
    </w:p>
    <w:p w:rsidR="00C70F29" w:rsidRPr="00AF061C" w:rsidRDefault="00C70F29" w:rsidP="00C70F29">
      <w:pPr>
        <w:tabs>
          <w:tab w:val="left" w:pos="1170"/>
        </w:tabs>
        <w:spacing w:before="120"/>
        <w:ind w:right="-46"/>
        <w:jc w:val="thaiDistribute"/>
        <w:rPr>
          <w:rFonts w:ascii="TH SarabunIT๙" w:hAnsi="TH SarabunIT๙" w:cs="TH SarabunIT๙"/>
          <w:sz w:val="32"/>
          <w:szCs w:val="32"/>
        </w:rPr>
      </w:pPr>
      <w:r w:rsidRPr="00AF061C">
        <w:rPr>
          <w:rFonts w:ascii="TH SarabunIT๙" w:hAnsi="TH SarabunIT๙" w:cs="TH SarabunIT๙"/>
          <w:sz w:val="32"/>
          <w:szCs w:val="32"/>
          <w:cs/>
        </w:rPr>
        <w:tab/>
        <w:t xml:space="preserve">ค่าดัชนีชี้วัดสภาวะธรรมาภิบาล </w:t>
      </w:r>
      <w:r w:rsidRPr="00AF061C">
        <w:rPr>
          <w:rFonts w:ascii="TH SarabunIT๙" w:hAnsi="TH SarabunIT๙" w:cs="TH SarabunIT๙"/>
          <w:sz w:val="32"/>
          <w:szCs w:val="32"/>
        </w:rPr>
        <w:t>(Government Indicator)</w:t>
      </w:r>
      <w:r w:rsidRPr="00AF061C">
        <w:rPr>
          <w:rFonts w:ascii="TH SarabunIT๙" w:hAnsi="TH SarabunIT๙" w:cs="TH SarabunIT๙"/>
          <w:sz w:val="32"/>
          <w:szCs w:val="32"/>
          <w:cs/>
        </w:rPr>
        <w:t xml:space="preserve"> ของประเทศไทยอยู่ในระดับค่อนข้างคงที่ และเมื่อพิจารณาเป็นรายมิติ พบว่ามิติประสิทธิผลของรัฐบาลมีอันดับที่สูงขึ้น (</w:t>
      </w:r>
      <w:r w:rsidRPr="00AF061C">
        <w:rPr>
          <w:rFonts w:ascii="TH SarabunIT๙" w:hAnsi="TH SarabunIT๙" w:cs="TH SarabunIT๙"/>
          <w:sz w:val="32"/>
          <w:szCs w:val="32"/>
        </w:rPr>
        <w:t>Government Effectiveness</w:t>
      </w:r>
      <w:r w:rsidRPr="00AF061C">
        <w:rPr>
          <w:rFonts w:ascii="TH SarabunIT๙" w:hAnsi="TH SarabunIT๙" w:cs="TH SarabunIT๙"/>
          <w:sz w:val="32"/>
          <w:szCs w:val="32"/>
          <w:cs/>
        </w:rPr>
        <w:t>) โดยมีค่าอยู่ในเปอร์เซ็นต์ไทล์ที่ 50-75 หากพิจารณาย้อนหลังตั้งแต่ พ.ศ. 2553-2557 จะเห็นว่ามิติประสิทธิผลของรัฐบาล (</w:t>
      </w:r>
      <w:r w:rsidRPr="00AF061C">
        <w:rPr>
          <w:rFonts w:ascii="TH SarabunIT๙" w:hAnsi="TH SarabunIT๙" w:cs="TH SarabunIT๙"/>
          <w:sz w:val="32"/>
          <w:szCs w:val="32"/>
        </w:rPr>
        <w:t>Government Effectiveness</w:t>
      </w:r>
      <w:r w:rsidRPr="00AF061C">
        <w:rPr>
          <w:rFonts w:ascii="TH SarabunIT๙" w:hAnsi="TH SarabunIT๙" w:cs="TH SarabunIT๙"/>
          <w:sz w:val="32"/>
          <w:szCs w:val="32"/>
          <w:cs/>
        </w:rPr>
        <w:t>) และมิติคุณภาพของมาตรการควบคุม (</w:t>
      </w:r>
      <w:r w:rsidRPr="00AF061C">
        <w:rPr>
          <w:rFonts w:ascii="TH SarabunIT๙" w:hAnsi="TH SarabunIT๙" w:cs="TH SarabunIT๙"/>
          <w:sz w:val="32"/>
          <w:szCs w:val="32"/>
        </w:rPr>
        <w:t>Regulation Quality</w:t>
      </w:r>
      <w:r w:rsidRPr="00AF061C">
        <w:rPr>
          <w:rFonts w:ascii="TH SarabunIT๙" w:hAnsi="TH SarabunIT๙" w:cs="TH SarabunIT๙"/>
          <w:sz w:val="32"/>
          <w:szCs w:val="32"/>
          <w:cs/>
        </w:rPr>
        <w:t xml:space="preserve">) มีตำแหน่งเปอร์เซ็นต์ไทล์ที่ 50-75 ซึ่งสูงกว่ามิติอื่นๆ รองลงได้แก่มิติการควบคุมการทุจริตประพฤติมิชอบ </w:t>
      </w:r>
      <w:r w:rsidRPr="00AF061C">
        <w:rPr>
          <w:rFonts w:ascii="TH SarabunIT๙" w:hAnsi="TH SarabunIT๙" w:cs="TH SarabunIT๙"/>
          <w:sz w:val="32"/>
          <w:szCs w:val="32"/>
        </w:rPr>
        <w:t xml:space="preserve">(Contour of Corruption) </w:t>
      </w:r>
      <w:r w:rsidRPr="00AF061C">
        <w:rPr>
          <w:rFonts w:ascii="TH SarabunIT๙" w:hAnsi="TH SarabunIT๙" w:cs="TH SarabunIT๙"/>
          <w:sz w:val="32"/>
          <w:szCs w:val="32"/>
          <w:cs/>
        </w:rPr>
        <w:t xml:space="preserve">มิตินิติกรรม </w:t>
      </w:r>
      <w:r w:rsidRPr="00AF061C">
        <w:rPr>
          <w:rFonts w:ascii="TH SarabunIT๙" w:hAnsi="TH SarabunIT๙" w:cs="TH SarabunIT๙"/>
          <w:sz w:val="32"/>
          <w:szCs w:val="32"/>
        </w:rPr>
        <w:t xml:space="preserve">(Rule of Low) </w:t>
      </w:r>
      <w:r w:rsidRPr="00AF061C">
        <w:rPr>
          <w:rFonts w:ascii="TH SarabunIT๙" w:hAnsi="TH SarabunIT๙" w:cs="TH SarabunIT๙"/>
          <w:sz w:val="32"/>
          <w:szCs w:val="32"/>
          <w:cs/>
        </w:rPr>
        <w:t xml:space="preserve">มิติการมีสิทธิมีเสียงของประชาชนและภาระรับผิดชอบ </w:t>
      </w:r>
      <w:r w:rsidRPr="00AF061C">
        <w:rPr>
          <w:rFonts w:ascii="TH SarabunIT๙" w:hAnsi="TH SarabunIT๙" w:cs="TH SarabunIT๙"/>
          <w:sz w:val="32"/>
          <w:szCs w:val="32"/>
        </w:rPr>
        <w:t xml:space="preserve">(Voice and Accountability) </w:t>
      </w:r>
      <w:r w:rsidRPr="00AF061C">
        <w:rPr>
          <w:rFonts w:ascii="TH SarabunIT๙" w:hAnsi="TH SarabunIT๙" w:cs="TH SarabunIT๙"/>
          <w:sz w:val="32"/>
          <w:szCs w:val="32"/>
          <w:cs/>
        </w:rPr>
        <w:t xml:space="preserve">และมิติความเสถียรภาพทางการเมืองและการปราศจากความรุนแรง </w:t>
      </w:r>
      <w:r w:rsidRPr="00AF061C">
        <w:rPr>
          <w:rFonts w:ascii="TH SarabunIT๙" w:hAnsi="TH SarabunIT๙" w:cs="TH SarabunIT๙"/>
          <w:sz w:val="32"/>
          <w:szCs w:val="32"/>
        </w:rPr>
        <w:t xml:space="preserve">(Political Stability and Absence of Violence) </w:t>
      </w:r>
      <w:r w:rsidRPr="00AF061C">
        <w:rPr>
          <w:rFonts w:ascii="TH SarabunIT๙" w:hAnsi="TH SarabunIT๙" w:cs="TH SarabunIT๙"/>
          <w:sz w:val="32"/>
          <w:szCs w:val="32"/>
          <w:cs/>
        </w:rPr>
        <w:t>ตามลำดับ</w:t>
      </w:r>
    </w:p>
    <w:p w:rsidR="00C70F29" w:rsidRPr="00AF061C" w:rsidRDefault="00C70F29" w:rsidP="00C70F29">
      <w:pPr>
        <w:spacing w:before="120" w:after="0"/>
        <w:ind w:firstLine="1170"/>
        <w:jc w:val="thaiDistribute"/>
        <w:rPr>
          <w:rFonts w:ascii="TH SarabunIT๙" w:hAnsi="TH SarabunIT๙" w:cs="TH SarabunIT๙"/>
          <w:b/>
          <w:bCs/>
          <w:sz w:val="32"/>
          <w:szCs w:val="32"/>
        </w:rPr>
      </w:pPr>
      <w:r w:rsidRPr="00AF061C">
        <w:rPr>
          <w:rFonts w:ascii="TH SarabunIT๙" w:hAnsi="TH SarabunIT๙" w:cs="TH SarabunIT๙"/>
          <w:b/>
          <w:bCs/>
          <w:sz w:val="32"/>
          <w:szCs w:val="32"/>
          <w:cs/>
        </w:rPr>
        <w:t>2) ความโปร่งใสและการทุจริตคอรัปชั่นของหน่วยงานภาครัฐ</w:t>
      </w:r>
    </w:p>
    <w:p w:rsidR="00C70F29" w:rsidRDefault="00C70F29" w:rsidP="00C70F29">
      <w:pPr>
        <w:spacing w:before="120" w:after="0"/>
        <w:ind w:firstLine="1170"/>
        <w:jc w:val="thaiDistribute"/>
        <w:rPr>
          <w:rFonts w:ascii="TH SarabunIT๙" w:hAnsi="TH SarabunIT๙" w:cs="TH SarabunIT๙"/>
          <w:sz w:val="32"/>
          <w:szCs w:val="32"/>
        </w:rPr>
      </w:pPr>
      <w:r w:rsidRPr="00AF061C">
        <w:rPr>
          <w:rFonts w:ascii="TH SarabunIT๙" w:hAnsi="TH SarabunIT๙" w:cs="TH SarabunIT๙"/>
          <w:sz w:val="32"/>
          <w:szCs w:val="32"/>
          <w:cs/>
        </w:rPr>
        <w:t xml:space="preserve">จากการจัดอันดับดัชนีภาพลักษณ์คอรัปชั่นขององค์กรเพื่อความโปร่งใสนานาชาติ </w:t>
      </w:r>
      <w:r w:rsidRPr="00AF061C">
        <w:rPr>
          <w:rFonts w:ascii="TH SarabunIT๙" w:hAnsi="TH SarabunIT๙" w:cs="TH SarabunIT๙"/>
          <w:sz w:val="32"/>
          <w:szCs w:val="32"/>
        </w:rPr>
        <w:t>(Transparency International: IT)</w:t>
      </w:r>
      <w:r w:rsidRPr="00AF061C">
        <w:rPr>
          <w:rFonts w:ascii="TH SarabunIT๙" w:hAnsi="TH SarabunIT๙" w:cs="TH SarabunIT๙"/>
          <w:sz w:val="32"/>
          <w:szCs w:val="32"/>
          <w:cs/>
        </w:rPr>
        <w:t xml:space="preserve">  พบว่าในปี 2558 ปัญหาการทุจริตคอรัปชั่นในประเทศไทยมีแนวโน้มลดลง โดยประเทศไทยถูกจัดอยู่ในลำดับที่ 76 จาก 168 ประเทศทั่วโลก (คะแนน 38 คะแนน)  ซึ่งถือว่าเป็นลำดับที่ดีขึ้นเมื่อเทียบกันปี พ.ศ. 2557 ที่อยู่ในลำดับที่ 85 จากประเทศทั่วโลก (คะแนน 38 คะแนน)  อย่างไรก็ดีเมื่อพิจารณาค่าดัชนีภาพลักษณ์คอร์รัปชั่นของประเทศไทยในช่วง พ.ศ. 2555–2558  พบว่าแนวโน้มดีขึ้นเล็กน้อย โดยมีคะแนนเพิ่มขึ้นจากปี 2555 จาก 37 คะแนนเป็น 38 คะแนนในปี 2558 และลำดับเพิ่มขึ้นจากลำดับที่ 88 จาก 176 ประเทศในปี 2555 เป็นลำดับ 76 จาก 168 ประเทศทั่วโลกในปี </w:t>
      </w:r>
      <w:r w:rsidRPr="00AF061C">
        <w:rPr>
          <w:rFonts w:ascii="TH SarabunIT๙" w:hAnsi="TH SarabunIT๙" w:cs="TH SarabunIT๙"/>
          <w:sz w:val="32"/>
          <w:szCs w:val="32"/>
          <w:cs/>
        </w:rPr>
        <w:lastRenderedPageBreak/>
        <w:t>2558  และเมื่อเปรียบเทียบในกลุ่มประเทศอาเซียนพบว่าในปี 2558 ประเทศไทยมีค่าดัชนีภาพลักษณ์คอรัปชั่นอยู่ในลำดับที่ 3 รองจากประเทศเพื่อนบ้านที่มีการบริการจัดการที่ดีอย่างประเทศสิงคโปร์และมาเลเซีย</w:t>
      </w:r>
    </w:p>
    <w:p w:rsidR="006D0EE3" w:rsidRPr="00AF061C" w:rsidRDefault="006D0EE3" w:rsidP="00C70F29">
      <w:pPr>
        <w:spacing w:before="120" w:after="0"/>
        <w:ind w:firstLine="1170"/>
        <w:jc w:val="thaiDistribute"/>
        <w:rPr>
          <w:rFonts w:ascii="TH SarabunIT๙" w:hAnsi="TH SarabunIT๙" w:cs="TH SarabunIT๙"/>
          <w:sz w:val="32"/>
          <w:szCs w:val="32"/>
        </w:rPr>
      </w:pPr>
    </w:p>
    <w:p w:rsidR="00C70F29" w:rsidRPr="00AF061C" w:rsidRDefault="00C70F29" w:rsidP="00C70F29">
      <w:pPr>
        <w:autoSpaceDE w:val="0"/>
        <w:autoSpaceDN w:val="0"/>
        <w:adjustRightInd w:val="0"/>
        <w:spacing w:before="120" w:after="0" w:line="276" w:lineRule="auto"/>
        <w:jc w:val="thaiDistribute"/>
        <w:rPr>
          <w:rFonts w:ascii="TH SarabunIT๙" w:hAnsi="TH SarabunIT๙" w:cs="TH SarabunIT๙"/>
          <w:b/>
          <w:bCs/>
          <w:sz w:val="32"/>
          <w:szCs w:val="32"/>
        </w:rPr>
      </w:pPr>
      <w:r w:rsidRPr="00AF061C">
        <w:rPr>
          <w:rFonts w:ascii="TH SarabunIT๙" w:hAnsi="TH SarabunIT๙" w:cs="TH SarabunIT๙"/>
          <w:b/>
          <w:bCs/>
          <w:sz w:val="32"/>
          <w:szCs w:val="32"/>
        </w:rPr>
        <w:tab/>
        <w:t xml:space="preserve">2.6.2 </w:t>
      </w:r>
      <w:r w:rsidRPr="00AF061C">
        <w:rPr>
          <w:rFonts w:ascii="TH SarabunIT๙" w:hAnsi="TH SarabunIT๙" w:cs="TH SarabunIT๙"/>
          <w:b/>
          <w:bCs/>
          <w:sz w:val="32"/>
          <w:szCs w:val="32"/>
          <w:cs/>
        </w:rPr>
        <w:t>ระบบข้อมูลสุขภาพ</w:t>
      </w:r>
    </w:p>
    <w:p w:rsidR="00C70F29" w:rsidRPr="00AF061C" w:rsidRDefault="00C70F29" w:rsidP="00C70F29">
      <w:pPr>
        <w:autoSpaceDE w:val="0"/>
        <w:autoSpaceDN w:val="0"/>
        <w:adjustRightInd w:val="0"/>
        <w:spacing w:before="120" w:after="0" w:line="276" w:lineRule="auto"/>
        <w:jc w:val="thaiDistribute"/>
        <w:rPr>
          <w:rFonts w:ascii="TH SarabunIT๙" w:hAnsi="TH SarabunIT๙" w:cs="TH SarabunIT๙"/>
          <w:sz w:val="32"/>
          <w:szCs w:val="32"/>
          <w:cs/>
        </w:rPr>
      </w:pPr>
      <w:r w:rsidRPr="00AF061C">
        <w:rPr>
          <w:rFonts w:ascii="TH SarabunIT๙" w:hAnsi="TH SarabunIT๙" w:cs="TH SarabunIT๙"/>
          <w:b/>
          <w:bCs/>
          <w:sz w:val="32"/>
          <w:szCs w:val="32"/>
          <w:cs/>
        </w:rPr>
        <w:tab/>
      </w:r>
      <w:r w:rsidRPr="00AF061C">
        <w:rPr>
          <w:rFonts w:ascii="TH SarabunIT๙" w:hAnsi="TH SarabunIT๙" w:cs="TH SarabunIT๙"/>
          <w:sz w:val="32"/>
          <w:szCs w:val="32"/>
          <w:cs/>
        </w:rPr>
        <w:tab/>
        <w:t xml:space="preserve">ระบบข้อมูลข่าวสารสุขภาพ มีความสำคัญต่อการกำหนดทิศทางนโยบายสุขภาพที่สำคัญ ระบบข้อมูลด้านสุขภาพยังมีปัญหาความครบถ้วน ถูกต้องของข้อมูล ข้อมูลกระจัดกระจายไม่สามารถนำมาใช้ประโยชน์ได้ ขาดกลไกในการบริหารจัดการและพัฒนาระบบ เป็นต้น ปัญหาต่างๆดังกล่าว จำเป็นต้องอาศัยความร่วมมือของภาคีที่เกี่ยวข้อง โดยเฉพาะผู้ใช้ข้อมูล และ ผู้จัดทำข้อมูล ซึ่งประกอบด้วย กระทรวงสาธารณสุข กองทุนด้านสุขภาพ กระทรวงอื่นๆ สำนักงานสถิติ </w:t>
      </w:r>
    </w:p>
    <w:p w:rsidR="00C70F29" w:rsidRPr="00AF061C" w:rsidRDefault="00C70F29" w:rsidP="00C70F29">
      <w:pPr>
        <w:tabs>
          <w:tab w:val="left" w:pos="709"/>
        </w:tabs>
        <w:spacing w:before="120" w:after="0" w:line="276" w:lineRule="auto"/>
        <w:contextualSpacing/>
        <w:jc w:val="thaiDistribute"/>
        <w:rPr>
          <w:rFonts w:ascii="TH SarabunIT๙" w:hAnsi="TH SarabunIT๙" w:cs="TH SarabunIT๙"/>
          <w:b/>
          <w:bCs/>
          <w:sz w:val="32"/>
          <w:szCs w:val="32"/>
        </w:rPr>
      </w:pPr>
      <w:r w:rsidRPr="00AF061C">
        <w:rPr>
          <w:rFonts w:ascii="TH SarabunIT๙" w:hAnsi="TH SarabunIT๙" w:cs="TH SarabunIT๙" w:hint="cs"/>
          <w:b/>
          <w:bCs/>
          <w:sz w:val="32"/>
          <w:szCs w:val="32"/>
          <w:cs/>
        </w:rPr>
        <w:tab/>
        <w:t xml:space="preserve">2.6.3 </w:t>
      </w:r>
      <w:r w:rsidRPr="00AF061C">
        <w:rPr>
          <w:rFonts w:ascii="TH SarabunIT๙" w:hAnsi="TH SarabunIT๙" w:cs="TH SarabunIT๙"/>
          <w:b/>
          <w:bCs/>
          <w:sz w:val="32"/>
          <w:szCs w:val="32"/>
          <w:cs/>
        </w:rPr>
        <w:t>หลักประกันสุขภาพ</w:t>
      </w:r>
    </w:p>
    <w:p w:rsidR="00C70F29" w:rsidRPr="00AF061C" w:rsidRDefault="00C70F29" w:rsidP="00C70F29">
      <w:pPr>
        <w:tabs>
          <w:tab w:val="left" w:pos="1170"/>
        </w:tabs>
        <w:spacing w:before="120" w:after="200" w:line="276" w:lineRule="auto"/>
        <w:ind w:left="1170"/>
        <w:contextualSpacing/>
        <w:jc w:val="thaiDistribute"/>
        <w:rPr>
          <w:rFonts w:ascii="TH SarabunIT๙" w:hAnsi="TH SarabunIT๙" w:cs="TH SarabunIT๙"/>
          <w:b/>
          <w:bCs/>
          <w:sz w:val="32"/>
          <w:szCs w:val="32"/>
        </w:rPr>
      </w:pPr>
      <w:r w:rsidRPr="00AF061C">
        <w:rPr>
          <w:rFonts w:ascii="TH SarabunIT๙" w:hAnsi="TH SarabunIT๙" w:cs="TH SarabunIT๙"/>
          <w:b/>
          <w:bCs/>
          <w:sz w:val="32"/>
          <w:szCs w:val="32"/>
          <w:cs/>
        </w:rPr>
        <w:tab/>
        <w:t>1) ความเหลื่อมล้ำ</w:t>
      </w:r>
    </w:p>
    <w:p w:rsidR="00C70F29" w:rsidRPr="00AF061C" w:rsidRDefault="00C70F29" w:rsidP="00C70F29">
      <w:pPr>
        <w:tabs>
          <w:tab w:val="left" w:pos="1170"/>
        </w:tabs>
        <w:spacing w:before="120"/>
        <w:ind w:firstLine="1530"/>
        <w:contextualSpacing/>
        <w:jc w:val="thaiDistribute"/>
        <w:rPr>
          <w:rFonts w:ascii="TH SarabunIT๙" w:hAnsi="TH SarabunIT๙" w:cs="TH SarabunIT๙"/>
          <w:sz w:val="32"/>
          <w:szCs w:val="32"/>
        </w:rPr>
      </w:pPr>
      <w:r w:rsidRPr="00AF061C">
        <w:rPr>
          <w:rFonts w:ascii="TH SarabunIT๙" w:hAnsi="TH SarabunIT๙" w:cs="TH SarabunIT๙"/>
          <w:sz w:val="32"/>
          <w:szCs w:val="32"/>
          <w:cs/>
        </w:rPr>
        <w:t>ประเทศไทยประสบความสำเร็จในระบบประกันสุขภาพ โดยมีผลงานเป็นที่ประจักษ์ อาทิ กลุ่มประชากรที่มีรายได้ต่ำได้รับประโยชน์จากระบบประกันสุขภาพมากกว่าประชากรที่มีรายได้สูง  อัตราการเข้าถึงบริการสูงขึ้น ค่าใช้จ่ายด้านสุขภาพของครัวเรือนลดลงและอุบัติการณ์ของการเจ็บป่วยที่มีผลกระทบต่อเศรษฐานะของครัวเรือนลดลง</w:t>
      </w:r>
      <w:r w:rsidRPr="00AF061C">
        <w:rPr>
          <w:rFonts w:ascii="TH SarabunIT๙" w:hAnsi="TH SarabunIT๙" w:cs="TH SarabunIT๙"/>
          <w:sz w:val="32"/>
          <w:szCs w:val="32"/>
          <w:vertAlign w:val="superscript"/>
          <w:cs/>
        </w:rPr>
        <w:footnoteReference w:id="1"/>
      </w:r>
      <w:r w:rsidRPr="00AF061C">
        <w:rPr>
          <w:rFonts w:ascii="TH SarabunIT๙" w:hAnsi="TH SarabunIT๙" w:cs="TH SarabunIT๙"/>
          <w:sz w:val="32"/>
          <w:szCs w:val="32"/>
          <w:cs/>
        </w:rPr>
        <w:t>อย่างไรก็ตามระบบประกันสุขภาพประเทศไทยยังมีความเหลื่อมล้ำระหว่าง 3 กองทุนสุขภาพและจากการประชุมระดับชาติด้านหลักประกันสุขภาพของประเทศไทย ครั้งที่ 1 ได้สรุปประเด็นที่สำคัญได้ดังนี้</w:t>
      </w:r>
      <w:r w:rsidRPr="00AF061C">
        <w:rPr>
          <w:rFonts w:ascii="TH SarabunIT๙" w:hAnsi="TH SarabunIT๙" w:cs="TH SarabunIT๙"/>
          <w:sz w:val="32"/>
          <w:szCs w:val="32"/>
          <w:vertAlign w:val="superscript"/>
        </w:rPr>
        <w:footnoteReference w:id="2"/>
      </w:r>
    </w:p>
    <w:p w:rsidR="00C70F29" w:rsidRPr="00AF061C" w:rsidRDefault="00C70F29" w:rsidP="00C70F29">
      <w:pPr>
        <w:numPr>
          <w:ilvl w:val="0"/>
          <w:numId w:val="3"/>
        </w:numPr>
        <w:tabs>
          <w:tab w:val="left" w:pos="1170"/>
          <w:tab w:val="left" w:pos="1701"/>
        </w:tabs>
        <w:spacing w:before="120" w:after="0" w:line="276" w:lineRule="auto"/>
        <w:ind w:left="0" w:firstLine="1418"/>
        <w:contextualSpacing/>
        <w:jc w:val="thaiDistribute"/>
        <w:rPr>
          <w:rFonts w:ascii="TH SarabunIT๙" w:hAnsi="TH SarabunIT๙" w:cs="TH SarabunIT๙"/>
          <w:sz w:val="32"/>
          <w:szCs w:val="32"/>
        </w:rPr>
      </w:pPr>
      <w:r w:rsidRPr="00AF061C">
        <w:rPr>
          <w:rFonts w:ascii="TH SarabunIT๙" w:hAnsi="TH SarabunIT๙" w:cs="TH SarabunIT๙"/>
          <w:sz w:val="32"/>
          <w:szCs w:val="32"/>
          <w:cs/>
        </w:rPr>
        <w:t>การอภิบาลระบบ (</w:t>
      </w:r>
      <w:r w:rsidRPr="00AF061C">
        <w:rPr>
          <w:rFonts w:ascii="TH SarabunIT๙" w:hAnsi="TH SarabunIT๙" w:cs="TH SarabunIT๙"/>
          <w:sz w:val="32"/>
          <w:szCs w:val="32"/>
        </w:rPr>
        <w:t>Governance)</w:t>
      </w:r>
      <w:r w:rsidRPr="00AF061C">
        <w:rPr>
          <w:rFonts w:ascii="TH SarabunIT๙" w:hAnsi="TH SarabunIT๙" w:cs="TH SarabunIT๙"/>
          <w:sz w:val="32"/>
          <w:szCs w:val="32"/>
          <w:cs/>
        </w:rPr>
        <w:t xml:space="preserve"> การดำเนินการ กำกับ ติดตาม ตรวจสอบและประเมินผล</w:t>
      </w:r>
    </w:p>
    <w:p w:rsidR="00C70F29" w:rsidRPr="00AF061C" w:rsidRDefault="00C70F29" w:rsidP="00C70F29">
      <w:pPr>
        <w:numPr>
          <w:ilvl w:val="0"/>
          <w:numId w:val="3"/>
        </w:numPr>
        <w:tabs>
          <w:tab w:val="left" w:pos="1170"/>
          <w:tab w:val="left" w:pos="1701"/>
        </w:tabs>
        <w:spacing w:before="120" w:after="0" w:line="276" w:lineRule="auto"/>
        <w:ind w:left="0" w:firstLine="1418"/>
        <w:contextualSpacing/>
        <w:jc w:val="thaiDistribute"/>
        <w:rPr>
          <w:rFonts w:ascii="TH SarabunIT๙" w:hAnsi="TH SarabunIT๙" w:cs="TH SarabunIT๙"/>
          <w:sz w:val="32"/>
          <w:szCs w:val="32"/>
        </w:rPr>
      </w:pPr>
      <w:r w:rsidRPr="00AF061C">
        <w:rPr>
          <w:rFonts w:ascii="TH SarabunIT๙" w:hAnsi="TH SarabunIT๙" w:cs="TH SarabunIT๙"/>
          <w:sz w:val="32"/>
          <w:szCs w:val="32"/>
          <w:cs/>
        </w:rPr>
        <w:t>แหล่งเงิน แหล่งเงินส่วนใหญ่ของระบบหลักประกันสุขภาพภาครัฐทั้ง 3 กองทุน มาจากเงินภาษี แต่ก็ยังมีความแตกต่างกันทั้งวิธีการจัดสรรเงินจากภาครัฐให้กองทุน และจำนวนเงินที่ได้รับ</w:t>
      </w:r>
      <w:r w:rsidRPr="00AF061C">
        <w:rPr>
          <w:rFonts w:ascii="TH SarabunIT๙" w:hAnsi="TH SarabunIT๙" w:cs="TH SarabunIT๙"/>
          <w:sz w:val="32"/>
          <w:szCs w:val="32"/>
          <w:cs/>
        </w:rPr>
        <w:br/>
        <w:t>การอุดหนุนจากรัฐ</w:t>
      </w:r>
    </w:p>
    <w:p w:rsidR="00C70F29" w:rsidRPr="00AF061C" w:rsidRDefault="00C70F29" w:rsidP="00C70F29">
      <w:pPr>
        <w:numPr>
          <w:ilvl w:val="0"/>
          <w:numId w:val="3"/>
        </w:numPr>
        <w:tabs>
          <w:tab w:val="left" w:pos="1170"/>
          <w:tab w:val="left" w:pos="1701"/>
        </w:tabs>
        <w:spacing w:before="120" w:after="0" w:line="276" w:lineRule="auto"/>
        <w:ind w:left="0" w:firstLine="1418"/>
        <w:contextualSpacing/>
        <w:jc w:val="thaiDistribute"/>
        <w:rPr>
          <w:rFonts w:ascii="TH SarabunIT๙" w:hAnsi="TH SarabunIT๙" w:cs="TH SarabunIT๙"/>
          <w:sz w:val="32"/>
          <w:szCs w:val="32"/>
        </w:rPr>
      </w:pPr>
      <w:r w:rsidRPr="00AF061C">
        <w:rPr>
          <w:rFonts w:ascii="TH SarabunIT๙" w:hAnsi="TH SarabunIT๙" w:cs="TH SarabunIT๙"/>
          <w:sz w:val="32"/>
          <w:szCs w:val="32"/>
          <w:cs/>
        </w:rPr>
        <w:t>ชุดสิทธิประโยชน์  ถึงแม้โดยรวมชุดสิทธิประโยชน์พื้นฐาน ครอบคลุมการรักษาพยาบาล</w:t>
      </w:r>
      <w:r w:rsidRPr="00AF061C">
        <w:rPr>
          <w:rFonts w:ascii="TH SarabunIT๙" w:hAnsi="TH SarabunIT๙" w:cs="TH SarabunIT๙"/>
          <w:sz w:val="32"/>
          <w:szCs w:val="32"/>
          <w:cs/>
        </w:rPr>
        <w:br/>
        <w:t>ที่คล้ายคลึงกัน แต่ยังมีความแตกต่างในรายละเอียดอีกมาก เช่น สิทธิประโยชน์การรักษาทางทันตกรรม</w:t>
      </w:r>
    </w:p>
    <w:p w:rsidR="00C70F29" w:rsidRPr="00AF061C" w:rsidRDefault="00C70F29" w:rsidP="00C70F29">
      <w:pPr>
        <w:numPr>
          <w:ilvl w:val="0"/>
          <w:numId w:val="3"/>
        </w:numPr>
        <w:tabs>
          <w:tab w:val="left" w:pos="1170"/>
          <w:tab w:val="left" w:pos="1701"/>
        </w:tabs>
        <w:spacing w:before="120" w:after="0" w:line="276" w:lineRule="auto"/>
        <w:ind w:left="0" w:firstLine="1418"/>
        <w:contextualSpacing/>
        <w:jc w:val="thaiDistribute"/>
        <w:rPr>
          <w:rFonts w:ascii="TH SarabunIT๙" w:hAnsi="TH SarabunIT๙" w:cs="TH SarabunIT๙"/>
          <w:sz w:val="32"/>
          <w:szCs w:val="32"/>
        </w:rPr>
      </w:pPr>
      <w:r w:rsidRPr="00AF061C">
        <w:rPr>
          <w:rFonts w:ascii="TH SarabunIT๙" w:hAnsi="TH SarabunIT๙" w:cs="TH SarabunIT๙"/>
          <w:sz w:val="32"/>
          <w:szCs w:val="32"/>
          <w:cs/>
        </w:rPr>
        <w:t>ระบบบริการสุขภาพ โดยเฉพาะกำลังคนด้านสุขภาพ และเทคโนโลยีทางการแพทย์ที่มีปัญหาการกระจุกตัวในเฉพาะบางพื้นที่ อาทิเช่น กรุงเทพมหานคร ภาคกลางและเขตเมือง</w:t>
      </w:r>
    </w:p>
    <w:p w:rsidR="00C70F29" w:rsidRPr="00AF061C" w:rsidRDefault="00C70F29" w:rsidP="00C70F29">
      <w:pPr>
        <w:numPr>
          <w:ilvl w:val="0"/>
          <w:numId w:val="3"/>
        </w:numPr>
        <w:tabs>
          <w:tab w:val="left" w:pos="1170"/>
          <w:tab w:val="left" w:pos="1701"/>
        </w:tabs>
        <w:spacing w:before="120" w:after="0" w:line="276" w:lineRule="auto"/>
        <w:ind w:left="0" w:firstLine="1418"/>
        <w:contextualSpacing/>
        <w:jc w:val="thaiDistribute"/>
        <w:rPr>
          <w:rFonts w:ascii="TH SarabunIT๙" w:hAnsi="TH SarabunIT๙" w:cs="TH SarabunIT๙"/>
          <w:sz w:val="32"/>
          <w:szCs w:val="32"/>
        </w:rPr>
      </w:pPr>
      <w:r w:rsidRPr="00AF061C">
        <w:rPr>
          <w:rFonts w:ascii="TH SarabunIT๙" w:hAnsi="TH SarabunIT๙" w:cs="TH SarabunIT๙"/>
          <w:sz w:val="32"/>
          <w:szCs w:val="32"/>
          <w:cs/>
        </w:rPr>
        <w:t>วิธีการและอัตราการจ่ายเงินสถานพยาบาล ระหว่าง 3 กองทุนหลักที่มีความแตกต่างกัน โดยสวัสดิการรักษาพยาบาลข้าราชการใช้การจ่ายตามปริมาณการใช้บริการ (</w:t>
      </w:r>
      <w:r w:rsidRPr="00AF061C">
        <w:rPr>
          <w:rFonts w:ascii="TH SarabunIT๙" w:hAnsi="TH SarabunIT๙" w:cs="TH SarabunIT๙"/>
          <w:sz w:val="32"/>
          <w:szCs w:val="32"/>
        </w:rPr>
        <w:t xml:space="preserve">Fee for Service) </w:t>
      </w:r>
      <w:r w:rsidRPr="00AF061C">
        <w:rPr>
          <w:rFonts w:ascii="TH SarabunIT๙" w:hAnsi="TH SarabunIT๙" w:cs="TH SarabunIT๙"/>
          <w:sz w:val="32"/>
          <w:szCs w:val="32"/>
          <w:cs/>
        </w:rPr>
        <w:t>สำหรับ</w:t>
      </w:r>
      <w:r w:rsidRPr="00AF061C">
        <w:rPr>
          <w:rFonts w:ascii="TH SarabunIT๙" w:hAnsi="TH SarabunIT๙" w:cs="TH SarabunIT๙"/>
          <w:sz w:val="32"/>
          <w:szCs w:val="32"/>
          <w:cs/>
        </w:rPr>
        <w:br/>
        <w:t>การบริการแบบผู้ป่วยนอก ซึ่งเป็นระบบปลายเปิด ทำให้ไม่สามารถควบคุมค่าใช้จ่ายได้ ในขณะที่หลักประกัน</w:t>
      </w:r>
      <w:r w:rsidRPr="00AF061C">
        <w:rPr>
          <w:rFonts w:ascii="TH SarabunIT๙" w:hAnsi="TH SarabunIT๙" w:cs="TH SarabunIT๙"/>
          <w:sz w:val="32"/>
          <w:szCs w:val="32"/>
          <w:cs/>
        </w:rPr>
        <w:lastRenderedPageBreak/>
        <w:t>สุขภาพแห่งชาติ และประกันสังคม ใช้วิธีการจ่ายเงินให้สถานพยาบาลด้วยอัตราเหมาจ่ายรายหัว (</w:t>
      </w:r>
      <w:r w:rsidRPr="00AF061C">
        <w:rPr>
          <w:rFonts w:ascii="TH SarabunIT๙" w:hAnsi="TH SarabunIT๙" w:cs="TH SarabunIT๙"/>
          <w:sz w:val="32"/>
          <w:szCs w:val="32"/>
        </w:rPr>
        <w:t>Capitation)</w:t>
      </w:r>
      <w:r w:rsidRPr="00AF061C">
        <w:rPr>
          <w:rFonts w:ascii="TH SarabunIT๙" w:hAnsi="TH SarabunIT๙" w:cs="TH SarabunIT๙"/>
          <w:sz w:val="32"/>
          <w:szCs w:val="32"/>
          <w:cs/>
        </w:rPr>
        <w:t xml:space="preserve"> สำหรับการบริการแบบผู้ป่วยนอก ซึ่งทำให้มีการควบคุมค่าใช้จ่ายได้ดีกว่า</w:t>
      </w:r>
    </w:p>
    <w:p w:rsidR="00C70F29" w:rsidRPr="00AF061C" w:rsidRDefault="00C70F29" w:rsidP="00C70F29">
      <w:pPr>
        <w:numPr>
          <w:ilvl w:val="0"/>
          <w:numId w:val="3"/>
        </w:numPr>
        <w:tabs>
          <w:tab w:val="left" w:pos="1170"/>
          <w:tab w:val="left" w:pos="1701"/>
        </w:tabs>
        <w:spacing w:before="120" w:after="0" w:line="276" w:lineRule="auto"/>
        <w:ind w:left="0" w:firstLine="1418"/>
        <w:contextualSpacing/>
        <w:jc w:val="thaiDistribute"/>
        <w:rPr>
          <w:rFonts w:ascii="TH SarabunIT๙" w:hAnsi="TH SarabunIT๙" w:cs="TH SarabunIT๙"/>
          <w:sz w:val="32"/>
          <w:szCs w:val="32"/>
        </w:rPr>
      </w:pPr>
      <w:r w:rsidRPr="00AF061C">
        <w:rPr>
          <w:rFonts w:ascii="TH SarabunIT๙" w:hAnsi="TH SarabunIT๙" w:cs="TH SarabunIT๙"/>
          <w:sz w:val="32"/>
          <w:szCs w:val="32"/>
          <w:cs/>
        </w:rPr>
        <w:t>การคุ้มครองสิทธิ การรับรู้สิทธิ การเข้าถึงบริการ คุณภาพการบริการ การเยียวยาความเสียหายต่อผู้ป่วย มาตรา 41 พระราชบัญญัติหลักประกันสุขภาพแห่งชาติ ซึ่งยังมีความแตกต่างกันระหว่างสามกองทุน</w:t>
      </w:r>
    </w:p>
    <w:p w:rsidR="00C70F29" w:rsidRPr="00AF061C" w:rsidRDefault="00C70F29" w:rsidP="00C70F29">
      <w:pPr>
        <w:numPr>
          <w:ilvl w:val="0"/>
          <w:numId w:val="3"/>
        </w:numPr>
        <w:tabs>
          <w:tab w:val="left" w:pos="1170"/>
          <w:tab w:val="left" w:pos="1701"/>
        </w:tabs>
        <w:spacing w:before="120" w:after="0" w:line="276" w:lineRule="auto"/>
        <w:ind w:left="0" w:firstLine="1418"/>
        <w:contextualSpacing/>
        <w:jc w:val="thaiDistribute"/>
        <w:rPr>
          <w:rFonts w:ascii="TH SarabunIT๙" w:hAnsi="TH SarabunIT๙" w:cs="TH SarabunIT๙"/>
          <w:sz w:val="32"/>
          <w:szCs w:val="32"/>
        </w:rPr>
      </w:pPr>
      <w:r w:rsidRPr="00AF061C">
        <w:rPr>
          <w:rFonts w:ascii="TH SarabunIT๙" w:hAnsi="TH SarabunIT๙" w:cs="TH SarabunIT๙"/>
          <w:sz w:val="32"/>
          <w:szCs w:val="32"/>
          <w:cs/>
        </w:rPr>
        <w:t>ระบบข้อมูล สถานพยาบาลต่างๆ ต้องรับภาระการบันทึกข้อมูลที่มาก และหน่วยงานต่างๆ ขาดการเชื่อมโยงข้อมูล โดยเฉพาะอย่างยิ่งระหว่างหน่วยงานด่านหน้าและหน่วยสนับสนุน ส่งผลให้ข้อมูลซ้ำซ้อน เพิ่มขั้นตอน เสี่ยงต่อความผิดพลาด ข้อมูลขาดความถูกต้องและครบถ้วน</w:t>
      </w:r>
    </w:p>
    <w:p w:rsidR="00C70F29" w:rsidRPr="00AF061C" w:rsidRDefault="00C70F29" w:rsidP="00C70F29">
      <w:pPr>
        <w:numPr>
          <w:ilvl w:val="0"/>
          <w:numId w:val="3"/>
        </w:numPr>
        <w:tabs>
          <w:tab w:val="left" w:pos="1170"/>
          <w:tab w:val="left" w:pos="1701"/>
        </w:tabs>
        <w:spacing w:before="120" w:after="0" w:line="276" w:lineRule="auto"/>
        <w:ind w:left="0" w:firstLine="1418"/>
        <w:contextualSpacing/>
        <w:jc w:val="thaiDistribute"/>
        <w:rPr>
          <w:rFonts w:ascii="TH SarabunIT๙" w:hAnsi="TH SarabunIT๙" w:cs="TH SarabunIT๙"/>
          <w:sz w:val="32"/>
          <w:szCs w:val="32"/>
        </w:rPr>
      </w:pPr>
      <w:r w:rsidRPr="00AF061C">
        <w:rPr>
          <w:rFonts w:ascii="TH SarabunIT๙" w:hAnsi="TH SarabunIT๙" w:cs="TH SarabunIT๙"/>
          <w:sz w:val="32"/>
          <w:szCs w:val="32"/>
          <w:cs/>
        </w:rPr>
        <w:t>นอกจากนี้ยังมีความท้าทายในเรื่องของประสิทธิภาพการใช้เงินของแต่ละกองทุน และคุณภาพบริการ ซึ่งถึงแม้จะมีระบบการรับรองคุณภาพสถานพยาบาลโดยหน่วยงาน แต่ทั้งสองประเด็นก็ยังขาดการประเมินอย่างเป็นระบบ</w:t>
      </w:r>
    </w:p>
    <w:p w:rsidR="00C70F29" w:rsidRPr="00AF061C" w:rsidRDefault="00C70F29" w:rsidP="00C70F29">
      <w:pPr>
        <w:tabs>
          <w:tab w:val="left" w:pos="1170"/>
          <w:tab w:val="left" w:pos="1701"/>
        </w:tabs>
        <w:spacing w:before="120" w:after="0" w:line="276" w:lineRule="auto"/>
        <w:contextualSpacing/>
        <w:jc w:val="thaiDistribute"/>
        <w:rPr>
          <w:rFonts w:ascii="TH SarabunIT๙" w:hAnsi="TH SarabunIT๙" w:cs="TH SarabunIT๙"/>
          <w:sz w:val="16"/>
          <w:szCs w:val="16"/>
        </w:rPr>
      </w:pPr>
    </w:p>
    <w:p w:rsidR="00C70F29" w:rsidRPr="00AF061C" w:rsidRDefault="00C70F29" w:rsidP="00C70F29">
      <w:pPr>
        <w:spacing w:before="120" w:after="0"/>
        <w:ind w:left="1080" w:hanging="1080"/>
        <w:jc w:val="both"/>
        <w:rPr>
          <w:rFonts w:ascii="TH SarabunIT๙" w:hAnsi="TH SarabunIT๙" w:cs="TH SarabunIT๙"/>
          <w:b/>
          <w:bCs/>
          <w:sz w:val="28"/>
          <w:cs/>
        </w:rPr>
      </w:pPr>
      <w:r w:rsidRPr="00AF061C">
        <w:rPr>
          <w:rFonts w:ascii="TH SarabunIT๙" w:hAnsi="TH SarabunIT๙" w:cs="TH SarabunIT๙"/>
          <w:b/>
          <w:bCs/>
          <w:sz w:val="28"/>
          <w:cs/>
        </w:rPr>
        <w:t>ตารางที่ 1</w:t>
      </w:r>
      <w:r w:rsidRPr="00AF061C">
        <w:rPr>
          <w:rFonts w:ascii="TH SarabunIT๙" w:hAnsi="TH SarabunIT๙" w:cs="TH SarabunIT๙"/>
          <w:b/>
          <w:bCs/>
          <w:sz w:val="28"/>
        </w:rPr>
        <w:t xml:space="preserve">4 </w:t>
      </w:r>
      <w:r w:rsidRPr="00AF061C">
        <w:rPr>
          <w:rFonts w:ascii="TH SarabunIT๙" w:hAnsi="TH SarabunIT๙" w:cs="TH SarabunIT๙"/>
          <w:b/>
          <w:bCs/>
          <w:sz w:val="28"/>
          <w:cs/>
        </w:rPr>
        <w:t>ข้อสรุปปัจจัยความไม่เสมอภาคด้านหลักประกันสุขภาพของประเทศไทย</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6136"/>
      </w:tblGrid>
      <w:tr w:rsidR="00C70F29" w:rsidRPr="00F939E9" w:rsidTr="007F56C8">
        <w:tc>
          <w:tcPr>
            <w:tcW w:w="2943" w:type="dxa"/>
            <w:shd w:val="clear" w:color="auto" w:fill="DAEEF3"/>
          </w:tcPr>
          <w:p w:rsidR="00C70F29" w:rsidRPr="00F939E9" w:rsidRDefault="00C70F29" w:rsidP="007F56C8">
            <w:pPr>
              <w:tabs>
                <w:tab w:val="left" w:pos="1170"/>
                <w:tab w:val="left" w:pos="1890"/>
              </w:tabs>
              <w:spacing w:before="120" w:after="0"/>
              <w:jc w:val="center"/>
              <w:rPr>
                <w:rFonts w:ascii="TH SarabunIT๙" w:hAnsi="TH SarabunIT๙" w:cs="TH SarabunIT๙"/>
                <w:sz w:val="28"/>
              </w:rPr>
            </w:pPr>
            <w:r w:rsidRPr="00F939E9">
              <w:rPr>
                <w:rFonts w:ascii="TH SarabunIT๙" w:hAnsi="TH SarabunIT๙" w:cs="TH SarabunIT๙"/>
                <w:sz w:val="28"/>
                <w:cs/>
              </w:rPr>
              <w:t>ปัจจัยความไม่เสมอภาค</w:t>
            </w:r>
          </w:p>
        </w:tc>
        <w:tc>
          <w:tcPr>
            <w:tcW w:w="6136" w:type="dxa"/>
            <w:shd w:val="clear" w:color="auto" w:fill="DAEEF3"/>
          </w:tcPr>
          <w:p w:rsidR="00C70F29" w:rsidRPr="00F939E9" w:rsidRDefault="00C70F29" w:rsidP="007F56C8">
            <w:pPr>
              <w:tabs>
                <w:tab w:val="left" w:pos="1170"/>
                <w:tab w:val="left" w:pos="1890"/>
              </w:tabs>
              <w:spacing w:before="120" w:after="0"/>
              <w:ind w:firstLine="1152"/>
              <w:jc w:val="center"/>
              <w:rPr>
                <w:rFonts w:ascii="TH SarabunIT๙" w:hAnsi="TH SarabunIT๙" w:cs="TH SarabunIT๙"/>
                <w:sz w:val="28"/>
                <w:cs/>
              </w:rPr>
            </w:pPr>
            <w:r w:rsidRPr="00F939E9">
              <w:rPr>
                <w:rFonts w:ascii="TH SarabunIT๙" w:hAnsi="TH SarabunIT๙" w:cs="TH SarabunIT๙"/>
                <w:sz w:val="28"/>
                <w:cs/>
              </w:rPr>
              <w:t>ข้อสรุป</w:t>
            </w:r>
          </w:p>
        </w:tc>
      </w:tr>
      <w:tr w:rsidR="00C70F29" w:rsidRPr="00F939E9" w:rsidTr="007F56C8">
        <w:tc>
          <w:tcPr>
            <w:tcW w:w="2943" w:type="dxa"/>
            <w:shd w:val="clear" w:color="auto" w:fill="auto"/>
          </w:tcPr>
          <w:p w:rsidR="00C70F29" w:rsidRPr="00F939E9" w:rsidRDefault="00C70F29" w:rsidP="007F56C8">
            <w:pPr>
              <w:numPr>
                <w:ilvl w:val="0"/>
                <w:numId w:val="4"/>
              </w:numPr>
              <w:tabs>
                <w:tab w:val="left" w:pos="360"/>
              </w:tabs>
              <w:spacing w:before="120" w:after="0" w:line="276" w:lineRule="auto"/>
              <w:ind w:left="360"/>
              <w:contextualSpacing/>
              <w:jc w:val="thaiDistribute"/>
              <w:rPr>
                <w:rFonts w:ascii="TH SarabunIT๙" w:hAnsi="TH SarabunIT๙" w:cs="TH SarabunIT๙"/>
                <w:sz w:val="28"/>
              </w:rPr>
            </w:pPr>
            <w:r w:rsidRPr="00F939E9">
              <w:rPr>
                <w:rFonts w:ascii="TH SarabunIT๙" w:hAnsi="TH SarabunIT๙" w:cs="TH SarabunIT๙"/>
                <w:sz w:val="28"/>
                <w:cs/>
              </w:rPr>
              <w:t>ด้านระบบบริหารกองทุน</w:t>
            </w:r>
          </w:p>
        </w:tc>
        <w:tc>
          <w:tcPr>
            <w:tcW w:w="6136" w:type="dxa"/>
            <w:shd w:val="clear" w:color="auto" w:fill="auto"/>
          </w:tcPr>
          <w:p w:rsidR="00C70F29" w:rsidRPr="00F939E9" w:rsidRDefault="00C70F29" w:rsidP="007F56C8">
            <w:pPr>
              <w:tabs>
                <w:tab w:val="left" w:pos="1170"/>
                <w:tab w:val="left" w:pos="1890"/>
              </w:tabs>
              <w:spacing w:before="120" w:after="0"/>
              <w:jc w:val="thaiDistribute"/>
              <w:rPr>
                <w:rFonts w:ascii="TH SarabunIT๙" w:hAnsi="TH SarabunIT๙" w:cs="TH SarabunIT๙"/>
                <w:sz w:val="28"/>
              </w:rPr>
            </w:pPr>
            <w:r w:rsidRPr="00F939E9">
              <w:rPr>
                <w:rFonts w:ascii="TH SarabunIT๙" w:hAnsi="TH SarabunIT๙" w:cs="TH SarabunIT๙"/>
                <w:sz w:val="28"/>
                <w:cs/>
              </w:rPr>
              <w:t>กองทุนสุขภาพแต่ละกองทุนมีกฎหมาย มีกลุ่มเป้าหมาย รวมถึงมีวิธีการ โครงสร้างองค์กร การออกแบบและการจ่ายเงินแก่สถานพยาบาลที่แตกต่างกัน ทำให้เกิดปัญหาความไม่เป็นธรรมตามมาอย่างหลีกเลี่ยงไม่ได้  และเพิ่มช่องว่างความไม่เสมอภาคมากขึ้น ทั้งที่ประชาชนไทยต้องหมุนเวียนเข้าออกระหว่าง 3 กองทุน</w:t>
            </w:r>
          </w:p>
        </w:tc>
      </w:tr>
      <w:tr w:rsidR="00C70F29" w:rsidRPr="00F939E9" w:rsidTr="007F56C8">
        <w:tc>
          <w:tcPr>
            <w:tcW w:w="2943" w:type="dxa"/>
            <w:shd w:val="clear" w:color="auto" w:fill="auto"/>
          </w:tcPr>
          <w:p w:rsidR="00C70F29" w:rsidRPr="00F939E9" w:rsidRDefault="00C70F29" w:rsidP="007F56C8">
            <w:pPr>
              <w:numPr>
                <w:ilvl w:val="0"/>
                <w:numId w:val="4"/>
              </w:numPr>
              <w:tabs>
                <w:tab w:val="left" w:pos="360"/>
              </w:tabs>
              <w:spacing w:before="120" w:after="0" w:line="276" w:lineRule="auto"/>
              <w:ind w:left="360"/>
              <w:contextualSpacing/>
              <w:jc w:val="thaiDistribute"/>
              <w:rPr>
                <w:rFonts w:ascii="TH SarabunIT๙" w:hAnsi="TH SarabunIT๙" w:cs="TH SarabunIT๙"/>
                <w:sz w:val="28"/>
                <w:cs/>
              </w:rPr>
            </w:pPr>
            <w:r w:rsidRPr="00F939E9">
              <w:rPr>
                <w:rFonts w:ascii="TH SarabunIT๙" w:hAnsi="TH SarabunIT๙" w:cs="TH SarabunIT๙"/>
                <w:sz w:val="28"/>
                <w:cs/>
              </w:rPr>
              <w:t>ด้านระบบบริการสุขภาพ</w:t>
            </w:r>
          </w:p>
        </w:tc>
        <w:tc>
          <w:tcPr>
            <w:tcW w:w="6136" w:type="dxa"/>
            <w:shd w:val="clear" w:color="auto" w:fill="auto"/>
          </w:tcPr>
          <w:p w:rsidR="00C70F29" w:rsidRPr="00F939E9" w:rsidRDefault="00C70F29" w:rsidP="007F56C8">
            <w:pPr>
              <w:tabs>
                <w:tab w:val="left" w:pos="1170"/>
                <w:tab w:val="left" w:pos="1890"/>
              </w:tabs>
              <w:spacing w:before="120" w:after="0"/>
              <w:jc w:val="thaiDistribute"/>
              <w:rPr>
                <w:rFonts w:ascii="TH SarabunIT๙" w:hAnsi="TH SarabunIT๙" w:cs="TH SarabunIT๙"/>
                <w:sz w:val="28"/>
                <w:cs/>
              </w:rPr>
            </w:pPr>
            <w:r w:rsidRPr="00F939E9">
              <w:rPr>
                <w:rFonts w:ascii="TH SarabunIT๙" w:hAnsi="TH SarabunIT๙" w:cs="TH SarabunIT๙"/>
                <w:sz w:val="28"/>
                <w:cs/>
              </w:rPr>
              <w:t>ความไม่เสมอภาคในการกระจายตัวของผู้ให้บริการ ทั้งสถานพยาบาลบุคลากรด้านสุขภาพ รวมทั้งประสิทธิภาพของการส่งต่อ</w:t>
            </w:r>
          </w:p>
        </w:tc>
      </w:tr>
      <w:tr w:rsidR="00C70F29" w:rsidRPr="00F939E9" w:rsidTr="007F56C8">
        <w:tc>
          <w:tcPr>
            <w:tcW w:w="2943" w:type="dxa"/>
            <w:shd w:val="clear" w:color="auto" w:fill="auto"/>
          </w:tcPr>
          <w:p w:rsidR="00C70F29" w:rsidRPr="00F939E9" w:rsidRDefault="00C70F29" w:rsidP="007F56C8">
            <w:pPr>
              <w:numPr>
                <w:ilvl w:val="0"/>
                <w:numId w:val="4"/>
              </w:numPr>
              <w:tabs>
                <w:tab w:val="left" w:pos="360"/>
              </w:tabs>
              <w:spacing w:before="120" w:after="0" w:line="276" w:lineRule="auto"/>
              <w:ind w:left="360"/>
              <w:contextualSpacing/>
              <w:rPr>
                <w:rFonts w:ascii="TH SarabunIT๙" w:hAnsi="TH SarabunIT๙" w:cs="TH SarabunIT๙"/>
                <w:sz w:val="28"/>
                <w:cs/>
              </w:rPr>
            </w:pPr>
            <w:r w:rsidRPr="00F939E9">
              <w:rPr>
                <w:rFonts w:ascii="TH SarabunIT๙" w:hAnsi="TH SarabunIT๙" w:cs="TH SarabunIT๙"/>
                <w:sz w:val="28"/>
                <w:cs/>
              </w:rPr>
              <w:t>วิธีการจ่ายเงินสถานพยาบาล (</w:t>
            </w:r>
            <w:r w:rsidRPr="00F939E9">
              <w:rPr>
                <w:rFonts w:ascii="TH SarabunIT๙" w:hAnsi="TH SarabunIT๙" w:cs="TH SarabunIT๙"/>
                <w:sz w:val="28"/>
              </w:rPr>
              <w:t>Provider payment method)</w:t>
            </w:r>
          </w:p>
        </w:tc>
        <w:tc>
          <w:tcPr>
            <w:tcW w:w="6136" w:type="dxa"/>
            <w:shd w:val="clear" w:color="auto" w:fill="auto"/>
          </w:tcPr>
          <w:p w:rsidR="00C70F29" w:rsidRPr="00F939E9" w:rsidRDefault="00C70F29" w:rsidP="007F56C8">
            <w:pPr>
              <w:tabs>
                <w:tab w:val="left" w:pos="1170"/>
                <w:tab w:val="left" w:pos="1890"/>
              </w:tabs>
              <w:spacing w:before="120" w:after="0"/>
              <w:jc w:val="thaiDistribute"/>
              <w:rPr>
                <w:rFonts w:ascii="TH SarabunIT๙" w:hAnsi="TH SarabunIT๙" w:cs="TH SarabunIT๙"/>
                <w:sz w:val="28"/>
                <w:cs/>
              </w:rPr>
            </w:pPr>
            <w:r w:rsidRPr="00F939E9">
              <w:rPr>
                <w:rFonts w:ascii="TH SarabunIT๙" w:hAnsi="TH SarabunIT๙" w:cs="TH SarabunIT๙"/>
                <w:sz w:val="28"/>
                <w:cs/>
              </w:rPr>
              <w:t>มีร</w:t>
            </w:r>
            <w:r w:rsidRPr="00F939E9">
              <w:rPr>
                <w:rFonts w:ascii="TH SarabunIT๙" w:hAnsi="TH SarabunIT๙" w:cs="TH SarabunIT๙" w:hint="cs"/>
                <w:sz w:val="28"/>
                <w:cs/>
              </w:rPr>
              <w:t>ูป</w:t>
            </w:r>
            <w:r w:rsidRPr="00F939E9">
              <w:rPr>
                <w:rFonts w:ascii="TH SarabunIT๙" w:hAnsi="TH SarabunIT๙" w:cs="TH SarabunIT๙"/>
                <w:sz w:val="28"/>
                <w:cs/>
              </w:rPr>
              <w:t>แบบและอัตราการจ่ายบริการสุขภาพจากองทุนต่างๆ มีความแตกต่างกัน ทำให้สถานพยาบาลให้บริการที่อาจแตกต่างกัน ส่งผลให้ผู้ป่วยรู้สึกถูกเลือกปฏิบัติ</w:t>
            </w:r>
          </w:p>
        </w:tc>
      </w:tr>
    </w:tbl>
    <w:p w:rsidR="00C70F29" w:rsidRPr="00AF061C" w:rsidRDefault="00C70F29" w:rsidP="00C70F29">
      <w:pPr>
        <w:tabs>
          <w:tab w:val="left" w:pos="1170"/>
          <w:tab w:val="left" w:pos="1890"/>
        </w:tabs>
        <w:spacing w:before="120" w:after="0"/>
        <w:jc w:val="thaiDistribute"/>
        <w:rPr>
          <w:rFonts w:ascii="TH SarabunIT๙" w:hAnsi="TH SarabunIT๙" w:cs="TH SarabunIT๙"/>
          <w:sz w:val="28"/>
        </w:rPr>
      </w:pPr>
      <w:r w:rsidRPr="00AF061C">
        <w:rPr>
          <w:rFonts w:ascii="TH SarabunIT๙" w:hAnsi="TH SarabunIT๙" w:cs="TH SarabunIT๙"/>
          <w:b/>
          <w:bCs/>
          <w:sz w:val="28"/>
          <w:cs/>
        </w:rPr>
        <w:t>ที่มา</w:t>
      </w:r>
      <w:r w:rsidRPr="00AF061C">
        <w:rPr>
          <w:rFonts w:ascii="TH SarabunIT๙" w:hAnsi="TH SarabunIT๙" w:cs="TH SarabunIT๙"/>
          <w:b/>
          <w:bCs/>
          <w:sz w:val="28"/>
        </w:rPr>
        <w:t>:</w:t>
      </w:r>
      <w:r w:rsidRPr="00AF061C">
        <w:rPr>
          <w:rFonts w:ascii="TH SarabunIT๙" w:hAnsi="TH SarabunIT๙" w:cs="TH SarabunIT๙"/>
          <w:sz w:val="28"/>
          <w:cs/>
        </w:rPr>
        <w:t xml:space="preserve">  ข้อสรุปจากการประชุมระดับชาติด้านหลักประกันสุขภาพของประเทศไทย ครั้งที่ 1 (พ.ศ. 2558)</w:t>
      </w:r>
    </w:p>
    <w:p w:rsidR="00C70F29" w:rsidRPr="00AF061C" w:rsidRDefault="00C70F29" w:rsidP="00C70F29">
      <w:pPr>
        <w:tabs>
          <w:tab w:val="left" w:pos="1170"/>
          <w:tab w:val="left" w:pos="1890"/>
        </w:tabs>
        <w:spacing w:before="120" w:after="0"/>
        <w:jc w:val="thaiDistribute"/>
        <w:rPr>
          <w:rFonts w:ascii="TH SarabunIT๙" w:hAnsi="TH SarabunIT๙" w:cs="TH SarabunIT๙"/>
          <w:sz w:val="18"/>
          <w:szCs w:val="18"/>
        </w:rPr>
      </w:pPr>
    </w:p>
    <w:p w:rsidR="00C70F29" w:rsidRPr="00AF061C" w:rsidRDefault="00C70F29" w:rsidP="00C70F29">
      <w:pPr>
        <w:tabs>
          <w:tab w:val="left" w:pos="1170"/>
        </w:tabs>
        <w:spacing w:before="120" w:after="0" w:line="276" w:lineRule="auto"/>
        <w:ind w:left="1170"/>
        <w:contextualSpacing/>
        <w:jc w:val="thaiDistribute"/>
        <w:rPr>
          <w:rFonts w:ascii="TH SarabunIT๙" w:hAnsi="TH SarabunIT๙" w:cs="TH SarabunIT๙"/>
          <w:b/>
          <w:bCs/>
          <w:sz w:val="32"/>
          <w:szCs w:val="32"/>
        </w:rPr>
      </w:pPr>
      <w:r w:rsidRPr="00AF061C">
        <w:rPr>
          <w:rFonts w:ascii="TH SarabunIT๙" w:hAnsi="TH SarabunIT๙" w:cs="TH SarabunIT๙"/>
          <w:b/>
          <w:bCs/>
          <w:sz w:val="32"/>
          <w:szCs w:val="32"/>
          <w:cs/>
        </w:rPr>
        <w:t>2) ความยั่งยืนของระบบประกันสุขภาพ</w:t>
      </w:r>
    </w:p>
    <w:p w:rsidR="00C70F29" w:rsidRPr="00AF061C" w:rsidRDefault="00C70F29" w:rsidP="00C70F29">
      <w:pPr>
        <w:tabs>
          <w:tab w:val="left" w:pos="0"/>
        </w:tabs>
        <w:spacing w:before="120" w:after="0"/>
        <w:ind w:firstLine="1530"/>
        <w:jc w:val="thaiDistribute"/>
        <w:rPr>
          <w:rFonts w:ascii="TH SarabunIT๙" w:hAnsi="TH SarabunIT๙" w:cs="TH SarabunIT๙"/>
          <w:sz w:val="32"/>
          <w:szCs w:val="32"/>
        </w:rPr>
      </w:pPr>
      <w:r w:rsidRPr="00AF061C">
        <w:rPr>
          <w:rFonts w:ascii="TH SarabunIT๙" w:hAnsi="TH SarabunIT๙" w:cs="TH SarabunIT๙"/>
          <w:sz w:val="32"/>
          <w:szCs w:val="32"/>
          <w:cs/>
        </w:rPr>
        <w:t xml:space="preserve">จากความสำเร็จของระบบหลักประกันสุขภาพของประเทศไทย ทำให้รัฐบาลต้องลงทุนด้วยงบประมาณจำนวนมากและเพิ่มขึ้นอย่างต่อเนื่อง  จากการประมาณการรายจ่ายสุขภาพระหว่าง ปี พ.ศ. 2556-2565 พบว่า ค่าใช้จ่ายด้านสุขภาพของประเทศไทยมีแนวโน้มเพิ่มขึ้นจากร้อยละ 3.7 ของผลิตภัณฑ์มวลรวมภายในประเทศ ในปี พ.ศ. 2555 เป็นร้อยละ 5 ในปี พ.ศ. 2556นอกจากนั้น จากผลการศึกษาการคาดการณ์ค่าใช้จ่ายด้านสุขภาพ พ.ศ. 2559-2565 พบว่าการคาดการณ์รายจ่ายด้านสุขภาพของกองทุนสวัสดิการข้าราชการ กองทุนประกันสังคม และกองทุนหลักประกันสุขภาพถ้วนหน้าแห่งชาติเพิ่มขึ้นจากประมาณร้อยละ 1.8 ของ </w:t>
      </w:r>
      <w:r w:rsidRPr="00AF061C">
        <w:rPr>
          <w:rFonts w:ascii="TH SarabunIT๙" w:hAnsi="TH SarabunIT๙" w:cs="TH SarabunIT๙"/>
          <w:sz w:val="32"/>
          <w:szCs w:val="32"/>
        </w:rPr>
        <w:t xml:space="preserve">GDP </w:t>
      </w:r>
      <w:r w:rsidRPr="00AF061C">
        <w:rPr>
          <w:rFonts w:ascii="TH SarabunIT๙" w:hAnsi="TH SarabunIT๙" w:cs="TH SarabunIT๙"/>
          <w:sz w:val="32"/>
          <w:szCs w:val="32"/>
          <w:cs/>
        </w:rPr>
        <w:t xml:space="preserve">ในปี พ.ศ. 2556 ไปเป็นร้อยละ 2.4 ในปี พ.ศ. 2565  </w:t>
      </w:r>
    </w:p>
    <w:p w:rsidR="00C70F29" w:rsidRPr="00AF061C" w:rsidRDefault="00C70F29" w:rsidP="00C70F29">
      <w:pPr>
        <w:numPr>
          <w:ilvl w:val="0"/>
          <w:numId w:val="35"/>
        </w:numPr>
        <w:tabs>
          <w:tab w:val="left" w:pos="0"/>
        </w:tabs>
        <w:spacing w:before="120" w:after="0" w:line="276" w:lineRule="auto"/>
        <w:ind w:left="1134" w:hanging="283"/>
        <w:contextualSpacing/>
        <w:jc w:val="thaiDistribute"/>
        <w:rPr>
          <w:rFonts w:ascii="TH SarabunIT๙" w:hAnsi="TH SarabunIT๙" w:cs="TH SarabunIT๙"/>
          <w:sz w:val="32"/>
          <w:szCs w:val="32"/>
        </w:rPr>
      </w:pPr>
      <w:r w:rsidRPr="00AF061C">
        <w:rPr>
          <w:rFonts w:ascii="TH SarabunIT๙" w:hAnsi="TH SarabunIT๙" w:cs="TH SarabunIT๙"/>
          <w:spacing w:val="-4"/>
          <w:sz w:val="32"/>
          <w:szCs w:val="32"/>
          <w:cs/>
        </w:rPr>
        <w:t xml:space="preserve">การคาดการณ์รายจ่ายด้านสุขภาพ พบว่า รายจ่ายสุขภาพทั้งหมดต่อ </w:t>
      </w:r>
      <w:r w:rsidRPr="00AF061C">
        <w:rPr>
          <w:rFonts w:ascii="TH SarabunIT๙" w:hAnsi="TH SarabunIT๙" w:cs="TH SarabunIT๙"/>
          <w:spacing w:val="-4"/>
          <w:sz w:val="32"/>
          <w:szCs w:val="32"/>
        </w:rPr>
        <w:t>GDP</w:t>
      </w:r>
      <w:r w:rsidRPr="00AF061C">
        <w:rPr>
          <w:rFonts w:ascii="TH SarabunIT๙" w:hAnsi="TH SarabunIT๙" w:cs="TH SarabunIT๙"/>
          <w:spacing w:val="-4"/>
          <w:sz w:val="32"/>
          <w:szCs w:val="32"/>
          <w:cs/>
        </w:rPr>
        <w:t xml:space="preserve"> ในปี พ.ศ. 2565 มีค่าร้อย</w:t>
      </w:r>
      <w:r w:rsidRPr="00AF061C">
        <w:rPr>
          <w:rFonts w:ascii="TH SarabunIT๙" w:hAnsi="TH SarabunIT๙" w:cs="TH SarabunIT๙"/>
          <w:sz w:val="32"/>
          <w:szCs w:val="32"/>
          <w:cs/>
        </w:rPr>
        <w:t xml:space="preserve">ละ 4.96  </w:t>
      </w:r>
    </w:p>
    <w:p w:rsidR="00C70F29" w:rsidRPr="00AF061C" w:rsidRDefault="00C70F29" w:rsidP="00C70F29">
      <w:pPr>
        <w:numPr>
          <w:ilvl w:val="0"/>
          <w:numId w:val="35"/>
        </w:numPr>
        <w:tabs>
          <w:tab w:val="left" w:pos="0"/>
        </w:tabs>
        <w:spacing w:before="120" w:after="0" w:line="276" w:lineRule="auto"/>
        <w:ind w:left="1134" w:hanging="283"/>
        <w:contextualSpacing/>
        <w:jc w:val="thaiDistribute"/>
        <w:rPr>
          <w:rFonts w:ascii="TH SarabunIT๙" w:hAnsi="TH SarabunIT๙" w:cs="TH SarabunIT๙"/>
          <w:sz w:val="32"/>
          <w:szCs w:val="32"/>
          <w:cs/>
        </w:rPr>
      </w:pPr>
      <w:r w:rsidRPr="00AF061C">
        <w:rPr>
          <w:rFonts w:ascii="TH SarabunIT๙" w:hAnsi="TH SarabunIT๙" w:cs="TH SarabunIT๙"/>
          <w:sz w:val="32"/>
          <w:szCs w:val="32"/>
          <w:cs/>
        </w:rPr>
        <w:lastRenderedPageBreak/>
        <w:t>รายจ่ายของรัฐบาลด้านสุขภาพต่อรายจ่ายของรัฐบาล ในปี พ.ศ. 2565 คิดเป็นร้อยละ 15.6</w:t>
      </w:r>
    </w:p>
    <w:p w:rsidR="00C70F29" w:rsidRPr="00AF061C" w:rsidRDefault="00C70F29" w:rsidP="006D0EE3">
      <w:pPr>
        <w:tabs>
          <w:tab w:val="left" w:pos="1170"/>
        </w:tabs>
        <w:spacing w:before="120"/>
        <w:ind w:firstLine="1152"/>
        <w:jc w:val="thaiDistribute"/>
        <w:rPr>
          <w:rFonts w:ascii="TH SarabunIT๙" w:hAnsi="TH SarabunIT๙" w:cs="TH SarabunIT๙"/>
          <w:sz w:val="32"/>
          <w:szCs w:val="32"/>
        </w:rPr>
      </w:pPr>
      <w:r w:rsidRPr="00AF061C">
        <w:rPr>
          <w:rFonts w:ascii="TH SarabunIT๙" w:hAnsi="TH SarabunIT๙" w:cs="TH SarabunIT๙"/>
          <w:sz w:val="32"/>
          <w:szCs w:val="32"/>
          <w:cs/>
        </w:rPr>
        <w:t>จากข้อมูลดังกล่าวทำให้เกิดความกังวลเกี่ยวกับค่าใช้จ่ายด้านสุขภาพของประเทศ ซึ่งคาดว่าในอนาคตประเทศไทยอาจจะประสบปัญหาเกี่ยวกับความยั่งยืนทางการเงินการคลังที่จะสนับสนุนระบบประกันสุขภาพของประเทศ</w:t>
      </w:r>
    </w:p>
    <w:p w:rsidR="00C70F29" w:rsidRPr="00AF061C" w:rsidRDefault="00C70F29" w:rsidP="00C70F29">
      <w:pPr>
        <w:autoSpaceDE w:val="0"/>
        <w:autoSpaceDN w:val="0"/>
        <w:adjustRightInd w:val="0"/>
        <w:spacing w:before="120" w:after="0" w:line="276" w:lineRule="auto"/>
        <w:jc w:val="thaiDistribute"/>
        <w:rPr>
          <w:rFonts w:ascii="TH SarabunIT๙" w:hAnsi="TH SarabunIT๙" w:cs="TH SarabunIT๙"/>
          <w:b/>
          <w:bCs/>
          <w:sz w:val="32"/>
          <w:szCs w:val="32"/>
        </w:rPr>
      </w:pPr>
      <w:r w:rsidRPr="00AF061C">
        <w:rPr>
          <w:rFonts w:ascii="TH SarabunIT๙" w:hAnsi="TH SarabunIT๙" w:cs="TH SarabunIT๙" w:hint="cs"/>
          <w:b/>
          <w:bCs/>
          <w:sz w:val="32"/>
          <w:szCs w:val="32"/>
          <w:cs/>
        </w:rPr>
        <w:t>บทสรุป</w:t>
      </w:r>
    </w:p>
    <w:p w:rsidR="00C70F29" w:rsidRPr="00AF061C" w:rsidRDefault="00C70F29" w:rsidP="00C70F29">
      <w:pPr>
        <w:autoSpaceDE w:val="0"/>
        <w:autoSpaceDN w:val="0"/>
        <w:adjustRightInd w:val="0"/>
        <w:spacing w:after="0" w:line="276" w:lineRule="auto"/>
        <w:jc w:val="thaiDistribute"/>
        <w:rPr>
          <w:rFonts w:ascii="TH SarabunIT๙" w:hAnsi="TH SarabunIT๙" w:cs="TH SarabunIT๙"/>
          <w:sz w:val="32"/>
          <w:szCs w:val="32"/>
          <w:cs/>
        </w:rPr>
      </w:pPr>
      <w:r w:rsidRPr="00AF061C">
        <w:rPr>
          <w:rFonts w:ascii="TH SarabunIT๙" w:hAnsi="TH SarabunIT๙" w:cs="TH SarabunIT๙" w:hint="cs"/>
          <w:sz w:val="32"/>
          <w:szCs w:val="32"/>
          <w:cs/>
        </w:rPr>
        <w:tab/>
      </w:r>
      <w:r w:rsidRPr="00AF061C">
        <w:rPr>
          <w:rFonts w:ascii="TH SarabunIT๙" w:hAnsi="TH SarabunIT๙" w:cs="TH SarabunIT๙" w:hint="cs"/>
          <w:sz w:val="32"/>
          <w:szCs w:val="32"/>
          <w:cs/>
        </w:rPr>
        <w:tab/>
        <w:t xml:space="preserve">สถานการณ์การเปลี่ยนแปลงทั้งจากปัจจัยภายนอก ปัจจัยภายใน สถานะสุขภาพของประชาชนไทย ล้วนแล้วแต่ส่งผลกระทบต่อสุขภาพ และวิถีชีวิตความเป็นอยู่ของประชาชนแทบทั้งสิ้น ทำให้สถานะสุขภาพของคนไทยเปลี่ยนไปจากโรคติดต่อเป็นโรคไม่ติดต่อที่เรื้อรัง มีภัยสุขภาพมากขึ้น ซึ่งจะส่งผลต่อค่าใช้จ่ายภาครัฐด้านสุขภาพที่มากขึ้นเป็นเงาตามตัว  </w:t>
      </w:r>
    </w:p>
    <w:p w:rsidR="00C70F29" w:rsidRPr="00AF061C" w:rsidRDefault="00C70F29" w:rsidP="00C70F29">
      <w:pPr>
        <w:autoSpaceDE w:val="0"/>
        <w:autoSpaceDN w:val="0"/>
        <w:adjustRightInd w:val="0"/>
        <w:spacing w:before="120" w:after="0" w:line="276" w:lineRule="auto"/>
        <w:ind w:firstLine="1440"/>
        <w:jc w:val="thaiDistribute"/>
        <w:rPr>
          <w:rFonts w:ascii="TH SarabunIT๙" w:hAnsi="TH SarabunIT๙" w:cs="TH SarabunIT๙"/>
          <w:sz w:val="32"/>
          <w:szCs w:val="32"/>
          <w:cs/>
        </w:rPr>
      </w:pPr>
      <w:r w:rsidRPr="00AF061C">
        <w:rPr>
          <w:rFonts w:ascii="TH SarabunIT๙" w:hAnsi="TH SarabunIT๙" w:cs="TH SarabunIT๙" w:hint="cs"/>
          <w:sz w:val="32"/>
          <w:szCs w:val="32"/>
          <w:cs/>
        </w:rPr>
        <w:t xml:space="preserve">ประเทศไทยจะมีระบบบริการทุกระดับตั้งแต่ทั้งระดับปฐมภูมิ ที่เป็นจุดเชื่อมต่อกับประชาชน  ระดับทุติยภูมิ ระดับตติยภูมิ และศูนย์ความเป็นเลิศ ที่เป็นหน่วยให้บริการแก่ประชาชน ที่กระจายอยู่ในทุกจังหวัด แต่ก็ยังต้องมีการพัฒนาทางเทคโนโลยีทางการแพทย์ที่นับวันจะเจริญก้าวหน้ามากขึ้น รวมถึงการมีระบบหลักประกันสุขภาพถ้วนหน้า ทำให้ประชาชนสามารถเข้าถึงระบบบริการด้านการแพทย์และสาธารณสุขมากขึ้นตามไปด้วย แต่ในทางกลับกันยังส่งผลกระทบต่อผู้ให้บริการที่มีไม่เพียงพอในการจัดบริการ ทำให้กระทรวงสาธารณสุขต้องหันกลับมาให้ความสนใจในการผลิต พัฒนาบุคลากร รวมถึงการธำรงรักษาบุคลากรให้อยู่ในระบบ </w:t>
      </w:r>
    </w:p>
    <w:p w:rsidR="00C70F29" w:rsidRPr="00AF061C" w:rsidRDefault="00C70F29" w:rsidP="00C70F29">
      <w:pPr>
        <w:autoSpaceDE w:val="0"/>
        <w:autoSpaceDN w:val="0"/>
        <w:adjustRightInd w:val="0"/>
        <w:spacing w:before="120" w:after="0" w:line="276" w:lineRule="auto"/>
        <w:jc w:val="thaiDistribute"/>
        <w:rPr>
          <w:rFonts w:ascii="TH SarabunIT๙" w:hAnsi="TH SarabunIT๙" w:cs="TH SarabunIT๙"/>
          <w:sz w:val="32"/>
          <w:szCs w:val="32"/>
        </w:rPr>
      </w:pPr>
      <w:r w:rsidRPr="00AF061C">
        <w:rPr>
          <w:rFonts w:ascii="TH SarabunIT๙" w:hAnsi="TH SarabunIT๙" w:cs="TH SarabunIT๙" w:hint="cs"/>
          <w:sz w:val="32"/>
          <w:szCs w:val="32"/>
          <w:cs/>
        </w:rPr>
        <w:tab/>
      </w:r>
      <w:r w:rsidRPr="00AF061C">
        <w:rPr>
          <w:rFonts w:ascii="TH SarabunIT๙" w:hAnsi="TH SarabunIT๙" w:cs="TH SarabunIT๙" w:hint="cs"/>
          <w:sz w:val="32"/>
          <w:szCs w:val="32"/>
          <w:cs/>
        </w:rPr>
        <w:tab/>
        <w:t>การดูแลประชาชนนั้นไม่เพียงแต่การจัดบริการด้านการแพทย์และสาธารณสุขเท่านั้น ยังต้องหันหลับมาทบทวนกฎหมายที่อยู่ในความรับผิดชอบจำนวนทั้งสิ้น 20 ฉบับ ซึ่งมีการที่จัดทำมาเป็นเวลาหลายปี ทำให้พบว่ามีช่องโหว่หลายส่วน ที่ไม่สอดคล้องกับกฎหมายอื่น ๆ ที่ทำให้ต้องกลับมาทบทวนกฎหมายเดิมให้มีความทันสมัย สอดคล้องกับสถานการณ์ปัจจุบัน หรือจัดทำกฎหมายใหม่ เพื่อคุ้มครองสิทธิของประชาชนไม่ให้ถูกลิดรอนจากกลุ่มคนบางกลุ่ม นี่ก็เป็นอีกช่องทางหนึ่งในการดูแลสุขภาพ</w:t>
      </w:r>
    </w:p>
    <w:p w:rsidR="00C70F29" w:rsidRPr="00AF061C" w:rsidRDefault="00C70F29" w:rsidP="00C70F29">
      <w:pPr>
        <w:autoSpaceDE w:val="0"/>
        <w:autoSpaceDN w:val="0"/>
        <w:adjustRightInd w:val="0"/>
        <w:spacing w:before="120" w:after="0" w:line="276" w:lineRule="auto"/>
        <w:ind w:firstLine="1440"/>
        <w:jc w:val="thaiDistribute"/>
        <w:rPr>
          <w:rFonts w:ascii="TH SarabunIT๙" w:hAnsi="TH SarabunIT๙" w:cs="TH SarabunIT๙"/>
          <w:sz w:val="32"/>
          <w:szCs w:val="32"/>
          <w:cs/>
        </w:rPr>
      </w:pPr>
      <w:r w:rsidRPr="00AF061C">
        <w:rPr>
          <w:rFonts w:ascii="TH SarabunIT๙" w:hAnsi="TH SarabunIT๙" w:cs="TH SarabunIT๙" w:hint="cs"/>
          <w:sz w:val="32"/>
          <w:szCs w:val="32"/>
          <w:cs/>
        </w:rPr>
        <w:t>กระทรวงสาธารณสุขจะทำให้อย่างไรต่อไปต้องกลับมาคิดและวางยุทธศาสตร์ที่เหมาะสมในระยะยาว เพื่อใช้เป็นแผนแม่บทในการทำงาน นอกจากนี้เพื่อให้ประชาชนมีความรู้ ความเข้าใจ สามารถดูแลตนเองได้ ภายใต้ระบบส่งเสริมสุขภาพ ระบบป้องกันควบคุมโรคที่เป็นเลิศแล้ว ยังต้องมีการพัฒนาระบบบริการที่เป็นเลิศ มีกำลังคนด้านสุขภาพที่มีคุณภาพ รวมถึงระบบบริหารที่เป็นเลิศด้วยธรรมาภิบาล</w:t>
      </w:r>
    </w:p>
    <w:p w:rsidR="00544C1F" w:rsidRPr="009D4E66" w:rsidRDefault="00544C1F" w:rsidP="00544C1F">
      <w:pPr>
        <w:spacing w:after="0"/>
        <w:jc w:val="thaiDistribute"/>
        <w:rPr>
          <w:rFonts w:ascii="TH SarabunIT๙" w:hAnsi="TH SarabunIT๙" w:cs="TH SarabunIT๙"/>
          <w:sz w:val="28"/>
          <w:cs/>
        </w:rPr>
      </w:pPr>
    </w:p>
    <w:p w:rsidR="00544C1F" w:rsidRDefault="00544C1F" w:rsidP="00544C1F">
      <w:pPr>
        <w:tabs>
          <w:tab w:val="left" w:pos="1170"/>
        </w:tabs>
        <w:spacing w:after="0" w:line="276" w:lineRule="auto"/>
        <w:ind w:left="1134"/>
        <w:contextualSpacing/>
        <w:jc w:val="thaiDistribute"/>
        <w:rPr>
          <w:rFonts w:ascii="TH SarabunIT๙" w:hAnsi="TH SarabunIT๙" w:cs="TH SarabunIT๙"/>
          <w:b/>
          <w:bCs/>
          <w:sz w:val="32"/>
          <w:szCs w:val="32"/>
        </w:rPr>
      </w:pPr>
    </w:p>
    <w:p w:rsidR="00544C1F" w:rsidRDefault="00544C1F" w:rsidP="00544C1F">
      <w:pPr>
        <w:tabs>
          <w:tab w:val="left" w:pos="1170"/>
        </w:tabs>
        <w:spacing w:after="0" w:line="276" w:lineRule="auto"/>
        <w:ind w:left="1134"/>
        <w:contextualSpacing/>
        <w:jc w:val="thaiDistribute"/>
        <w:rPr>
          <w:rFonts w:ascii="TH SarabunIT๙" w:hAnsi="TH SarabunIT๙" w:cs="TH SarabunIT๙"/>
          <w:b/>
          <w:bCs/>
          <w:sz w:val="32"/>
          <w:szCs w:val="32"/>
        </w:rPr>
      </w:pPr>
    </w:p>
    <w:p w:rsidR="006E1562" w:rsidRDefault="006E1562">
      <w:pPr>
        <w:rPr>
          <w:rFonts w:ascii="TH SarabunIT๙" w:hAnsi="TH SarabunIT๙" w:cs="TH SarabunIT๙"/>
          <w:sz w:val="32"/>
          <w:szCs w:val="32"/>
        </w:rPr>
      </w:pPr>
    </w:p>
    <w:p w:rsidR="006D0EE3" w:rsidRDefault="006D0EE3">
      <w:pPr>
        <w:rPr>
          <w:rFonts w:ascii="TH SarabunIT๙" w:hAnsi="TH SarabunIT๙" w:cs="TH SarabunIT๙"/>
          <w:sz w:val="32"/>
          <w:szCs w:val="32"/>
        </w:rPr>
      </w:pPr>
    </w:p>
    <w:p w:rsidR="006D0EE3" w:rsidRDefault="006D0EE3">
      <w:pPr>
        <w:rPr>
          <w:rFonts w:ascii="TH SarabunIT๙" w:hAnsi="TH SarabunIT๙" w:cs="TH SarabunIT๙"/>
          <w:sz w:val="32"/>
          <w:szCs w:val="32"/>
        </w:rPr>
      </w:pPr>
    </w:p>
    <w:p w:rsidR="006D0EE3" w:rsidRDefault="006D0EE3">
      <w:pPr>
        <w:rPr>
          <w:rFonts w:ascii="TH SarabunIT๙" w:hAnsi="TH SarabunIT๙" w:cs="TH SarabunIT๙"/>
          <w:sz w:val="32"/>
          <w:szCs w:val="32"/>
          <w:cs/>
        </w:rPr>
      </w:pPr>
    </w:p>
    <w:p w:rsidR="003B5112" w:rsidRPr="009D4E66" w:rsidRDefault="00A72C89" w:rsidP="003B5112">
      <w:pPr>
        <w:pStyle w:val="a3"/>
        <w:tabs>
          <w:tab w:val="left" w:pos="355"/>
          <w:tab w:val="left" w:pos="3030"/>
          <w:tab w:val="center" w:pos="4873"/>
        </w:tabs>
        <w:spacing w:after="0"/>
        <w:ind w:left="0"/>
        <w:rPr>
          <w:rFonts w:ascii="TH SarabunIT๙" w:hAnsi="TH SarabunIT๙" w:cs="TH SarabunIT๙"/>
          <w:sz w:val="32"/>
          <w:szCs w:val="32"/>
        </w:rPr>
      </w:pPr>
      <w:r>
        <w:rPr>
          <w:rFonts w:ascii="TH SarabunIT๙" w:hAnsi="TH SarabunIT๙" w:cs="TH SarabunIT๙"/>
          <w:b/>
          <w:bCs/>
          <w:noProof/>
          <w:sz w:val="32"/>
          <w:szCs w:val="32"/>
        </w:rPr>
        <mc:AlternateContent>
          <mc:Choice Requires="wps">
            <w:drawing>
              <wp:anchor distT="0" distB="0" distL="114300" distR="114300" simplePos="0" relativeHeight="251651584" behindDoc="1" locked="0" layoutInCell="1" allowOverlap="1">
                <wp:simplePos x="0" y="0"/>
                <wp:positionH relativeFrom="column">
                  <wp:posOffset>132080</wp:posOffset>
                </wp:positionH>
                <wp:positionV relativeFrom="paragraph">
                  <wp:posOffset>-276225</wp:posOffset>
                </wp:positionV>
                <wp:extent cx="5546725" cy="726440"/>
                <wp:effectExtent l="27305" t="19050" r="36195" b="45085"/>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6725" cy="726440"/>
                        </a:xfrm>
                        <a:prstGeom prst="roundRect">
                          <a:avLst>
                            <a:gd name="adj" fmla="val 16667"/>
                          </a:avLst>
                        </a:prstGeom>
                        <a:solidFill>
                          <a:srgbClr val="A8D08D"/>
                        </a:solidFill>
                        <a:ln w="38100">
                          <a:solidFill>
                            <a:srgbClr val="F2F2F2"/>
                          </a:solidFill>
                          <a:round/>
                          <a:headEnd/>
                          <a:tailEnd/>
                        </a:ln>
                        <a:effectLst>
                          <a:outerShdw dist="28398" dir="3806097" algn="ctr" rotWithShape="0">
                            <a:srgbClr val="375623">
                              <a:alpha val="50000"/>
                            </a:srgbClr>
                          </a:outerShdw>
                        </a:effectLst>
                      </wps:spPr>
                      <wps:txbx>
                        <w:txbxContent>
                          <w:p w:rsidR="00CC053D" w:rsidRPr="00182063" w:rsidRDefault="00CC053D" w:rsidP="00182063">
                            <w:pPr>
                              <w:spacing w:after="0"/>
                              <w:jc w:val="center"/>
                              <w:rPr>
                                <w:rFonts w:ascii="TH SarabunIT๙" w:hAnsi="TH SarabunIT๙" w:cs="TH SarabunIT๙"/>
                                <w:b/>
                                <w:bCs/>
                                <w:sz w:val="36"/>
                                <w:szCs w:val="36"/>
                                <w:cs/>
                              </w:rPr>
                            </w:pPr>
                            <w:r>
                              <w:rPr>
                                <w:rFonts w:ascii="TH SarabunIT๙" w:hAnsi="TH SarabunIT๙" w:cs="TH SarabunIT๙" w:hint="cs"/>
                                <w:b/>
                                <w:bCs/>
                                <w:sz w:val="36"/>
                                <w:szCs w:val="36"/>
                                <w:cs/>
                              </w:rPr>
                              <w:t xml:space="preserve">บทที่ 3 </w:t>
                            </w:r>
                            <w:r w:rsidRPr="009000B4">
                              <w:rPr>
                                <w:rFonts w:ascii="TH SarabunIT๙" w:hAnsi="TH SarabunIT๙" w:cs="TH SarabunIT๙" w:hint="cs"/>
                                <w:b/>
                                <w:bCs/>
                                <w:sz w:val="36"/>
                                <w:szCs w:val="36"/>
                                <w:cs/>
                              </w:rPr>
                              <w:t>กรอบแนวคิดการ</w:t>
                            </w:r>
                            <w:r w:rsidRPr="009000B4">
                              <w:rPr>
                                <w:rFonts w:ascii="TH SarabunIT๙" w:hAnsi="TH SarabunIT๙" w:cs="TH SarabunIT๙"/>
                                <w:b/>
                                <w:bCs/>
                                <w:sz w:val="36"/>
                                <w:szCs w:val="36"/>
                                <w:cs/>
                              </w:rPr>
                              <w:t xml:space="preserve">จัดทำแผนยุทธศาสตร์ระยะ </w:t>
                            </w:r>
                            <w:r w:rsidRPr="009000B4">
                              <w:rPr>
                                <w:rFonts w:ascii="TH SarabunIT๙" w:hAnsi="TH SarabunIT๙" w:cs="TH SarabunIT๙"/>
                                <w:b/>
                                <w:bCs/>
                                <w:sz w:val="36"/>
                                <w:szCs w:val="36"/>
                              </w:rPr>
                              <w:t xml:space="preserve">20 </w:t>
                            </w:r>
                            <w:r w:rsidRPr="009000B4">
                              <w:rPr>
                                <w:rFonts w:ascii="TH SarabunIT๙" w:hAnsi="TH SarabunIT๙" w:cs="TH SarabunIT๙"/>
                                <w:b/>
                                <w:bCs/>
                                <w:sz w:val="36"/>
                                <w:szCs w:val="36"/>
                                <w:cs/>
                              </w:rPr>
                              <w:t xml:space="preserve">ปี </w:t>
                            </w:r>
                            <w:r w:rsidRPr="009000B4">
                              <w:rPr>
                                <w:rFonts w:ascii="TH SarabunIT๙" w:hAnsi="TH SarabunIT๙" w:cs="TH SarabunIT๙"/>
                                <w:b/>
                                <w:bCs/>
                                <w:sz w:val="36"/>
                                <w:szCs w:val="36"/>
                              </w:rPr>
                              <w:t>(</w:t>
                            </w:r>
                            <w:r w:rsidRPr="009000B4">
                              <w:rPr>
                                <w:rFonts w:ascii="TH SarabunIT๙" w:hAnsi="TH SarabunIT๙" w:cs="TH SarabunIT๙"/>
                                <w:b/>
                                <w:bCs/>
                                <w:sz w:val="36"/>
                                <w:szCs w:val="36"/>
                                <w:cs/>
                              </w:rPr>
                              <w:t>ด้านสาธารณสุข</w:t>
                            </w:r>
                            <w:r w:rsidRPr="009000B4">
                              <w:rPr>
                                <w:rFonts w:ascii="TH SarabunIT๙" w:hAnsi="TH SarabunIT๙" w:cs="TH SarabunIT๙"/>
                                <w:b/>
                                <w:bCs/>
                                <w:sz w:val="36"/>
                                <w:szCs w:val="36"/>
                              </w:rPr>
                              <w:t xml:space="preserve">) </w:t>
                            </w:r>
                            <w:r>
                              <w:rPr>
                                <w:rFonts w:ascii="TH SarabunIT๙" w:hAnsi="TH SarabunIT๙" w:cs="TH SarabunIT๙"/>
                                <w:b/>
                                <w:bCs/>
                                <w:sz w:val="36"/>
                                <w:szCs w:val="36"/>
                              </w:rPr>
                              <w:br/>
                            </w:r>
                            <w:r>
                              <w:rPr>
                                <w:rFonts w:ascii="TH SarabunIT๙" w:hAnsi="TH SarabunIT๙" w:cs="TH SarabunIT๙" w:hint="cs"/>
                                <w:b/>
                                <w:bCs/>
                                <w:sz w:val="36"/>
                                <w:szCs w:val="36"/>
                                <w:cs/>
                              </w:rPr>
                              <w:t>และกระบวน</w:t>
                            </w:r>
                            <w:r w:rsidRPr="009000B4">
                              <w:rPr>
                                <w:rFonts w:ascii="TH SarabunIT๙" w:hAnsi="TH SarabunIT๙" w:cs="TH SarabunIT๙" w:hint="cs"/>
                                <w:b/>
                                <w:bCs/>
                                <w:sz w:val="36"/>
                                <w:szCs w:val="36"/>
                                <w:cs/>
                              </w:rPr>
                              <w:t>การดำเนินการ</w:t>
                            </w:r>
                          </w:p>
                          <w:p w:rsidR="00CC053D" w:rsidRPr="00182063" w:rsidRDefault="00CC053D">
                            <w:pPr>
                              <w:rPr>
                                <w:sz w:val="24"/>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1" style="position:absolute;margin-left:10.4pt;margin-top:-21.75pt;width:436.75pt;height:57.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" fillcolor="#a8d08d" strokecolor="#f2f2f2" strokeweight="3pt">
                <v:shadow on="t" color="#375623" opacity=".5" offset="1pt"/>
                <v:textbox>
                  <w:txbxContent>
                    <w:p w:rsidR="00CC053D" w:rsidRPr="00182063" w:rsidRDefault="00CC053D" w:rsidP="00182063">
                      <w:pPr>
                        <w:spacing w:after="0"/>
                        <w:jc w:val="center"/>
                        <w:rPr>
                          <w:rFonts w:ascii="TH SarabunIT๙" w:hAnsi="TH SarabunIT๙" w:cs="TH SarabunIT๙"/>
                          <w:b/>
                          <w:bCs/>
                          <w:sz w:val="36"/>
                          <w:szCs w:val="36"/>
                          <w:cs/>
                        </w:rPr>
                      </w:pPr>
                      <w:r>
                        <w:rPr>
                          <w:rFonts w:ascii="TH SarabunIT๙" w:hAnsi="TH SarabunIT๙" w:cs="TH SarabunIT๙" w:hint="cs"/>
                          <w:b/>
                          <w:bCs/>
                          <w:sz w:val="36"/>
                          <w:szCs w:val="36"/>
                          <w:cs/>
                        </w:rPr>
                        <w:t xml:space="preserve">บทที่ 3 </w:t>
                      </w:r>
                      <w:r w:rsidRPr="009000B4">
                        <w:rPr>
                          <w:rFonts w:ascii="TH SarabunIT๙" w:hAnsi="TH SarabunIT๙" w:cs="TH SarabunIT๙" w:hint="cs"/>
                          <w:b/>
                          <w:bCs/>
                          <w:sz w:val="36"/>
                          <w:szCs w:val="36"/>
                          <w:cs/>
                        </w:rPr>
                        <w:t>กรอบแนวคิดการ</w:t>
                      </w:r>
                      <w:r w:rsidRPr="009000B4">
                        <w:rPr>
                          <w:rFonts w:ascii="TH SarabunIT๙" w:hAnsi="TH SarabunIT๙" w:cs="TH SarabunIT๙"/>
                          <w:b/>
                          <w:bCs/>
                          <w:sz w:val="36"/>
                          <w:szCs w:val="36"/>
                          <w:cs/>
                        </w:rPr>
                        <w:t xml:space="preserve">จัดทำแผนยุทธศาสตร์ระยะ </w:t>
                      </w:r>
                      <w:r w:rsidRPr="009000B4">
                        <w:rPr>
                          <w:rFonts w:ascii="TH SarabunIT๙" w:hAnsi="TH SarabunIT๙" w:cs="TH SarabunIT๙"/>
                          <w:b/>
                          <w:bCs/>
                          <w:sz w:val="36"/>
                          <w:szCs w:val="36"/>
                        </w:rPr>
                        <w:t xml:space="preserve">20 </w:t>
                      </w:r>
                      <w:r w:rsidRPr="009000B4">
                        <w:rPr>
                          <w:rFonts w:ascii="TH SarabunIT๙" w:hAnsi="TH SarabunIT๙" w:cs="TH SarabunIT๙"/>
                          <w:b/>
                          <w:bCs/>
                          <w:sz w:val="36"/>
                          <w:szCs w:val="36"/>
                          <w:cs/>
                        </w:rPr>
                        <w:t xml:space="preserve">ปี </w:t>
                      </w:r>
                      <w:r w:rsidRPr="009000B4">
                        <w:rPr>
                          <w:rFonts w:ascii="TH SarabunIT๙" w:hAnsi="TH SarabunIT๙" w:cs="TH SarabunIT๙"/>
                          <w:b/>
                          <w:bCs/>
                          <w:sz w:val="36"/>
                          <w:szCs w:val="36"/>
                        </w:rPr>
                        <w:t>(</w:t>
                      </w:r>
                      <w:r w:rsidRPr="009000B4">
                        <w:rPr>
                          <w:rFonts w:ascii="TH SarabunIT๙" w:hAnsi="TH SarabunIT๙" w:cs="TH SarabunIT๙"/>
                          <w:b/>
                          <w:bCs/>
                          <w:sz w:val="36"/>
                          <w:szCs w:val="36"/>
                          <w:cs/>
                        </w:rPr>
                        <w:t>ด้านสาธารณสุข</w:t>
                      </w:r>
                      <w:r w:rsidRPr="009000B4">
                        <w:rPr>
                          <w:rFonts w:ascii="TH SarabunIT๙" w:hAnsi="TH SarabunIT๙" w:cs="TH SarabunIT๙"/>
                          <w:b/>
                          <w:bCs/>
                          <w:sz w:val="36"/>
                          <w:szCs w:val="36"/>
                        </w:rPr>
                        <w:t xml:space="preserve">) </w:t>
                      </w:r>
                      <w:r>
                        <w:rPr>
                          <w:rFonts w:ascii="TH SarabunIT๙" w:hAnsi="TH SarabunIT๙" w:cs="TH SarabunIT๙"/>
                          <w:b/>
                          <w:bCs/>
                          <w:sz w:val="36"/>
                          <w:szCs w:val="36"/>
                        </w:rPr>
                        <w:br/>
                      </w:r>
                      <w:r>
                        <w:rPr>
                          <w:rFonts w:ascii="TH SarabunIT๙" w:hAnsi="TH SarabunIT๙" w:cs="TH SarabunIT๙" w:hint="cs"/>
                          <w:b/>
                          <w:bCs/>
                          <w:sz w:val="36"/>
                          <w:szCs w:val="36"/>
                          <w:cs/>
                        </w:rPr>
                        <w:t>และกระบวน</w:t>
                      </w:r>
                      <w:r w:rsidRPr="009000B4">
                        <w:rPr>
                          <w:rFonts w:ascii="TH SarabunIT๙" w:hAnsi="TH SarabunIT๙" w:cs="TH SarabunIT๙" w:hint="cs"/>
                          <w:b/>
                          <w:bCs/>
                          <w:sz w:val="36"/>
                          <w:szCs w:val="36"/>
                          <w:cs/>
                        </w:rPr>
                        <w:t>การดำเนินการ</w:t>
                      </w:r>
                    </w:p>
                    <w:p w:rsidR="00CC053D" w:rsidRPr="00182063" w:rsidRDefault="00CC053D">
                      <w:pPr>
                        <w:rPr>
                          <w:sz w:val="24"/>
                          <w:szCs w:val="32"/>
                        </w:rPr>
                      </w:pPr>
                    </w:p>
                  </w:txbxContent>
                </v:textbox>
              </v:roundrect>
            </w:pict>
          </mc:Fallback>
        </mc:AlternateContent>
      </w:r>
    </w:p>
    <w:p w:rsidR="00C844D6" w:rsidRPr="00182063" w:rsidRDefault="00C844D6" w:rsidP="00182063">
      <w:pPr>
        <w:jc w:val="center"/>
        <w:rPr>
          <w:rFonts w:ascii="TH SarabunIT๙" w:hAnsi="TH SarabunIT๙" w:cs="TH SarabunIT๙"/>
          <w:b/>
          <w:bCs/>
          <w:sz w:val="32"/>
          <w:szCs w:val="32"/>
          <w:cs/>
        </w:rPr>
      </w:pPr>
    </w:p>
    <w:p w:rsidR="000C229B" w:rsidRPr="00E93A74" w:rsidRDefault="000C229B" w:rsidP="007F61D8">
      <w:pPr>
        <w:autoSpaceDE w:val="0"/>
        <w:autoSpaceDN w:val="0"/>
        <w:adjustRightInd w:val="0"/>
        <w:spacing w:before="240" w:after="0" w:line="276" w:lineRule="auto"/>
        <w:jc w:val="thaiDistribute"/>
        <w:rPr>
          <w:rFonts w:ascii="TH SarabunIT๙" w:hAnsi="TH SarabunIT๙" w:cs="TH SarabunIT๙"/>
          <w:b/>
          <w:bCs/>
          <w:sz w:val="32"/>
          <w:szCs w:val="32"/>
        </w:rPr>
      </w:pPr>
      <w:r w:rsidRPr="00E93A74">
        <w:rPr>
          <w:rFonts w:ascii="TH SarabunIT๙" w:hAnsi="TH SarabunIT๙" w:cs="TH SarabunIT๙" w:hint="cs"/>
          <w:b/>
          <w:bCs/>
          <w:sz w:val="32"/>
          <w:szCs w:val="32"/>
          <w:cs/>
        </w:rPr>
        <w:t>การทบทวน</w:t>
      </w:r>
      <w:r w:rsidR="00DC6D61" w:rsidRPr="00E93A74">
        <w:rPr>
          <w:rFonts w:ascii="TH SarabunIT๙" w:hAnsi="TH SarabunIT๙" w:cs="TH SarabunIT๙" w:hint="cs"/>
          <w:b/>
          <w:bCs/>
          <w:sz w:val="32"/>
          <w:szCs w:val="32"/>
          <w:cs/>
        </w:rPr>
        <w:t xml:space="preserve">จุดยืน วิสัยทัศน์ พันธกิจ เป้าหมาย ค่านิยม และยุทธศาสตร์ของกระทรวงสาธารณสุข และ </w:t>
      </w:r>
      <w:r w:rsidR="00B54662" w:rsidRPr="00E93A74">
        <w:rPr>
          <w:rFonts w:ascii="TH SarabunIT๙" w:hAnsi="TH SarabunIT๙" w:cs="TH SarabunIT๙" w:hint="cs"/>
          <w:b/>
          <w:bCs/>
          <w:sz w:val="32"/>
          <w:szCs w:val="32"/>
          <w:cs/>
        </w:rPr>
        <w:t>การปฏิรูปด้าน</w:t>
      </w:r>
      <w:r w:rsidRPr="00E93A74">
        <w:rPr>
          <w:rFonts w:ascii="TH SarabunIT๙" w:hAnsi="TH SarabunIT๙" w:cs="TH SarabunIT๙" w:hint="cs"/>
          <w:b/>
          <w:bCs/>
          <w:sz w:val="32"/>
          <w:szCs w:val="32"/>
          <w:cs/>
        </w:rPr>
        <w:t>สาธารณสุข</w:t>
      </w:r>
    </w:p>
    <w:p w:rsidR="00B54662" w:rsidRDefault="00B54662" w:rsidP="007F61D8">
      <w:pPr>
        <w:autoSpaceDE w:val="0"/>
        <w:autoSpaceDN w:val="0"/>
        <w:adjustRightInd w:val="0"/>
        <w:spacing w:after="0" w:line="276" w:lineRule="auto"/>
        <w:jc w:val="thaiDistribute"/>
        <w:rPr>
          <w:rFonts w:ascii="TH SarabunIT๙" w:hAnsi="TH SarabunIT๙" w:cs="TH SarabunIT๙"/>
          <w:sz w:val="32"/>
          <w:szCs w:val="32"/>
        </w:rPr>
      </w:pPr>
      <w:r>
        <w:rPr>
          <w:rFonts w:ascii="TH SarabunIT๙" w:hAnsi="TH SarabunIT๙" w:cs="TH SarabunIT๙" w:hint="cs"/>
          <w:sz w:val="32"/>
          <w:szCs w:val="32"/>
          <w:cs/>
        </w:rPr>
        <w:tab/>
        <w:t>ด้วยบริบทของสังคมที่มีความเปลี่ยนแปลงไป ตามที่ได้กล่าวไปข้างต้นทั้งหมด ทำให้กระทรวงสาธารณสุขต้องหันกลับมาทบทวนวิสัยทัศน์และพันธกิจในการทำงานอีกครั้ง เพื่อรับมือกับบริบทที่เปลี่ยนแปลงและ</w:t>
      </w:r>
      <w:r w:rsidR="00E93A74">
        <w:rPr>
          <w:rFonts w:ascii="TH SarabunIT๙" w:hAnsi="TH SarabunIT๙" w:cs="TH SarabunIT๙" w:hint="cs"/>
          <w:sz w:val="32"/>
          <w:szCs w:val="32"/>
          <w:cs/>
        </w:rPr>
        <w:t xml:space="preserve">ความท้าทายที่จะเกิดขึ้นในอนาคต ด้วยเหตุนี้ รัฐมนตรีว่าการกระทรวงสาธารณสุข (ศาสตราจารย์คลินิก เกียรติคุณ นพ.ปิยสกล สกลสัตยาทร) จึงมีดำริให้มีการจัดประชุม </w:t>
      </w:r>
      <w:r w:rsidR="00E93A74">
        <w:rPr>
          <w:rFonts w:ascii="TH SarabunIT๙" w:hAnsi="TH SarabunIT๙" w:cs="TH SarabunIT๙"/>
          <w:sz w:val="32"/>
          <w:szCs w:val="32"/>
        </w:rPr>
        <w:t xml:space="preserve">retreat </w:t>
      </w:r>
      <w:r w:rsidR="00E93A74">
        <w:rPr>
          <w:rFonts w:ascii="TH SarabunIT๙" w:hAnsi="TH SarabunIT๙" w:cs="TH SarabunIT๙" w:hint="cs"/>
          <w:sz w:val="32"/>
          <w:szCs w:val="32"/>
          <w:cs/>
        </w:rPr>
        <w:t>หรือ “การถอยเพื่อทบทวนหรือการถอยตั้งหลัก ก่อนที่จะก้าวต่อไปข้างหน้า” เพื่อทบทวนจุดยืน วิสัยทัศน์ พันธกิจ เป้าหมาย ค่านิยม และยุทธศาสตร์ เพื่อเป็นกรอบและทิศทางการทำงานของกระทรวงสาธารณสุขต่อไปในอนาคต โดยมีข้อสรุปดังนี้</w:t>
      </w:r>
    </w:p>
    <w:p w:rsidR="005A1BE7" w:rsidRDefault="00E93A74" w:rsidP="005A1BE7">
      <w:pPr>
        <w:autoSpaceDE w:val="0"/>
        <w:autoSpaceDN w:val="0"/>
        <w:adjustRightInd w:val="0"/>
        <w:spacing w:after="0" w:line="276" w:lineRule="auto"/>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5A1BE7">
        <w:rPr>
          <w:rFonts w:ascii="TH SarabunIT๙" w:hAnsi="TH SarabunIT๙" w:cs="TH SarabunIT๙" w:hint="cs"/>
          <w:sz w:val="32"/>
          <w:szCs w:val="32"/>
          <w:cs/>
        </w:rPr>
        <w:t xml:space="preserve">ด้วยบริบทของสังคมที่มีความเปลี่ยนแปลงไป ตามที่ได้กล่าวไปข้างต้นทั้งหมด ทำให้กระทรวงสาธารณสุขต้องหันกลับมาทบทวนวิสัยทัศน์และพันธกิจในการทำงานอีกครั้ง เพื่อรับมือกับบริบทที่เปลี่ยนแปลงและความท้าทายที่จะเกิดขึ้นในอนาคต ด้วยเหตุนี้ รัฐมนตรีว่าการกระทรวงสาธารณสุข (ศาสตราจารย์คลินิก เกียรติคุณ นพ.ปิยสกล สกลสัตยาทร) จึงมีดำริให้มีการจัดประชุม </w:t>
      </w:r>
      <w:r w:rsidR="005A1BE7">
        <w:rPr>
          <w:rFonts w:ascii="TH SarabunIT๙" w:hAnsi="TH SarabunIT๙" w:cs="TH SarabunIT๙"/>
          <w:sz w:val="32"/>
          <w:szCs w:val="32"/>
        </w:rPr>
        <w:t xml:space="preserve">Retreat </w:t>
      </w:r>
      <w:r w:rsidR="005A1BE7">
        <w:rPr>
          <w:rFonts w:ascii="TH SarabunIT๙" w:hAnsi="TH SarabunIT๙" w:cs="TH SarabunIT๙" w:hint="cs"/>
          <w:sz w:val="32"/>
          <w:szCs w:val="32"/>
          <w:cs/>
        </w:rPr>
        <w:t>หรือ               “การถอยเพื่อทบทวนหรือการถอยตั้งหลัก ก่อนที่จะก้าวต่อไปข้างหน้า” เพื่อทบทวนจุดยืน วิสัยทัศน์ พันธกิจ เป้าหมาย ค่านิยม และยุทธศาสตร์ เพื่อเป็นกรอบและทิศทางการทำงานของกระทรวงสาธารณสุขต่อไปในอนาคต โดยมีข้อสรุปดังนี้</w:t>
      </w:r>
    </w:p>
    <w:p w:rsidR="005A1BE7" w:rsidRPr="009D4E66" w:rsidRDefault="005A1BE7" w:rsidP="005A1BE7">
      <w:pPr>
        <w:spacing w:after="0" w:line="276" w:lineRule="auto"/>
        <w:rPr>
          <w:rFonts w:ascii="TH SarabunIT๙" w:hAnsi="TH SarabunIT๙" w:cs="TH SarabunIT๙"/>
          <w:b/>
          <w:bCs/>
          <w:color w:val="000000"/>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b/>
          <w:bCs/>
          <w:color w:val="000000"/>
          <w:sz w:val="32"/>
          <w:szCs w:val="32"/>
          <w:cs/>
        </w:rPr>
        <w:t xml:space="preserve">1. </w:t>
      </w:r>
      <w:r w:rsidRPr="009D4E66">
        <w:rPr>
          <w:rFonts w:ascii="TH SarabunIT๙" w:hAnsi="TH SarabunIT๙" w:cs="TH SarabunIT๙"/>
          <w:b/>
          <w:bCs/>
          <w:color w:val="000000"/>
          <w:sz w:val="32"/>
          <w:szCs w:val="32"/>
          <w:cs/>
        </w:rPr>
        <w:t xml:space="preserve">จุดยืนองค์กร </w:t>
      </w:r>
      <w:r w:rsidRPr="009D4E66">
        <w:rPr>
          <w:rFonts w:ascii="TH SarabunIT๙" w:hAnsi="TH SarabunIT๙" w:cs="TH SarabunIT๙"/>
          <w:b/>
          <w:bCs/>
          <w:color w:val="000000"/>
          <w:sz w:val="32"/>
          <w:szCs w:val="32"/>
        </w:rPr>
        <w:t xml:space="preserve">(Positioning) </w:t>
      </w:r>
    </w:p>
    <w:p w:rsidR="005A1BE7" w:rsidRPr="009D4E66" w:rsidRDefault="005A1BE7" w:rsidP="005A1BE7">
      <w:pPr>
        <w:spacing w:after="0" w:line="276" w:lineRule="auto"/>
        <w:ind w:left="1440" w:firstLine="720"/>
        <w:rPr>
          <w:rFonts w:ascii="TH SarabunIT๙" w:hAnsi="TH SarabunIT๙" w:cs="TH SarabunIT๙"/>
          <w:color w:val="000000"/>
          <w:sz w:val="32"/>
          <w:szCs w:val="32"/>
        </w:rPr>
      </w:pPr>
      <w:r w:rsidRPr="009D4E66">
        <w:rPr>
          <w:rFonts w:ascii="TH SarabunIT๙" w:hAnsi="TH SarabunIT๙" w:cs="TH SarabunIT๙"/>
          <w:color w:val="000000"/>
          <w:sz w:val="32"/>
          <w:szCs w:val="32"/>
          <w:cs/>
        </w:rPr>
        <w:t>ส่วนกลาง</w:t>
      </w:r>
      <w:r>
        <w:rPr>
          <w:rFonts w:ascii="TH SarabunIT๙" w:hAnsi="TH SarabunIT๙" w:cs="TH SarabunIT๙"/>
          <w:color w:val="000000"/>
          <w:sz w:val="32"/>
          <w:szCs w:val="32"/>
        </w:rPr>
        <w:t>:</w:t>
      </w:r>
      <w:r w:rsidRPr="009D4E66">
        <w:rPr>
          <w:rFonts w:ascii="TH SarabunIT๙" w:hAnsi="TH SarabunIT๙" w:cs="TH SarabunIT๙"/>
          <w:color w:val="000000"/>
          <w:sz w:val="32"/>
          <w:szCs w:val="32"/>
          <w:cs/>
        </w:rPr>
        <w:t xml:space="preserve"> พัฒนานโยบาย กำกับ ติดตาม ประเมินผล</w:t>
      </w:r>
    </w:p>
    <w:p w:rsidR="005A1BE7" w:rsidRDefault="005A1BE7" w:rsidP="005A1BE7">
      <w:pPr>
        <w:autoSpaceDE w:val="0"/>
        <w:autoSpaceDN w:val="0"/>
        <w:adjustRightInd w:val="0"/>
        <w:spacing w:after="0" w:line="276" w:lineRule="auto"/>
        <w:ind w:left="1440" w:firstLine="720"/>
        <w:jc w:val="thaiDistribute"/>
        <w:rPr>
          <w:rFonts w:ascii="TH SarabunIT๙" w:hAnsi="TH SarabunIT๙" w:cs="TH SarabunIT๙"/>
          <w:sz w:val="32"/>
          <w:szCs w:val="32"/>
        </w:rPr>
      </w:pPr>
      <w:r>
        <w:rPr>
          <w:rFonts w:ascii="TH SarabunIT๙" w:hAnsi="TH SarabunIT๙" w:cs="TH SarabunIT๙"/>
          <w:color w:val="000000"/>
          <w:sz w:val="32"/>
          <w:szCs w:val="32"/>
          <w:cs/>
        </w:rPr>
        <w:t>ส่วนภูมิภาค</w:t>
      </w:r>
      <w:r>
        <w:rPr>
          <w:rFonts w:ascii="TH SarabunIT๙" w:hAnsi="TH SarabunIT๙" w:cs="TH SarabunIT๙"/>
          <w:color w:val="000000"/>
          <w:sz w:val="32"/>
          <w:szCs w:val="32"/>
        </w:rPr>
        <w:t>:</w:t>
      </w:r>
      <w:r w:rsidRPr="009D4E66">
        <w:rPr>
          <w:rFonts w:ascii="TH SarabunIT๙" w:hAnsi="TH SarabunIT๙" w:cs="TH SarabunIT๙" w:hint="cs"/>
          <w:color w:val="000000"/>
          <w:sz w:val="32"/>
          <w:szCs w:val="32"/>
          <w:cs/>
        </w:rPr>
        <w:t xml:space="preserve"> บริหารจัดการหน่วยบริกา</w:t>
      </w:r>
      <w:r w:rsidRPr="009D4E66">
        <w:rPr>
          <w:rFonts w:ascii="TH SarabunIT๙" w:hAnsi="TH SarabunIT๙" w:cs="TH SarabunIT๙"/>
          <w:color w:val="000000"/>
          <w:sz w:val="32"/>
          <w:szCs w:val="32"/>
          <w:cs/>
        </w:rPr>
        <w:t>ร และขับเคลื่อนนโยบายสู่การปฏิบัติ</w:t>
      </w:r>
    </w:p>
    <w:p w:rsidR="005A1BE7" w:rsidRPr="001C4EA4" w:rsidRDefault="005A1BE7" w:rsidP="005A1BE7">
      <w:pPr>
        <w:autoSpaceDE w:val="0"/>
        <w:autoSpaceDN w:val="0"/>
        <w:adjustRightInd w:val="0"/>
        <w:spacing w:after="0" w:line="276" w:lineRule="auto"/>
        <w:ind w:left="720" w:firstLine="720"/>
        <w:jc w:val="thaiDistribute"/>
        <w:rPr>
          <w:rFonts w:ascii="TH SarabunIT๙" w:hAnsi="TH SarabunIT๙" w:cs="TH SarabunIT๙"/>
          <w:b/>
          <w:bCs/>
          <w:color w:val="000000"/>
          <w:sz w:val="32"/>
          <w:szCs w:val="32"/>
        </w:rPr>
      </w:pPr>
      <w:r w:rsidRPr="001C4EA4">
        <w:rPr>
          <w:rFonts w:ascii="TH SarabunIT๙" w:hAnsi="TH SarabunIT๙" w:cs="TH SarabunIT๙"/>
          <w:b/>
          <w:bCs/>
          <w:sz w:val="32"/>
          <w:szCs w:val="32"/>
        </w:rPr>
        <w:t>2</w:t>
      </w:r>
      <w:r>
        <w:rPr>
          <w:rFonts w:ascii="TH SarabunIT๙" w:hAnsi="TH SarabunIT๙" w:cs="TH SarabunIT๙"/>
          <w:b/>
          <w:bCs/>
          <w:sz w:val="32"/>
          <w:szCs w:val="32"/>
        </w:rPr>
        <w:t>.</w:t>
      </w:r>
      <w:r w:rsidR="00434A50">
        <w:rPr>
          <w:rFonts w:ascii="TH SarabunIT๙" w:hAnsi="TH SarabunIT๙" w:cs="TH SarabunIT๙" w:hint="cs"/>
          <w:b/>
          <w:bCs/>
          <w:color w:val="000000"/>
          <w:sz w:val="32"/>
          <w:szCs w:val="32"/>
          <w:cs/>
        </w:rPr>
        <w:t xml:space="preserve"> </w:t>
      </w:r>
      <w:r w:rsidRPr="001C4EA4">
        <w:rPr>
          <w:rFonts w:ascii="TH SarabunIT๙" w:hAnsi="TH SarabunIT๙" w:cs="TH SarabunIT๙"/>
          <w:b/>
          <w:bCs/>
          <w:color w:val="000000"/>
          <w:sz w:val="32"/>
          <w:szCs w:val="32"/>
          <w:cs/>
        </w:rPr>
        <w:t>วิสัยทัศน์</w:t>
      </w:r>
      <w:r w:rsidRPr="001C4EA4">
        <w:rPr>
          <w:rFonts w:ascii="TH SarabunIT๙" w:hAnsi="TH SarabunIT๙" w:cs="TH SarabunIT๙"/>
          <w:b/>
          <w:bCs/>
          <w:color w:val="000000"/>
          <w:sz w:val="32"/>
          <w:szCs w:val="32"/>
        </w:rPr>
        <w:t xml:space="preserve"> (vision)</w:t>
      </w:r>
    </w:p>
    <w:p w:rsidR="005A1BE7" w:rsidRDefault="005A1BE7" w:rsidP="005A1BE7">
      <w:pPr>
        <w:autoSpaceDE w:val="0"/>
        <w:autoSpaceDN w:val="0"/>
        <w:adjustRightInd w:val="0"/>
        <w:spacing w:after="0" w:line="276" w:lineRule="auto"/>
        <w:ind w:left="3600" w:hanging="1440"/>
        <w:jc w:val="thaiDistribute"/>
        <w:rPr>
          <w:rFonts w:ascii="TH SarabunIT๙" w:hAnsi="TH SarabunIT๙" w:cs="TH SarabunIT๙"/>
          <w:color w:val="000000"/>
          <w:sz w:val="32"/>
          <w:szCs w:val="32"/>
        </w:rPr>
      </w:pPr>
      <w:r>
        <w:rPr>
          <w:rFonts w:ascii="TH SarabunIT๙" w:hAnsi="TH SarabunIT๙" w:cs="TH SarabunIT๙"/>
          <w:color w:val="000000"/>
          <w:sz w:val="32"/>
          <w:szCs w:val="32"/>
        </w:rPr>
        <w:t xml:space="preserve">: </w:t>
      </w:r>
      <w:r w:rsidRPr="009D4E66">
        <w:rPr>
          <w:rFonts w:ascii="TH SarabunIT๙" w:hAnsi="TH SarabunIT๙" w:cs="TH SarabunIT๙"/>
          <w:color w:val="000000"/>
          <w:sz w:val="32"/>
          <w:szCs w:val="32"/>
          <w:cs/>
        </w:rPr>
        <w:t>เป็นองค์กรหลักด้านสุขภาพ ที่รวมพลังสังคม เพื่อประชาชนสุขภาพดี</w:t>
      </w:r>
    </w:p>
    <w:p w:rsidR="005A1BE7" w:rsidRPr="001C4EA4" w:rsidRDefault="005A1BE7" w:rsidP="005A1BE7">
      <w:pPr>
        <w:autoSpaceDE w:val="0"/>
        <w:autoSpaceDN w:val="0"/>
        <w:adjustRightInd w:val="0"/>
        <w:spacing w:after="0" w:line="276" w:lineRule="auto"/>
        <w:ind w:left="1418"/>
        <w:jc w:val="thaiDistribute"/>
        <w:rPr>
          <w:rFonts w:ascii="TH SarabunIT๙" w:hAnsi="TH SarabunIT๙" w:cs="TH SarabunIT๙"/>
          <w:b/>
          <w:bCs/>
          <w:color w:val="000000"/>
          <w:sz w:val="32"/>
          <w:szCs w:val="32"/>
        </w:rPr>
      </w:pPr>
      <w:r w:rsidRPr="001C4EA4">
        <w:rPr>
          <w:rFonts w:ascii="TH SarabunIT๙" w:hAnsi="TH SarabunIT๙" w:cs="TH SarabunIT๙" w:hint="cs"/>
          <w:b/>
          <w:bCs/>
          <w:color w:val="000000"/>
          <w:sz w:val="32"/>
          <w:szCs w:val="32"/>
          <w:cs/>
        </w:rPr>
        <w:tab/>
        <w:t>3</w:t>
      </w:r>
      <w:r>
        <w:rPr>
          <w:rFonts w:ascii="TH SarabunIT๙" w:hAnsi="TH SarabunIT๙" w:cs="TH SarabunIT๙" w:hint="cs"/>
          <w:b/>
          <w:bCs/>
          <w:color w:val="000000"/>
          <w:sz w:val="32"/>
          <w:szCs w:val="32"/>
          <w:cs/>
        </w:rPr>
        <w:t>.</w:t>
      </w:r>
      <w:r w:rsidR="00434A50">
        <w:rPr>
          <w:rFonts w:ascii="TH SarabunIT๙" w:hAnsi="TH SarabunIT๙" w:cs="TH SarabunIT๙" w:hint="cs"/>
          <w:b/>
          <w:bCs/>
          <w:color w:val="000000"/>
          <w:sz w:val="32"/>
          <w:szCs w:val="32"/>
          <w:cs/>
        </w:rPr>
        <w:t xml:space="preserve"> </w:t>
      </w:r>
      <w:r w:rsidRPr="001C4EA4">
        <w:rPr>
          <w:rFonts w:ascii="TH SarabunIT๙" w:hAnsi="TH SarabunIT๙" w:cs="TH SarabunIT๙"/>
          <w:b/>
          <w:bCs/>
          <w:color w:val="000000"/>
          <w:sz w:val="32"/>
          <w:szCs w:val="32"/>
          <w:cs/>
        </w:rPr>
        <w:t>พันธกิจ</w:t>
      </w:r>
      <w:r w:rsidRPr="001C4EA4">
        <w:rPr>
          <w:rFonts w:ascii="TH SarabunIT๙" w:hAnsi="TH SarabunIT๙" w:cs="TH SarabunIT๙"/>
          <w:b/>
          <w:bCs/>
          <w:color w:val="000000"/>
          <w:sz w:val="32"/>
          <w:szCs w:val="32"/>
        </w:rPr>
        <w:t xml:space="preserve"> (Mission)</w:t>
      </w:r>
      <w:r w:rsidRPr="001C4EA4">
        <w:rPr>
          <w:rFonts w:ascii="TH SarabunIT๙" w:hAnsi="TH SarabunIT๙" w:cs="TH SarabunIT๙"/>
          <w:b/>
          <w:bCs/>
          <w:color w:val="000000"/>
          <w:sz w:val="32"/>
          <w:szCs w:val="32"/>
          <w:cs/>
        </w:rPr>
        <w:tab/>
      </w:r>
    </w:p>
    <w:p w:rsidR="005A1BE7" w:rsidRDefault="005A1BE7" w:rsidP="005A1BE7">
      <w:pPr>
        <w:autoSpaceDE w:val="0"/>
        <w:autoSpaceDN w:val="0"/>
        <w:adjustRightInd w:val="0"/>
        <w:spacing w:after="0" w:line="276" w:lineRule="auto"/>
        <w:ind w:left="1440" w:firstLine="720"/>
        <w:jc w:val="thaiDistribute"/>
        <w:outlineLvl w:val="0"/>
        <w:rPr>
          <w:rFonts w:ascii="TH SarabunIT๙" w:hAnsi="TH SarabunIT๙" w:cs="TH SarabunIT๙"/>
          <w:sz w:val="32"/>
          <w:szCs w:val="32"/>
        </w:rPr>
      </w:pPr>
      <w:r>
        <w:rPr>
          <w:rFonts w:ascii="TH SarabunIT๙" w:hAnsi="TH SarabunIT๙" w:cs="TH SarabunIT๙"/>
          <w:color w:val="000000"/>
          <w:sz w:val="32"/>
          <w:szCs w:val="32"/>
        </w:rPr>
        <w:t xml:space="preserve">: </w:t>
      </w:r>
      <w:r w:rsidRPr="009D4E66">
        <w:rPr>
          <w:rFonts w:ascii="TH SarabunIT๙" w:hAnsi="TH SarabunIT๙" w:cs="TH SarabunIT๙"/>
          <w:color w:val="000000"/>
          <w:sz w:val="32"/>
          <w:szCs w:val="32"/>
          <w:cs/>
        </w:rPr>
        <w:t>พัฒนาและอภิบาลระบบสุขภาพ อย่างมีส่วนร่วม และยั่งยืน</w:t>
      </w:r>
    </w:p>
    <w:p w:rsidR="005A1BE7" w:rsidRPr="001C4EA4" w:rsidRDefault="005A1BE7" w:rsidP="005A1BE7">
      <w:pPr>
        <w:autoSpaceDE w:val="0"/>
        <w:autoSpaceDN w:val="0"/>
        <w:adjustRightInd w:val="0"/>
        <w:spacing w:after="0" w:line="276" w:lineRule="auto"/>
        <w:ind w:left="720" w:firstLine="720"/>
        <w:jc w:val="thaiDistribute"/>
        <w:rPr>
          <w:rFonts w:ascii="TH SarabunIT๙" w:hAnsi="TH SarabunIT๙" w:cs="TH SarabunIT๙"/>
          <w:b/>
          <w:bCs/>
          <w:color w:val="000000"/>
          <w:sz w:val="28"/>
          <w:szCs w:val="32"/>
        </w:rPr>
      </w:pPr>
      <w:r w:rsidRPr="001C4EA4">
        <w:rPr>
          <w:rFonts w:ascii="TH SarabunIT๙" w:hAnsi="TH SarabunIT๙" w:cs="TH SarabunIT๙" w:hint="cs"/>
          <w:b/>
          <w:bCs/>
          <w:sz w:val="32"/>
          <w:szCs w:val="32"/>
          <w:cs/>
        </w:rPr>
        <w:t>4</w:t>
      </w:r>
      <w:r>
        <w:rPr>
          <w:rFonts w:ascii="TH SarabunIT๙" w:hAnsi="TH SarabunIT๙" w:cs="TH SarabunIT๙" w:hint="cs"/>
          <w:b/>
          <w:bCs/>
          <w:sz w:val="32"/>
          <w:szCs w:val="32"/>
          <w:cs/>
        </w:rPr>
        <w:t>.</w:t>
      </w:r>
      <w:r w:rsidR="00434A50">
        <w:rPr>
          <w:rFonts w:ascii="TH SarabunIT๙" w:hAnsi="TH SarabunIT๙" w:cs="TH SarabunIT๙" w:hint="cs"/>
          <w:b/>
          <w:bCs/>
          <w:sz w:val="32"/>
          <w:szCs w:val="32"/>
          <w:cs/>
        </w:rPr>
        <w:t xml:space="preserve"> </w:t>
      </w:r>
      <w:r w:rsidRPr="001C4EA4">
        <w:rPr>
          <w:rFonts w:ascii="TH SarabunIT๙" w:hAnsi="TH SarabunIT๙" w:cs="TH SarabunIT๙"/>
          <w:b/>
          <w:bCs/>
          <w:color w:val="000000"/>
          <w:sz w:val="32"/>
          <w:szCs w:val="32"/>
          <w:cs/>
        </w:rPr>
        <w:t xml:space="preserve">เป้าหมาย </w:t>
      </w:r>
      <w:r w:rsidRPr="001C4EA4">
        <w:rPr>
          <w:rFonts w:ascii="TH SarabunIT๙" w:hAnsi="TH SarabunIT๙" w:cs="TH SarabunIT๙"/>
          <w:b/>
          <w:bCs/>
          <w:color w:val="000000"/>
          <w:sz w:val="32"/>
          <w:szCs w:val="32"/>
        </w:rPr>
        <w:t>(Intention)</w:t>
      </w:r>
      <w:r w:rsidRPr="001C4EA4">
        <w:rPr>
          <w:rFonts w:ascii="TH SarabunIT๙" w:hAnsi="TH SarabunIT๙" w:cs="TH SarabunIT๙"/>
          <w:b/>
          <w:bCs/>
          <w:color w:val="000000"/>
          <w:sz w:val="32"/>
          <w:szCs w:val="32"/>
          <w:cs/>
        </w:rPr>
        <w:tab/>
      </w:r>
    </w:p>
    <w:p w:rsidR="005A1BE7" w:rsidRPr="00B759F3" w:rsidRDefault="005A1BE7" w:rsidP="005A1BE7">
      <w:pPr>
        <w:autoSpaceDE w:val="0"/>
        <w:autoSpaceDN w:val="0"/>
        <w:adjustRightInd w:val="0"/>
        <w:spacing w:after="0" w:line="276" w:lineRule="auto"/>
        <w:ind w:left="1440" w:firstLine="720"/>
        <w:jc w:val="thaiDistribute"/>
        <w:rPr>
          <w:rFonts w:ascii="TH SarabunIT๙" w:hAnsi="TH SarabunIT๙" w:cs="TH SarabunIT๙"/>
          <w:sz w:val="32"/>
          <w:szCs w:val="32"/>
        </w:rPr>
      </w:pPr>
      <w:r>
        <w:rPr>
          <w:rFonts w:ascii="TH SarabunIT๙" w:hAnsi="TH SarabunIT๙" w:cs="TH SarabunIT๙"/>
          <w:color w:val="000000"/>
          <w:sz w:val="28"/>
          <w:szCs w:val="32"/>
        </w:rPr>
        <w:t xml:space="preserve">: </w:t>
      </w:r>
      <w:r w:rsidRPr="009D4E66">
        <w:rPr>
          <w:rFonts w:ascii="TH SarabunIT๙" w:hAnsi="TH SarabunIT๙" w:cs="TH SarabunIT๙"/>
          <w:color w:val="000000"/>
          <w:sz w:val="28"/>
          <w:szCs w:val="32"/>
          <w:cs/>
        </w:rPr>
        <w:t>ประชาชนสุขภาพดี เจ้าหน้าที่มีความสุข ระบบสุขภาพยั่งยืน</w:t>
      </w:r>
    </w:p>
    <w:p w:rsidR="005A1BE7" w:rsidRPr="001C4EA4" w:rsidRDefault="005A1BE7" w:rsidP="005A1BE7">
      <w:pPr>
        <w:spacing w:after="0" w:line="276" w:lineRule="auto"/>
        <w:ind w:left="720" w:firstLine="720"/>
        <w:rPr>
          <w:rFonts w:ascii="TH SarabunIT๙" w:hAnsi="TH SarabunIT๙" w:cs="TH SarabunIT๙"/>
          <w:b/>
          <w:bCs/>
          <w:sz w:val="32"/>
          <w:szCs w:val="32"/>
        </w:rPr>
      </w:pPr>
      <w:r w:rsidRPr="001C4EA4">
        <w:rPr>
          <w:rFonts w:ascii="TH SarabunIT๙" w:hAnsi="TH SarabunIT๙" w:cs="TH SarabunIT๙" w:hint="cs"/>
          <w:b/>
          <w:bCs/>
          <w:sz w:val="32"/>
          <w:szCs w:val="32"/>
          <w:cs/>
        </w:rPr>
        <w:t>5</w:t>
      </w:r>
      <w:r>
        <w:rPr>
          <w:rFonts w:ascii="TH SarabunIT๙" w:hAnsi="TH SarabunIT๙" w:cs="TH SarabunIT๙" w:hint="cs"/>
          <w:b/>
          <w:bCs/>
          <w:sz w:val="32"/>
          <w:szCs w:val="32"/>
          <w:cs/>
        </w:rPr>
        <w:t>.</w:t>
      </w:r>
      <w:r w:rsidR="00434A50">
        <w:rPr>
          <w:rFonts w:ascii="TH SarabunIT๙" w:hAnsi="TH SarabunIT๙" w:cs="TH SarabunIT๙" w:hint="cs"/>
          <w:b/>
          <w:bCs/>
          <w:sz w:val="32"/>
          <w:szCs w:val="32"/>
          <w:cs/>
        </w:rPr>
        <w:t xml:space="preserve"> </w:t>
      </w:r>
      <w:r w:rsidRPr="001C4EA4">
        <w:rPr>
          <w:rFonts w:ascii="TH SarabunIT๙" w:hAnsi="TH SarabunIT๙" w:cs="TH SarabunIT๙"/>
          <w:b/>
          <w:bCs/>
          <w:sz w:val="32"/>
          <w:szCs w:val="32"/>
          <w:cs/>
        </w:rPr>
        <w:t xml:space="preserve">ค่านิยม </w:t>
      </w:r>
      <w:r w:rsidRPr="001C4EA4">
        <w:rPr>
          <w:rFonts w:ascii="TH SarabunIT๙" w:hAnsi="TH SarabunIT๙" w:cs="TH SarabunIT๙"/>
          <w:b/>
          <w:bCs/>
          <w:sz w:val="32"/>
          <w:szCs w:val="32"/>
        </w:rPr>
        <w:t>(Core value)MOPH</w:t>
      </w:r>
    </w:p>
    <w:p w:rsidR="005A1BE7" w:rsidRPr="009D4E66" w:rsidRDefault="005A1BE7" w:rsidP="005A1BE7">
      <w:pPr>
        <w:spacing w:after="0" w:line="276" w:lineRule="auto"/>
        <w:ind w:left="2160"/>
        <w:rPr>
          <w:rFonts w:ascii="TH SarabunIT๙" w:hAnsi="TH SarabunIT๙" w:cs="TH SarabunIT๙"/>
          <w:sz w:val="32"/>
          <w:szCs w:val="32"/>
          <w:cs/>
        </w:rPr>
      </w:pPr>
      <w:r>
        <w:rPr>
          <w:rFonts w:ascii="TH SarabunIT๙" w:hAnsi="TH SarabunIT๙" w:cs="TH SarabunIT๙"/>
          <w:sz w:val="32"/>
          <w:szCs w:val="32"/>
        </w:rPr>
        <w:t>M: Mastery</w:t>
      </w:r>
      <w:r w:rsidRPr="009D4E66">
        <w:rPr>
          <w:rFonts w:ascii="TH SarabunIT๙" w:hAnsi="TH SarabunIT๙" w:cs="TH SarabunIT๙"/>
          <w:sz w:val="32"/>
          <w:szCs w:val="32"/>
          <w:cs/>
        </w:rPr>
        <w:t xml:space="preserve">คือ </w:t>
      </w:r>
      <w:r>
        <w:rPr>
          <w:rFonts w:ascii="TH SarabunIT๙" w:hAnsi="TH SarabunIT๙" w:cs="TH SarabunIT๙" w:hint="cs"/>
          <w:sz w:val="32"/>
          <w:szCs w:val="32"/>
          <w:cs/>
        </w:rPr>
        <w:t>เป็นนายตนเอง</w:t>
      </w:r>
    </w:p>
    <w:p w:rsidR="005A1BE7" w:rsidRPr="009D4E66" w:rsidRDefault="005A1BE7" w:rsidP="005A1BE7">
      <w:pPr>
        <w:spacing w:after="0" w:line="276" w:lineRule="auto"/>
        <w:ind w:left="1440" w:firstLine="720"/>
        <w:rPr>
          <w:rFonts w:ascii="TH SarabunIT๙" w:hAnsi="TH SarabunIT๙" w:cs="TH SarabunIT๙"/>
          <w:sz w:val="32"/>
          <w:szCs w:val="32"/>
        </w:rPr>
      </w:pPr>
      <w:r>
        <w:rPr>
          <w:rFonts w:ascii="TH SarabunIT๙" w:hAnsi="TH SarabunIT๙" w:cs="TH SarabunIT๙"/>
          <w:sz w:val="32"/>
          <w:szCs w:val="32"/>
        </w:rPr>
        <w:t>O: Originality</w:t>
      </w:r>
      <w:r w:rsidRPr="009D4E66">
        <w:rPr>
          <w:rFonts w:ascii="TH SarabunIT๙" w:hAnsi="TH SarabunIT๙" w:cs="TH SarabunIT๙"/>
          <w:sz w:val="32"/>
          <w:szCs w:val="32"/>
          <w:cs/>
        </w:rPr>
        <w:t xml:space="preserve"> คือ </w:t>
      </w:r>
      <w:r>
        <w:rPr>
          <w:rFonts w:ascii="TH SarabunIT๙" w:hAnsi="TH SarabunIT๙" w:cs="TH SarabunIT๙" w:hint="cs"/>
          <w:sz w:val="32"/>
          <w:szCs w:val="32"/>
          <w:cs/>
        </w:rPr>
        <w:t>เร่งสร้างสิ่งใหม่</w:t>
      </w:r>
    </w:p>
    <w:p w:rsidR="005A1BE7" w:rsidRPr="009D4E66" w:rsidRDefault="005A1BE7" w:rsidP="005A1BE7">
      <w:pPr>
        <w:spacing w:after="0" w:line="276" w:lineRule="auto"/>
        <w:ind w:left="1440" w:firstLine="720"/>
        <w:rPr>
          <w:rFonts w:ascii="TH SarabunIT๙" w:hAnsi="TH SarabunIT๙" w:cs="TH SarabunIT๙"/>
          <w:sz w:val="32"/>
          <w:szCs w:val="32"/>
        </w:rPr>
      </w:pPr>
      <w:r>
        <w:rPr>
          <w:rFonts w:ascii="TH SarabunIT๙" w:hAnsi="TH SarabunIT๙" w:cs="TH SarabunIT๙"/>
          <w:sz w:val="32"/>
          <w:szCs w:val="32"/>
        </w:rPr>
        <w:t xml:space="preserve">P : People </w:t>
      </w:r>
      <w:r w:rsidRPr="009D4E66">
        <w:rPr>
          <w:rFonts w:ascii="TH SarabunIT๙" w:hAnsi="TH SarabunIT๙" w:cs="TH SarabunIT๙"/>
          <w:sz w:val="32"/>
          <w:szCs w:val="32"/>
        </w:rPr>
        <w:t>centered approach</w:t>
      </w:r>
      <w:r w:rsidRPr="009D4E66">
        <w:rPr>
          <w:rFonts w:ascii="TH SarabunIT๙" w:hAnsi="TH SarabunIT๙" w:cs="TH SarabunIT๙"/>
          <w:sz w:val="32"/>
          <w:szCs w:val="32"/>
          <w:cs/>
        </w:rPr>
        <w:t xml:space="preserve"> คือ </w:t>
      </w:r>
      <w:r>
        <w:rPr>
          <w:rFonts w:ascii="TH SarabunIT๙" w:hAnsi="TH SarabunIT๙" w:cs="TH SarabunIT๙" w:hint="cs"/>
          <w:sz w:val="32"/>
          <w:szCs w:val="32"/>
          <w:cs/>
        </w:rPr>
        <w:t>ใส่ใจประชาชน</w:t>
      </w:r>
    </w:p>
    <w:p w:rsidR="005A1BE7" w:rsidRDefault="005A1BE7" w:rsidP="005A1BE7">
      <w:pPr>
        <w:autoSpaceDE w:val="0"/>
        <w:autoSpaceDN w:val="0"/>
        <w:adjustRightInd w:val="0"/>
        <w:spacing w:after="0" w:line="276" w:lineRule="auto"/>
        <w:ind w:left="1440" w:firstLine="720"/>
        <w:jc w:val="thaiDistribute"/>
        <w:rPr>
          <w:rFonts w:ascii="TH SarabunIT๙" w:hAnsi="TH SarabunIT๙" w:cs="TH SarabunIT๙"/>
          <w:sz w:val="32"/>
          <w:szCs w:val="32"/>
        </w:rPr>
      </w:pPr>
      <w:r>
        <w:rPr>
          <w:rFonts w:ascii="TH SarabunIT๙" w:hAnsi="TH SarabunIT๙" w:cs="TH SarabunIT๙"/>
          <w:sz w:val="32"/>
          <w:szCs w:val="32"/>
        </w:rPr>
        <w:lastRenderedPageBreak/>
        <w:t>H: Humility</w:t>
      </w:r>
      <w:r w:rsidRPr="009D4E66">
        <w:rPr>
          <w:rFonts w:ascii="TH SarabunIT๙" w:hAnsi="TH SarabunIT๙" w:cs="TH SarabunIT๙"/>
          <w:sz w:val="32"/>
          <w:szCs w:val="32"/>
          <w:cs/>
        </w:rPr>
        <w:t xml:space="preserve"> คือ </w:t>
      </w:r>
      <w:r>
        <w:rPr>
          <w:rFonts w:ascii="TH SarabunIT๙" w:hAnsi="TH SarabunIT๙" w:cs="TH SarabunIT๙" w:hint="cs"/>
          <w:sz w:val="32"/>
          <w:szCs w:val="32"/>
          <w:cs/>
        </w:rPr>
        <w:t>ถ่อมตนอ่อนน้อม</w:t>
      </w:r>
    </w:p>
    <w:p w:rsidR="005A1BE7" w:rsidRDefault="005A1BE7" w:rsidP="005A1BE7">
      <w:pPr>
        <w:autoSpaceDE w:val="0"/>
        <w:autoSpaceDN w:val="0"/>
        <w:adjustRightInd w:val="0"/>
        <w:spacing w:after="0" w:line="276" w:lineRule="auto"/>
        <w:ind w:left="1440" w:firstLine="720"/>
        <w:jc w:val="thaiDistribute"/>
        <w:rPr>
          <w:rFonts w:ascii="TH SarabunIT๙" w:hAnsi="TH SarabunIT๙" w:cs="TH SarabunIT๙"/>
          <w:sz w:val="32"/>
          <w:szCs w:val="32"/>
        </w:rPr>
      </w:pPr>
    </w:p>
    <w:p w:rsidR="005A1BE7" w:rsidRPr="001C4EA4" w:rsidRDefault="005A1BE7" w:rsidP="005A1BE7">
      <w:pPr>
        <w:autoSpaceDE w:val="0"/>
        <w:autoSpaceDN w:val="0"/>
        <w:adjustRightInd w:val="0"/>
        <w:spacing w:after="0" w:line="276" w:lineRule="auto"/>
        <w:ind w:left="720" w:firstLine="720"/>
        <w:jc w:val="thaiDistribute"/>
        <w:outlineLvl w:val="0"/>
        <w:rPr>
          <w:rFonts w:ascii="TH SarabunIT๙" w:hAnsi="TH SarabunIT๙" w:cs="TH SarabunIT๙"/>
          <w:b/>
          <w:bCs/>
          <w:spacing w:val="-4"/>
          <w:sz w:val="32"/>
          <w:szCs w:val="32"/>
        </w:rPr>
      </w:pPr>
      <w:r w:rsidRPr="001C4EA4">
        <w:rPr>
          <w:rFonts w:ascii="TH SarabunIT๙" w:hAnsi="TH SarabunIT๙" w:cs="TH SarabunIT๙"/>
          <w:b/>
          <w:bCs/>
          <w:sz w:val="32"/>
          <w:szCs w:val="32"/>
        </w:rPr>
        <w:t>6</w:t>
      </w:r>
      <w:r>
        <w:rPr>
          <w:rFonts w:ascii="TH SarabunIT๙" w:hAnsi="TH SarabunIT๙" w:cs="TH SarabunIT๙"/>
          <w:b/>
          <w:bCs/>
          <w:sz w:val="32"/>
          <w:szCs w:val="32"/>
        </w:rPr>
        <w:t>.</w:t>
      </w:r>
      <w:r w:rsidR="00844EE3">
        <w:rPr>
          <w:rFonts w:ascii="TH SarabunIT๙" w:hAnsi="TH SarabunIT๙" w:cs="TH SarabunIT๙" w:hint="cs"/>
          <w:b/>
          <w:bCs/>
          <w:sz w:val="32"/>
          <w:szCs w:val="32"/>
          <w:cs/>
        </w:rPr>
        <w:t xml:space="preserve"> </w:t>
      </w:r>
      <w:r w:rsidRPr="001C4EA4">
        <w:rPr>
          <w:rFonts w:ascii="TH SarabunIT๙" w:hAnsi="TH SarabunIT๙" w:cs="TH SarabunIT๙"/>
          <w:b/>
          <w:bCs/>
          <w:sz w:val="32"/>
          <w:szCs w:val="32"/>
          <w:cs/>
        </w:rPr>
        <w:t xml:space="preserve">ยุทธศาสตร์หลัก </w:t>
      </w:r>
      <w:r w:rsidRPr="001C4EA4">
        <w:rPr>
          <w:rFonts w:ascii="TH SarabunIT๙" w:hAnsi="TH SarabunIT๙" w:cs="TH SarabunIT๙"/>
          <w:b/>
          <w:bCs/>
          <w:sz w:val="32"/>
          <w:szCs w:val="32"/>
        </w:rPr>
        <w:tab/>
      </w:r>
    </w:p>
    <w:p w:rsidR="005A1BE7" w:rsidRPr="00181CE4" w:rsidRDefault="005A1BE7" w:rsidP="005A1BE7">
      <w:pPr>
        <w:autoSpaceDE w:val="0"/>
        <w:autoSpaceDN w:val="0"/>
        <w:adjustRightInd w:val="0"/>
        <w:spacing w:after="0" w:line="276" w:lineRule="auto"/>
        <w:ind w:left="1440" w:firstLine="720"/>
        <w:jc w:val="thaiDistribute"/>
        <w:rPr>
          <w:rFonts w:ascii="TH SarabunIT๙" w:hAnsi="TH SarabunIT๙" w:cs="TH SarabunIT๙"/>
          <w:spacing w:val="-6"/>
          <w:sz w:val="32"/>
          <w:szCs w:val="32"/>
        </w:rPr>
      </w:pPr>
      <w:r w:rsidRPr="00181CE4">
        <w:rPr>
          <w:rFonts w:ascii="TH SarabunIT๙" w:hAnsi="TH SarabunIT๙" w:cs="TH SarabunIT๙" w:hint="cs"/>
          <w:spacing w:val="-6"/>
          <w:sz w:val="32"/>
          <w:szCs w:val="32"/>
          <w:cs/>
        </w:rPr>
        <w:t>(</w:t>
      </w:r>
      <w:r w:rsidRPr="00181CE4">
        <w:rPr>
          <w:rFonts w:ascii="TH SarabunIT๙" w:hAnsi="TH SarabunIT๙" w:cs="TH SarabunIT๙"/>
          <w:spacing w:val="-6"/>
          <w:sz w:val="32"/>
          <w:szCs w:val="32"/>
          <w:cs/>
        </w:rPr>
        <w:t xml:space="preserve">1) </w:t>
      </w:r>
      <w:r w:rsidRPr="00181CE4">
        <w:rPr>
          <w:rFonts w:ascii="TH SarabunIT๙" w:hAnsi="TH SarabunIT๙" w:cs="TH SarabunIT๙"/>
          <w:spacing w:val="-6"/>
          <w:sz w:val="32"/>
          <w:szCs w:val="32"/>
        </w:rPr>
        <w:t xml:space="preserve">Prevention </w:t>
      </w:r>
      <w:r>
        <w:rPr>
          <w:rFonts w:ascii="TH SarabunIT๙" w:hAnsi="TH SarabunIT๙" w:cs="TH SarabunIT๙"/>
          <w:spacing w:val="-6"/>
          <w:sz w:val="32"/>
          <w:szCs w:val="32"/>
        </w:rPr>
        <w:t>&amp; Promotion</w:t>
      </w:r>
      <w:r w:rsidRPr="00181CE4">
        <w:rPr>
          <w:rFonts w:ascii="TH SarabunIT๙" w:hAnsi="TH SarabunIT๙" w:cs="TH SarabunIT๙"/>
          <w:spacing w:val="-6"/>
          <w:sz w:val="32"/>
          <w:szCs w:val="32"/>
        </w:rPr>
        <w:t xml:space="preserve"> Excellence </w:t>
      </w:r>
      <w:r w:rsidRPr="00181CE4">
        <w:rPr>
          <w:rFonts w:ascii="TH SarabunIT๙" w:hAnsi="TH SarabunIT๙" w:cs="TH SarabunIT๙"/>
          <w:spacing w:val="-6"/>
          <w:sz w:val="32"/>
          <w:szCs w:val="32"/>
          <w:cs/>
        </w:rPr>
        <w:t>(ส่งเสริมสุขภาพและป้องกันโรคเป็นเลิศ)</w:t>
      </w:r>
    </w:p>
    <w:p w:rsidR="005A1BE7" w:rsidRDefault="005A1BE7" w:rsidP="005A1BE7">
      <w:pPr>
        <w:autoSpaceDE w:val="0"/>
        <w:autoSpaceDN w:val="0"/>
        <w:adjustRightInd w:val="0"/>
        <w:spacing w:after="0" w:line="276" w:lineRule="auto"/>
        <w:ind w:left="1440" w:firstLine="720"/>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t>(</w:t>
      </w:r>
      <w:r w:rsidRPr="00146D27">
        <w:rPr>
          <w:rFonts w:ascii="TH SarabunIT๙" w:hAnsi="TH SarabunIT๙" w:cs="TH SarabunIT๙"/>
          <w:spacing w:val="-4"/>
          <w:sz w:val="32"/>
          <w:szCs w:val="32"/>
        </w:rPr>
        <w:t>2</w:t>
      </w:r>
      <w:r w:rsidRPr="00146D27">
        <w:rPr>
          <w:rFonts w:ascii="TH SarabunIT๙" w:hAnsi="TH SarabunIT๙" w:cs="TH SarabunIT๙"/>
          <w:spacing w:val="-4"/>
          <w:sz w:val="32"/>
          <w:szCs w:val="32"/>
          <w:cs/>
        </w:rPr>
        <w:t xml:space="preserve">) </w:t>
      </w:r>
      <w:r w:rsidRPr="00146D27">
        <w:rPr>
          <w:rFonts w:ascii="TH SarabunIT๙" w:hAnsi="TH SarabunIT๙" w:cs="TH SarabunIT๙"/>
          <w:spacing w:val="-4"/>
          <w:sz w:val="32"/>
          <w:szCs w:val="32"/>
        </w:rPr>
        <w:t>Service Excellence</w:t>
      </w:r>
      <w:r w:rsidRPr="00146D27">
        <w:rPr>
          <w:rFonts w:ascii="TH SarabunIT๙" w:hAnsi="TH SarabunIT๙" w:cs="TH SarabunIT๙"/>
          <w:spacing w:val="-4"/>
          <w:sz w:val="32"/>
          <w:szCs w:val="32"/>
          <w:cs/>
        </w:rPr>
        <w:t xml:space="preserve"> (บริการเป็นเลิศ)</w:t>
      </w:r>
    </w:p>
    <w:p w:rsidR="005A1BE7" w:rsidRDefault="005A1BE7" w:rsidP="005A1BE7">
      <w:pPr>
        <w:autoSpaceDE w:val="0"/>
        <w:autoSpaceDN w:val="0"/>
        <w:adjustRightInd w:val="0"/>
        <w:spacing w:after="0" w:line="276" w:lineRule="auto"/>
        <w:ind w:left="1440" w:firstLine="720"/>
        <w:jc w:val="thaiDistribute"/>
        <w:rPr>
          <w:rFonts w:ascii="TH SarabunIT๙" w:hAnsi="TH SarabunIT๙" w:cs="TH SarabunIT๙"/>
          <w:sz w:val="32"/>
          <w:szCs w:val="32"/>
        </w:rPr>
      </w:pPr>
      <w:r>
        <w:rPr>
          <w:rFonts w:ascii="TH SarabunIT๙" w:hAnsi="TH SarabunIT๙" w:cs="TH SarabunIT๙" w:hint="cs"/>
          <w:spacing w:val="-4"/>
          <w:sz w:val="32"/>
          <w:szCs w:val="32"/>
          <w:cs/>
        </w:rPr>
        <w:t>(</w:t>
      </w:r>
      <w:r w:rsidRPr="00146D27">
        <w:rPr>
          <w:rFonts w:ascii="TH SarabunIT๙" w:hAnsi="TH SarabunIT๙" w:cs="TH SarabunIT๙"/>
          <w:spacing w:val="-4"/>
          <w:sz w:val="32"/>
          <w:szCs w:val="32"/>
          <w:cs/>
        </w:rPr>
        <w:t xml:space="preserve">3) </w:t>
      </w:r>
      <w:r w:rsidRPr="00146D27">
        <w:rPr>
          <w:rFonts w:ascii="TH SarabunIT๙" w:hAnsi="TH SarabunIT๙" w:cs="TH SarabunIT๙"/>
          <w:spacing w:val="-4"/>
          <w:sz w:val="32"/>
          <w:szCs w:val="32"/>
        </w:rPr>
        <w:t>People Excellence</w:t>
      </w:r>
      <w:r w:rsidRPr="00146D27">
        <w:rPr>
          <w:rFonts w:ascii="TH SarabunIT๙" w:hAnsi="TH SarabunIT๙" w:cs="TH SarabunIT๙"/>
          <w:spacing w:val="-4"/>
          <w:sz w:val="32"/>
          <w:szCs w:val="32"/>
          <w:cs/>
        </w:rPr>
        <w:t xml:space="preserve"> (บุคลากรเป็นเลิศ)</w:t>
      </w:r>
    </w:p>
    <w:p w:rsidR="00B56796" w:rsidRDefault="005A1BE7" w:rsidP="005A1BE7">
      <w:pPr>
        <w:spacing w:after="0" w:line="276" w:lineRule="auto"/>
        <w:ind w:left="1440" w:firstLine="720"/>
        <w:rPr>
          <w:rFonts w:ascii="TH SarabunIT๙" w:hAnsi="TH SarabunIT๙" w:cs="TH SarabunIT๙"/>
          <w:sz w:val="32"/>
          <w:szCs w:val="32"/>
          <w:cs/>
        </w:rPr>
      </w:pPr>
      <w:r>
        <w:rPr>
          <w:rFonts w:ascii="TH SarabunIT๙" w:hAnsi="TH SarabunIT๙" w:cs="TH SarabunIT๙" w:hint="cs"/>
          <w:sz w:val="32"/>
          <w:szCs w:val="32"/>
          <w:cs/>
        </w:rPr>
        <w:t>(</w:t>
      </w:r>
      <w:r w:rsidRPr="009D4E66">
        <w:rPr>
          <w:rFonts w:ascii="TH SarabunIT๙" w:hAnsi="TH SarabunIT๙" w:cs="TH SarabunIT๙"/>
          <w:sz w:val="32"/>
          <w:szCs w:val="32"/>
          <w:cs/>
        </w:rPr>
        <w:t xml:space="preserve">4) </w:t>
      </w:r>
      <w:r w:rsidRPr="009D4E66">
        <w:rPr>
          <w:rFonts w:ascii="TH SarabunIT๙" w:hAnsi="TH SarabunIT๙" w:cs="TH SarabunIT๙"/>
          <w:sz w:val="32"/>
          <w:szCs w:val="32"/>
        </w:rPr>
        <w:t>Governance Excellence</w:t>
      </w:r>
      <w:r w:rsidRPr="009D4E66">
        <w:rPr>
          <w:rFonts w:ascii="TH SarabunIT๙" w:hAnsi="TH SarabunIT๙" w:cs="TH SarabunIT๙"/>
          <w:sz w:val="32"/>
          <w:szCs w:val="32"/>
          <w:cs/>
        </w:rPr>
        <w:t xml:space="preserve"> (บริหารจัดการเป็นเลิศ</w:t>
      </w:r>
      <w:r w:rsidRPr="00521B53">
        <w:rPr>
          <w:rFonts w:ascii="TH SarabunIT๙" w:eastAsia="Times New Roman" w:hAnsi="TH SarabunIT๙" w:cs="TH SarabunIT๙" w:hint="cs"/>
          <w:sz w:val="32"/>
          <w:szCs w:val="32"/>
          <w:cs/>
        </w:rPr>
        <w:t>ด้วยธรรมาภิบาล</w:t>
      </w:r>
      <w:r w:rsidRPr="009D4E66">
        <w:rPr>
          <w:rFonts w:ascii="TH SarabunIT๙" w:hAnsi="TH SarabunIT๙" w:cs="TH SarabunIT๙"/>
          <w:sz w:val="32"/>
          <w:szCs w:val="32"/>
          <w:cs/>
        </w:rPr>
        <w:t>)</w:t>
      </w:r>
    </w:p>
    <w:p w:rsidR="00B56796" w:rsidRDefault="00B56796" w:rsidP="00B56796">
      <w:pPr>
        <w:autoSpaceDE w:val="0"/>
        <w:autoSpaceDN w:val="0"/>
        <w:adjustRightInd w:val="0"/>
        <w:spacing w:after="0" w:line="276" w:lineRule="auto"/>
        <w:jc w:val="thaiDistribute"/>
        <w:rPr>
          <w:rFonts w:ascii="TH SarabunIT๙" w:hAnsi="TH SarabunIT๙" w:cs="TH SarabunIT๙"/>
          <w:b/>
          <w:bCs/>
          <w:sz w:val="32"/>
          <w:szCs w:val="32"/>
        </w:rPr>
      </w:pPr>
    </w:p>
    <w:p w:rsidR="00B56796" w:rsidRDefault="00B56796" w:rsidP="00B56796">
      <w:pPr>
        <w:autoSpaceDE w:val="0"/>
        <w:autoSpaceDN w:val="0"/>
        <w:adjustRightInd w:val="0"/>
        <w:spacing w:after="0" w:line="276" w:lineRule="auto"/>
        <w:jc w:val="thaiDistribute"/>
        <w:rPr>
          <w:rFonts w:ascii="TH SarabunIT๙" w:hAnsi="TH SarabunIT๙" w:cs="TH SarabunIT๙"/>
          <w:b/>
          <w:bCs/>
          <w:sz w:val="32"/>
          <w:szCs w:val="32"/>
        </w:rPr>
      </w:pPr>
    </w:p>
    <w:p w:rsidR="00B56796" w:rsidRDefault="00B56796" w:rsidP="00B56796">
      <w:pPr>
        <w:autoSpaceDE w:val="0"/>
        <w:autoSpaceDN w:val="0"/>
        <w:adjustRightInd w:val="0"/>
        <w:spacing w:after="0" w:line="276" w:lineRule="auto"/>
        <w:jc w:val="thaiDistribute"/>
        <w:rPr>
          <w:rFonts w:ascii="TH SarabunIT๙" w:hAnsi="TH SarabunIT๙" w:cs="TH SarabunIT๙"/>
          <w:b/>
          <w:bCs/>
          <w:sz w:val="32"/>
          <w:szCs w:val="32"/>
        </w:rPr>
      </w:pPr>
    </w:p>
    <w:p w:rsidR="00B56796" w:rsidRDefault="00B56796" w:rsidP="00B56796">
      <w:pPr>
        <w:autoSpaceDE w:val="0"/>
        <w:autoSpaceDN w:val="0"/>
        <w:adjustRightInd w:val="0"/>
        <w:spacing w:after="0" w:line="276" w:lineRule="auto"/>
        <w:jc w:val="thaiDistribute"/>
        <w:rPr>
          <w:rFonts w:ascii="TH SarabunIT๙" w:hAnsi="TH SarabunIT๙" w:cs="TH SarabunIT๙"/>
          <w:b/>
          <w:bCs/>
          <w:sz w:val="32"/>
          <w:szCs w:val="32"/>
        </w:rPr>
      </w:pPr>
    </w:p>
    <w:p w:rsidR="00B56796" w:rsidRDefault="00B56796" w:rsidP="00B56796">
      <w:pPr>
        <w:autoSpaceDE w:val="0"/>
        <w:autoSpaceDN w:val="0"/>
        <w:adjustRightInd w:val="0"/>
        <w:spacing w:after="0" w:line="276" w:lineRule="auto"/>
        <w:jc w:val="thaiDistribute"/>
        <w:rPr>
          <w:rFonts w:ascii="TH SarabunIT๙" w:hAnsi="TH SarabunIT๙" w:cs="TH SarabunIT๙"/>
          <w:b/>
          <w:bCs/>
          <w:sz w:val="32"/>
          <w:szCs w:val="32"/>
        </w:rPr>
      </w:pPr>
    </w:p>
    <w:p w:rsidR="00B56796" w:rsidRDefault="00B56796" w:rsidP="00B56796">
      <w:pPr>
        <w:autoSpaceDE w:val="0"/>
        <w:autoSpaceDN w:val="0"/>
        <w:adjustRightInd w:val="0"/>
        <w:spacing w:after="0" w:line="276" w:lineRule="auto"/>
        <w:jc w:val="thaiDistribute"/>
        <w:rPr>
          <w:rFonts w:ascii="TH SarabunIT๙" w:hAnsi="TH SarabunIT๙" w:cs="TH SarabunIT๙"/>
          <w:b/>
          <w:bCs/>
          <w:sz w:val="32"/>
          <w:szCs w:val="32"/>
        </w:rPr>
      </w:pPr>
    </w:p>
    <w:p w:rsidR="00B56796" w:rsidRDefault="00B56796" w:rsidP="00B56796">
      <w:pPr>
        <w:autoSpaceDE w:val="0"/>
        <w:autoSpaceDN w:val="0"/>
        <w:adjustRightInd w:val="0"/>
        <w:spacing w:after="0" w:line="276" w:lineRule="auto"/>
        <w:jc w:val="thaiDistribute"/>
        <w:rPr>
          <w:rFonts w:ascii="TH SarabunIT๙" w:hAnsi="TH SarabunIT๙" w:cs="TH SarabunIT๙"/>
          <w:b/>
          <w:bCs/>
          <w:sz w:val="32"/>
          <w:szCs w:val="32"/>
        </w:rPr>
        <w:sectPr w:rsidR="00B56796" w:rsidSect="00F4368E">
          <w:footerReference w:type="default" r:id="rId16"/>
          <w:pgSz w:w="11906" w:h="16838" w:code="9"/>
          <w:pgMar w:top="1440" w:right="1440" w:bottom="1440" w:left="1440" w:header="709" w:footer="709" w:gutter="0"/>
          <w:pgNumType w:fmt="thaiNumbers" w:start="2"/>
          <w:cols w:space="708"/>
          <w:titlePg/>
          <w:docGrid w:linePitch="360"/>
        </w:sectPr>
      </w:pPr>
    </w:p>
    <w:p w:rsidR="00B56796" w:rsidRPr="00B56796" w:rsidRDefault="00B56796" w:rsidP="00B56796">
      <w:pPr>
        <w:autoSpaceDE w:val="0"/>
        <w:autoSpaceDN w:val="0"/>
        <w:adjustRightInd w:val="0"/>
        <w:spacing w:after="0" w:line="276" w:lineRule="auto"/>
        <w:jc w:val="thaiDistribute"/>
        <w:rPr>
          <w:rFonts w:ascii="TH SarabunIT๙" w:hAnsi="TH SarabunIT๙" w:cs="TH SarabunIT๙"/>
          <w:b/>
          <w:bCs/>
          <w:sz w:val="32"/>
          <w:szCs w:val="32"/>
          <w:cs/>
        </w:rPr>
      </w:pPr>
      <w:r w:rsidRPr="00B56796">
        <w:rPr>
          <w:rFonts w:ascii="TH SarabunIT๙" w:hAnsi="TH SarabunIT๙" w:cs="TH SarabunIT๙" w:hint="cs"/>
          <w:b/>
          <w:bCs/>
          <w:sz w:val="32"/>
          <w:szCs w:val="32"/>
          <w:cs/>
        </w:rPr>
        <w:lastRenderedPageBreak/>
        <w:t>ความเชื่อมโยง</w:t>
      </w:r>
      <w:r w:rsidR="000C1000">
        <w:rPr>
          <w:rFonts w:ascii="TH SarabunIT๙" w:hAnsi="TH SarabunIT๙" w:cs="TH SarabunIT๙" w:hint="cs"/>
          <w:b/>
          <w:bCs/>
          <w:sz w:val="32"/>
          <w:szCs w:val="32"/>
          <w:cs/>
        </w:rPr>
        <w:t xml:space="preserve">ยุทธศาสตร์ชาติระยะ 20 ปี / </w:t>
      </w:r>
      <w:r w:rsidRPr="00B56796">
        <w:rPr>
          <w:rFonts w:ascii="TH SarabunIT๙" w:hAnsi="TH SarabunIT๙" w:cs="TH SarabunIT๙" w:hint="cs"/>
          <w:b/>
          <w:bCs/>
          <w:sz w:val="32"/>
          <w:szCs w:val="32"/>
          <w:cs/>
        </w:rPr>
        <w:t>แผนพัฒนาเศรษฐกิจ</w:t>
      </w:r>
      <w:r w:rsidR="000C1000">
        <w:rPr>
          <w:rFonts w:ascii="TH SarabunIT๙" w:hAnsi="TH SarabunIT๙" w:cs="TH SarabunIT๙" w:hint="cs"/>
          <w:b/>
          <w:bCs/>
          <w:sz w:val="32"/>
          <w:szCs w:val="32"/>
          <w:cs/>
        </w:rPr>
        <w:t>และสังคมแห่งชาติ</w:t>
      </w:r>
      <w:r w:rsidRPr="00B56796">
        <w:rPr>
          <w:rFonts w:ascii="TH SarabunIT๙" w:hAnsi="TH SarabunIT๙" w:cs="TH SarabunIT๙" w:hint="cs"/>
          <w:b/>
          <w:bCs/>
          <w:sz w:val="32"/>
          <w:szCs w:val="32"/>
          <w:cs/>
        </w:rPr>
        <w:t xml:space="preserve">ฉบับที่ 12 </w:t>
      </w:r>
      <w:r w:rsidR="000C1000">
        <w:rPr>
          <w:rFonts w:ascii="TH SarabunIT๙" w:hAnsi="TH SarabunIT๙" w:cs="TH SarabunIT๙" w:hint="cs"/>
          <w:b/>
          <w:bCs/>
          <w:sz w:val="32"/>
          <w:szCs w:val="32"/>
          <w:cs/>
        </w:rPr>
        <w:t xml:space="preserve">/ </w:t>
      </w:r>
      <w:r w:rsidR="000C1000" w:rsidRPr="00B56796">
        <w:rPr>
          <w:rFonts w:ascii="TH SarabunIT๙" w:hAnsi="TH SarabunIT๙" w:cs="TH SarabunIT๙" w:hint="cs"/>
          <w:b/>
          <w:bCs/>
          <w:sz w:val="32"/>
          <w:szCs w:val="32"/>
          <w:cs/>
        </w:rPr>
        <w:t xml:space="preserve">เป้าหมายการพัฒนาที่ยั่งยืน </w:t>
      </w:r>
      <w:r w:rsidRPr="00B56796">
        <w:rPr>
          <w:rFonts w:ascii="TH SarabunIT๙" w:hAnsi="TH SarabunIT๙" w:cs="TH SarabunIT๙" w:hint="cs"/>
          <w:b/>
          <w:bCs/>
          <w:sz w:val="32"/>
          <w:szCs w:val="32"/>
          <w:cs/>
        </w:rPr>
        <w:t xml:space="preserve">และแผนยุทธศาสตร์ชาติระยะ 20 ปี (ด้านสาธารณสุข) </w:t>
      </w:r>
    </w:p>
    <w:p w:rsidR="00F53063" w:rsidRPr="00E93A74" w:rsidRDefault="00F53063" w:rsidP="00B56796">
      <w:pPr>
        <w:autoSpaceDE w:val="0"/>
        <w:autoSpaceDN w:val="0"/>
        <w:adjustRightInd w:val="0"/>
        <w:spacing w:after="0" w:line="240" w:lineRule="auto"/>
        <w:jc w:val="thaiDistribute"/>
        <w:rPr>
          <w:rFonts w:ascii="TH SarabunIT๙" w:hAnsi="TH SarabunIT๙" w:cs="TH SarabunIT๙"/>
          <w:sz w:val="32"/>
          <w:szCs w:val="32"/>
          <w:cs/>
        </w:rPr>
      </w:pPr>
    </w:p>
    <w:p w:rsidR="00776288" w:rsidRDefault="00DC6D61" w:rsidP="00DC6D61">
      <w:pPr>
        <w:autoSpaceDE w:val="0"/>
        <w:autoSpaceDN w:val="0"/>
        <w:adjustRightInd w:val="0"/>
        <w:spacing w:after="0" w:line="240" w:lineRule="auto"/>
        <w:jc w:val="thaiDistribute"/>
        <w:rPr>
          <w:rFonts w:ascii="TH SarabunIT๙" w:hAnsi="TH SarabunIT๙" w:cs="TH SarabunIT๙"/>
          <w:sz w:val="32"/>
          <w:szCs w:val="32"/>
          <w:cs/>
        </w:rPr>
      </w:pPr>
      <w:r>
        <w:rPr>
          <w:rFonts w:ascii="TH SarabunIT๙" w:hAnsi="TH SarabunIT๙" w:cs="TH SarabunIT๙"/>
          <w:sz w:val="32"/>
          <w:szCs w:val="32"/>
          <w:cs/>
        </w:rPr>
        <w:tab/>
      </w:r>
    </w:p>
    <w:p w:rsidR="00B759F3" w:rsidRDefault="00776288" w:rsidP="00262652">
      <w:pPr>
        <w:rPr>
          <w:rFonts w:ascii="TH SarabunIT๙" w:hAnsi="TH SarabunIT๙" w:cs="TH SarabunIT๙"/>
          <w:b/>
          <w:bCs/>
          <w:sz w:val="32"/>
          <w:szCs w:val="32"/>
        </w:rPr>
      </w:pPr>
      <w:r>
        <w:rPr>
          <w:rFonts w:ascii="TH SarabunIT๙" w:hAnsi="TH SarabunIT๙" w:cs="TH SarabunIT๙"/>
          <w:sz w:val="32"/>
          <w:szCs w:val="32"/>
          <w:cs/>
        </w:rPr>
        <w:br w:type="page"/>
      </w:r>
      <w:r w:rsidR="00B759F3">
        <w:rPr>
          <w:rFonts w:ascii="TH SarabunIT๙" w:hAnsi="TH SarabunIT๙" w:cs="TH SarabunIT๙" w:hint="cs"/>
          <w:b/>
          <w:bCs/>
          <w:sz w:val="32"/>
          <w:szCs w:val="32"/>
          <w:cs/>
        </w:rPr>
        <w:lastRenderedPageBreak/>
        <w:t>กระบวนการจัดทำแผนยุทธศาสตร์ชาติระยะ 20 ปี (ด้านสาธารณสุข)</w:t>
      </w:r>
    </w:p>
    <w:p w:rsidR="00967C07" w:rsidRPr="009D4E66" w:rsidRDefault="00967C07" w:rsidP="00967C07">
      <w:pPr>
        <w:pStyle w:val="Default"/>
        <w:spacing w:line="276" w:lineRule="auto"/>
        <w:ind w:firstLine="720"/>
        <w:jc w:val="thaiDistribute"/>
        <w:rPr>
          <w:rFonts w:ascii="TH SarabunIT๙" w:hAnsi="TH SarabunIT๙" w:cs="TH SarabunIT๙"/>
          <w:color w:val="auto"/>
          <w:sz w:val="32"/>
          <w:szCs w:val="32"/>
        </w:rPr>
      </w:pPr>
      <w:r w:rsidRPr="009D4E66">
        <w:rPr>
          <w:rFonts w:ascii="TH SarabunIT๙" w:hAnsi="TH SarabunIT๙" w:cs="TH SarabunIT๙"/>
          <w:color w:val="auto"/>
          <w:sz w:val="32"/>
          <w:szCs w:val="32"/>
          <w:cs/>
        </w:rPr>
        <w:t>ตามที่สำนักเลขาธิการคณะรัฐมนตรีมีหนังสือ ด่วนที่สุด ที่ นร 0505/ว 62 ลงวันที่ 26 กุมภาพันธ์ 2559 ให้ทุกส่วนราชการจัดทำแผนงานในภารกิจหลักของหน</w:t>
      </w:r>
      <w:r>
        <w:rPr>
          <w:rFonts w:ascii="TH SarabunIT๙" w:hAnsi="TH SarabunIT๙" w:cs="TH SarabunIT๙"/>
          <w:color w:val="auto"/>
          <w:sz w:val="32"/>
          <w:szCs w:val="32"/>
          <w:cs/>
        </w:rPr>
        <w:t>่วยงาน ระยะ 20 ปี และจัดส่งให้ส</w:t>
      </w:r>
      <w:r>
        <w:rPr>
          <w:rFonts w:ascii="TH SarabunIT๙" w:hAnsi="TH SarabunIT๙" w:cs="TH SarabunIT๙" w:hint="cs"/>
          <w:color w:val="auto"/>
          <w:sz w:val="32"/>
          <w:szCs w:val="32"/>
          <w:cs/>
        </w:rPr>
        <w:t>ำ</w:t>
      </w:r>
      <w:r w:rsidRPr="009D4E66">
        <w:rPr>
          <w:rFonts w:ascii="TH SarabunIT๙" w:hAnsi="TH SarabunIT๙" w:cs="TH SarabunIT๙"/>
          <w:color w:val="auto"/>
          <w:sz w:val="32"/>
          <w:szCs w:val="32"/>
          <w:cs/>
        </w:rPr>
        <w:t>นักเลขาธิการนายกรัฐมนตรีเพื่อรวบรวมนำเสนอนายกรัฐมนตรี ต่อไป นั้น</w:t>
      </w:r>
    </w:p>
    <w:p w:rsidR="00967C07" w:rsidRDefault="00967C07" w:rsidP="00967C07">
      <w:pPr>
        <w:autoSpaceDE w:val="0"/>
        <w:autoSpaceDN w:val="0"/>
        <w:adjustRightInd w:val="0"/>
        <w:spacing w:line="240" w:lineRule="auto"/>
        <w:ind w:firstLine="720"/>
        <w:jc w:val="thaiDistribute"/>
        <w:rPr>
          <w:rFonts w:ascii="TH SarabunIT๙" w:hAnsi="TH SarabunIT๙" w:cs="TH SarabunIT๙"/>
          <w:sz w:val="32"/>
          <w:szCs w:val="32"/>
        </w:rPr>
      </w:pPr>
      <w:r w:rsidRPr="009D4E66">
        <w:rPr>
          <w:rFonts w:ascii="TH SarabunIT๙" w:hAnsi="TH SarabunIT๙" w:cs="TH SarabunIT๙"/>
          <w:sz w:val="32"/>
          <w:szCs w:val="32"/>
          <w:cs/>
        </w:rPr>
        <w:t xml:space="preserve">กระทรวงสาธารณสุขได้ดำเนินการจัดทำแผนยุทธศาสตร์ระยะ </w:t>
      </w:r>
      <w:r w:rsidRPr="009D4E66">
        <w:rPr>
          <w:rFonts w:ascii="TH SarabunIT๙" w:hAnsi="TH SarabunIT๙" w:cs="TH SarabunIT๙"/>
          <w:sz w:val="32"/>
          <w:szCs w:val="32"/>
        </w:rPr>
        <w:t>20</w:t>
      </w:r>
      <w:r w:rsidRPr="009D4E66">
        <w:rPr>
          <w:rFonts w:ascii="TH SarabunIT๙" w:hAnsi="TH SarabunIT๙" w:cs="TH SarabunIT๙"/>
          <w:sz w:val="32"/>
          <w:szCs w:val="32"/>
          <w:cs/>
        </w:rPr>
        <w:t xml:space="preserve"> ปี (ด้านสาธารณสุข) โดยการสร้างการมีส่วนร่วมจาก</w:t>
      </w:r>
      <w:r>
        <w:rPr>
          <w:rFonts w:ascii="TH SarabunIT๙" w:hAnsi="TH SarabunIT๙" w:cs="TH SarabunIT๙" w:hint="cs"/>
          <w:sz w:val="32"/>
          <w:szCs w:val="32"/>
          <w:cs/>
        </w:rPr>
        <w:t>องค์กรด้านสุขภาพ</w:t>
      </w:r>
      <w:r w:rsidRPr="009D4E66">
        <w:rPr>
          <w:rFonts w:ascii="TH SarabunIT๙" w:hAnsi="TH SarabunIT๙" w:cs="TH SarabunIT๙"/>
          <w:sz w:val="32"/>
          <w:szCs w:val="32"/>
          <w:cs/>
        </w:rPr>
        <w:t>ที่เกี่ยวข้อง อาทิ สำนักงานหลักประกันสุขภาพแห่งชาติ (สปสช.) สถาบันการแพทย์ฉุกเฉิน</w:t>
      </w:r>
      <w:r>
        <w:rPr>
          <w:rFonts w:ascii="TH SarabunIT๙" w:hAnsi="TH SarabunIT๙" w:cs="TH SarabunIT๙" w:hint="cs"/>
          <w:sz w:val="32"/>
          <w:szCs w:val="32"/>
          <w:cs/>
        </w:rPr>
        <w:t>แห่งชาติ</w:t>
      </w:r>
      <w:r w:rsidRPr="009D4E66">
        <w:rPr>
          <w:rFonts w:ascii="TH SarabunIT๙" w:hAnsi="TH SarabunIT๙" w:cs="TH SarabunIT๙"/>
          <w:sz w:val="32"/>
          <w:szCs w:val="32"/>
          <w:cs/>
        </w:rPr>
        <w:t xml:space="preserve"> (สพฉ.) องค์การเภสัชกรรม (อภ.) สำนักงานกองทุนสนับสนุนการสร้างเสริมสุขภาพ (สสส.) สถาบันรับรองคุณภาพ</w:t>
      </w:r>
      <w:r>
        <w:rPr>
          <w:rFonts w:ascii="TH SarabunIT๙" w:hAnsi="TH SarabunIT๙" w:cs="TH SarabunIT๙" w:hint="cs"/>
          <w:sz w:val="32"/>
          <w:szCs w:val="32"/>
          <w:cs/>
        </w:rPr>
        <w:t>สถาน</w:t>
      </w:r>
      <w:r w:rsidRPr="009D4E66">
        <w:rPr>
          <w:rFonts w:ascii="TH SarabunIT๙" w:hAnsi="TH SarabunIT๙" w:cs="TH SarabunIT๙"/>
          <w:sz w:val="32"/>
          <w:szCs w:val="32"/>
          <w:cs/>
        </w:rPr>
        <w:t>พยาบาล (สรพ.) สถาบันวิจัยระบบสาธารณสุข (สวรส.) เพื่อให้ได้ข้อมูลจากทุกระดับในการจัดทำยุทธศาสตร์ โดยมีรายละเอียดและขั้นตอนดังนี้</w:t>
      </w:r>
    </w:p>
    <w:p w:rsidR="00967C07" w:rsidRPr="009D4E66" w:rsidRDefault="00967C07" w:rsidP="00967C07">
      <w:pPr>
        <w:pStyle w:val="Default"/>
        <w:spacing w:line="276" w:lineRule="auto"/>
        <w:ind w:firstLine="720"/>
        <w:jc w:val="thaiDistribute"/>
        <w:rPr>
          <w:rFonts w:ascii="TH SarabunIT๙" w:hAnsi="TH SarabunIT๙" w:cs="TH SarabunIT๙"/>
          <w:color w:val="auto"/>
          <w:sz w:val="32"/>
          <w:szCs w:val="32"/>
          <w:cs/>
        </w:rPr>
      </w:pPr>
      <w:r w:rsidRPr="009D4E66">
        <w:rPr>
          <w:rFonts w:ascii="TH SarabunIT๙" w:hAnsi="TH SarabunIT๙" w:cs="TH SarabunIT๙"/>
          <w:color w:val="auto"/>
          <w:sz w:val="32"/>
          <w:szCs w:val="32"/>
        </w:rPr>
        <w:t>1.</w:t>
      </w:r>
      <w:r w:rsidRPr="009D4E66">
        <w:rPr>
          <w:rFonts w:ascii="TH SarabunIT๙" w:hAnsi="TH SarabunIT๙" w:cs="TH SarabunIT๙"/>
          <w:color w:val="auto"/>
          <w:sz w:val="32"/>
          <w:szCs w:val="32"/>
          <w:cs/>
        </w:rPr>
        <w:t xml:space="preserve"> นำผลจากการดำเนินการประชุม </w:t>
      </w:r>
      <w:r w:rsidRPr="009D4E66">
        <w:rPr>
          <w:rFonts w:ascii="TH SarabunIT๙" w:hAnsi="TH SarabunIT๙" w:cs="TH SarabunIT๙"/>
          <w:color w:val="auto"/>
          <w:sz w:val="32"/>
          <w:szCs w:val="32"/>
        </w:rPr>
        <w:t>“</w:t>
      </w:r>
      <w:r w:rsidRPr="009D4E66">
        <w:rPr>
          <w:rFonts w:ascii="TH SarabunIT๙" w:hAnsi="TH SarabunIT๙" w:cs="TH SarabunIT๙"/>
          <w:color w:val="auto"/>
          <w:sz w:val="32"/>
          <w:szCs w:val="32"/>
          <w:cs/>
        </w:rPr>
        <w:t>การถอยเพื่อทบทวนหรือการถอยตั้งหลัก ก่อนที่จะก้าวต่อไปข้างหน้า</w:t>
      </w:r>
      <w:r w:rsidRPr="009D4E66">
        <w:rPr>
          <w:rFonts w:ascii="TH SarabunIT๙" w:hAnsi="TH SarabunIT๙" w:cs="TH SarabunIT๙"/>
          <w:color w:val="auto"/>
          <w:sz w:val="32"/>
          <w:szCs w:val="32"/>
        </w:rPr>
        <w:t>” (</w:t>
      </w:r>
      <w:r>
        <w:rPr>
          <w:rFonts w:ascii="TH SarabunIT๙" w:hAnsi="TH SarabunIT๙" w:cs="TH SarabunIT๙"/>
          <w:color w:val="auto"/>
          <w:sz w:val="32"/>
          <w:szCs w:val="32"/>
        </w:rPr>
        <w:t>R</w:t>
      </w:r>
      <w:r w:rsidRPr="009D4E66">
        <w:rPr>
          <w:rFonts w:ascii="TH SarabunIT๙" w:hAnsi="TH SarabunIT๙" w:cs="TH SarabunIT๙"/>
          <w:color w:val="auto"/>
          <w:sz w:val="32"/>
          <w:szCs w:val="32"/>
        </w:rPr>
        <w:t xml:space="preserve">etreat) </w:t>
      </w:r>
      <w:r w:rsidRPr="009D4E66">
        <w:rPr>
          <w:rFonts w:ascii="TH SarabunIT๙" w:hAnsi="TH SarabunIT๙" w:cs="TH SarabunIT๙"/>
          <w:color w:val="auto"/>
          <w:sz w:val="32"/>
          <w:szCs w:val="32"/>
          <w:cs/>
        </w:rPr>
        <w:t xml:space="preserve">เพื่อทบทวนจุดยืน วิสัยทัศน์ พันธกิจ เป้าหมาย ค่านิยม และยุทธศาสตร์ซึ่งมีขั้นตอนดำเนินการดังนี้ </w:t>
      </w:r>
    </w:p>
    <w:p w:rsidR="00967C07" w:rsidRPr="009D4E66" w:rsidRDefault="00967C07" w:rsidP="00967C07">
      <w:pPr>
        <w:pStyle w:val="Default"/>
        <w:spacing w:line="276" w:lineRule="auto"/>
        <w:ind w:firstLine="1440"/>
        <w:jc w:val="thaiDistribute"/>
        <w:rPr>
          <w:rFonts w:ascii="TH SarabunIT๙" w:hAnsi="TH SarabunIT๙" w:cs="TH SarabunIT๙"/>
          <w:color w:val="auto"/>
          <w:sz w:val="32"/>
          <w:szCs w:val="32"/>
        </w:rPr>
      </w:pPr>
      <w:r w:rsidRPr="009D4E66">
        <w:rPr>
          <w:rFonts w:ascii="TH SarabunIT๙" w:hAnsi="TH SarabunIT๙" w:cs="TH SarabunIT๙"/>
          <w:color w:val="auto"/>
          <w:sz w:val="32"/>
          <w:szCs w:val="32"/>
          <w:cs/>
        </w:rPr>
        <w:t xml:space="preserve">1.1 การประชุมเชิงปฏิบัติการ </w:t>
      </w:r>
      <w:r w:rsidRPr="009D4E66">
        <w:rPr>
          <w:rFonts w:ascii="TH SarabunIT๙" w:hAnsi="TH SarabunIT๙" w:cs="TH SarabunIT๙"/>
          <w:color w:val="auto"/>
          <w:sz w:val="32"/>
          <w:szCs w:val="32"/>
        </w:rPr>
        <w:t>“</w:t>
      </w:r>
      <w:r w:rsidRPr="009D4E66">
        <w:rPr>
          <w:rFonts w:ascii="TH SarabunIT๙" w:hAnsi="TH SarabunIT๙" w:cs="TH SarabunIT๙"/>
          <w:color w:val="auto"/>
          <w:sz w:val="32"/>
          <w:szCs w:val="32"/>
          <w:cs/>
        </w:rPr>
        <w:t>ย้อนมองทบทวนสถานการณ์จากอดีต เพื่อพัฒนาวิสัยทัศน์ ยุทธศาสตร์และเป้าหมายการพัฒนากระทรวงสาธารณสุข</w:t>
      </w:r>
      <w:r w:rsidRPr="009D4E66">
        <w:rPr>
          <w:rFonts w:ascii="TH SarabunIT๙" w:hAnsi="TH SarabunIT๙" w:cs="TH SarabunIT๙"/>
          <w:color w:val="auto"/>
          <w:sz w:val="32"/>
          <w:szCs w:val="32"/>
        </w:rPr>
        <w:t xml:space="preserve">” </w:t>
      </w:r>
      <w:r w:rsidRPr="009D4E66">
        <w:rPr>
          <w:rFonts w:ascii="TH SarabunIT๙" w:hAnsi="TH SarabunIT๙" w:cs="TH SarabunIT๙"/>
          <w:color w:val="auto"/>
          <w:sz w:val="32"/>
          <w:szCs w:val="32"/>
          <w:cs/>
        </w:rPr>
        <w:t xml:space="preserve">วันที่ </w:t>
      </w:r>
      <w:r w:rsidRPr="009D4E66">
        <w:rPr>
          <w:rFonts w:ascii="TH SarabunIT๙" w:hAnsi="TH SarabunIT๙" w:cs="TH SarabunIT๙"/>
          <w:color w:val="auto"/>
          <w:sz w:val="32"/>
          <w:szCs w:val="32"/>
        </w:rPr>
        <w:t>12-14</w:t>
      </w:r>
      <w:r w:rsidRPr="009D4E66">
        <w:rPr>
          <w:rFonts w:ascii="TH SarabunIT๙" w:hAnsi="TH SarabunIT๙" w:cs="TH SarabunIT๙"/>
          <w:color w:val="auto"/>
          <w:sz w:val="32"/>
          <w:szCs w:val="32"/>
          <w:cs/>
        </w:rPr>
        <w:t xml:space="preserve"> มกราคม</w:t>
      </w:r>
      <w:r w:rsidRPr="009D4E66">
        <w:rPr>
          <w:rFonts w:ascii="TH SarabunIT๙" w:hAnsi="TH SarabunIT๙" w:cs="TH SarabunIT๙"/>
          <w:color w:val="auto"/>
          <w:sz w:val="32"/>
          <w:szCs w:val="32"/>
        </w:rPr>
        <w:t>2559</w:t>
      </w:r>
      <w:r w:rsidRPr="009D4E66">
        <w:rPr>
          <w:rFonts w:ascii="TH SarabunIT๙" w:hAnsi="TH SarabunIT๙" w:cs="TH SarabunIT๙"/>
          <w:color w:val="auto"/>
          <w:sz w:val="32"/>
          <w:szCs w:val="32"/>
          <w:cs/>
        </w:rPr>
        <w:t xml:space="preserve"> ณ โรงแรมกรุงศรี</w:t>
      </w:r>
      <w:r>
        <w:rPr>
          <w:rFonts w:ascii="TH SarabunIT๙" w:hAnsi="TH SarabunIT๙" w:cs="TH SarabunIT๙" w:hint="cs"/>
          <w:color w:val="auto"/>
          <w:sz w:val="32"/>
          <w:szCs w:val="32"/>
          <w:cs/>
        </w:rPr>
        <w:br/>
      </w:r>
      <w:r w:rsidRPr="009D4E66">
        <w:rPr>
          <w:rFonts w:ascii="TH SarabunIT๙" w:hAnsi="TH SarabunIT๙" w:cs="TH SarabunIT๙"/>
          <w:color w:val="auto"/>
          <w:sz w:val="32"/>
          <w:szCs w:val="32"/>
          <w:cs/>
        </w:rPr>
        <w:t>ริเวอร์ จังหวัดพระนครศรีอยุธยา เป็นการระดมสมองผู้บริหารระดับสูงของกระทรวง ได้แก่ รัฐมนตรีว่าการกระทรวงสาธารณสุข เลขานุการรัฐมนตรีว่าการกระทรวงสาธารณสุข ผู้ช่วยรัฐมนตรีว่าการกระทรวงสาธารณสุข ปลัดกระทรวงสาธารณสุข รองปลัดกระทรวงสาธารณสุข อธิบดี และผู้ตรวจราชการกระทรวงสาธารณสุข โดยมีวัตถุประสงค์เพื่อทบทวน</w:t>
      </w:r>
      <w:r>
        <w:rPr>
          <w:rFonts w:ascii="TH SarabunIT๙" w:hAnsi="TH SarabunIT๙" w:cs="TH SarabunIT๙" w:hint="cs"/>
          <w:color w:val="auto"/>
          <w:sz w:val="32"/>
          <w:szCs w:val="32"/>
          <w:cs/>
        </w:rPr>
        <w:t>ทิศทาง</w:t>
      </w:r>
      <w:r w:rsidRPr="009D4E66">
        <w:rPr>
          <w:rFonts w:ascii="TH SarabunIT๙" w:hAnsi="TH SarabunIT๙" w:cs="TH SarabunIT๙"/>
          <w:color w:val="auto"/>
          <w:sz w:val="32"/>
          <w:szCs w:val="32"/>
          <w:cs/>
        </w:rPr>
        <w:t>ที่ผ่านมาของกระทรวงสาธารณสุขและร่วมกันพิจารณาทิศทา</w:t>
      </w:r>
      <w:r>
        <w:rPr>
          <w:rFonts w:ascii="TH SarabunIT๙" w:hAnsi="TH SarabunIT๙" w:cs="TH SarabunIT๙"/>
          <w:color w:val="auto"/>
          <w:sz w:val="32"/>
          <w:szCs w:val="32"/>
          <w:cs/>
        </w:rPr>
        <w:t xml:space="preserve">งการพัฒนางานสาธารณสุขในอนาคต </w:t>
      </w:r>
      <w:r>
        <w:rPr>
          <w:rFonts w:ascii="TH SarabunIT๙" w:hAnsi="TH SarabunIT๙" w:cs="TH SarabunIT๙" w:hint="cs"/>
          <w:color w:val="auto"/>
          <w:sz w:val="32"/>
          <w:szCs w:val="32"/>
          <w:cs/>
        </w:rPr>
        <w:t>โดย</w:t>
      </w:r>
      <w:r w:rsidRPr="009D4E66">
        <w:rPr>
          <w:rFonts w:ascii="TH SarabunIT๙" w:hAnsi="TH SarabunIT๙" w:cs="TH SarabunIT๙"/>
          <w:color w:val="auto"/>
          <w:sz w:val="32"/>
          <w:szCs w:val="32"/>
          <w:cs/>
        </w:rPr>
        <w:t xml:space="preserve">เน้นหนักที่การทบทวนจุดยืน การกำหนด จุดยืน วิสัยทัศน์ </w:t>
      </w:r>
      <w:r>
        <w:rPr>
          <w:rFonts w:ascii="TH SarabunIT๙" w:hAnsi="TH SarabunIT๙" w:cs="TH SarabunIT๙" w:hint="cs"/>
          <w:color w:val="auto"/>
          <w:sz w:val="32"/>
          <w:szCs w:val="32"/>
          <w:cs/>
        </w:rPr>
        <w:br/>
      </w:r>
      <w:r w:rsidRPr="009D4E66">
        <w:rPr>
          <w:rFonts w:ascii="TH SarabunIT๙" w:hAnsi="TH SarabunIT๙" w:cs="TH SarabunIT๙"/>
          <w:color w:val="auto"/>
          <w:sz w:val="32"/>
          <w:szCs w:val="32"/>
          <w:cs/>
        </w:rPr>
        <w:t>พันธกิจเป้าหมาย ค่านิยมที่ดีงามของบุคลากรในกระทรวงสาธารณสุข และทีสำคัญคือกรอบยุทธศาสตร์ในการดำเนินงานให้เป็นไปในทิศทางเดียวกัน</w:t>
      </w:r>
    </w:p>
    <w:p w:rsidR="00967C07" w:rsidRPr="009D4E66" w:rsidRDefault="00967C07" w:rsidP="00967C07">
      <w:pPr>
        <w:pStyle w:val="Default"/>
        <w:spacing w:line="276" w:lineRule="auto"/>
        <w:ind w:firstLine="1440"/>
        <w:jc w:val="thaiDistribute"/>
        <w:rPr>
          <w:rFonts w:ascii="TH SarabunIT๙" w:hAnsi="TH SarabunIT๙" w:cs="TH SarabunIT๙"/>
          <w:color w:val="auto"/>
          <w:sz w:val="32"/>
          <w:szCs w:val="32"/>
        </w:rPr>
      </w:pPr>
      <w:r w:rsidRPr="009D4E66">
        <w:rPr>
          <w:rFonts w:ascii="TH SarabunIT๙" w:hAnsi="TH SarabunIT๙" w:cs="TH SarabunIT๙"/>
          <w:color w:val="auto"/>
          <w:sz w:val="32"/>
          <w:szCs w:val="32"/>
          <w:cs/>
        </w:rPr>
        <w:t>1.2 การประชุมเชิงปฏิบัติ</w:t>
      </w:r>
      <w:r>
        <w:rPr>
          <w:rFonts w:ascii="TH SarabunIT๙" w:hAnsi="TH SarabunIT๙" w:cs="TH SarabunIT๙" w:hint="cs"/>
          <w:color w:val="auto"/>
          <w:sz w:val="32"/>
          <w:szCs w:val="32"/>
          <w:cs/>
        </w:rPr>
        <w:t>การ</w:t>
      </w:r>
      <w:r w:rsidRPr="009D4E66">
        <w:rPr>
          <w:rFonts w:ascii="TH SarabunIT๙" w:hAnsi="TH SarabunIT๙" w:cs="TH SarabunIT๙"/>
          <w:color w:val="auto"/>
          <w:sz w:val="32"/>
          <w:szCs w:val="32"/>
        </w:rPr>
        <w:t>“</w:t>
      </w:r>
      <w:r w:rsidRPr="009D4E66">
        <w:rPr>
          <w:rFonts w:ascii="TH SarabunIT๙" w:hAnsi="TH SarabunIT๙" w:cs="TH SarabunIT๙"/>
          <w:color w:val="auto"/>
          <w:sz w:val="32"/>
          <w:szCs w:val="32"/>
          <w:cs/>
        </w:rPr>
        <w:t>เพื่อพัฒนาค่านิยมที่ดีงาม (</w:t>
      </w:r>
      <w:r w:rsidRPr="009D4E66">
        <w:rPr>
          <w:rFonts w:ascii="TH SarabunIT๙" w:hAnsi="TH SarabunIT๙" w:cs="TH SarabunIT๙"/>
          <w:color w:val="auto"/>
          <w:sz w:val="32"/>
          <w:szCs w:val="32"/>
        </w:rPr>
        <w:t xml:space="preserve">core value) </w:t>
      </w:r>
      <w:r w:rsidRPr="009D4E66">
        <w:rPr>
          <w:rFonts w:ascii="TH SarabunIT๙" w:hAnsi="TH SarabunIT๙" w:cs="TH SarabunIT๙"/>
          <w:color w:val="auto"/>
          <w:sz w:val="32"/>
          <w:szCs w:val="32"/>
          <w:cs/>
        </w:rPr>
        <w:t>ของบุคลากรสาธารณสุข</w:t>
      </w:r>
      <w:r w:rsidRPr="009D4E66">
        <w:rPr>
          <w:rFonts w:ascii="TH SarabunIT๙" w:hAnsi="TH SarabunIT๙" w:cs="TH SarabunIT๙"/>
          <w:color w:val="auto"/>
          <w:sz w:val="32"/>
          <w:szCs w:val="32"/>
        </w:rPr>
        <w:t xml:space="preserve">” </w:t>
      </w:r>
      <w:r w:rsidRPr="009D4E66">
        <w:rPr>
          <w:rFonts w:ascii="TH SarabunIT๙" w:hAnsi="TH SarabunIT๙" w:cs="TH SarabunIT๙"/>
          <w:color w:val="auto"/>
          <w:sz w:val="32"/>
          <w:szCs w:val="32"/>
          <w:cs/>
        </w:rPr>
        <w:t xml:space="preserve">วันที่ </w:t>
      </w:r>
      <w:r w:rsidRPr="009D4E66">
        <w:rPr>
          <w:rFonts w:ascii="TH SarabunIT๙" w:hAnsi="TH SarabunIT๙" w:cs="TH SarabunIT๙"/>
          <w:color w:val="auto"/>
          <w:sz w:val="32"/>
          <w:szCs w:val="32"/>
        </w:rPr>
        <w:t>14-16</w:t>
      </w:r>
      <w:r w:rsidRPr="009D4E66">
        <w:rPr>
          <w:rFonts w:ascii="TH SarabunIT๙" w:hAnsi="TH SarabunIT๙" w:cs="TH SarabunIT๙"/>
          <w:color w:val="auto"/>
          <w:sz w:val="32"/>
          <w:szCs w:val="32"/>
          <w:cs/>
        </w:rPr>
        <w:t xml:space="preserve"> กุมภาพันธ์ </w:t>
      </w:r>
      <w:r w:rsidRPr="009D4E66">
        <w:rPr>
          <w:rFonts w:ascii="TH SarabunIT๙" w:hAnsi="TH SarabunIT๙" w:cs="TH SarabunIT๙"/>
          <w:color w:val="auto"/>
          <w:sz w:val="32"/>
          <w:szCs w:val="32"/>
        </w:rPr>
        <w:t>2559</w:t>
      </w:r>
      <w:r w:rsidRPr="009D4E66">
        <w:rPr>
          <w:rFonts w:ascii="TH SarabunIT๙" w:hAnsi="TH SarabunIT๙" w:cs="TH SarabunIT๙"/>
          <w:color w:val="auto"/>
          <w:sz w:val="32"/>
          <w:szCs w:val="32"/>
          <w:cs/>
        </w:rPr>
        <w:t xml:space="preserve"> ณ โรงแรมเซ็นทรา ศูนย์ราชการและคอนเวนชันเซ็นเตอร์ </w:t>
      </w:r>
      <w:r>
        <w:rPr>
          <w:rFonts w:ascii="TH SarabunIT๙" w:hAnsi="TH SarabunIT๙" w:cs="TH SarabunIT๙" w:hint="cs"/>
          <w:color w:val="auto"/>
          <w:sz w:val="32"/>
          <w:szCs w:val="32"/>
          <w:cs/>
        </w:rPr>
        <w:br/>
      </w:r>
      <w:r w:rsidRPr="009D4E66">
        <w:rPr>
          <w:rFonts w:ascii="TH SarabunIT๙" w:hAnsi="TH SarabunIT๙" w:cs="TH SarabunIT๙"/>
          <w:color w:val="auto"/>
          <w:sz w:val="32"/>
          <w:szCs w:val="32"/>
          <w:cs/>
        </w:rPr>
        <w:t>แจ้งวัฒนะ กรุงเทพมหานคร โดยมีตัวแทน ผู้บริหาร นักวิชาการ และผู้ปฏิบัติ ได้แก่สาธารณสุขนิเทศ รองอธิบดีทุกกรมนายแพทย์สาธารณสุขจังหวัด ผู้อำนวยการโรงพยาบาลศูนย์/โรงพยาบาลทั่วไป ผู้อำนวยการโรงพยาบาลชุมชน ผู้อำนวยการโรงพยาบาลส่งเสริมสุขภาพตำบล และสาธารณสุขอำเภอจากทุกเขตสุขภาพ มาระดมความคิดเห็นร่วมกันในการจัดทำค่านิยมร่วมของกระทรวงสาธารณสุข รวมทั้งแนวทางการขับเคลื่อนให้ค่านิยมร่วมที่ได้จากที่ประชุมนี้ นำไปสู่การสื่อสารให้เกิดการยอมรับในวงกว้าง เพื่อพัฒนาเป็นวัฒนธรรมขององค์กรในทุกระดับ</w:t>
      </w:r>
    </w:p>
    <w:p w:rsidR="00967C07" w:rsidRDefault="00967C07" w:rsidP="007A24FB">
      <w:pPr>
        <w:autoSpaceDE w:val="0"/>
        <w:autoSpaceDN w:val="0"/>
        <w:adjustRightInd w:val="0"/>
        <w:spacing w:after="120" w:line="276" w:lineRule="auto"/>
        <w:ind w:firstLine="1418"/>
        <w:jc w:val="thaiDistribute"/>
        <w:rPr>
          <w:rFonts w:ascii="TH SarabunIT๙" w:hAnsi="TH SarabunIT๙" w:cs="TH SarabunIT๙"/>
          <w:sz w:val="32"/>
          <w:szCs w:val="32"/>
        </w:rPr>
      </w:pPr>
      <w:r w:rsidRPr="009D4E66">
        <w:rPr>
          <w:rFonts w:ascii="TH SarabunIT๙" w:hAnsi="TH SarabunIT๙" w:cs="TH SarabunIT๙"/>
          <w:sz w:val="32"/>
          <w:szCs w:val="32"/>
          <w:cs/>
        </w:rPr>
        <w:t xml:space="preserve">1.3 </w:t>
      </w:r>
      <w:r>
        <w:rPr>
          <w:rFonts w:ascii="TH SarabunIT๙" w:hAnsi="TH SarabunIT๙" w:cs="TH SarabunIT๙" w:hint="cs"/>
          <w:sz w:val="32"/>
          <w:szCs w:val="32"/>
          <w:cs/>
        </w:rPr>
        <w:t>นำ</w:t>
      </w:r>
      <w:r w:rsidRPr="009D4E66">
        <w:rPr>
          <w:rFonts w:ascii="TH SarabunIT๙" w:hAnsi="TH SarabunIT๙" w:cs="TH SarabunIT๙"/>
          <w:sz w:val="32"/>
          <w:szCs w:val="32"/>
          <w:cs/>
        </w:rPr>
        <w:t>เนื้อหาจากการประชุมระดมสมองทั้ง 2 ครั้ง</w:t>
      </w:r>
      <w:r>
        <w:rPr>
          <w:rFonts w:ascii="TH SarabunIT๙" w:hAnsi="TH SarabunIT๙" w:cs="TH SarabunIT๙" w:hint="cs"/>
          <w:sz w:val="32"/>
          <w:szCs w:val="32"/>
          <w:cs/>
        </w:rPr>
        <w:t xml:space="preserve"> มาทำ</w:t>
      </w:r>
      <w:r w:rsidRPr="009D4E66">
        <w:rPr>
          <w:rFonts w:ascii="TH SarabunIT๙" w:hAnsi="TH SarabunIT๙" w:cs="TH SarabunIT๙"/>
          <w:sz w:val="32"/>
          <w:szCs w:val="32"/>
          <w:cs/>
        </w:rPr>
        <w:t>การวิเคราะห์และสังเคราะห์ โดยได้จัดทำเป็นแบบสอบถามและทำเป็นตัวเลือกให้ผู้บริหารได้พิจารณาให้ความเห็นกลับมาอีกครั้งเมื่อได้ข้อคิดเห็นเพิ่มเติม</w:t>
      </w:r>
      <w:r>
        <w:rPr>
          <w:rFonts w:ascii="TH SarabunIT๙" w:hAnsi="TH SarabunIT๙" w:cs="TH SarabunIT๙"/>
          <w:sz w:val="32"/>
          <w:szCs w:val="32"/>
          <w:cs/>
        </w:rPr>
        <w:t>คณะทำงาน</w:t>
      </w:r>
      <w:r>
        <w:rPr>
          <w:rFonts w:ascii="TH SarabunIT๙" w:hAnsi="TH SarabunIT๙" w:cs="TH SarabunIT๙" w:hint="cs"/>
          <w:sz w:val="32"/>
          <w:szCs w:val="32"/>
          <w:cs/>
        </w:rPr>
        <w:t>จึง</w:t>
      </w:r>
      <w:r w:rsidRPr="009D4E66">
        <w:rPr>
          <w:rFonts w:ascii="TH SarabunIT๙" w:hAnsi="TH SarabunIT๙" w:cs="TH SarabunIT๙"/>
          <w:sz w:val="32"/>
          <w:szCs w:val="32"/>
          <w:cs/>
        </w:rPr>
        <w:t>นำมาสรุปเพื่อเข้าสู่การประชุมผู้บริหารระดับสูง (</w:t>
      </w:r>
      <w:r w:rsidRPr="009D4E66">
        <w:rPr>
          <w:rFonts w:ascii="TH SarabunIT๙" w:hAnsi="TH SarabunIT๙" w:cs="TH SarabunIT๙"/>
          <w:sz w:val="32"/>
          <w:szCs w:val="32"/>
        </w:rPr>
        <w:t xml:space="preserve">Wednesday Meeting) </w:t>
      </w:r>
      <w:r w:rsidRPr="009D4E66">
        <w:rPr>
          <w:rFonts w:ascii="TH SarabunIT๙" w:hAnsi="TH SarabunIT๙" w:cs="TH SarabunIT๙"/>
          <w:sz w:val="32"/>
          <w:szCs w:val="32"/>
          <w:cs/>
        </w:rPr>
        <w:t>และนำไปสู่การประชุมประจำเดือนของกระทรวงสาธารณสุข เพื่อรับฟังความคิดเห็นอีกครั้งหนึ่ง จึงได้เป็น</w:t>
      </w:r>
      <w:r w:rsidRPr="009D4E66">
        <w:rPr>
          <w:rFonts w:ascii="TH SarabunIT๙" w:hAnsi="TH SarabunIT๙" w:cs="TH SarabunIT๙"/>
          <w:sz w:val="32"/>
          <w:szCs w:val="32"/>
          <w:cs/>
        </w:rPr>
        <w:lastRenderedPageBreak/>
        <w:t>บทสรุปสำหรับจุดยืน วิสัยทัศน์ พันธกิจ เป้าหมายค่านิยม ของบุคลากรในกระทรวงสาธารณสุข ตลอดจนร่วมวางกรอบยุทธศาสตร์ที่ใช้ในการขับเคลื่อนงานด้านสาธารณสุขในอนาคตต่อไป</w:t>
      </w:r>
    </w:p>
    <w:p w:rsidR="00967C07" w:rsidRPr="009D4E66" w:rsidRDefault="00967C07" w:rsidP="007A24FB">
      <w:pPr>
        <w:pStyle w:val="Default"/>
        <w:spacing w:after="120" w:line="276" w:lineRule="auto"/>
        <w:ind w:firstLine="720"/>
        <w:jc w:val="thaiDistribute"/>
        <w:rPr>
          <w:rFonts w:ascii="TH SarabunIT๙" w:hAnsi="TH SarabunIT๙" w:cs="TH SarabunIT๙"/>
          <w:color w:val="auto"/>
          <w:sz w:val="32"/>
          <w:szCs w:val="32"/>
          <w:cs/>
        </w:rPr>
      </w:pPr>
      <w:r w:rsidRPr="009D4E66">
        <w:rPr>
          <w:rFonts w:ascii="TH SarabunIT๙" w:hAnsi="TH SarabunIT๙" w:cs="TH SarabunIT๙"/>
          <w:color w:val="auto"/>
          <w:sz w:val="32"/>
          <w:szCs w:val="32"/>
        </w:rPr>
        <w:t xml:space="preserve">2. </w:t>
      </w:r>
      <w:r w:rsidRPr="009D4E66">
        <w:rPr>
          <w:rFonts w:ascii="TH SarabunIT๙" w:hAnsi="TH SarabunIT๙" w:cs="TH SarabunIT๙"/>
          <w:color w:val="auto"/>
          <w:sz w:val="32"/>
          <w:szCs w:val="32"/>
          <w:cs/>
        </w:rPr>
        <w:t>นำประเด็นการขับเคลื่อนระบบสาธารณสุข 4 ประเด็น ได้แก่</w:t>
      </w:r>
      <w:r w:rsidRPr="009D4E66">
        <w:rPr>
          <w:rFonts w:ascii="TH SarabunIT๙" w:hAnsi="TH SarabunIT๙" w:cs="TH SarabunIT๙"/>
          <w:color w:val="auto"/>
          <w:sz w:val="32"/>
          <w:szCs w:val="32"/>
        </w:rPr>
        <w:t xml:space="preserve"> 1</w:t>
      </w:r>
      <w:r w:rsidRPr="009D4E66">
        <w:rPr>
          <w:rFonts w:ascii="TH SarabunIT๙" w:hAnsi="TH SarabunIT๙" w:cs="TH SarabunIT๙"/>
          <w:color w:val="auto"/>
          <w:sz w:val="32"/>
          <w:szCs w:val="32"/>
          <w:cs/>
        </w:rPr>
        <w:t>)ให้บริการอย่างทั่วถึง</w:t>
      </w:r>
      <w:r>
        <w:rPr>
          <w:rFonts w:ascii="TH SarabunIT๙" w:hAnsi="TH SarabunIT๙" w:cs="TH SarabunIT๙" w:hint="cs"/>
          <w:color w:val="auto"/>
          <w:sz w:val="32"/>
          <w:szCs w:val="32"/>
          <w:cs/>
        </w:rPr>
        <w:t>ครอบคลุม</w:t>
      </w:r>
      <w:r w:rsidRPr="009D4E66">
        <w:rPr>
          <w:rFonts w:ascii="TH SarabunIT๙" w:hAnsi="TH SarabunIT๙" w:cs="TH SarabunIT๙"/>
          <w:color w:val="auto"/>
          <w:sz w:val="32"/>
          <w:szCs w:val="32"/>
        </w:rPr>
        <w:t xml:space="preserve"> 2</w:t>
      </w:r>
      <w:r w:rsidRPr="009D4E66">
        <w:rPr>
          <w:rFonts w:ascii="TH SarabunIT๙" w:hAnsi="TH SarabunIT๙" w:cs="TH SarabunIT๙"/>
          <w:color w:val="auto"/>
          <w:sz w:val="32"/>
          <w:szCs w:val="32"/>
          <w:cs/>
        </w:rPr>
        <w:t>)สร้างเสริมสุขภาพทุกช่วงอายุ</w:t>
      </w:r>
      <w:r w:rsidRPr="009D4E66">
        <w:rPr>
          <w:rFonts w:ascii="TH SarabunIT๙" w:hAnsi="TH SarabunIT๙" w:cs="TH SarabunIT๙"/>
          <w:color w:val="auto"/>
          <w:sz w:val="32"/>
          <w:szCs w:val="32"/>
        </w:rPr>
        <w:t xml:space="preserve"> 3</w:t>
      </w:r>
      <w:r w:rsidRPr="009D4E66">
        <w:rPr>
          <w:rFonts w:ascii="TH SarabunIT๙" w:hAnsi="TH SarabunIT๙" w:cs="TH SarabunIT๙"/>
          <w:color w:val="auto"/>
          <w:sz w:val="32"/>
          <w:szCs w:val="32"/>
          <w:cs/>
        </w:rPr>
        <w:t xml:space="preserve">)การสร้างระบบหลักประกันสุขภาพ และ 4) </w:t>
      </w:r>
      <w:r>
        <w:rPr>
          <w:rFonts w:ascii="TH SarabunIT๙" w:hAnsi="TH SarabunIT๙" w:cs="TH SarabunIT๙" w:hint="cs"/>
          <w:color w:val="auto"/>
          <w:sz w:val="32"/>
          <w:szCs w:val="32"/>
          <w:cs/>
        </w:rPr>
        <w:t>การเป็นศูนย์กลางด้านการแพทย์ (</w:t>
      </w:r>
      <w:r w:rsidRPr="009D4E66">
        <w:rPr>
          <w:rFonts w:ascii="TH SarabunIT๙" w:hAnsi="TH SarabunIT๙" w:cs="TH SarabunIT๙"/>
          <w:color w:val="auto"/>
          <w:sz w:val="32"/>
          <w:szCs w:val="32"/>
        </w:rPr>
        <w:t>Medical hub</w:t>
      </w:r>
      <w:r>
        <w:rPr>
          <w:rFonts w:ascii="TH SarabunIT๙" w:hAnsi="TH SarabunIT๙" w:cs="TH SarabunIT๙" w:hint="cs"/>
          <w:color w:val="auto"/>
          <w:sz w:val="32"/>
          <w:szCs w:val="32"/>
          <w:cs/>
        </w:rPr>
        <w:t xml:space="preserve">) </w:t>
      </w:r>
      <w:r w:rsidRPr="009D4E66">
        <w:rPr>
          <w:rFonts w:ascii="TH SarabunIT๙" w:hAnsi="TH SarabunIT๙" w:cs="TH SarabunIT๙"/>
          <w:color w:val="auto"/>
          <w:sz w:val="32"/>
          <w:szCs w:val="32"/>
          <w:cs/>
        </w:rPr>
        <w:t>รวมทั้งนำประเด็นการปฏิรูประบบการสาธารณสุข 4 ด้าน ได้แก่ 1) การปฏิรูประบบบริการ</w:t>
      </w:r>
      <w:r>
        <w:rPr>
          <w:rFonts w:ascii="TH SarabunIT๙" w:hAnsi="TH SarabunIT๙" w:cs="TH SarabunIT๙" w:hint="cs"/>
          <w:color w:val="auto"/>
          <w:sz w:val="32"/>
          <w:szCs w:val="32"/>
          <w:cs/>
        </w:rPr>
        <w:t>สุขภาพ</w:t>
      </w:r>
      <w:r w:rsidRPr="009D4E66">
        <w:rPr>
          <w:rFonts w:ascii="TH SarabunIT๙" w:hAnsi="TH SarabunIT๙" w:cs="TH SarabunIT๙"/>
          <w:color w:val="auto"/>
          <w:sz w:val="32"/>
          <w:szCs w:val="32"/>
          <w:cs/>
        </w:rPr>
        <w:t xml:space="preserve"> 2) การปฏิรูป</w:t>
      </w:r>
      <w:r>
        <w:rPr>
          <w:rFonts w:ascii="TH SarabunIT๙" w:hAnsi="TH SarabunIT๙" w:cs="TH SarabunIT๙" w:hint="cs"/>
          <w:color w:val="auto"/>
          <w:sz w:val="32"/>
          <w:szCs w:val="32"/>
          <w:cs/>
        </w:rPr>
        <w:t>ระบบสร้างเสริมสุขภาพ ป้องกันและควบคุมโรคและภัยคุกคามสุขภาพ</w:t>
      </w:r>
      <w:r w:rsidRPr="009D4E66">
        <w:rPr>
          <w:rFonts w:ascii="TH SarabunIT๙" w:hAnsi="TH SarabunIT๙" w:cs="TH SarabunIT๙"/>
          <w:color w:val="auto"/>
          <w:sz w:val="32"/>
          <w:szCs w:val="32"/>
          <w:cs/>
        </w:rPr>
        <w:t>3) การปฏิรูป</w:t>
      </w:r>
      <w:r>
        <w:rPr>
          <w:rFonts w:ascii="TH SarabunIT๙" w:hAnsi="TH SarabunIT๙" w:cs="TH SarabunIT๙" w:hint="cs"/>
          <w:color w:val="auto"/>
          <w:sz w:val="32"/>
          <w:szCs w:val="32"/>
          <w:cs/>
        </w:rPr>
        <w:t>ระบบ</w:t>
      </w:r>
      <w:r>
        <w:rPr>
          <w:rFonts w:ascii="TH SarabunIT๙" w:hAnsi="TH SarabunIT๙" w:cs="TH SarabunIT๙"/>
          <w:color w:val="auto"/>
          <w:sz w:val="32"/>
          <w:szCs w:val="32"/>
          <w:cs/>
        </w:rPr>
        <w:t>การเงิน</w:t>
      </w:r>
      <w:r>
        <w:rPr>
          <w:rFonts w:ascii="TH SarabunIT๙" w:hAnsi="TH SarabunIT๙" w:cs="TH SarabunIT๙" w:hint="cs"/>
          <w:color w:val="auto"/>
          <w:sz w:val="32"/>
          <w:szCs w:val="32"/>
          <w:cs/>
        </w:rPr>
        <w:t>ด้านสุขภาพ</w:t>
      </w:r>
      <w:r w:rsidRPr="009D4E66">
        <w:rPr>
          <w:rFonts w:ascii="TH SarabunIT๙" w:hAnsi="TH SarabunIT๙" w:cs="TH SarabunIT๙"/>
          <w:color w:val="auto"/>
          <w:sz w:val="32"/>
          <w:szCs w:val="32"/>
          <w:cs/>
        </w:rPr>
        <w:t xml:space="preserve"> และ 4) การปฏิรูประบบบริหารจัดการ</w:t>
      </w:r>
      <w:r>
        <w:rPr>
          <w:rFonts w:ascii="TH SarabunIT๙" w:hAnsi="TH SarabunIT๙" w:cs="TH SarabunIT๙" w:hint="cs"/>
          <w:color w:val="auto"/>
          <w:sz w:val="32"/>
          <w:szCs w:val="32"/>
          <w:cs/>
        </w:rPr>
        <w:t>ด้านสุขภาพ</w:t>
      </w:r>
      <w:r w:rsidRPr="009D4E66">
        <w:rPr>
          <w:rFonts w:ascii="TH SarabunIT๙" w:hAnsi="TH SarabunIT๙" w:cs="TH SarabunIT๙"/>
          <w:color w:val="auto"/>
          <w:sz w:val="32"/>
          <w:szCs w:val="32"/>
          <w:cs/>
        </w:rPr>
        <w:t xml:space="preserve"> มาพิจารณา ซึ่งมีคณะกรรมการที่แต่งตั้งโดยท่านนายกรัฐมนตรี </w:t>
      </w:r>
      <w:r w:rsidRPr="009D4E66">
        <w:rPr>
          <w:rFonts w:ascii="TH SarabunIT๙" w:hAnsi="TH SarabunIT๙" w:cs="TH SarabunIT๙"/>
          <w:color w:val="auto"/>
          <w:sz w:val="32"/>
          <w:szCs w:val="32"/>
        </w:rPr>
        <w:t xml:space="preserve">3 </w:t>
      </w:r>
      <w:r w:rsidRPr="009D4E66">
        <w:rPr>
          <w:rFonts w:ascii="TH SarabunIT๙" w:hAnsi="TH SarabunIT๙" w:cs="TH SarabunIT๙"/>
          <w:color w:val="auto"/>
          <w:sz w:val="32"/>
          <w:szCs w:val="32"/>
          <w:cs/>
        </w:rPr>
        <w:t xml:space="preserve">คณะ ขับเคลื่อนงานอย่างต่อเนื่อง </w:t>
      </w:r>
    </w:p>
    <w:p w:rsidR="00967C07" w:rsidRPr="009D4E66" w:rsidRDefault="00967C07" w:rsidP="00967C07">
      <w:pPr>
        <w:pStyle w:val="Default"/>
        <w:spacing w:line="276" w:lineRule="auto"/>
        <w:ind w:firstLine="720"/>
        <w:jc w:val="thaiDistribute"/>
        <w:rPr>
          <w:rFonts w:ascii="TH SarabunIT๙" w:hAnsi="TH SarabunIT๙" w:cs="TH SarabunIT๙"/>
          <w:color w:val="auto"/>
          <w:sz w:val="32"/>
          <w:szCs w:val="32"/>
          <w:cs/>
        </w:rPr>
      </w:pPr>
      <w:r w:rsidRPr="009D4E66">
        <w:rPr>
          <w:rFonts w:ascii="TH SarabunIT๙" w:hAnsi="TH SarabunIT๙" w:cs="TH SarabunIT๙"/>
          <w:color w:val="auto"/>
          <w:sz w:val="32"/>
          <w:szCs w:val="32"/>
          <w:cs/>
        </w:rPr>
        <w:t>3. ประชุมหน่วยงานที่เกี่ยวข้องทั้งภายในและภายนอกกระทรวงสาธารณสุข 2 ครั้ง เพื่อจัดทำแผนงานโครงการ ดังนี้</w:t>
      </w:r>
    </w:p>
    <w:p w:rsidR="00967C07" w:rsidRPr="009D4E66" w:rsidRDefault="00967C07" w:rsidP="00967C07">
      <w:pPr>
        <w:pStyle w:val="Default"/>
        <w:spacing w:line="276" w:lineRule="auto"/>
        <w:ind w:firstLine="720"/>
        <w:jc w:val="thaiDistribute"/>
        <w:rPr>
          <w:rFonts w:ascii="TH SarabunIT๙" w:hAnsi="TH SarabunIT๙" w:cs="TH SarabunIT๙"/>
          <w:color w:val="auto"/>
          <w:sz w:val="32"/>
          <w:szCs w:val="32"/>
          <w:cs/>
        </w:rPr>
      </w:pPr>
      <w:r>
        <w:rPr>
          <w:rFonts w:ascii="TH SarabunIT๙" w:hAnsi="TH SarabunIT๙" w:cs="TH SarabunIT๙"/>
          <w:color w:val="auto"/>
          <w:sz w:val="32"/>
          <w:szCs w:val="32"/>
          <w:cs/>
        </w:rPr>
        <w:tab/>
      </w:r>
      <w:r>
        <w:rPr>
          <w:rFonts w:ascii="TH SarabunIT๙" w:hAnsi="TH SarabunIT๙" w:cs="TH SarabunIT๙" w:hint="cs"/>
          <w:color w:val="auto"/>
          <w:sz w:val="32"/>
          <w:szCs w:val="32"/>
          <w:cs/>
        </w:rPr>
        <w:t>3.</w:t>
      </w:r>
      <w:r>
        <w:rPr>
          <w:rFonts w:ascii="TH SarabunIT๙" w:hAnsi="TH SarabunIT๙" w:cs="TH SarabunIT๙"/>
          <w:color w:val="auto"/>
          <w:sz w:val="32"/>
          <w:szCs w:val="32"/>
          <w:cs/>
        </w:rPr>
        <w:t>1</w:t>
      </w:r>
      <w:r w:rsidRPr="009D4E66">
        <w:rPr>
          <w:rFonts w:ascii="TH SarabunIT๙" w:hAnsi="TH SarabunIT๙" w:cs="TH SarabunIT๙"/>
          <w:color w:val="auto"/>
          <w:sz w:val="32"/>
          <w:szCs w:val="32"/>
          <w:cs/>
        </w:rPr>
        <w:t xml:space="preserve"> ประชุมครั้งที่ 1 วันที่ 21 มีนาคม 2559 เพื่อชี้แจงกรอบแนวทางการจัดทำแผนงานโครงการตามยุทธศาสตร์กระทรวงสาธารณสุขภายใต้ยุทธศาสตร์ชาติ ระยะ 20 ปีโดยมีรองปลัดกระทรวงสาธารณสุขเป็นประธาน และให้ทุกหน่วยงานส่งแผนงานโครงการที่เกี่ยวข้องกลับมายังสำนักงานนโยบายและยุทธศาสตร์ </w:t>
      </w:r>
    </w:p>
    <w:p w:rsidR="00967C07" w:rsidRPr="009D4E66" w:rsidRDefault="00967C07" w:rsidP="00967C07">
      <w:pPr>
        <w:pStyle w:val="Default"/>
        <w:spacing w:line="276" w:lineRule="auto"/>
        <w:ind w:firstLine="720"/>
        <w:jc w:val="thaiDistribute"/>
        <w:rPr>
          <w:rFonts w:ascii="TH SarabunIT๙" w:hAnsi="TH SarabunIT๙" w:cs="TH SarabunIT๙"/>
          <w:color w:val="auto"/>
          <w:sz w:val="32"/>
          <w:szCs w:val="32"/>
          <w:cs/>
        </w:rPr>
      </w:pPr>
      <w:r w:rsidRPr="009D4E66">
        <w:rPr>
          <w:rFonts w:ascii="TH SarabunIT๙" w:hAnsi="TH SarabunIT๙" w:cs="TH SarabunIT๙"/>
          <w:color w:val="auto"/>
          <w:sz w:val="32"/>
          <w:szCs w:val="32"/>
        </w:rPr>
        <w:tab/>
      </w:r>
      <w:r>
        <w:rPr>
          <w:rFonts w:ascii="TH SarabunIT๙" w:hAnsi="TH SarabunIT๙" w:cs="TH SarabunIT๙" w:hint="cs"/>
          <w:color w:val="auto"/>
          <w:sz w:val="32"/>
          <w:szCs w:val="32"/>
          <w:cs/>
        </w:rPr>
        <w:t>3.</w:t>
      </w:r>
      <w:r>
        <w:rPr>
          <w:rFonts w:ascii="TH SarabunIT๙" w:hAnsi="TH SarabunIT๙" w:cs="TH SarabunIT๙"/>
          <w:color w:val="auto"/>
          <w:sz w:val="32"/>
          <w:szCs w:val="32"/>
          <w:cs/>
        </w:rPr>
        <w:t>2</w:t>
      </w:r>
      <w:r w:rsidRPr="009D4E66">
        <w:rPr>
          <w:rFonts w:ascii="TH SarabunIT๙" w:hAnsi="TH SarabunIT๙" w:cs="TH SarabunIT๙"/>
          <w:color w:val="auto"/>
          <w:sz w:val="32"/>
          <w:szCs w:val="32"/>
          <w:cs/>
        </w:rPr>
        <w:t xml:space="preserve"> สำนักนโยบายและยุทธศาสตร์ทำการรวบรวมและวิเคราะห์ข้อมูลจากหน่วยงานต่างๆ ตามยุทธศาสตร์ความเป็นเลิศ 4 ด้าน </w:t>
      </w:r>
      <w:r>
        <w:rPr>
          <w:rFonts w:ascii="TH SarabunIT๙" w:hAnsi="TH SarabunIT๙" w:cs="TH SarabunIT๙"/>
          <w:color w:val="auto"/>
          <w:sz w:val="32"/>
          <w:szCs w:val="32"/>
          <w:cs/>
        </w:rPr>
        <w:t>จัดกรอบแผนงาน</w:t>
      </w:r>
      <w:r>
        <w:rPr>
          <w:rFonts w:ascii="TH SarabunIT๙" w:hAnsi="TH SarabunIT๙" w:cs="TH SarabunIT๙" w:hint="cs"/>
          <w:color w:val="auto"/>
          <w:sz w:val="32"/>
          <w:szCs w:val="32"/>
          <w:cs/>
        </w:rPr>
        <w:t>/โครงการ</w:t>
      </w:r>
      <w:r>
        <w:rPr>
          <w:rFonts w:ascii="TH SarabunIT๙" w:hAnsi="TH SarabunIT๙" w:cs="TH SarabunIT๙"/>
          <w:color w:val="auto"/>
          <w:sz w:val="32"/>
          <w:szCs w:val="32"/>
          <w:cs/>
        </w:rPr>
        <w:t>ที่เกี่ยวข้อง</w:t>
      </w:r>
      <w:r>
        <w:rPr>
          <w:rFonts w:ascii="TH SarabunIT๙" w:hAnsi="TH SarabunIT๙" w:cs="TH SarabunIT๙" w:hint="cs"/>
          <w:color w:val="auto"/>
          <w:sz w:val="32"/>
          <w:szCs w:val="32"/>
          <w:cs/>
        </w:rPr>
        <w:t>ในแต่ละ</w:t>
      </w:r>
      <w:r w:rsidRPr="009D4E66">
        <w:rPr>
          <w:rFonts w:ascii="TH SarabunIT๙" w:hAnsi="TH SarabunIT๙" w:cs="TH SarabunIT๙"/>
          <w:color w:val="auto"/>
          <w:sz w:val="32"/>
          <w:szCs w:val="32"/>
          <w:cs/>
        </w:rPr>
        <w:t>ยุทธศาสตร์</w:t>
      </w:r>
      <w:r>
        <w:rPr>
          <w:rFonts w:ascii="TH SarabunIT๙" w:hAnsi="TH SarabunIT๙" w:cs="TH SarabunIT๙" w:hint="cs"/>
          <w:color w:val="auto"/>
          <w:sz w:val="32"/>
          <w:szCs w:val="32"/>
          <w:cs/>
        </w:rPr>
        <w:t xml:space="preserve">จำนวนทั้งสิ้น </w:t>
      </w:r>
      <w:r w:rsidRPr="009D4E66">
        <w:rPr>
          <w:rFonts w:ascii="TH SarabunIT๙" w:hAnsi="TH SarabunIT๙" w:cs="TH SarabunIT๙"/>
          <w:color w:val="auto"/>
          <w:sz w:val="32"/>
          <w:szCs w:val="32"/>
        </w:rPr>
        <w:t xml:space="preserve">16 </w:t>
      </w:r>
      <w:r>
        <w:rPr>
          <w:rFonts w:ascii="TH SarabunIT๙" w:hAnsi="TH SarabunIT๙" w:cs="TH SarabunIT๙"/>
          <w:color w:val="auto"/>
          <w:sz w:val="32"/>
          <w:szCs w:val="32"/>
          <w:cs/>
        </w:rPr>
        <w:t>แผนงาน</w:t>
      </w:r>
      <w:r w:rsidRPr="009D4E66">
        <w:rPr>
          <w:rFonts w:ascii="TH SarabunIT๙" w:hAnsi="TH SarabunIT๙" w:cs="TH SarabunIT๙"/>
          <w:color w:val="auto"/>
          <w:sz w:val="32"/>
          <w:szCs w:val="32"/>
        </w:rPr>
        <w:t xml:space="preserve">48 </w:t>
      </w:r>
      <w:r>
        <w:rPr>
          <w:rFonts w:ascii="TH SarabunIT๙" w:hAnsi="TH SarabunIT๙" w:cs="TH SarabunIT๙" w:hint="cs"/>
          <w:color w:val="auto"/>
          <w:sz w:val="32"/>
          <w:szCs w:val="32"/>
          <w:cs/>
        </w:rPr>
        <w:t xml:space="preserve">โครงการ </w:t>
      </w:r>
    </w:p>
    <w:p w:rsidR="00967C07" w:rsidRPr="009D4E66" w:rsidRDefault="00967C07" w:rsidP="00967C07">
      <w:pPr>
        <w:pStyle w:val="Default"/>
        <w:spacing w:line="276" w:lineRule="auto"/>
        <w:ind w:firstLine="720"/>
        <w:jc w:val="thaiDistribute"/>
        <w:rPr>
          <w:rFonts w:ascii="TH SarabunIT๙" w:hAnsi="TH SarabunIT๙" w:cs="TH SarabunIT๙"/>
          <w:color w:val="auto"/>
          <w:sz w:val="32"/>
          <w:szCs w:val="32"/>
        </w:rPr>
      </w:pPr>
      <w:r w:rsidRPr="009D4E66">
        <w:rPr>
          <w:rFonts w:ascii="TH SarabunIT๙" w:hAnsi="TH SarabunIT๙" w:cs="TH SarabunIT๙"/>
          <w:color w:val="auto"/>
          <w:sz w:val="32"/>
          <w:szCs w:val="32"/>
        </w:rPr>
        <w:tab/>
        <w:t>3</w:t>
      </w:r>
      <w:r>
        <w:rPr>
          <w:rFonts w:ascii="TH SarabunIT๙" w:hAnsi="TH SarabunIT๙" w:cs="TH SarabunIT๙" w:hint="cs"/>
          <w:color w:val="auto"/>
          <w:sz w:val="32"/>
          <w:szCs w:val="32"/>
          <w:cs/>
        </w:rPr>
        <w:t>.3</w:t>
      </w:r>
      <w:r w:rsidRPr="009D4E66">
        <w:rPr>
          <w:rFonts w:ascii="TH SarabunIT๙" w:hAnsi="TH SarabunIT๙" w:cs="TH SarabunIT๙"/>
          <w:color w:val="auto"/>
          <w:sz w:val="32"/>
          <w:szCs w:val="32"/>
          <w:cs/>
        </w:rPr>
        <w:t xml:space="preserve"> ประชุมครั้งที่ 2 วันที่ 29 เมษายน 2559 เพื่อพิจารณาข้อเสนอแผนงานโครงการตามยุทธศาสตร์ 4</w:t>
      </w:r>
      <w:r w:rsidRPr="009D4E66">
        <w:rPr>
          <w:rFonts w:ascii="TH SarabunIT๙" w:hAnsi="TH SarabunIT๙" w:cs="TH SarabunIT๙"/>
          <w:color w:val="auto"/>
          <w:sz w:val="32"/>
          <w:szCs w:val="32"/>
        </w:rPr>
        <w:t xml:space="preserve"> Excellence 16 </w:t>
      </w:r>
      <w:r w:rsidRPr="009D4E66">
        <w:rPr>
          <w:rFonts w:ascii="TH SarabunIT๙" w:hAnsi="TH SarabunIT๙" w:cs="TH SarabunIT๙"/>
          <w:color w:val="auto"/>
          <w:sz w:val="32"/>
          <w:szCs w:val="32"/>
          <w:cs/>
        </w:rPr>
        <w:t xml:space="preserve">แผนงาน </w:t>
      </w:r>
      <w:r w:rsidRPr="009D4E66">
        <w:rPr>
          <w:rFonts w:ascii="TH SarabunIT๙" w:hAnsi="TH SarabunIT๙" w:cs="TH SarabunIT๙"/>
          <w:color w:val="auto"/>
          <w:sz w:val="32"/>
          <w:szCs w:val="32"/>
        </w:rPr>
        <w:t xml:space="preserve">48 </w:t>
      </w:r>
      <w:r w:rsidRPr="009D4E66">
        <w:rPr>
          <w:rFonts w:ascii="TH SarabunIT๙" w:hAnsi="TH SarabunIT๙" w:cs="TH SarabunIT๙"/>
          <w:color w:val="auto"/>
          <w:sz w:val="32"/>
          <w:szCs w:val="32"/>
          <w:cs/>
        </w:rPr>
        <w:t>โครงการ ภายใต้ยุทธศาสตร์ชาติ ระยะ 20 ปี (ด้านสาธารณสุข) โดยมีรองปลัดกระทรวงสาธารณสุขเป็นประธาน โดยที่ประชุมเห็นชอบ</w:t>
      </w:r>
      <w:r>
        <w:rPr>
          <w:rFonts w:ascii="TH SarabunIT๙" w:hAnsi="TH SarabunIT๙" w:cs="TH SarabunIT๙" w:hint="cs"/>
          <w:color w:val="auto"/>
          <w:sz w:val="32"/>
          <w:szCs w:val="32"/>
          <w:cs/>
        </w:rPr>
        <w:t>ตาม</w:t>
      </w:r>
      <w:r w:rsidRPr="009D4E66">
        <w:rPr>
          <w:rFonts w:ascii="TH SarabunIT๙" w:hAnsi="TH SarabunIT๙" w:cs="TH SarabunIT๙"/>
          <w:color w:val="auto"/>
          <w:sz w:val="32"/>
          <w:szCs w:val="32"/>
          <w:cs/>
        </w:rPr>
        <w:t xml:space="preserve">กรอบยุทธศาสตร์ แผนงานและโครงการดังกล่าว </w:t>
      </w:r>
    </w:p>
    <w:p w:rsidR="00967C07" w:rsidRPr="009D4E66" w:rsidRDefault="00967C07" w:rsidP="00967C07">
      <w:pPr>
        <w:pStyle w:val="Default"/>
        <w:spacing w:line="276" w:lineRule="auto"/>
        <w:ind w:firstLine="720"/>
        <w:jc w:val="thaiDistribute"/>
        <w:rPr>
          <w:rFonts w:ascii="TH SarabunIT๙" w:hAnsi="TH SarabunIT๙" w:cs="TH SarabunIT๙"/>
          <w:color w:val="auto"/>
          <w:sz w:val="32"/>
          <w:szCs w:val="32"/>
        </w:rPr>
      </w:pPr>
      <w:r>
        <w:rPr>
          <w:rFonts w:ascii="TH SarabunIT๙" w:hAnsi="TH SarabunIT๙" w:cs="TH SarabunIT๙"/>
          <w:color w:val="auto"/>
          <w:sz w:val="32"/>
          <w:szCs w:val="32"/>
          <w:cs/>
        </w:rPr>
        <w:tab/>
      </w:r>
      <w:r>
        <w:rPr>
          <w:rFonts w:ascii="TH SarabunIT๙" w:hAnsi="TH SarabunIT๙" w:cs="TH SarabunIT๙" w:hint="cs"/>
          <w:color w:val="auto"/>
          <w:sz w:val="32"/>
          <w:szCs w:val="32"/>
          <w:cs/>
        </w:rPr>
        <w:t>3.4</w:t>
      </w:r>
      <w:r w:rsidRPr="009D4E66">
        <w:rPr>
          <w:rFonts w:ascii="TH SarabunIT๙" w:hAnsi="TH SarabunIT๙" w:cs="TH SarabunIT๙"/>
          <w:color w:val="auto"/>
          <w:sz w:val="32"/>
          <w:szCs w:val="32"/>
          <w:cs/>
        </w:rPr>
        <w:t xml:space="preserve"> นำข้อเสนอแผนงานโครงการตามยุทธศาสตร์ 4 </w:t>
      </w:r>
      <w:r w:rsidRPr="009D4E66">
        <w:rPr>
          <w:rFonts w:ascii="TH SarabunIT๙" w:hAnsi="TH SarabunIT๙" w:cs="TH SarabunIT๙"/>
          <w:color w:val="auto"/>
          <w:sz w:val="32"/>
          <w:szCs w:val="32"/>
        </w:rPr>
        <w:t xml:space="preserve">Excellence 16 </w:t>
      </w:r>
      <w:r w:rsidRPr="009D4E66">
        <w:rPr>
          <w:rFonts w:ascii="TH SarabunIT๙" w:hAnsi="TH SarabunIT๙" w:cs="TH SarabunIT๙"/>
          <w:color w:val="auto"/>
          <w:sz w:val="32"/>
          <w:szCs w:val="32"/>
          <w:cs/>
        </w:rPr>
        <w:t xml:space="preserve">แผนงาน </w:t>
      </w:r>
      <w:r w:rsidRPr="009D4E66">
        <w:rPr>
          <w:rFonts w:ascii="TH SarabunIT๙" w:hAnsi="TH SarabunIT๙" w:cs="TH SarabunIT๙"/>
          <w:color w:val="auto"/>
          <w:sz w:val="32"/>
          <w:szCs w:val="32"/>
        </w:rPr>
        <w:t xml:space="preserve">48 </w:t>
      </w:r>
      <w:r w:rsidRPr="009D4E66">
        <w:rPr>
          <w:rFonts w:ascii="TH SarabunIT๙" w:hAnsi="TH SarabunIT๙" w:cs="TH SarabunIT๙"/>
          <w:color w:val="auto"/>
          <w:sz w:val="32"/>
          <w:szCs w:val="32"/>
          <w:cs/>
        </w:rPr>
        <w:t>โครงการ ภายใต้ยุทธศาสตร์ชาติ ระยะ 20 ปี (ด้านสาธารณสุข) เข้าที่ประชุมผู้บริหารสำนักงานปลัดกระทรวงสาธารณสุข โดยมีปลัดกระทรวงสาธารณสุขเป็นประธานเพื่อพิจารณาและให้ความเห็นชอบ</w:t>
      </w:r>
    </w:p>
    <w:p w:rsidR="00967C07" w:rsidRDefault="00967C07" w:rsidP="007A24FB">
      <w:pPr>
        <w:autoSpaceDE w:val="0"/>
        <w:autoSpaceDN w:val="0"/>
        <w:adjustRightInd w:val="0"/>
        <w:spacing w:after="120" w:line="276" w:lineRule="auto"/>
        <w:ind w:firstLine="1418"/>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3.5</w:t>
      </w:r>
      <w:r>
        <w:rPr>
          <w:rFonts w:ascii="TH SarabunIT๙" w:hAnsi="TH SarabunIT๙" w:cs="TH SarabunIT๙"/>
          <w:sz w:val="32"/>
          <w:szCs w:val="32"/>
          <w:cs/>
        </w:rPr>
        <w:t xml:space="preserve"> นำ</w:t>
      </w:r>
      <w:r w:rsidRPr="009D4E66">
        <w:rPr>
          <w:rFonts w:ascii="TH SarabunIT๙" w:hAnsi="TH SarabunIT๙" w:cs="TH SarabunIT๙"/>
          <w:sz w:val="32"/>
          <w:szCs w:val="32"/>
          <w:cs/>
        </w:rPr>
        <w:t xml:space="preserve">ข้อเสนอแผนงานโครงการตามยุทธศาสตร์ 4 </w:t>
      </w:r>
      <w:r w:rsidRPr="009D4E66">
        <w:rPr>
          <w:rFonts w:ascii="TH SarabunIT๙" w:hAnsi="TH SarabunIT๙" w:cs="TH SarabunIT๙"/>
          <w:sz w:val="32"/>
          <w:szCs w:val="32"/>
        </w:rPr>
        <w:t xml:space="preserve">Excellence 16 </w:t>
      </w:r>
      <w:r w:rsidRPr="009D4E66">
        <w:rPr>
          <w:rFonts w:ascii="TH SarabunIT๙" w:hAnsi="TH SarabunIT๙" w:cs="TH SarabunIT๙"/>
          <w:sz w:val="32"/>
          <w:szCs w:val="32"/>
          <w:cs/>
        </w:rPr>
        <w:t xml:space="preserve">แผนงาน </w:t>
      </w:r>
      <w:r w:rsidRPr="009D4E66">
        <w:rPr>
          <w:rFonts w:ascii="TH SarabunIT๙" w:hAnsi="TH SarabunIT๙" w:cs="TH SarabunIT๙"/>
          <w:sz w:val="32"/>
          <w:szCs w:val="32"/>
        </w:rPr>
        <w:t xml:space="preserve">48 </w:t>
      </w:r>
      <w:r w:rsidRPr="009D4E66">
        <w:rPr>
          <w:rFonts w:ascii="TH SarabunIT๙" w:hAnsi="TH SarabunIT๙" w:cs="TH SarabunIT๙"/>
          <w:sz w:val="32"/>
          <w:szCs w:val="32"/>
          <w:cs/>
        </w:rPr>
        <w:t>โครงการ ภายใต้ยุทธศาสตร์ชาติ ระยะ 20 ปี (ด้านสาธารณสุข) เข้าที่ประชุมผู้บริหารสำนักงานปลัดกระทรวงสาธารณสุข โดยมีรัฐมนตรีว่าการกระทรวงสาธารณสุขเป็นประธาน เพื่อพิจารณาและให้ความเห็นชอบ</w:t>
      </w:r>
    </w:p>
    <w:p w:rsidR="00967C07" w:rsidRDefault="00967C07" w:rsidP="00967C07">
      <w:pPr>
        <w:autoSpaceDE w:val="0"/>
        <w:autoSpaceDN w:val="0"/>
        <w:adjustRightInd w:val="0"/>
        <w:spacing w:after="0" w:line="276" w:lineRule="auto"/>
        <w:jc w:val="thaiDistribute"/>
        <w:rPr>
          <w:rFonts w:ascii="TH SarabunIT๙" w:hAnsi="TH SarabunIT๙" w:cs="TH SarabunIT๙"/>
          <w:sz w:val="32"/>
          <w:szCs w:val="32"/>
        </w:rPr>
      </w:pPr>
      <w:r>
        <w:rPr>
          <w:rFonts w:ascii="TH SarabunIT๙" w:hAnsi="TH SarabunIT๙" w:cs="TH SarabunIT๙" w:hint="cs"/>
          <w:sz w:val="32"/>
          <w:szCs w:val="32"/>
          <w:cs/>
        </w:rPr>
        <w:tab/>
        <w:t xml:space="preserve">4. จัดการประชุมเชิงปฏิบัติการเพื่อทบทวนการจัดทำแผนยุทธศาสตร์ชาติ ระยะ 20 ปี                     (ด้านสาธารณสุข) </w:t>
      </w:r>
      <w:r w:rsidRPr="009D4E66">
        <w:rPr>
          <w:rFonts w:ascii="TH SarabunIT๙" w:hAnsi="TH SarabunIT๙" w:cs="TH SarabunIT๙"/>
          <w:sz w:val="32"/>
          <w:szCs w:val="32"/>
          <w:cs/>
        </w:rPr>
        <w:t>เพื่อ</w:t>
      </w:r>
      <w:r>
        <w:rPr>
          <w:rFonts w:ascii="TH SarabunIT๙" w:hAnsi="TH SarabunIT๙" w:cs="TH SarabunIT๙" w:hint="cs"/>
          <w:sz w:val="32"/>
          <w:szCs w:val="32"/>
          <w:cs/>
        </w:rPr>
        <w:t>กำหนดค่าเป้าหมาย ตัวชี้วัด พร้อมรายละเอียดตามเป้าหมายหลักและ</w:t>
      </w:r>
      <w:r w:rsidRPr="009D4E66">
        <w:rPr>
          <w:rFonts w:ascii="TH SarabunIT๙" w:hAnsi="TH SarabunIT๙" w:cs="TH SarabunIT๙"/>
          <w:sz w:val="32"/>
          <w:szCs w:val="32"/>
          <w:cs/>
        </w:rPr>
        <w:t>แผนงานโครงการ</w:t>
      </w:r>
      <w:r>
        <w:rPr>
          <w:rFonts w:ascii="TH SarabunIT๙" w:hAnsi="TH SarabunIT๙" w:cs="TH SarabunIT๙" w:hint="cs"/>
          <w:sz w:val="32"/>
          <w:szCs w:val="32"/>
          <w:cs/>
        </w:rPr>
        <w:t xml:space="preserve"> ดังนี้</w:t>
      </w:r>
    </w:p>
    <w:p w:rsidR="00967C07" w:rsidRDefault="00967C07" w:rsidP="00967C07">
      <w:pPr>
        <w:autoSpaceDE w:val="0"/>
        <w:autoSpaceDN w:val="0"/>
        <w:adjustRightInd w:val="0"/>
        <w:spacing w:after="0" w:line="276" w:lineRule="auto"/>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4.1 </w:t>
      </w:r>
      <w:r w:rsidRPr="00944EFD">
        <w:rPr>
          <w:rFonts w:ascii="TH SarabunIT๙" w:hAnsi="TH SarabunIT๙" w:cs="TH SarabunIT๙"/>
          <w:sz w:val="32"/>
          <w:szCs w:val="32"/>
          <w:cs/>
        </w:rPr>
        <w:t>ประชุม</w:t>
      </w:r>
      <w:r>
        <w:rPr>
          <w:rFonts w:ascii="TH SarabunIT๙" w:hAnsi="TH SarabunIT๙" w:cs="TH SarabunIT๙" w:hint="cs"/>
          <w:sz w:val="32"/>
          <w:szCs w:val="32"/>
          <w:cs/>
        </w:rPr>
        <w:t>เพื่อจัดทำรายละเอียด</w:t>
      </w:r>
      <w:r w:rsidRPr="00944EFD">
        <w:rPr>
          <w:rFonts w:ascii="TH SarabunIT๙" w:hAnsi="TH SarabunIT๙" w:cs="TH SarabunIT๙"/>
          <w:sz w:val="32"/>
          <w:szCs w:val="32"/>
          <w:cs/>
        </w:rPr>
        <w:t>แผนยุทธศาสตร์ชาติ ระยะ ๒๐ ปี (ด้านสาธารณสุข)โดย วิทยากรที่ปรึกษาอิสระ ด้านการบริหารผลผลิต</w:t>
      </w:r>
      <w:r>
        <w:rPr>
          <w:rFonts w:ascii="TH SarabunIT๙" w:hAnsi="TH SarabunIT๙" w:cs="TH SarabunIT๙" w:hint="cs"/>
          <w:sz w:val="32"/>
          <w:szCs w:val="32"/>
          <w:cs/>
        </w:rPr>
        <w:t xml:space="preserve"> โดยมีกรอบกิจกรรมและระยะเวลาดำเนินการ ดังตาราง</w:t>
      </w:r>
    </w:p>
    <w:p w:rsidR="00967C07" w:rsidRDefault="00967C07" w:rsidP="00967C07">
      <w:pPr>
        <w:autoSpaceDE w:val="0"/>
        <w:autoSpaceDN w:val="0"/>
        <w:adjustRightInd w:val="0"/>
        <w:spacing w:after="0" w:line="276" w:lineRule="auto"/>
        <w:jc w:val="thaiDistribute"/>
        <w:rPr>
          <w:rFonts w:ascii="TH SarabunIT๙" w:hAnsi="TH SarabunIT๙" w:cs="TH SarabunIT๙"/>
          <w:sz w:val="32"/>
          <w:szCs w:val="32"/>
        </w:rPr>
      </w:pPr>
    </w:p>
    <w:p w:rsidR="00967C07" w:rsidRPr="00AE6DCF" w:rsidRDefault="00967C07" w:rsidP="00967C07">
      <w:pPr>
        <w:spacing w:after="0"/>
        <w:ind w:left="1080" w:hanging="1080"/>
        <w:jc w:val="thaiDistribute"/>
        <w:rPr>
          <w:rFonts w:ascii="TH SarabunIT๙" w:hAnsi="TH SarabunIT๙" w:cs="TH SarabunIT๙"/>
          <w:b/>
          <w:bCs/>
          <w:sz w:val="29"/>
          <w:szCs w:val="29"/>
          <w:cs/>
        </w:rPr>
      </w:pPr>
      <w:r w:rsidRPr="00AE6DCF">
        <w:rPr>
          <w:rFonts w:ascii="TH SarabunIT๙" w:hAnsi="TH SarabunIT๙" w:cs="TH SarabunIT๙"/>
          <w:b/>
          <w:bCs/>
          <w:sz w:val="29"/>
          <w:szCs w:val="29"/>
          <w:cs/>
        </w:rPr>
        <w:t xml:space="preserve">ตารางที่ </w:t>
      </w:r>
      <w:r w:rsidRPr="00AE6DCF">
        <w:rPr>
          <w:rFonts w:ascii="TH SarabunIT๙" w:hAnsi="TH SarabunIT๙" w:cs="TH SarabunIT๙" w:hint="cs"/>
          <w:b/>
          <w:bCs/>
          <w:sz w:val="29"/>
          <w:szCs w:val="29"/>
          <w:cs/>
        </w:rPr>
        <w:t>2 การจัดประชุมเชิงปฏิบัติการเพื่อจัดทำรายละเอียด</w:t>
      </w:r>
      <w:r w:rsidRPr="00AE6DCF">
        <w:rPr>
          <w:rFonts w:ascii="TH SarabunIT๙" w:hAnsi="TH SarabunIT๙" w:cs="TH SarabunIT๙"/>
          <w:b/>
          <w:bCs/>
          <w:sz w:val="29"/>
          <w:szCs w:val="29"/>
          <w:cs/>
        </w:rPr>
        <w:t>แผนยุทธศาสตร์ชาติ ระยะ ๒๐ ปี (ด้านสาธารณสุข)</w:t>
      </w:r>
    </w:p>
    <w:tbl>
      <w:tblPr>
        <w:tblW w:w="9687" w:type="dxa"/>
        <w:jc w:val="center"/>
        <w:tblCellMar>
          <w:left w:w="0" w:type="dxa"/>
          <w:right w:w="0" w:type="dxa"/>
        </w:tblCellMar>
        <w:tblLook w:val="04A0" w:firstRow="1" w:lastRow="0" w:firstColumn="1" w:lastColumn="0" w:noHBand="0" w:noVBand="1"/>
      </w:tblPr>
      <w:tblGrid>
        <w:gridCol w:w="927"/>
        <w:gridCol w:w="6453"/>
        <w:gridCol w:w="2307"/>
      </w:tblGrid>
      <w:tr w:rsidR="00967C07" w:rsidRPr="00F939E9" w:rsidTr="007A4F0A">
        <w:trPr>
          <w:trHeight w:val="189"/>
          <w:jc w:val="center"/>
        </w:trPr>
        <w:tc>
          <w:tcPr>
            <w:tcW w:w="927"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rsidR="00967C07" w:rsidRPr="00F939E9" w:rsidRDefault="00967C07" w:rsidP="007A4F0A">
            <w:pPr>
              <w:pStyle w:val="Default"/>
              <w:spacing w:line="276" w:lineRule="auto"/>
              <w:ind w:firstLine="36"/>
              <w:jc w:val="center"/>
              <w:rPr>
                <w:rFonts w:ascii="TH SarabunIT๙" w:hAnsi="TH SarabunIT๙" w:cs="TH SarabunIT๙"/>
                <w:sz w:val="32"/>
                <w:szCs w:val="32"/>
              </w:rPr>
            </w:pPr>
            <w:r w:rsidRPr="00F939E9">
              <w:rPr>
                <w:rFonts w:ascii="TH SarabunIT๙" w:hAnsi="TH SarabunIT๙" w:cs="TH SarabunIT๙"/>
                <w:b/>
                <w:bCs/>
                <w:sz w:val="32"/>
                <w:szCs w:val="32"/>
                <w:cs/>
              </w:rPr>
              <w:t>ลำดับ</w:t>
            </w:r>
          </w:p>
        </w:tc>
        <w:tc>
          <w:tcPr>
            <w:tcW w:w="6453"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rsidR="00967C07" w:rsidRPr="00F939E9" w:rsidRDefault="00967C07" w:rsidP="007A4F0A">
            <w:pPr>
              <w:pStyle w:val="Default"/>
              <w:spacing w:line="276" w:lineRule="auto"/>
              <w:ind w:firstLine="36"/>
              <w:jc w:val="center"/>
              <w:rPr>
                <w:rFonts w:ascii="TH SarabunIT๙" w:hAnsi="TH SarabunIT๙" w:cs="TH SarabunIT๙"/>
                <w:sz w:val="32"/>
                <w:szCs w:val="32"/>
              </w:rPr>
            </w:pPr>
            <w:r w:rsidRPr="00F939E9">
              <w:rPr>
                <w:rFonts w:ascii="TH SarabunIT๙" w:hAnsi="TH SarabunIT๙" w:cs="TH SarabunIT๙"/>
                <w:b/>
                <w:bCs/>
                <w:sz w:val="32"/>
                <w:szCs w:val="32"/>
                <w:cs/>
              </w:rPr>
              <w:t>กิจกรรม</w:t>
            </w:r>
          </w:p>
        </w:tc>
        <w:tc>
          <w:tcPr>
            <w:tcW w:w="2307"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rsidR="00967C07" w:rsidRPr="00F939E9" w:rsidRDefault="00967C07" w:rsidP="007A4F0A">
            <w:pPr>
              <w:pStyle w:val="Default"/>
              <w:spacing w:line="276" w:lineRule="auto"/>
              <w:ind w:firstLine="36"/>
              <w:jc w:val="center"/>
              <w:rPr>
                <w:rFonts w:ascii="TH SarabunIT๙" w:hAnsi="TH SarabunIT๙" w:cs="TH SarabunIT๙"/>
                <w:sz w:val="32"/>
                <w:szCs w:val="32"/>
              </w:rPr>
            </w:pPr>
            <w:r w:rsidRPr="00F939E9">
              <w:rPr>
                <w:rFonts w:ascii="TH SarabunIT๙" w:hAnsi="TH SarabunIT๙" w:cs="TH SarabunIT๙"/>
                <w:b/>
                <w:bCs/>
                <w:sz w:val="32"/>
                <w:szCs w:val="32"/>
                <w:cs/>
              </w:rPr>
              <w:t>ระยะเวลา</w:t>
            </w:r>
          </w:p>
        </w:tc>
      </w:tr>
      <w:tr w:rsidR="00967C07" w:rsidRPr="00F939E9" w:rsidTr="007A4F0A">
        <w:trPr>
          <w:trHeight w:val="828"/>
          <w:jc w:val="center"/>
        </w:trPr>
        <w:tc>
          <w:tcPr>
            <w:tcW w:w="927"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967C07" w:rsidRPr="00F939E9" w:rsidRDefault="00967C07" w:rsidP="007A4F0A">
            <w:pPr>
              <w:pStyle w:val="Default"/>
              <w:spacing w:line="276" w:lineRule="auto"/>
              <w:ind w:firstLine="36"/>
              <w:jc w:val="center"/>
              <w:rPr>
                <w:rFonts w:ascii="TH SarabunIT๙" w:hAnsi="TH SarabunIT๙" w:cs="TH SarabunIT๙"/>
                <w:sz w:val="32"/>
                <w:szCs w:val="32"/>
              </w:rPr>
            </w:pPr>
            <w:r w:rsidRPr="00F939E9">
              <w:rPr>
                <w:rFonts w:ascii="TH SarabunIT๙" w:hAnsi="TH SarabunIT๙" w:cs="TH SarabunIT๙"/>
                <w:sz w:val="32"/>
                <w:szCs w:val="32"/>
                <w:cs/>
              </w:rPr>
              <w:t>1</w:t>
            </w:r>
          </w:p>
        </w:tc>
        <w:tc>
          <w:tcPr>
            <w:tcW w:w="6453"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967C07" w:rsidRPr="00F939E9" w:rsidRDefault="00967C07" w:rsidP="007A4F0A">
            <w:pPr>
              <w:pStyle w:val="Default"/>
              <w:spacing w:line="276" w:lineRule="auto"/>
              <w:ind w:firstLine="36"/>
              <w:jc w:val="thaiDistribute"/>
              <w:rPr>
                <w:rFonts w:ascii="TH SarabunIT๙" w:hAnsi="TH SarabunIT๙" w:cs="TH SarabunIT๙"/>
                <w:sz w:val="32"/>
                <w:szCs w:val="32"/>
              </w:rPr>
            </w:pPr>
            <w:r w:rsidRPr="00F939E9">
              <w:rPr>
                <w:rFonts w:ascii="TH SarabunIT๙" w:hAnsi="TH SarabunIT๙" w:cs="TH SarabunIT๙"/>
                <w:sz w:val="32"/>
                <w:szCs w:val="32"/>
                <w:cs/>
              </w:rPr>
              <w:t xml:space="preserve">ทุกหน่วยงานร่วมกำหนดเป้าหมายหลัก ตัวชี้วัดหลักระดับองค์การ </w:t>
            </w:r>
            <w:r w:rsidRPr="00F939E9">
              <w:rPr>
                <w:rFonts w:ascii="TH SarabunIT๙" w:hAnsi="TH SarabunIT๙" w:cs="TH SarabunIT๙"/>
                <w:sz w:val="32"/>
                <w:szCs w:val="32"/>
              </w:rPr>
              <w:t>(Corporate KPI)</w:t>
            </w:r>
            <w:r w:rsidRPr="00F939E9">
              <w:rPr>
                <w:rFonts w:ascii="TH SarabunIT๙" w:hAnsi="TH SarabunIT๙" w:cs="TH SarabunIT๙"/>
                <w:sz w:val="32"/>
                <w:szCs w:val="32"/>
                <w:cs/>
              </w:rPr>
              <w:t xml:space="preserve"> ตัวชี้วัดหลักระดับภารกิจ (</w:t>
            </w:r>
            <w:r w:rsidRPr="00F939E9">
              <w:rPr>
                <w:rFonts w:ascii="TH SarabunIT๙" w:hAnsi="TH SarabunIT๙" w:cs="TH SarabunIT๙"/>
                <w:sz w:val="32"/>
                <w:szCs w:val="32"/>
              </w:rPr>
              <w:t xml:space="preserve">Functional KPI) </w:t>
            </w:r>
            <w:r w:rsidRPr="00F939E9">
              <w:rPr>
                <w:rFonts w:hint="cs"/>
                <w:color w:val="auto"/>
                <w:sz w:val="32"/>
                <w:szCs w:val="32"/>
                <w:cs/>
              </w:rPr>
              <w:t>โดยมีเป้าหมายหลักของกระทรวงสาธารณสุข ในระยะ 20 ปี คือ “ประชาชนสุขภาพดี เจ้าหน้าที่มีความสุข ระบบสุขภาพยั่งยืน”</w:t>
            </w:r>
          </w:p>
        </w:tc>
        <w:tc>
          <w:tcPr>
            <w:tcW w:w="2307"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967C07" w:rsidRPr="00F939E9" w:rsidRDefault="00967C07" w:rsidP="007A4F0A">
            <w:pPr>
              <w:pStyle w:val="Default"/>
              <w:spacing w:line="276" w:lineRule="auto"/>
              <w:ind w:firstLine="36"/>
              <w:rPr>
                <w:rFonts w:ascii="TH SarabunIT๙" w:hAnsi="TH SarabunIT๙" w:cs="TH SarabunIT๙"/>
                <w:sz w:val="32"/>
                <w:szCs w:val="32"/>
              </w:rPr>
            </w:pPr>
            <w:r w:rsidRPr="00F939E9">
              <w:rPr>
                <w:rFonts w:ascii="TH SarabunIT๙" w:hAnsi="TH SarabunIT๙" w:cs="TH SarabunIT๙"/>
                <w:sz w:val="32"/>
                <w:szCs w:val="32"/>
                <w:cs/>
              </w:rPr>
              <w:t>4 พ.ค. - 15 มิ.ย. 2559</w:t>
            </w:r>
          </w:p>
        </w:tc>
      </w:tr>
      <w:tr w:rsidR="00967C07" w:rsidRPr="00F939E9" w:rsidTr="007A4F0A">
        <w:trPr>
          <w:trHeight w:val="2131"/>
          <w:jc w:val="center"/>
        </w:trPr>
        <w:tc>
          <w:tcPr>
            <w:tcW w:w="927"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967C07" w:rsidRPr="00F939E9" w:rsidRDefault="00967C07" w:rsidP="007A4F0A">
            <w:pPr>
              <w:pStyle w:val="Default"/>
              <w:spacing w:line="276" w:lineRule="auto"/>
              <w:ind w:firstLine="36"/>
              <w:jc w:val="center"/>
              <w:rPr>
                <w:rFonts w:ascii="TH SarabunIT๙" w:hAnsi="TH SarabunIT๙" w:cs="TH SarabunIT๙"/>
                <w:sz w:val="32"/>
                <w:szCs w:val="32"/>
              </w:rPr>
            </w:pPr>
            <w:r w:rsidRPr="00F939E9">
              <w:rPr>
                <w:rFonts w:ascii="TH SarabunIT๙" w:hAnsi="TH SarabunIT๙" w:cs="TH SarabunIT๙"/>
                <w:sz w:val="32"/>
                <w:szCs w:val="32"/>
                <w:cs/>
              </w:rPr>
              <w:t>2</w:t>
            </w:r>
          </w:p>
        </w:tc>
        <w:tc>
          <w:tcPr>
            <w:tcW w:w="6453"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967C07" w:rsidRPr="00F939E9" w:rsidRDefault="00967C07" w:rsidP="007A4F0A">
            <w:pPr>
              <w:pStyle w:val="Default"/>
              <w:spacing w:line="276" w:lineRule="auto"/>
              <w:ind w:firstLine="36"/>
              <w:jc w:val="thaiDistribute"/>
              <w:rPr>
                <w:rFonts w:ascii="TH SarabunIT๙" w:hAnsi="TH SarabunIT๙" w:cs="TH SarabunIT๙"/>
                <w:sz w:val="32"/>
                <w:szCs w:val="32"/>
              </w:rPr>
            </w:pPr>
            <w:r w:rsidRPr="00F939E9">
              <w:rPr>
                <w:rFonts w:ascii="TH SarabunIT๙" w:hAnsi="TH SarabunIT๙" w:cs="TH SarabunIT๙"/>
                <w:sz w:val="32"/>
                <w:szCs w:val="32"/>
                <w:cs/>
              </w:rPr>
              <w:t>กำหนดกรอบแผนปฏิบัติการแผนงานและโครงการรองรับ</w:t>
            </w:r>
          </w:p>
          <w:p w:rsidR="00967C07" w:rsidRPr="00F939E9" w:rsidRDefault="00967C07" w:rsidP="00967C07">
            <w:pPr>
              <w:pStyle w:val="Default"/>
              <w:numPr>
                <w:ilvl w:val="0"/>
                <w:numId w:val="5"/>
              </w:numPr>
              <w:tabs>
                <w:tab w:val="clear" w:pos="720"/>
                <w:tab w:val="num" w:pos="306"/>
                <w:tab w:val="left" w:pos="756"/>
              </w:tabs>
              <w:spacing w:line="276" w:lineRule="auto"/>
              <w:ind w:left="216" w:firstLine="36"/>
              <w:jc w:val="thaiDistribute"/>
              <w:rPr>
                <w:rFonts w:ascii="TH SarabunIT๙" w:hAnsi="TH SarabunIT๙" w:cs="TH SarabunIT๙"/>
                <w:sz w:val="32"/>
                <w:szCs w:val="32"/>
              </w:rPr>
            </w:pPr>
            <w:r w:rsidRPr="00F939E9">
              <w:rPr>
                <w:rFonts w:ascii="TH SarabunIT๙" w:hAnsi="TH SarabunIT๙" w:cs="TH SarabunIT๙"/>
                <w:sz w:val="32"/>
                <w:szCs w:val="32"/>
                <w:cs/>
              </w:rPr>
              <w:t>จัดทำข้อมูล/ข้อเท็จจริง ของสถานการณ์ปัจจุบัน แนวโน้ม และ</w:t>
            </w:r>
            <w:r w:rsidRPr="00F939E9">
              <w:rPr>
                <w:rFonts w:ascii="TH SarabunIT๙" w:hAnsi="TH SarabunIT๙" w:cs="TH SarabunIT๙"/>
                <w:spacing w:val="-6"/>
                <w:sz w:val="32"/>
                <w:szCs w:val="32"/>
                <w:cs/>
              </w:rPr>
              <w:t>การเติบโต (ปัญหา ส่วนขาด และศักยภาพการเทียบเคียง (</w:t>
            </w:r>
            <w:r w:rsidRPr="00F939E9">
              <w:rPr>
                <w:rFonts w:ascii="TH SarabunIT๙" w:hAnsi="TH SarabunIT๙" w:cs="TH SarabunIT๙"/>
                <w:spacing w:val="-6"/>
                <w:sz w:val="32"/>
                <w:szCs w:val="32"/>
              </w:rPr>
              <w:t>Benchmark)</w:t>
            </w:r>
            <w:r w:rsidRPr="00F939E9">
              <w:rPr>
                <w:rFonts w:ascii="TH SarabunIT๙" w:hAnsi="TH SarabunIT๙" w:cs="TH SarabunIT๙"/>
                <w:sz w:val="32"/>
                <w:szCs w:val="32"/>
                <w:cs/>
              </w:rPr>
              <w:t xml:space="preserve">กับต่างประเทศ) </w:t>
            </w:r>
          </w:p>
          <w:p w:rsidR="00967C07" w:rsidRPr="00F939E9" w:rsidRDefault="00967C07" w:rsidP="00967C07">
            <w:pPr>
              <w:pStyle w:val="Default"/>
              <w:numPr>
                <w:ilvl w:val="0"/>
                <w:numId w:val="5"/>
              </w:numPr>
              <w:tabs>
                <w:tab w:val="clear" w:pos="720"/>
                <w:tab w:val="num" w:pos="306"/>
                <w:tab w:val="left" w:pos="756"/>
              </w:tabs>
              <w:spacing w:line="276" w:lineRule="auto"/>
              <w:ind w:left="216" w:firstLine="36"/>
              <w:jc w:val="thaiDistribute"/>
              <w:rPr>
                <w:rFonts w:ascii="TH SarabunIT๙" w:hAnsi="TH SarabunIT๙" w:cs="TH SarabunIT๙"/>
                <w:sz w:val="32"/>
                <w:szCs w:val="32"/>
              </w:rPr>
            </w:pPr>
            <w:r w:rsidRPr="00F939E9">
              <w:rPr>
                <w:rFonts w:ascii="TH SarabunIT๙" w:hAnsi="TH SarabunIT๙" w:cs="TH SarabunIT๙"/>
                <w:sz w:val="32"/>
                <w:szCs w:val="32"/>
                <w:cs/>
              </w:rPr>
              <w:t xml:space="preserve">กำหนดกรอบแผนปฏิบัติการ แผนงานและโครงการรองรับ  </w:t>
            </w:r>
          </w:p>
        </w:tc>
        <w:tc>
          <w:tcPr>
            <w:tcW w:w="2307"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967C07" w:rsidRPr="00F939E9" w:rsidRDefault="00967C07" w:rsidP="007A4F0A">
            <w:pPr>
              <w:pStyle w:val="Default"/>
              <w:spacing w:line="276" w:lineRule="auto"/>
              <w:ind w:firstLine="36"/>
              <w:rPr>
                <w:rFonts w:ascii="TH SarabunIT๙" w:hAnsi="TH SarabunIT๙" w:cs="TH SarabunIT๙"/>
                <w:sz w:val="32"/>
                <w:szCs w:val="32"/>
              </w:rPr>
            </w:pPr>
            <w:r w:rsidRPr="00F939E9">
              <w:rPr>
                <w:rFonts w:ascii="TH SarabunIT๙" w:hAnsi="TH SarabunIT๙" w:cs="TH SarabunIT๙"/>
                <w:sz w:val="32"/>
                <w:szCs w:val="32"/>
                <w:cs/>
              </w:rPr>
              <w:t xml:space="preserve">16 </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22 มิ.ย. 2559</w:t>
            </w:r>
          </w:p>
        </w:tc>
      </w:tr>
      <w:tr w:rsidR="00967C07" w:rsidRPr="00F939E9" w:rsidTr="007A4F0A">
        <w:trPr>
          <w:trHeight w:val="630"/>
          <w:jc w:val="center"/>
        </w:trPr>
        <w:tc>
          <w:tcPr>
            <w:tcW w:w="927"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967C07" w:rsidRPr="00F939E9" w:rsidRDefault="00967C07" w:rsidP="007A4F0A">
            <w:pPr>
              <w:pStyle w:val="Default"/>
              <w:spacing w:line="276" w:lineRule="auto"/>
              <w:ind w:firstLine="36"/>
              <w:jc w:val="center"/>
              <w:rPr>
                <w:rFonts w:ascii="TH SarabunIT๙" w:hAnsi="TH SarabunIT๙" w:cs="TH SarabunIT๙"/>
                <w:sz w:val="32"/>
                <w:szCs w:val="32"/>
              </w:rPr>
            </w:pPr>
            <w:r w:rsidRPr="00F939E9">
              <w:rPr>
                <w:rFonts w:ascii="TH SarabunIT๙" w:hAnsi="TH SarabunIT๙" w:cs="TH SarabunIT๙"/>
                <w:sz w:val="32"/>
                <w:szCs w:val="32"/>
                <w:cs/>
              </w:rPr>
              <w:t>3</w:t>
            </w:r>
          </w:p>
        </w:tc>
        <w:tc>
          <w:tcPr>
            <w:tcW w:w="6453"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967C07" w:rsidRPr="00F939E9" w:rsidRDefault="00967C07" w:rsidP="007A4F0A">
            <w:pPr>
              <w:pStyle w:val="Default"/>
              <w:spacing w:line="276" w:lineRule="auto"/>
              <w:ind w:firstLine="36"/>
              <w:rPr>
                <w:rFonts w:ascii="TH SarabunIT๙" w:hAnsi="TH SarabunIT๙" w:cs="TH SarabunIT๙"/>
                <w:sz w:val="32"/>
                <w:szCs w:val="32"/>
              </w:rPr>
            </w:pPr>
            <w:r w:rsidRPr="00F939E9">
              <w:rPr>
                <w:rFonts w:ascii="TH SarabunIT๙" w:hAnsi="TH SarabunIT๙" w:cs="TH SarabunIT๙"/>
                <w:sz w:val="32"/>
                <w:szCs w:val="32"/>
                <w:cs/>
              </w:rPr>
              <w:t>ประชุมพิจารณาหาข้อสรุปภาพรวมร่วมทุกหน่วยงาน</w:t>
            </w:r>
          </w:p>
        </w:tc>
        <w:tc>
          <w:tcPr>
            <w:tcW w:w="2307"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967C07" w:rsidRPr="00F939E9" w:rsidRDefault="00967C07" w:rsidP="007A4F0A">
            <w:pPr>
              <w:pStyle w:val="Default"/>
              <w:spacing w:line="276" w:lineRule="auto"/>
              <w:ind w:firstLine="36"/>
              <w:rPr>
                <w:rFonts w:ascii="TH SarabunIT๙" w:hAnsi="TH SarabunIT๙" w:cs="TH SarabunIT๙"/>
                <w:sz w:val="32"/>
                <w:szCs w:val="32"/>
              </w:rPr>
            </w:pPr>
            <w:r w:rsidRPr="00F939E9">
              <w:rPr>
                <w:rFonts w:ascii="TH SarabunIT๙" w:hAnsi="TH SarabunIT๙" w:cs="TH SarabunIT๙"/>
                <w:sz w:val="32"/>
                <w:szCs w:val="32"/>
                <w:cs/>
              </w:rPr>
              <w:t xml:space="preserve">23 </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30 มิ.ย. 2559</w:t>
            </w:r>
          </w:p>
        </w:tc>
      </w:tr>
      <w:tr w:rsidR="00967C07" w:rsidRPr="00F939E9" w:rsidTr="007A4F0A">
        <w:trPr>
          <w:trHeight w:val="612"/>
          <w:jc w:val="center"/>
        </w:trPr>
        <w:tc>
          <w:tcPr>
            <w:tcW w:w="927"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967C07" w:rsidRPr="00F939E9" w:rsidRDefault="00967C07" w:rsidP="007A4F0A">
            <w:pPr>
              <w:pStyle w:val="Default"/>
              <w:spacing w:line="276" w:lineRule="auto"/>
              <w:ind w:firstLine="36"/>
              <w:jc w:val="center"/>
              <w:rPr>
                <w:rFonts w:ascii="TH SarabunIT๙" w:hAnsi="TH SarabunIT๙" w:cs="TH SarabunIT๙"/>
                <w:sz w:val="32"/>
                <w:szCs w:val="32"/>
              </w:rPr>
            </w:pPr>
            <w:r w:rsidRPr="00F939E9">
              <w:rPr>
                <w:rFonts w:ascii="TH SarabunIT๙" w:hAnsi="TH SarabunIT๙" w:cs="TH SarabunIT๙"/>
                <w:sz w:val="32"/>
                <w:szCs w:val="32"/>
                <w:cs/>
              </w:rPr>
              <w:t>4</w:t>
            </w:r>
          </w:p>
        </w:tc>
        <w:tc>
          <w:tcPr>
            <w:tcW w:w="6453"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967C07" w:rsidRPr="00F939E9" w:rsidRDefault="00967C07" w:rsidP="007A4F0A">
            <w:pPr>
              <w:pStyle w:val="Default"/>
              <w:spacing w:line="276" w:lineRule="auto"/>
              <w:ind w:firstLine="36"/>
              <w:jc w:val="thaiDistribute"/>
              <w:rPr>
                <w:rFonts w:ascii="TH SarabunIT๙" w:hAnsi="TH SarabunIT๙" w:cs="TH SarabunIT๙"/>
                <w:sz w:val="32"/>
                <w:szCs w:val="32"/>
              </w:rPr>
            </w:pPr>
            <w:r w:rsidRPr="00F939E9">
              <w:rPr>
                <w:rFonts w:ascii="TH SarabunIT๙" w:hAnsi="TH SarabunIT๙" w:cs="TH SarabunIT๙"/>
                <w:sz w:val="32"/>
                <w:szCs w:val="32"/>
                <w:cs/>
              </w:rPr>
              <w:t>การจัดทำชุดแสดงประสิทธิภาพผลงานตามยุทธศาสตร์ระดับองค์การ (</w:t>
            </w:r>
            <w:r w:rsidRPr="00F939E9">
              <w:rPr>
                <w:rFonts w:ascii="TH SarabunIT๙" w:hAnsi="TH SarabunIT๙" w:cs="TH SarabunIT๙"/>
                <w:sz w:val="32"/>
                <w:szCs w:val="32"/>
              </w:rPr>
              <w:t>Corporate Dashboard Setting)</w:t>
            </w:r>
            <w:r w:rsidRPr="00F939E9">
              <w:rPr>
                <w:rFonts w:ascii="TH SarabunIT๙" w:hAnsi="TH SarabunIT๙" w:cs="TH SarabunIT๙"/>
                <w:sz w:val="32"/>
                <w:szCs w:val="32"/>
                <w:cs/>
              </w:rPr>
              <w:t xml:space="preserve"> ระดับภารกิจ/หน่วยงาน (</w:t>
            </w:r>
            <w:r w:rsidRPr="00F939E9">
              <w:rPr>
                <w:rFonts w:ascii="TH SarabunIT๙" w:hAnsi="TH SarabunIT๙" w:cs="TH SarabunIT๙"/>
                <w:sz w:val="32"/>
                <w:szCs w:val="32"/>
              </w:rPr>
              <w:t>Functional Dashboard Setting)</w:t>
            </w:r>
            <w:r w:rsidRPr="00F939E9">
              <w:rPr>
                <w:rFonts w:ascii="TH SarabunIT๙" w:hAnsi="TH SarabunIT๙" w:cs="TH SarabunIT๙"/>
                <w:sz w:val="32"/>
                <w:szCs w:val="32"/>
                <w:cs/>
              </w:rPr>
              <w:t xml:space="preserve"> และการพัฒนาข้อมูลและสารสนเทศสนับสนุนการติดตามประเมินผลตามยุทธศาสตร์ (</w:t>
            </w:r>
            <w:r w:rsidRPr="00F939E9">
              <w:rPr>
                <w:rFonts w:ascii="TH SarabunIT๙" w:hAnsi="TH SarabunIT๙" w:cs="TH SarabunIT๙"/>
                <w:sz w:val="32"/>
                <w:szCs w:val="32"/>
              </w:rPr>
              <w:t>Data &amp; Information Supporting)</w:t>
            </w:r>
          </w:p>
        </w:tc>
        <w:tc>
          <w:tcPr>
            <w:tcW w:w="2307"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967C07" w:rsidRPr="00F939E9" w:rsidRDefault="00967C07" w:rsidP="007A4F0A">
            <w:pPr>
              <w:pStyle w:val="Default"/>
              <w:spacing w:line="276" w:lineRule="auto"/>
              <w:ind w:firstLine="36"/>
              <w:rPr>
                <w:rFonts w:ascii="TH SarabunIT๙" w:hAnsi="TH SarabunIT๙" w:cs="TH SarabunIT๙"/>
                <w:sz w:val="32"/>
                <w:szCs w:val="32"/>
              </w:rPr>
            </w:pPr>
            <w:r w:rsidRPr="00F939E9">
              <w:rPr>
                <w:rFonts w:ascii="TH SarabunIT๙" w:hAnsi="TH SarabunIT๙" w:cs="TH SarabunIT๙"/>
                <w:sz w:val="32"/>
                <w:szCs w:val="32"/>
                <w:cs/>
              </w:rPr>
              <w:t>ก.ค. - ส.ค. 2559</w:t>
            </w:r>
          </w:p>
        </w:tc>
      </w:tr>
      <w:tr w:rsidR="00967C07" w:rsidRPr="00F939E9" w:rsidTr="007A4F0A">
        <w:trPr>
          <w:trHeight w:val="909"/>
          <w:jc w:val="center"/>
        </w:trPr>
        <w:tc>
          <w:tcPr>
            <w:tcW w:w="927"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967C07" w:rsidRPr="00F939E9" w:rsidRDefault="00967C07" w:rsidP="007A4F0A">
            <w:pPr>
              <w:pStyle w:val="Default"/>
              <w:spacing w:line="276" w:lineRule="auto"/>
              <w:ind w:firstLine="36"/>
              <w:jc w:val="center"/>
              <w:rPr>
                <w:rFonts w:ascii="TH SarabunIT๙" w:hAnsi="TH SarabunIT๙" w:cs="TH SarabunIT๙"/>
                <w:sz w:val="32"/>
                <w:szCs w:val="32"/>
              </w:rPr>
            </w:pPr>
            <w:r w:rsidRPr="00F939E9">
              <w:rPr>
                <w:rFonts w:ascii="TH SarabunIT๙" w:hAnsi="TH SarabunIT๙" w:cs="TH SarabunIT๙"/>
                <w:sz w:val="32"/>
                <w:szCs w:val="32"/>
                <w:cs/>
              </w:rPr>
              <w:t>5</w:t>
            </w:r>
          </w:p>
        </w:tc>
        <w:tc>
          <w:tcPr>
            <w:tcW w:w="6453"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967C07" w:rsidRPr="00F939E9" w:rsidRDefault="00967C07" w:rsidP="007A4F0A">
            <w:pPr>
              <w:pStyle w:val="Default"/>
              <w:spacing w:line="276" w:lineRule="auto"/>
              <w:ind w:firstLine="36"/>
              <w:rPr>
                <w:rFonts w:ascii="TH SarabunIT๙" w:hAnsi="TH SarabunIT๙" w:cs="TH SarabunIT๙"/>
                <w:sz w:val="32"/>
                <w:szCs w:val="32"/>
              </w:rPr>
            </w:pPr>
            <w:r w:rsidRPr="00F939E9">
              <w:rPr>
                <w:rFonts w:ascii="TH SarabunIT๙" w:hAnsi="TH SarabunIT๙" w:cs="TH SarabunIT๙"/>
                <w:sz w:val="32"/>
                <w:szCs w:val="32"/>
                <w:cs/>
              </w:rPr>
              <w:t>รายงานผลการดำเนินงานต่อผู้บริหาร</w:t>
            </w:r>
            <w:r w:rsidRPr="00F939E9">
              <w:rPr>
                <w:rFonts w:ascii="TH SarabunIT๙" w:hAnsi="TH SarabunIT๙" w:cs="TH SarabunIT๙"/>
                <w:sz w:val="32"/>
                <w:szCs w:val="32"/>
              </w:rPr>
              <w:t xml:space="preserve"> : Wednesday meeting, </w:t>
            </w:r>
            <w:r w:rsidRPr="00F939E9">
              <w:rPr>
                <w:rFonts w:ascii="TH SarabunIT๙" w:hAnsi="TH SarabunIT๙" w:cs="TH SarabunIT๙"/>
                <w:sz w:val="32"/>
                <w:szCs w:val="32"/>
                <w:cs/>
              </w:rPr>
              <w:t>การประชุมกระทรวงสาธารณสุข</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 การประชุมประจำปีกระทรวงสาธารณสุข</w:t>
            </w:r>
          </w:p>
        </w:tc>
        <w:tc>
          <w:tcPr>
            <w:tcW w:w="2307"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967C07" w:rsidRPr="00F939E9" w:rsidRDefault="00967C07" w:rsidP="007A4F0A">
            <w:pPr>
              <w:pStyle w:val="Default"/>
              <w:spacing w:line="276" w:lineRule="auto"/>
              <w:ind w:firstLine="36"/>
              <w:rPr>
                <w:rFonts w:ascii="TH SarabunIT๙" w:hAnsi="TH SarabunIT๙" w:cs="TH SarabunIT๙"/>
                <w:sz w:val="32"/>
                <w:szCs w:val="32"/>
              </w:rPr>
            </w:pPr>
            <w:r w:rsidRPr="00F939E9">
              <w:rPr>
                <w:rFonts w:ascii="TH SarabunIT๙" w:hAnsi="TH SarabunIT๙" w:cs="TH SarabunIT๙"/>
                <w:sz w:val="32"/>
                <w:szCs w:val="32"/>
                <w:cs/>
              </w:rPr>
              <w:t xml:space="preserve">ก.ค. </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ก.ย. 2559</w:t>
            </w:r>
          </w:p>
        </w:tc>
      </w:tr>
      <w:tr w:rsidR="00967C07" w:rsidRPr="00F939E9" w:rsidTr="007A4F0A">
        <w:trPr>
          <w:trHeight w:val="612"/>
          <w:jc w:val="center"/>
        </w:trPr>
        <w:tc>
          <w:tcPr>
            <w:tcW w:w="927"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967C07" w:rsidRPr="00F939E9" w:rsidRDefault="00967C07" w:rsidP="007A4F0A">
            <w:pPr>
              <w:pStyle w:val="Default"/>
              <w:spacing w:line="276" w:lineRule="auto"/>
              <w:ind w:firstLine="36"/>
              <w:jc w:val="center"/>
              <w:rPr>
                <w:rFonts w:ascii="TH SarabunIT๙" w:hAnsi="TH SarabunIT๙" w:cs="TH SarabunIT๙"/>
                <w:sz w:val="32"/>
                <w:szCs w:val="32"/>
              </w:rPr>
            </w:pPr>
            <w:r w:rsidRPr="00F939E9">
              <w:rPr>
                <w:rFonts w:ascii="TH SarabunIT๙" w:hAnsi="TH SarabunIT๙" w:cs="TH SarabunIT๙"/>
                <w:sz w:val="32"/>
                <w:szCs w:val="32"/>
                <w:cs/>
              </w:rPr>
              <w:t>6</w:t>
            </w:r>
          </w:p>
        </w:tc>
        <w:tc>
          <w:tcPr>
            <w:tcW w:w="6453"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967C07" w:rsidRPr="00F939E9" w:rsidRDefault="00967C07" w:rsidP="007A4F0A">
            <w:pPr>
              <w:pStyle w:val="Default"/>
              <w:spacing w:line="276" w:lineRule="auto"/>
              <w:ind w:firstLine="36"/>
              <w:rPr>
                <w:rFonts w:ascii="TH SarabunIT๙" w:hAnsi="TH SarabunIT๙" w:cs="TH SarabunIT๙"/>
                <w:sz w:val="32"/>
                <w:szCs w:val="32"/>
              </w:rPr>
            </w:pPr>
            <w:r w:rsidRPr="00F939E9">
              <w:rPr>
                <w:rFonts w:ascii="TH SarabunIT๙" w:hAnsi="TH SarabunIT๙" w:cs="TH SarabunIT๙"/>
                <w:sz w:val="32"/>
                <w:szCs w:val="32"/>
                <w:cs/>
              </w:rPr>
              <w:t>นำเสนอแผนแผนยุทธศาสตร์ชาติ ระยะ 20 ปี พ.ศ. 2560-2579 (ด้านสาธารณสุข) ต่อ</w:t>
            </w:r>
            <w:r w:rsidRPr="00F939E9">
              <w:rPr>
                <w:rFonts w:ascii="TH SarabunIT๙" w:hAnsi="TH SarabunIT๙" w:cs="TH SarabunIT๙" w:hint="cs"/>
                <w:sz w:val="32"/>
                <w:szCs w:val="32"/>
                <w:cs/>
              </w:rPr>
              <w:t>สำนักงานเลขาธิการนายกรัฐมนตรีเพื่อนำเสนอคณะรัฐมนตรี</w:t>
            </w:r>
          </w:p>
        </w:tc>
        <w:tc>
          <w:tcPr>
            <w:tcW w:w="2307"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967C07" w:rsidRPr="00F939E9" w:rsidRDefault="00967C07" w:rsidP="007A4F0A">
            <w:pPr>
              <w:pStyle w:val="Default"/>
              <w:spacing w:line="276" w:lineRule="auto"/>
              <w:ind w:firstLine="36"/>
              <w:rPr>
                <w:rFonts w:ascii="TH SarabunIT๙" w:hAnsi="TH SarabunIT๙" w:cs="TH SarabunIT๙"/>
                <w:sz w:val="32"/>
                <w:szCs w:val="32"/>
              </w:rPr>
            </w:pPr>
            <w:r w:rsidRPr="00F939E9">
              <w:rPr>
                <w:rFonts w:ascii="TH SarabunIT๙" w:hAnsi="TH SarabunIT๙" w:cs="TH SarabunIT๙" w:hint="cs"/>
                <w:sz w:val="32"/>
                <w:szCs w:val="32"/>
                <w:cs/>
              </w:rPr>
              <w:t>พ</w:t>
            </w:r>
            <w:r w:rsidRPr="00F939E9">
              <w:rPr>
                <w:rFonts w:ascii="TH SarabunIT๙" w:hAnsi="TH SarabunIT๙" w:cs="TH SarabunIT๙"/>
                <w:sz w:val="32"/>
                <w:szCs w:val="32"/>
                <w:cs/>
              </w:rPr>
              <w:t>.ย. 2559</w:t>
            </w:r>
          </w:p>
        </w:tc>
      </w:tr>
    </w:tbl>
    <w:p w:rsidR="00967C07" w:rsidRPr="00ED1CF8" w:rsidRDefault="00967C07" w:rsidP="00967C07">
      <w:pPr>
        <w:spacing w:after="0"/>
        <w:rPr>
          <w:rFonts w:ascii="TH SarabunIT๙" w:hAnsi="TH SarabunIT๙" w:cs="TH SarabunIT๙"/>
          <w:sz w:val="32"/>
          <w:szCs w:val="32"/>
        </w:rPr>
      </w:pPr>
      <w:r w:rsidRPr="00B568AD">
        <w:rPr>
          <w:rFonts w:ascii="TH SarabunIT๙" w:hAnsi="TH SarabunIT๙" w:cs="TH SarabunIT๙"/>
          <w:b/>
          <w:bCs/>
          <w:sz w:val="32"/>
          <w:szCs w:val="32"/>
          <w:cs/>
        </w:rPr>
        <w:tab/>
      </w:r>
      <w:r w:rsidRPr="00ED1CF8">
        <w:rPr>
          <w:rFonts w:ascii="TH SarabunIT๙" w:hAnsi="TH SarabunIT๙" w:cs="TH SarabunIT๙"/>
          <w:sz w:val="32"/>
          <w:szCs w:val="32"/>
          <w:cs/>
        </w:rPr>
        <w:t>5. นำร่างแผนยุทธศาสตร์ชาติ ระยะ ๒๐ ปี (ด้านสาธารณสุข) รับฟังความคิดเป็นจากทุกภาคส่วนที่เกี่ยวข้อง ทั้ง 4 ภาค ดังนี้</w:t>
      </w:r>
    </w:p>
    <w:p w:rsidR="00967C07" w:rsidRPr="00ED1CF8" w:rsidRDefault="00967C07" w:rsidP="00967C07">
      <w:pPr>
        <w:pStyle w:val="Default"/>
        <w:ind w:firstLine="720"/>
        <w:rPr>
          <w:rFonts w:ascii="TH SarabunIT๙" w:hAnsi="TH SarabunIT๙" w:cs="TH SarabunIT๙"/>
          <w:color w:val="auto"/>
          <w:sz w:val="32"/>
          <w:szCs w:val="32"/>
        </w:rPr>
      </w:pPr>
      <w:r w:rsidRPr="00ED1CF8">
        <w:rPr>
          <w:rFonts w:ascii="TH SarabunIT๙" w:hAnsi="TH SarabunIT๙" w:cs="TH SarabunIT๙"/>
          <w:color w:val="auto"/>
          <w:sz w:val="32"/>
          <w:szCs w:val="32"/>
          <w:cs/>
        </w:rPr>
        <w:t xml:space="preserve">ครั้งที่ </w:t>
      </w:r>
      <w:r w:rsidRPr="00ED1CF8">
        <w:rPr>
          <w:rFonts w:ascii="TH SarabunIT๙" w:hAnsi="TH SarabunIT๙" w:cs="TH SarabunIT๙"/>
          <w:color w:val="auto"/>
          <w:sz w:val="32"/>
          <w:szCs w:val="32"/>
        </w:rPr>
        <w:t xml:space="preserve">1 </w:t>
      </w:r>
      <w:r w:rsidRPr="00ED1CF8">
        <w:rPr>
          <w:rFonts w:ascii="TH SarabunIT๙" w:hAnsi="TH SarabunIT๙" w:cs="TH SarabunIT๙"/>
          <w:color w:val="auto"/>
          <w:sz w:val="32"/>
          <w:szCs w:val="32"/>
          <w:cs/>
        </w:rPr>
        <w:t xml:space="preserve">ภาคกลาง </w:t>
      </w:r>
      <w:r w:rsidRPr="00ED1CF8">
        <w:rPr>
          <w:rFonts w:ascii="TH SarabunIT๙" w:hAnsi="TH SarabunIT๙" w:cs="TH SarabunIT๙"/>
          <w:color w:val="auto"/>
          <w:sz w:val="32"/>
          <w:szCs w:val="32"/>
          <w:cs/>
        </w:rPr>
        <w:tab/>
      </w:r>
      <w:r w:rsidRPr="00ED1CF8">
        <w:rPr>
          <w:rFonts w:ascii="TH SarabunIT๙" w:hAnsi="TH SarabunIT๙" w:cs="TH SarabunIT๙"/>
          <w:color w:val="auto"/>
          <w:sz w:val="32"/>
          <w:szCs w:val="32"/>
          <w:cs/>
        </w:rPr>
        <w:tab/>
        <w:t xml:space="preserve">วันที่ </w:t>
      </w:r>
      <w:r w:rsidRPr="00ED1CF8">
        <w:rPr>
          <w:rFonts w:ascii="TH SarabunIT๙" w:hAnsi="TH SarabunIT๙" w:cs="TH SarabunIT๙"/>
          <w:color w:val="auto"/>
          <w:sz w:val="32"/>
          <w:szCs w:val="32"/>
        </w:rPr>
        <w:t xml:space="preserve">  1 </w:t>
      </w:r>
      <w:r w:rsidRPr="00ED1CF8">
        <w:rPr>
          <w:rFonts w:ascii="TH SarabunIT๙" w:hAnsi="TH SarabunIT๙" w:cs="TH SarabunIT๙"/>
          <w:color w:val="auto"/>
          <w:sz w:val="32"/>
          <w:szCs w:val="32"/>
          <w:cs/>
        </w:rPr>
        <w:t xml:space="preserve">กรกฎาคม </w:t>
      </w:r>
      <w:r w:rsidRPr="00ED1CF8">
        <w:rPr>
          <w:rFonts w:ascii="TH SarabunIT๙" w:hAnsi="TH SarabunIT๙" w:cs="TH SarabunIT๙"/>
          <w:color w:val="auto"/>
          <w:sz w:val="32"/>
          <w:szCs w:val="32"/>
        </w:rPr>
        <w:t>2559</w:t>
      </w:r>
      <w:r w:rsidRPr="00ED1CF8">
        <w:rPr>
          <w:rFonts w:ascii="TH SarabunIT๙" w:hAnsi="TH SarabunIT๙" w:cs="TH SarabunIT๙"/>
          <w:color w:val="auto"/>
          <w:sz w:val="32"/>
          <w:szCs w:val="32"/>
          <w:cs/>
        </w:rPr>
        <w:tab/>
        <w:t>ณ กระทรวงสาธารณสุข</w:t>
      </w:r>
    </w:p>
    <w:p w:rsidR="00967C07" w:rsidRPr="00ED1CF8" w:rsidRDefault="00967C07" w:rsidP="00967C07">
      <w:pPr>
        <w:pStyle w:val="Default"/>
        <w:ind w:firstLine="720"/>
        <w:rPr>
          <w:rFonts w:ascii="TH SarabunIT๙" w:hAnsi="TH SarabunIT๙" w:cs="TH SarabunIT๙"/>
          <w:color w:val="auto"/>
          <w:sz w:val="32"/>
          <w:szCs w:val="32"/>
        </w:rPr>
      </w:pPr>
      <w:r w:rsidRPr="00ED1CF8">
        <w:rPr>
          <w:rFonts w:ascii="TH SarabunIT๙" w:hAnsi="TH SarabunIT๙" w:cs="TH SarabunIT๙"/>
          <w:color w:val="auto"/>
          <w:sz w:val="32"/>
          <w:szCs w:val="32"/>
          <w:cs/>
        </w:rPr>
        <w:t xml:space="preserve">ครั้งที่ </w:t>
      </w:r>
      <w:r w:rsidRPr="00ED1CF8">
        <w:rPr>
          <w:rFonts w:ascii="TH SarabunIT๙" w:hAnsi="TH SarabunIT๙" w:cs="TH SarabunIT๙"/>
          <w:color w:val="auto"/>
          <w:sz w:val="32"/>
          <w:szCs w:val="32"/>
        </w:rPr>
        <w:t xml:space="preserve">2 </w:t>
      </w:r>
      <w:r w:rsidRPr="00ED1CF8">
        <w:rPr>
          <w:rFonts w:ascii="TH SarabunIT๙" w:hAnsi="TH SarabunIT๙" w:cs="TH SarabunIT๙"/>
          <w:color w:val="auto"/>
          <w:sz w:val="32"/>
          <w:szCs w:val="32"/>
          <w:cs/>
        </w:rPr>
        <w:t xml:space="preserve">ภาคเหนือ </w:t>
      </w:r>
      <w:r w:rsidRPr="00ED1CF8">
        <w:rPr>
          <w:rFonts w:ascii="TH SarabunIT๙" w:hAnsi="TH SarabunIT๙" w:cs="TH SarabunIT๙"/>
          <w:color w:val="auto"/>
          <w:sz w:val="32"/>
          <w:szCs w:val="32"/>
          <w:cs/>
        </w:rPr>
        <w:tab/>
      </w:r>
      <w:r w:rsidRPr="00ED1CF8">
        <w:rPr>
          <w:rFonts w:ascii="TH SarabunIT๙" w:hAnsi="TH SarabunIT๙" w:cs="TH SarabunIT๙"/>
          <w:color w:val="auto"/>
          <w:sz w:val="32"/>
          <w:szCs w:val="32"/>
          <w:cs/>
        </w:rPr>
        <w:tab/>
        <w:t xml:space="preserve">วันที่ </w:t>
      </w:r>
      <w:r w:rsidRPr="00ED1CF8">
        <w:rPr>
          <w:rFonts w:ascii="TH SarabunIT๙" w:hAnsi="TH SarabunIT๙" w:cs="TH SarabunIT๙"/>
          <w:color w:val="auto"/>
          <w:sz w:val="32"/>
          <w:szCs w:val="32"/>
        </w:rPr>
        <w:t xml:space="preserve">14 </w:t>
      </w:r>
      <w:r w:rsidRPr="00ED1CF8">
        <w:rPr>
          <w:rFonts w:ascii="TH SarabunIT๙" w:hAnsi="TH SarabunIT๙" w:cs="TH SarabunIT๙"/>
          <w:color w:val="auto"/>
          <w:sz w:val="32"/>
          <w:szCs w:val="32"/>
          <w:cs/>
        </w:rPr>
        <w:t xml:space="preserve">กรกฎาคม </w:t>
      </w:r>
      <w:r w:rsidRPr="00ED1CF8">
        <w:rPr>
          <w:rFonts w:ascii="TH SarabunIT๙" w:hAnsi="TH SarabunIT๙" w:cs="TH SarabunIT๙"/>
          <w:color w:val="auto"/>
          <w:sz w:val="32"/>
          <w:szCs w:val="32"/>
        </w:rPr>
        <w:t xml:space="preserve">2559 </w:t>
      </w:r>
      <w:r w:rsidRPr="00ED1CF8">
        <w:rPr>
          <w:rFonts w:ascii="TH SarabunIT๙" w:hAnsi="TH SarabunIT๙" w:cs="TH SarabunIT๙"/>
          <w:color w:val="auto"/>
          <w:sz w:val="32"/>
          <w:szCs w:val="32"/>
          <w:cs/>
        </w:rPr>
        <w:tab/>
        <w:t>ณ จังหวัดพิษณุโลก</w:t>
      </w:r>
    </w:p>
    <w:p w:rsidR="00967C07" w:rsidRPr="00ED1CF8" w:rsidRDefault="00967C07" w:rsidP="00967C07">
      <w:pPr>
        <w:pStyle w:val="Default"/>
        <w:ind w:firstLine="720"/>
        <w:rPr>
          <w:rFonts w:ascii="TH SarabunIT๙" w:hAnsi="TH SarabunIT๙" w:cs="TH SarabunIT๙"/>
          <w:color w:val="auto"/>
          <w:sz w:val="32"/>
          <w:szCs w:val="32"/>
        </w:rPr>
      </w:pPr>
      <w:r w:rsidRPr="00ED1CF8">
        <w:rPr>
          <w:rFonts w:ascii="TH SarabunIT๙" w:hAnsi="TH SarabunIT๙" w:cs="TH SarabunIT๙"/>
          <w:color w:val="auto"/>
          <w:sz w:val="32"/>
          <w:szCs w:val="32"/>
          <w:cs/>
        </w:rPr>
        <w:t xml:space="preserve">ครั้งที่ </w:t>
      </w:r>
      <w:r w:rsidRPr="00ED1CF8">
        <w:rPr>
          <w:rFonts w:ascii="TH SarabunIT๙" w:hAnsi="TH SarabunIT๙" w:cs="TH SarabunIT๙"/>
          <w:color w:val="auto"/>
          <w:sz w:val="32"/>
          <w:szCs w:val="32"/>
        </w:rPr>
        <w:t xml:space="preserve">3 </w:t>
      </w:r>
      <w:r w:rsidRPr="00ED1CF8">
        <w:rPr>
          <w:rFonts w:ascii="TH SarabunIT๙" w:hAnsi="TH SarabunIT๙" w:cs="TH SarabunIT๙"/>
          <w:color w:val="auto"/>
          <w:sz w:val="32"/>
          <w:szCs w:val="32"/>
          <w:cs/>
        </w:rPr>
        <w:t xml:space="preserve">ภาคใต้     </w:t>
      </w:r>
      <w:r w:rsidRPr="00ED1CF8">
        <w:rPr>
          <w:rFonts w:ascii="TH SarabunIT๙" w:hAnsi="TH SarabunIT๙" w:cs="TH SarabunIT๙"/>
          <w:color w:val="auto"/>
          <w:sz w:val="32"/>
          <w:szCs w:val="32"/>
          <w:cs/>
        </w:rPr>
        <w:tab/>
      </w:r>
      <w:r w:rsidRPr="00ED1CF8">
        <w:rPr>
          <w:rFonts w:ascii="TH SarabunIT๙" w:hAnsi="TH SarabunIT๙" w:cs="TH SarabunIT๙"/>
          <w:color w:val="auto"/>
          <w:sz w:val="32"/>
          <w:szCs w:val="32"/>
          <w:cs/>
        </w:rPr>
        <w:tab/>
        <w:t xml:space="preserve">วันที่ </w:t>
      </w:r>
      <w:r w:rsidRPr="00ED1CF8">
        <w:rPr>
          <w:rFonts w:ascii="TH SarabunIT๙" w:hAnsi="TH SarabunIT๙" w:cs="TH SarabunIT๙"/>
          <w:color w:val="auto"/>
          <w:sz w:val="32"/>
          <w:szCs w:val="32"/>
        </w:rPr>
        <w:t xml:space="preserve">21 </w:t>
      </w:r>
      <w:r w:rsidRPr="00ED1CF8">
        <w:rPr>
          <w:rFonts w:ascii="TH SarabunIT๙" w:hAnsi="TH SarabunIT๙" w:cs="TH SarabunIT๙"/>
          <w:color w:val="auto"/>
          <w:sz w:val="32"/>
          <w:szCs w:val="32"/>
          <w:cs/>
        </w:rPr>
        <w:t xml:space="preserve">กรกฎาคม </w:t>
      </w:r>
      <w:r w:rsidRPr="00ED1CF8">
        <w:rPr>
          <w:rFonts w:ascii="TH SarabunIT๙" w:hAnsi="TH SarabunIT๙" w:cs="TH SarabunIT๙"/>
          <w:color w:val="auto"/>
          <w:sz w:val="32"/>
          <w:szCs w:val="32"/>
        </w:rPr>
        <w:t xml:space="preserve">2559  </w:t>
      </w:r>
      <w:r w:rsidRPr="00ED1CF8">
        <w:rPr>
          <w:rFonts w:ascii="TH SarabunIT๙" w:hAnsi="TH SarabunIT๙" w:cs="TH SarabunIT๙"/>
          <w:color w:val="auto"/>
          <w:sz w:val="32"/>
          <w:szCs w:val="32"/>
          <w:cs/>
        </w:rPr>
        <w:tab/>
        <w:t>ณ จังหวัดสุราษฎร์ธานี</w:t>
      </w:r>
    </w:p>
    <w:p w:rsidR="00967C07" w:rsidRPr="00ED1CF8" w:rsidRDefault="00967C07" w:rsidP="007A24FB">
      <w:pPr>
        <w:pStyle w:val="Default"/>
        <w:spacing w:after="120"/>
        <w:ind w:firstLine="720"/>
        <w:rPr>
          <w:rFonts w:ascii="TH SarabunIT๙" w:hAnsi="TH SarabunIT๙" w:cs="TH SarabunIT๙"/>
          <w:color w:val="auto"/>
          <w:sz w:val="32"/>
          <w:szCs w:val="32"/>
        </w:rPr>
      </w:pPr>
      <w:r w:rsidRPr="00ED1CF8">
        <w:rPr>
          <w:rFonts w:ascii="TH SarabunIT๙" w:hAnsi="TH SarabunIT๙" w:cs="TH SarabunIT๙"/>
          <w:color w:val="auto"/>
          <w:sz w:val="32"/>
          <w:szCs w:val="32"/>
          <w:cs/>
        </w:rPr>
        <w:t xml:space="preserve">ครั้งที่ </w:t>
      </w:r>
      <w:r w:rsidRPr="00ED1CF8">
        <w:rPr>
          <w:rFonts w:ascii="TH SarabunIT๙" w:hAnsi="TH SarabunIT๙" w:cs="TH SarabunIT๙"/>
          <w:color w:val="auto"/>
          <w:sz w:val="32"/>
          <w:szCs w:val="32"/>
        </w:rPr>
        <w:t xml:space="preserve">4 </w:t>
      </w:r>
      <w:r w:rsidRPr="00ED1CF8">
        <w:rPr>
          <w:rFonts w:ascii="TH SarabunIT๙" w:hAnsi="TH SarabunIT๙" w:cs="TH SarabunIT๙"/>
          <w:color w:val="auto"/>
          <w:sz w:val="32"/>
          <w:szCs w:val="32"/>
          <w:cs/>
        </w:rPr>
        <w:t xml:space="preserve">ภาคตะวันออกเฉียงเหนือวันที่ </w:t>
      </w:r>
      <w:r w:rsidRPr="00ED1CF8">
        <w:rPr>
          <w:rFonts w:ascii="TH SarabunIT๙" w:hAnsi="TH SarabunIT๙" w:cs="TH SarabunIT๙"/>
          <w:color w:val="auto"/>
          <w:sz w:val="32"/>
          <w:szCs w:val="32"/>
        </w:rPr>
        <w:t xml:space="preserve">25 </w:t>
      </w:r>
      <w:r w:rsidRPr="00ED1CF8">
        <w:rPr>
          <w:rFonts w:ascii="TH SarabunIT๙" w:hAnsi="TH SarabunIT๙" w:cs="TH SarabunIT๙"/>
          <w:color w:val="auto"/>
          <w:sz w:val="32"/>
          <w:szCs w:val="32"/>
          <w:cs/>
        </w:rPr>
        <w:t xml:space="preserve">กรกฎาคม </w:t>
      </w:r>
      <w:r w:rsidRPr="00ED1CF8">
        <w:rPr>
          <w:rFonts w:ascii="TH SarabunIT๙" w:hAnsi="TH SarabunIT๙" w:cs="TH SarabunIT๙"/>
          <w:color w:val="auto"/>
          <w:sz w:val="32"/>
          <w:szCs w:val="32"/>
        </w:rPr>
        <w:t>2559</w:t>
      </w:r>
      <w:r w:rsidRPr="00ED1CF8">
        <w:rPr>
          <w:rFonts w:ascii="TH SarabunIT๙" w:hAnsi="TH SarabunIT๙" w:cs="TH SarabunIT๙"/>
          <w:color w:val="auto"/>
          <w:sz w:val="32"/>
          <w:szCs w:val="32"/>
        </w:rPr>
        <w:tab/>
      </w:r>
      <w:r w:rsidRPr="00ED1CF8">
        <w:rPr>
          <w:rFonts w:ascii="TH SarabunIT๙" w:hAnsi="TH SarabunIT๙" w:cs="TH SarabunIT๙"/>
          <w:color w:val="auto"/>
          <w:sz w:val="32"/>
          <w:szCs w:val="32"/>
          <w:cs/>
        </w:rPr>
        <w:t>ณ จังหวัดขอนแก่น</w:t>
      </w:r>
    </w:p>
    <w:p w:rsidR="00967C07" w:rsidRPr="00ED1CF8" w:rsidRDefault="00967C07" w:rsidP="007A24FB">
      <w:pPr>
        <w:spacing w:after="120"/>
        <w:jc w:val="thaiDistribute"/>
        <w:rPr>
          <w:rFonts w:ascii="TH SarabunIT๙" w:hAnsi="TH SarabunIT๙" w:cs="TH SarabunIT๙"/>
          <w:b/>
          <w:bCs/>
          <w:sz w:val="32"/>
          <w:szCs w:val="32"/>
        </w:rPr>
      </w:pPr>
      <w:r w:rsidRPr="00ED1CF8">
        <w:rPr>
          <w:rFonts w:ascii="TH SarabunIT๙" w:hAnsi="TH SarabunIT๙" w:cs="TH SarabunIT๙"/>
          <w:b/>
          <w:bCs/>
          <w:sz w:val="32"/>
          <w:szCs w:val="32"/>
          <w:cs/>
        </w:rPr>
        <w:tab/>
      </w:r>
      <w:r w:rsidRPr="00ED1CF8">
        <w:rPr>
          <w:rFonts w:ascii="TH SarabunIT๙" w:hAnsi="TH SarabunIT๙" w:cs="TH SarabunIT๙"/>
          <w:sz w:val="32"/>
          <w:szCs w:val="32"/>
          <w:cs/>
        </w:rPr>
        <w:t>6.นำ</w:t>
      </w:r>
      <w:r w:rsidRPr="00ED1CF8">
        <w:rPr>
          <w:rFonts w:ascii="TH SarabunIT๙" w:hAnsi="TH SarabunIT๙" w:cs="TH SarabunIT๙" w:hint="cs"/>
          <w:sz w:val="32"/>
          <w:szCs w:val="32"/>
          <w:cs/>
        </w:rPr>
        <w:t>เสนอ</w:t>
      </w:r>
      <w:r w:rsidRPr="00ED1CF8">
        <w:rPr>
          <w:rFonts w:ascii="TH SarabunIT๙" w:hAnsi="TH SarabunIT๙" w:cs="TH SarabunIT๙"/>
          <w:sz w:val="32"/>
          <w:szCs w:val="32"/>
          <w:cs/>
        </w:rPr>
        <w:t>ร่างแผนยุทธศาสตร์ชาติ ระยะ ๒๐ ปี (ด้านสาธารณสุข)</w:t>
      </w:r>
      <w:r w:rsidRPr="00ED1CF8">
        <w:rPr>
          <w:rFonts w:ascii="TH SarabunIT๙" w:hAnsi="TH SarabunIT๙" w:cs="TH SarabunIT๙" w:hint="cs"/>
          <w:sz w:val="32"/>
          <w:szCs w:val="32"/>
          <w:cs/>
        </w:rPr>
        <w:t xml:space="preserve"> ต่อ</w:t>
      </w:r>
      <w:r w:rsidR="007A24FB">
        <w:rPr>
          <w:rFonts w:ascii="TH SarabunIT๙" w:hAnsi="TH SarabunIT๙" w:cs="TH SarabunIT๙"/>
          <w:sz w:val="32"/>
          <w:szCs w:val="32"/>
          <w:cs/>
        </w:rPr>
        <w:t>ที่ประชุมสำนักงา</w:t>
      </w:r>
      <w:r w:rsidR="007A24FB">
        <w:rPr>
          <w:rFonts w:ascii="TH SarabunIT๙" w:hAnsi="TH SarabunIT๙" w:cs="TH SarabunIT๙" w:hint="cs"/>
          <w:sz w:val="32"/>
          <w:szCs w:val="32"/>
          <w:cs/>
        </w:rPr>
        <w:t>น</w:t>
      </w:r>
      <w:r w:rsidRPr="00ED1CF8">
        <w:rPr>
          <w:rFonts w:ascii="TH SarabunIT๙" w:hAnsi="TH SarabunIT๙" w:cs="TH SarabunIT๙"/>
          <w:sz w:val="32"/>
          <w:szCs w:val="32"/>
          <w:cs/>
        </w:rPr>
        <w:t>ปลัด</w:t>
      </w:r>
      <w:r w:rsidR="007A24FB">
        <w:rPr>
          <w:rFonts w:ascii="TH SarabunIT๙" w:hAnsi="TH SarabunIT๙" w:cs="TH SarabunIT๙" w:hint="cs"/>
          <w:sz w:val="32"/>
          <w:szCs w:val="32"/>
          <w:cs/>
        </w:rPr>
        <w:t xml:space="preserve"> </w:t>
      </w:r>
      <w:r w:rsidRPr="00ED1CF8">
        <w:rPr>
          <w:rFonts w:ascii="TH SarabunIT๙" w:hAnsi="TH SarabunIT๙" w:cs="TH SarabunIT๙"/>
          <w:sz w:val="32"/>
          <w:szCs w:val="32"/>
          <w:cs/>
        </w:rPr>
        <w:t xml:space="preserve">กระทรวงสาธารณสุขสัญจรวันที่ </w:t>
      </w:r>
      <w:r w:rsidRPr="00ED1CF8">
        <w:rPr>
          <w:rFonts w:ascii="TH SarabunIT๙" w:hAnsi="TH SarabunIT๙" w:cs="TH SarabunIT๙"/>
          <w:sz w:val="32"/>
          <w:szCs w:val="32"/>
        </w:rPr>
        <w:t xml:space="preserve">2 </w:t>
      </w:r>
      <w:r w:rsidRPr="00ED1CF8">
        <w:rPr>
          <w:rFonts w:ascii="TH SarabunIT๙" w:hAnsi="TH SarabunIT๙" w:cs="TH SarabunIT๙"/>
          <w:sz w:val="32"/>
          <w:szCs w:val="32"/>
          <w:cs/>
        </w:rPr>
        <w:t xml:space="preserve">สิงหาคม </w:t>
      </w:r>
      <w:r w:rsidRPr="00ED1CF8">
        <w:rPr>
          <w:rFonts w:ascii="TH SarabunIT๙" w:hAnsi="TH SarabunIT๙" w:cs="TH SarabunIT๙"/>
          <w:sz w:val="32"/>
          <w:szCs w:val="32"/>
        </w:rPr>
        <w:t xml:space="preserve">2559 </w:t>
      </w:r>
      <w:r w:rsidRPr="00ED1CF8">
        <w:rPr>
          <w:rFonts w:ascii="TH SarabunIT๙" w:hAnsi="TH SarabunIT๙" w:cs="TH SarabunIT๙"/>
          <w:sz w:val="32"/>
          <w:szCs w:val="32"/>
          <w:cs/>
        </w:rPr>
        <w:t>จังหวัดขอนแก่นและที่ประชุมเครือข่ายนักยุทธศาสตร์</w:t>
      </w:r>
      <w:r w:rsidRPr="00ED1CF8">
        <w:rPr>
          <w:rFonts w:ascii="TH SarabunIT๙" w:hAnsi="TH SarabunIT๙" w:cs="TH SarabunIT๙"/>
          <w:sz w:val="32"/>
          <w:szCs w:val="32"/>
          <w:cs/>
        </w:rPr>
        <w:lastRenderedPageBreak/>
        <w:t xml:space="preserve">วันที่ </w:t>
      </w:r>
      <w:r w:rsidRPr="00ED1CF8">
        <w:rPr>
          <w:rFonts w:ascii="TH SarabunIT๙" w:hAnsi="TH SarabunIT๙" w:cs="TH SarabunIT๙"/>
          <w:sz w:val="32"/>
          <w:szCs w:val="32"/>
        </w:rPr>
        <w:t xml:space="preserve">8 </w:t>
      </w:r>
      <w:r w:rsidRPr="00ED1CF8">
        <w:rPr>
          <w:rFonts w:ascii="TH SarabunIT๙" w:hAnsi="TH SarabunIT๙" w:cs="TH SarabunIT๙"/>
          <w:sz w:val="32"/>
          <w:szCs w:val="32"/>
          <w:cs/>
        </w:rPr>
        <w:t xml:space="preserve">สิงหาคม </w:t>
      </w:r>
      <w:r w:rsidRPr="00ED1CF8">
        <w:rPr>
          <w:rFonts w:ascii="TH SarabunIT๙" w:hAnsi="TH SarabunIT๙" w:cs="TH SarabunIT๙"/>
          <w:sz w:val="32"/>
          <w:szCs w:val="32"/>
        </w:rPr>
        <w:t xml:space="preserve">2559 </w:t>
      </w:r>
      <w:r w:rsidRPr="00ED1CF8">
        <w:rPr>
          <w:rFonts w:ascii="TH SarabunIT๙" w:hAnsi="TH SarabunIT๙" w:cs="TH SarabunIT๙"/>
          <w:sz w:val="32"/>
          <w:szCs w:val="32"/>
          <w:cs/>
        </w:rPr>
        <w:t>จังหวัดชลบุรีเพื่อรับฟังความเห็นจากผู้บริหารหน่วยงานส่วนภูมิภาคระดับนายแพทย์สาธารณสุขจังหวัด ผู้อำนวยการศูนย์ผู้อำนวยการโรงพยาบาลทั่วไป หัวหน้านักยุทธศาสตร์ทั่วประเทศ</w:t>
      </w:r>
    </w:p>
    <w:p w:rsidR="00967C07" w:rsidRPr="00ED1CF8" w:rsidRDefault="00967C07" w:rsidP="007A24FB">
      <w:pPr>
        <w:spacing w:after="120" w:line="276" w:lineRule="auto"/>
        <w:jc w:val="thaiDistribute"/>
        <w:rPr>
          <w:rFonts w:ascii="TH SarabunIT๙" w:hAnsi="TH SarabunIT๙" w:cs="TH SarabunIT๙"/>
          <w:sz w:val="32"/>
          <w:szCs w:val="32"/>
        </w:rPr>
      </w:pPr>
      <w:r w:rsidRPr="00ED1CF8">
        <w:rPr>
          <w:rFonts w:ascii="TH SarabunIT๙" w:hAnsi="TH SarabunIT๙" w:cs="TH SarabunIT๙" w:hint="cs"/>
          <w:b/>
          <w:bCs/>
          <w:sz w:val="32"/>
          <w:szCs w:val="32"/>
          <w:cs/>
        </w:rPr>
        <w:tab/>
      </w:r>
      <w:r w:rsidRPr="00ED1CF8">
        <w:rPr>
          <w:rFonts w:ascii="TH SarabunIT๙" w:hAnsi="TH SarabunIT๙" w:cs="TH SarabunIT๙"/>
          <w:sz w:val="32"/>
          <w:szCs w:val="32"/>
          <w:cs/>
        </w:rPr>
        <w:t>7. นำเสนอแผนงานโครงการตามแผนยุทธศาสตร์ชาติ ระยะ ๒๐ ปี (ด้านสาธารณสุข)ต่อที่ประชุมผู้บริหารระดับสูง (</w:t>
      </w:r>
      <w:r w:rsidRPr="00ED1CF8">
        <w:rPr>
          <w:rFonts w:ascii="TH SarabunIT๙" w:hAnsi="TH SarabunIT๙" w:cs="TH SarabunIT๙"/>
          <w:sz w:val="32"/>
          <w:szCs w:val="32"/>
        </w:rPr>
        <w:t xml:space="preserve">TBM) </w:t>
      </w:r>
      <w:r w:rsidRPr="00ED1CF8">
        <w:rPr>
          <w:rFonts w:ascii="TH SarabunIT๙" w:hAnsi="TH SarabunIT๙" w:cs="TH SarabunIT๙"/>
          <w:sz w:val="32"/>
          <w:szCs w:val="32"/>
          <w:cs/>
        </w:rPr>
        <w:t xml:space="preserve">กระทรวงสาธารณสุข วันที่ </w:t>
      </w:r>
      <w:r w:rsidRPr="00ED1CF8">
        <w:rPr>
          <w:rFonts w:ascii="TH SarabunIT๙" w:hAnsi="TH SarabunIT๙" w:cs="TH SarabunIT๙"/>
          <w:sz w:val="32"/>
          <w:szCs w:val="32"/>
        </w:rPr>
        <w:t xml:space="preserve">9 </w:t>
      </w:r>
      <w:r w:rsidRPr="00ED1CF8">
        <w:rPr>
          <w:rFonts w:ascii="TH SarabunIT๙" w:hAnsi="TH SarabunIT๙" w:cs="TH SarabunIT๙"/>
          <w:sz w:val="32"/>
          <w:szCs w:val="32"/>
          <w:cs/>
        </w:rPr>
        <w:t>สิงหาคม</w:t>
      </w:r>
      <w:r w:rsidRPr="00ED1CF8">
        <w:rPr>
          <w:rFonts w:ascii="TH SarabunIT๙" w:hAnsi="TH SarabunIT๙" w:cs="TH SarabunIT๙" w:hint="cs"/>
          <w:sz w:val="32"/>
          <w:szCs w:val="32"/>
          <w:cs/>
        </w:rPr>
        <w:t xml:space="preserve"> 2559 </w:t>
      </w:r>
      <w:r w:rsidRPr="00ED1CF8">
        <w:rPr>
          <w:rFonts w:ascii="TH SarabunIT๙" w:hAnsi="TH SarabunIT๙" w:cs="TH SarabunIT๙"/>
          <w:sz w:val="32"/>
          <w:szCs w:val="32"/>
          <w:cs/>
        </w:rPr>
        <w:t xml:space="preserve"> โดยมีปลัดกระทรวงสาธารณสุขเป็นประธานเพื่อพิจารณาและให้ความเห็นชอบ</w:t>
      </w:r>
    </w:p>
    <w:p w:rsidR="00967C07" w:rsidRPr="00ED1CF8" w:rsidRDefault="00967C07" w:rsidP="007A24FB">
      <w:pPr>
        <w:spacing w:after="120" w:line="276" w:lineRule="auto"/>
        <w:jc w:val="thaiDistribute"/>
        <w:rPr>
          <w:rFonts w:ascii="TH SarabunIT๙" w:hAnsi="TH SarabunIT๙" w:cs="TH SarabunIT๙"/>
          <w:sz w:val="32"/>
          <w:szCs w:val="32"/>
        </w:rPr>
      </w:pPr>
      <w:r w:rsidRPr="00ED1CF8">
        <w:rPr>
          <w:rFonts w:ascii="TH SarabunIT๙" w:hAnsi="TH SarabunIT๙" w:cs="TH SarabunIT๙"/>
          <w:sz w:val="32"/>
          <w:szCs w:val="32"/>
          <w:cs/>
        </w:rPr>
        <w:tab/>
        <w:t>8. ประชุมปรึกษาหารือการพิจารณาตัวชี้วัดตามยุทธศาสตร์</w:t>
      </w:r>
      <w:r w:rsidRPr="00ED1CF8">
        <w:rPr>
          <w:rFonts w:ascii="TH SarabunIT๙" w:hAnsi="TH SarabunIT๙" w:cs="TH SarabunIT๙" w:hint="cs"/>
          <w:sz w:val="32"/>
          <w:szCs w:val="32"/>
          <w:cs/>
        </w:rPr>
        <w:t>ชาติระยะ</w:t>
      </w:r>
      <w:r w:rsidRPr="00ED1CF8">
        <w:rPr>
          <w:rFonts w:ascii="TH SarabunIT๙" w:hAnsi="TH SarabunIT๙" w:cs="TH SarabunIT๙"/>
          <w:sz w:val="32"/>
          <w:szCs w:val="32"/>
          <w:cs/>
        </w:rPr>
        <w:t xml:space="preserve"> 20 ปี</w:t>
      </w:r>
      <w:r w:rsidRPr="00ED1CF8">
        <w:rPr>
          <w:rFonts w:ascii="TH SarabunIT๙" w:hAnsi="TH SarabunIT๙" w:cs="TH SarabunIT๙" w:hint="cs"/>
          <w:sz w:val="32"/>
          <w:szCs w:val="32"/>
          <w:cs/>
        </w:rPr>
        <w:t xml:space="preserve"> (ด้านสาธารณสุข) </w:t>
      </w:r>
      <w:r w:rsidRPr="00ED1CF8">
        <w:rPr>
          <w:rFonts w:ascii="TH SarabunIT๙" w:hAnsi="TH SarabunIT๙" w:cs="TH SarabunIT๙"/>
          <w:sz w:val="32"/>
          <w:szCs w:val="32"/>
          <w:cs/>
        </w:rPr>
        <w:t>โดยเชิญผู้แทนจากทุกกรมวิชาการ เขตสุขภาพ และหน่วยงานภายใต้กระทรวงสาธารณสุข ร่วมกันพิจารณาตามแนวทางการทดสอบตัวชี้วัดเกณฑ์คุณภาพ วันที่ 15 สิงหาคม 2559</w:t>
      </w:r>
    </w:p>
    <w:p w:rsidR="00967C07" w:rsidRPr="00ED1CF8" w:rsidRDefault="00967C07" w:rsidP="007A24FB">
      <w:pPr>
        <w:pStyle w:val="Default"/>
        <w:spacing w:after="120" w:line="276" w:lineRule="auto"/>
        <w:rPr>
          <w:rFonts w:ascii="TH SarabunIT๙" w:hAnsi="TH SarabunIT๙" w:cs="TH SarabunIT๙"/>
          <w:color w:val="auto"/>
          <w:sz w:val="32"/>
          <w:szCs w:val="32"/>
        </w:rPr>
      </w:pPr>
      <w:r w:rsidRPr="00ED1CF8">
        <w:rPr>
          <w:rFonts w:ascii="TH SarabunIT๙" w:hAnsi="TH SarabunIT๙" w:cs="TH SarabunIT๙"/>
          <w:color w:val="auto"/>
          <w:sz w:val="32"/>
          <w:szCs w:val="32"/>
          <w:cs/>
        </w:rPr>
        <w:tab/>
        <w:t xml:space="preserve">9. นำเสนอการปรับแผนยุทธศาสตร์ตามร่างแผนพัฒนาเศรษฐกิจและสังคมแห่งชาติฉบับที่ </w:t>
      </w:r>
      <w:r w:rsidRPr="00ED1CF8">
        <w:rPr>
          <w:rFonts w:ascii="TH SarabunIT๙" w:hAnsi="TH SarabunIT๙" w:cs="TH SarabunIT๙"/>
          <w:color w:val="auto"/>
          <w:sz w:val="32"/>
          <w:szCs w:val="32"/>
        </w:rPr>
        <w:t>12</w:t>
      </w:r>
      <w:r w:rsidRPr="00ED1CF8">
        <w:rPr>
          <w:rFonts w:ascii="TH SarabunIT๙" w:hAnsi="TH SarabunIT๙" w:cs="TH SarabunIT๙"/>
          <w:color w:val="auto"/>
          <w:sz w:val="32"/>
          <w:szCs w:val="32"/>
          <w:cs/>
        </w:rPr>
        <w:t xml:space="preserve"> และแผนยุทธศาสตร์ชาติระยะ 20 ปี ณ สำนักงบประมาณ วันที่ 18 สิงหาคม 2559</w:t>
      </w:r>
    </w:p>
    <w:p w:rsidR="00967C07" w:rsidRPr="00ED1CF8" w:rsidRDefault="00967C07" w:rsidP="007A24FB">
      <w:pPr>
        <w:pStyle w:val="Default"/>
        <w:spacing w:after="120" w:line="276" w:lineRule="auto"/>
        <w:rPr>
          <w:rFonts w:ascii="TH SarabunIT๙" w:hAnsi="TH SarabunIT๙" w:cs="TH SarabunIT๙"/>
          <w:color w:val="auto"/>
          <w:sz w:val="32"/>
          <w:szCs w:val="32"/>
        </w:rPr>
      </w:pPr>
      <w:r w:rsidRPr="00ED1CF8">
        <w:rPr>
          <w:rFonts w:ascii="TH SarabunIT๙" w:hAnsi="TH SarabunIT๙" w:cs="TH SarabunIT๙"/>
          <w:color w:val="auto"/>
          <w:sz w:val="32"/>
          <w:szCs w:val="32"/>
          <w:cs/>
        </w:rPr>
        <w:tab/>
        <w:t xml:space="preserve">10. นำเสนอรายละเอียดแผนงานโครงการ มาตรการ ตัวชี้วัดพร้อมรายละเอียดแผนงานโครงการตามแผนยุทธศาสตร์ชาติ ระยะ ๒๐ ปี (ด้านสาธารณสุข)ต่อเวทีประชุมวิชาการกระทรวงสาธารณสุข วันที่ </w:t>
      </w:r>
      <w:r w:rsidRPr="00ED1CF8">
        <w:rPr>
          <w:rFonts w:ascii="TH SarabunIT๙" w:hAnsi="TH SarabunIT๙" w:cs="TH SarabunIT๙"/>
          <w:color w:val="auto"/>
          <w:sz w:val="32"/>
          <w:szCs w:val="32"/>
        </w:rPr>
        <w:t>6 - 8</w:t>
      </w:r>
      <w:r w:rsidRPr="00ED1CF8">
        <w:rPr>
          <w:rFonts w:ascii="TH SarabunIT๙" w:hAnsi="TH SarabunIT๙" w:cs="TH SarabunIT๙"/>
          <w:color w:val="auto"/>
          <w:sz w:val="32"/>
          <w:szCs w:val="32"/>
          <w:cs/>
        </w:rPr>
        <w:t xml:space="preserve"> กันยายน </w:t>
      </w:r>
      <w:r w:rsidRPr="00ED1CF8">
        <w:rPr>
          <w:rFonts w:ascii="TH SarabunIT๙" w:hAnsi="TH SarabunIT๙" w:cs="TH SarabunIT๙"/>
          <w:color w:val="auto"/>
          <w:sz w:val="32"/>
          <w:szCs w:val="32"/>
        </w:rPr>
        <w:t xml:space="preserve">2559 </w:t>
      </w:r>
      <w:r w:rsidRPr="00ED1CF8">
        <w:rPr>
          <w:rFonts w:ascii="TH SarabunIT๙" w:hAnsi="TH SarabunIT๙" w:cs="TH SarabunIT๙"/>
          <w:color w:val="auto"/>
          <w:sz w:val="32"/>
          <w:szCs w:val="32"/>
          <w:cs/>
        </w:rPr>
        <w:t>จังหวัดสงขลา โดยประธานคณะทำงานขับเคลื่อนแผนงานโครงการตามแผนยุทธศาสตร์ชาติ ระยะ ๒๐ ปี (ด้านสาธารณสุข)</w:t>
      </w:r>
    </w:p>
    <w:p w:rsidR="00967C07" w:rsidRPr="00ED1CF8" w:rsidRDefault="00967C07" w:rsidP="007A24FB">
      <w:pPr>
        <w:pStyle w:val="Default"/>
        <w:spacing w:after="120" w:line="276" w:lineRule="auto"/>
        <w:jc w:val="thaiDistribute"/>
        <w:rPr>
          <w:rFonts w:ascii="TH SarabunIT๙" w:hAnsi="TH SarabunIT๙" w:cs="TH SarabunIT๙"/>
          <w:color w:val="auto"/>
          <w:sz w:val="32"/>
          <w:szCs w:val="32"/>
        </w:rPr>
      </w:pPr>
      <w:r w:rsidRPr="00ED1CF8">
        <w:rPr>
          <w:rFonts w:ascii="TH SarabunIT๙" w:hAnsi="TH SarabunIT๙" w:cs="TH SarabunIT๙"/>
          <w:color w:val="auto"/>
          <w:sz w:val="32"/>
          <w:szCs w:val="32"/>
          <w:cs/>
        </w:rPr>
        <w:tab/>
        <w:t xml:space="preserve">11. </w:t>
      </w:r>
      <w:r w:rsidRPr="00ED1CF8">
        <w:rPr>
          <w:rFonts w:ascii="TH SarabunIT๙" w:hAnsi="TH SarabunIT๙" w:cs="TH SarabunIT๙"/>
          <w:color w:val="auto"/>
          <w:sz w:val="32"/>
          <w:szCs w:val="32"/>
          <w:bdr w:val="none" w:sz="0" w:space="0" w:color="auto" w:frame="1"/>
          <w:shd w:val="clear" w:color="auto" w:fill="FFFFFF"/>
          <w:cs/>
        </w:rPr>
        <w:t xml:space="preserve">ประชุมชี้แจงแผนยุทธศาสตร์ชาติ ระยะ </w:t>
      </w:r>
      <w:r w:rsidRPr="00ED1CF8">
        <w:rPr>
          <w:rFonts w:ascii="TH SarabunIT๙" w:hAnsi="TH SarabunIT๙" w:cs="TH SarabunIT๙"/>
          <w:color w:val="auto"/>
          <w:sz w:val="32"/>
          <w:szCs w:val="32"/>
          <w:bdr w:val="none" w:sz="0" w:space="0" w:color="auto" w:frame="1"/>
          <w:shd w:val="clear" w:color="auto" w:fill="FFFFFF"/>
        </w:rPr>
        <w:t xml:space="preserve">20 </w:t>
      </w:r>
      <w:r w:rsidRPr="00ED1CF8">
        <w:rPr>
          <w:rFonts w:ascii="TH SarabunIT๙" w:hAnsi="TH SarabunIT๙" w:cs="TH SarabunIT๙"/>
          <w:color w:val="auto"/>
          <w:sz w:val="32"/>
          <w:szCs w:val="32"/>
          <w:bdr w:val="none" w:sz="0" w:space="0" w:color="auto" w:frame="1"/>
          <w:shd w:val="clear" w:color="auto" w:fill="FFFFFF"/>
          <w:cs/>
        </w:rPr>
        <w:t xml:space="preserve">ปี (ด้านสาธารณสุข) แผนการตรวจราชการและการมอบนโยบายการดำเนินงานของกระทรวงสาธารณสุข ประจำปีงบประมาณ พ.ศ. </w:t>
      </w:r>
      <w:r w:rsidRPr="00ED1CF8">
        <w:rPr>
          <w:rFonts w:ascii="TH SarabunIT๙" w:hAnsi="TH SarabunIT๙" w:cs="TH SarabunIT๙"/>
          <w:color w:val="auto"/>
          <w:sz w:val="32"/>
          <w:szCs w:val="32"/>
          <w:bdr w:val="none" w:sz="0" w:space="0" w:color="auto" w:frame="1"/>
          <w:shd w:val="clear" w:color="auto" w:fill="FFFFFF"/>
        </w:rPr>
        <w:t>2560</w:t>
      </w:r>
      <w:r w:rsidRPr="00ED1CF8">
        <w:rPr>
          <w:rFonts w:ascii="TH SarabunIT๙" w:hAnsi="TH SarabunIT๙" w:cs="TH SarabunIT๙" w:hint="cs"/>
          <w:color w:val="auto"/>
          <w:sz w:val="32"/>
          <w:szCs w:val="32"/>
          <w:bdr w:val="none" w:sz="0" w:space="0" w:color="auto" w:frame="1"/>
          <w:shd w:val="clear" w:color="auto" w:fill="FFFFFF"/>
          <w:cs/>
        </w:rPr>
        <w:t xml:space="preserve"> ต่อผู้บริหารกระทรวงสาธารณสุขทั้งส่วนกลางและส่วนภูมิภาค </w:t>
      </w:r>
      <w:r w:rsidRPr="00ED1CF8">
        <w:rPr>
          <w:rFonts w:ascii="TH SarabunIT๙" w:hAnsi="TH SarabunIT๙" w:cs="TH SarabunIT๙"/>
          <w:color w:val="auto"/>
          <w:sz w:val="32"/>
          <w:szCs w:val="32"/>
          <w:bdr w:val="none" w:sz="0" w:space="0" w:color="auto" w:frame="1"/>
          <w:shd w:val="clear" w:color="auto" w:fill="FFFFFF"/>
          <w:cs/>
        </w:rPr>
        <w:t xml:space="preserve">วันที่ </w:t>
      </w:r>
      <w:r w:rsidRPr="00ED1CF8">
        <w:rPr>
          <w:rFonts w:ascii="TH SarabunIT๙" w:hAnsi="TH SarabunIT๙" w:cs="TH SarabunIT๙"/>
          <w:color w:val="auto"/>
          <w:sz w:val="32"/>
          <w:szCs w:val="32"/>
          <w:bdr w:val="none" w:sz="0" w:space="0" w:color="auto" w:frame="1"/>
          <w:shd w:val="clear" w:color="auto" w:fill="FFFFFF"/>
        </w:rPr>
        <w:t xml:space="preserve">15 </w:t>
      </w:r>
      <w:r w:rsidRPr="00ED1CF8">
        <w:rPr>
          <w:rFonts w:ascii="TH SarabunIT๙" w:hAnsi="TH SarabunIT๙" w:cs="TH SarabunIT๙"/>
          <w:color w:val="auto"/>
          <w:sz w:val="32"/>
          <w:szCs w:val="32"/>
          <w:bdr w:val="none" w:sz="0" w:space="0" w:color="auto" w:frame="1"/>
          <w:shd w:val="clear" w:color="auto" w:fill="FFFFFF"/>
          <w:cs/>
        </w:rPr>
        <w:t xml:space="preserve">กันยายน </w:t>
      </w:r>
      <w:r w:rsidRPr="00ED1CF8">
        <w:rPr>
          <w:rFonts w:ascii="TH SarabunIT๙" w:hAnsi="TH SarabunIT๙" w:cs="TH SarabunIT๙"/>
          <w:color w:val="auto"/>
          <w:sz w:val="32"/>
          <w:szCs w:val="32"/>
          <w:bdr w:val="none" w:sz="0" w:space="0" w:color="auto" w:frame="1"/>
          <w:shd w:val="clear" w:color="auto" w:fill="FFFFFF"/>
        </w:rPr>
        <w:t xml:space="preserve">2559 </w:t>
      </w:r>
      <w:r w:rsidRPr="00ED1CF8">
        <w:rPr>
          <w:rFonts w:ascii="TH SarabunIT๙" w:hAnsi="TH SarabunIT๙" w:cs="TH SarabunIT๙"/>
          <w:color w:val="auto"/>
          <w:sz w:val="32"/>
          <w:szCs w:val="32"/>
          <w:bdr w:val="none" w:sz="0" w:space="0" w:color="auto" w:frame="1"/>
          <w:shd w:val="clear" w:color="auto" w:fill="FFFFFF"/>
          <w:cs/>
        </w:rPr>
        <w:t>ณ โรงแรมเซ็นทราศูนย์ราชการและคอนเวนชั่นเซ็นเตอร์ แจ้ง</w:t>
      </w:r>
      <w:r w:rsidRPr="00ED1CF8">
        <w:rPr>
          <w:rFonts w:ascii="TH SarabunIT๙" w:hAnsi="TH SarabunIT๙" w:cs="TH SarabunIT๙" w:hint="cs"/>
          <w:color w:val="auto"/>
          <w:sz w:val="32"/>
          <w:szCs w:val="32"/>
          <w:shd w:val="clear" w:color="auto" w:fill="FFFFFF"/>
          <w:cs/>
        </w:rPr>
        <w:t xml:space="preserve"> โดยมีรัฐมนตรีว่าการกระทรวงสาธารณสุข เป็นประธาน</w:t>
      </w:r>
      <w:r w:rsidRPr="00ED1CF8">
        <w:rPr>
          <w:rFonts w:ascii="TH SarabunIT๙" w:hAnsi="TH SarabunIT๙" w:cs="TH SarabunIT๙" w:hint="cs"/>
          <w:color w:val="auto"/>
          <w:sz w:val="32"/>
          <w:szCs w:val="32"/>
          <w:cs/>
        </w:rPr>
        <w:t>การประชุม</w:t>
      </w:r>
    </w:p>
    <w:p w:rsidR="00967C07" w:rsidRDefault="00967C07" w:rsidP="007A24FB">
      <w:pPr>
        <w:pStyle w:val="Default"/>
        <w:spacing w:after="120" w:line="276" w:lineRule="auto"/>
        <w:jc w:val="thaiDistribute"/>
        <w:rPr>
          <w:rFonts w:ascii="TH SarabunIT๙" w:hAnsi="TH SarabunIT๙" w:cs="TH SarabunIT๙"/>
          <w:color w:val="auto"/>
          <w:sz w:val="32"/>
          <w:szCs w:val="32"/>
        </w:rPr>
      </w:pPr>
      <w:r w:rsidRPr="00ED1CF8">
        <w:rPr>
          <w:rFonts w:ascii="TH SarabunIT๙" w:hAnsi="TH SarabunIT๙" w:cs="TH SarabunIT๙" w:hint="cs"/>
          <w:color w:val="auto"/>
          <w:sz w:val="32"/>
          <w:szCs w:val="32"/>
          <w:cs/>
        </w:rPr>
        <w:tab/>
        <w:t xml:space="preserve">12. </w:t>
      </w:r>
      <w:r>
        <w:rPr>
          <w:rFonts w:ascii="TH SarabunIT๙" w:hAnsi="TH SarabunIT๙" w:cs="TH SarabunIT๙" w:hint="cs"/>
          <w:color w:val="auto"/>
          <w:sz w:val="32"/>
          <w:szCs w:val="32"/>
          <w:cs/>
        </w:rPr>
        <w:t>ตุลาคม 2559 ทบทวนแผนงานในภารกิจหลักของหน่วยงานระยะ 20 ปี (พ.ศ. 2560-2579)  ตามข้อสั่งการของนายกรัฐมนตรี ตามหนังสือ ด่วนที่สุด ที่ นร 0505/ ว 313  ลงวันที่ 6 ตุลาคม 2559 โดยได้ระบุรายละเอียดโครงการ/กิจกรรมที่จะดำเนินการ และผลที่จะได้รับในแต่ละระยะ บูรณาการการทำงานและงบประมาณร่วมกับหน่วยงานที่เกี่ยวข้อง พร้อมทั้ง กำหนดวิสัยทัศน์ วัตถุประสงค์ และเป้าหมายประเทศไทย 4.0 แหล่งที่มาของงบประมาณ ผลผลิตและผลลัพธ์ที่จะเกิดขึ้น ตามข้อสั่งการนายกรัฐมนตรีในคราวประชุมคณะรัฐมนตรีเมื่อวันที่ 25 ตุลาคม 2559 และวันที่ 8 พฤศจิกายน 2559  และนำเสนอต่อ สำนักเลขาธิการนายกรัฐมนตรี เมื่อวันที่ 15 พฤศจิกายน 2559</w:t>
      </w:r>
    </w:p>
    <w:p w:rsidR="00967C07" w:rsidRDefault="00967C07" w:rsidP="007A24FB">
      <w:pPr>
        <w:pStyle w:val="Default"/>
        <w:spacing w:after="120" w:line="276" w:lineRule="auto"/>
        <w:jc w:val="thaiDistribute"/>
        <w:rPr>
          <w:rFonts w:ascii="TH SarabunIT๙" w:hAnsi="TH SarabunIT๙" w:cs="TH SarabunIT๙"/>
          <w:color w:val="auto"/>
          <w:sz w:val="32"/>
          <w:szCs w:val="32"/>
        </w:rPr>
      </w:pPr>
      <w:r>
        <w:rPr>
          <w:rFonts w:ascii="TH SarabunIT๙" w:hAnsi="TH SarabunIT๙" w:cs="TH SarabunIT๙" w:hint="cs"/>
          <w:color w:val="auto"/>
          <w:sz w:val="32"/>
          <w:szCs w:val="32"/>
          <w:cs/>
        </w:rPr>
        <w:tab/>
        <w:t>13. วันที่ 18 พฤศจิกายน ประชุมชี้แจงหน่วยงาน เพื่อ จัดทำแผนงานในภารกิจหลักของหน่วยงานระยะ 20 ปี ( พ.ศ. 2560-2579) เพื่อจักทำแผนงานในภารกิจหลักของหน่วยงานระยะ 20 ปี (พ.ศ. 2560-2579) โดยกำหนดวิสัยทัศน์ ยุทธศาสตร์ที่สอดคล้องกับกรอบยุทธศาสตร์ชาติระยะ 20 ปี (พ.ศ. 2560-2579) แผนพัฒนาการเศรษฐกิจและสังคมแห่งชาติ ฉบับที่ 12 (พ.ศ. 2560-2564) และแผนปฏิรูป รวมทั้งจัดทำแผนแม่บท (</w:t>
      </w:r>
      <w:r>
        <w:rPr>
          <w:rFonts w:ascii="TH SarabunIT๙" w:hAnsi="TH SarabunIT๙" w:cs="TH SarabunIT๙"/>
          <w:color w:val="auto"/>
          <w:sz w:val="32"/>
          <w:szCs w:val="32"/>
        </w:rPr>
        <w:t>Operation plan</w:t>
      </w:r>
      <w:r>
        <w:rPr>
          <w:rFonts w:ascii="TH SarabunIT๙" w:hAnsi="TH SarabunIT๙" w:cs="TH SarabunIT๙" w:hint="cs"/>
          <w:color w:val="auto"/>
          <w:sz w:val="32"/>
          <w:szCs w:val="32"/>
          <w:cs/>
        </w:rPr>
        <w:t>) และแผนการใช้จ่ายงบประมาณ พร้อมรวบรวมและ</w:t>
      </w:r>
      <w:r>
        <w:rPr>
          <w:rFonts w:ascii="TH SarabunIT๙" w:hAnsi="TH SarabunIT๙" w:cs="TH SarabunIT๙" w:hint="cs"/>
          <w:color w:val="auto"/>
          <w:sz w:val="32"/>
          <w:szCs w:val="32"/>
          <w:cs/>
        </w:rPr>
        <w:lastRenderedPageBreak/>
        <w:t xml:space="preserve">วิเคราะห์แผนงานในภารกิจหลักของหน่วยงานระยะ 20 ปี เพื่อจัดส่งให้สำนักเลขาธิการนายกรัฐมนตรีและสำนักงานคณะกรรมการพัฒนาการเศรษฐกิจและสังคมแห่งชาติ  </w:t>
      </w:r>
    </w:p>
    <w:p w:rsidR="00967C07" w:rsidRDefault="00967C07" w:rsidP="007A24FB">
      <w:pPr>
        <w:pStyle w:val="Default"/>
        <w:spacing w:after="120" w:line="276" w:lineRule="auto"/>
        <w:jc w:val="thaiDistribute"/>
        <w:rPr>
          <w:rFonts w:ascii="TH SarabunIT๙" w:hAnsi="TH SarabunIT๙" w:cs="TH SarabunIT๙"/>
          <w:color w:val="auto"/>
          <w:sz w:val="32"/>
          <w:szCs w:val="32"/>
          <w:cs/>
        </w:rPr>
      </w:pPr>
      <w:r>
        <w:rPr>
          <w:rFonts w:ascii="TH SarabunIT๙" w:hAnsi="TH SarabunIT๙" w:cs="TH SarabunIT๙" w:hint="cs"/>
          <w:color w:val="auto"/>
          <w:sz w:val="32"/>
          <w:szCs w:val="32"/>
          <w:cs/>
        </w:rPr>
        <w:tab/>
        <w:t xml:space="preserve">14. รวมรวมแผนงานในภารกิจหลักของหน่วยงานระยะ 20 ปี ตามแผนยุทธศาสตร์ชาติ 20 ปี  (ด้านสาธารณสุข) นำเสนอต่อที่ประชุมผู้บริหารระดับสูง เพือพิจารณาให้ความเห็นชอบ </w:t>
      </w:r>
    </w:p>
    <w:p w:rsidR="00B759F3" w:rsidRPr="009A73BA" w:rsidRDefault="00967C07" w:rsidP="007A24FB">
      <w:pPr>
        <w:pStyle w:val="Default"/>
        <w:spacing w:line="276" w:lineRule="auto"/>
        <w:jc w:val="thaiDistribute"/>
        <w:rPr>
          <w:rFonts w:ascii="TH SarabunIT๙" w:hAnsi="TH SarabunIT๙" w:cs="TH SarabunIT๙"/>
          <w:color w:val="auto"/>
          <w:sz w:val="32"/>
          <w:szCs w:val="32"/>
          <w:cs/>
        </w:rPr>
      </w:pPr>
      <w:r>
        <w:rPr>
          <w:rFonts w:ascii="TH SarabunIT๙" w:hAnsi="TH SarabunIT๙" w:cs="TH SarabunIT๙" w:hint="cs"/>
          <w:color w:val="auto"/>
          <w:sz w:val="32"/>
          <w:szCs w:val="32"/>
          <w:cs/>
        </w:rPr>
        <w:tab/>
        <w:t>15. นำเสนอแผนงานในภารกิจหลักของหน่วยงานระยะ 20 ปี ตามแผนยุทธศาสตร์ชาติ 20 ปี (ด้านสาธารณสุข)ต่อที่ประชุมหัวหน้าส่วนราชการ วันที่ 30 พฤศจิกายน 2559 ณ กระทรวงสาธารณสุข</w:t>
      </w:r>
    </w:p>
    <w:p w:rsidR="005720CC" w:rsidRPr="005720CC" w:rsidRDefault="00B759F3" w:rsidP="00262652">
      <w:pPr>
        <w:rPr>
          <w:rFonts w:ascii="TH SarabunIT๙" w:hAnsi="TH SarabunIT๙" w:cs="TH SarabunIT๙"/>
          <w:sz w:val="32"/>
          <w:szCs w:val="32"/>
          <w:cs/>
        </w:rPr>
      </w:pPr>
      <w:r>
        <w:rPr>
          <w:rFonts w:ascii="TH SarabunIT๙" w:hAnsi="TH SarabunIT๙" w:cs="TH SarabunIT๙"/>
          <w:b/>
          <w:bCs/>
          <w:spacing w:val="-6"/>
          <w:sz w:val="32"/>
          <w:szCs w:val="32"/>
        </w:rPr>
        <w:br w:type="page"/>
      </w:r>
    </w:p>
    <w:p w:rsidR="005720CC" w:rsidRDefault="00A72C89" w:rsidP="00305F4F">
      <w:pPr>
        <w:autoSpaceDE w:val="0"/>
        <w:autoSpaceDN w:val="0"/>
        <w:adjustRightInd w:val="0"/>
        <w:spacing w:after="0" w:line="276" w:lineRule="auto"/>
        <w:jc w:val="thaiDistribute"/>
        <w:rPr>
          <w:rFonts w:ascii="TH SarabunIT๙" w:hAnsi="TH SarabunIT๙" w:cs="TH SarabunIT๙"/>
          <w:sz w:val="32"/>
          <w:szCs w:val="32"/>
        </w:rPr>
      </w:pPr>
      <w:r>
        <w:rPr>
          <w:rFonts w:ascii="TH SarabunIT๙" w:hAnsi="TH SarabunIT๙" w:cs="TH SarabunIT๙"/>
          <w:b/>
          <w:bCs/>
          <w:noProof/>
          <w:sz w:val="32"/>
          <w:szCs w:val="32"/>
        </w:rPr>
        <w:lastRenderedPageBreak/>
        <mc:AlternateContent>
          <mc:Choice Requires="wps">
            <w:drawing>
              <wp:anchor distT="0" distB="0" distL="114300" distR="114300" simplePos="0" relativeHeight="251656704" behindDoc="1" locked="0" layoutInCell="1" allowOverlap="1">
                <wp:simplePos x="0" y="0"/>
                <wp:positionH relativeFrom="column">
                  <wp:posOffset>217805</wp:posOffset>
                </wp:positionH>
                <wp:positionV relativeFrom="paragraph">
                  <wp:posOffset>-313690</wp:posOffset>
                </wp:positionV>
                <wp:extent cx="5546725" cy="726440"/>
                <wp:effectExtent l="27305" t="19685" r="36195" b="44450"/>
                <wp:wrapNone/>
                <wp:docPr id="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6725" cy="726440"/>
                        </a:xfrm>
                        <a:prstGeom prst="roundRect">
                          <a:avLst>
                            <a:gd name="adj" fmla="val 16667"/>
                          </a:avLst>
                        </a:prstGeom>
                        <a:solidFill>
                          <a:srgbClr val="A8D08D"/>
                        </a:solidFill>
                        <a:ln w="38100">
                          <a:solidFill>
                            <a:srgbClr val="F2F2F2"/>
                          </a:solidFill>
                          <a:round/>
                          <a:headEnd/>
                          <a:tailEnd/>
                        </a:ln>
                        <a:effectLst>
                          <a:outerShdw dist="28398" dir="3806097" algn="ctr" rotWithShape="0">
                            <a:srgbClr val="375623">
                              <a:alpha val="50000"/>
                            </a:srgbClr>
                          </a:outerShdw>
                        </a:effectLst>
                      </wps:spPr>
                      <wps:txbx>
                        <w:txbxContent>
                          <w:p w:rsidR="00CC053D" w:rsidRDefault="00CC053D" w:rsidP="00D37DA2">
                            <w:pPr>
                              <w:spacing w:after="0"/>
                              <w:jc w:val="center"/>
                              <w:rPr>
                                <w:rFonts w:ascii="TH SarabunIT๙" w:hAnsi="TH SarabunIT๙" w:cs="TH SarabunIT๙"/>
                                <w:b/>
                                <w:bCs/>
                                <w:sz w:val="36"/>
                                <w:szCs w:val="36"/>
                              </w:rPr>
                            </w:pPr>
                            <w:r>
                              <w:rPr>
                                <w:rFonts w:ascii="TH SarabunIT๙" w:hAnsi="TH SarabunIT๙" w:cs="TH SarabunIT๙" w:hint="cs"/>
                                <w:b/>
                                <w:bCs/>
                                <w:sz w:val="36"/>
                                <w:szCs w:val="36"/>
                                <w:cs/>
                              </w:rPr>
                              <w:t>บทที่ 4 รายละเอียดแผนงานและโครงการภายใต้</w:t>
                            </w:r>
                            <w:r w:rsidRPr="009000B4">
                              <w:rPr>
                                <w:rFonts w:ascii="TH SarabunIT๙" w:hAnsi="TH SarabunIT๙" w:cs="TH SarabunIT๙"/>
                                <w:b/>
                                <w:bCs/>
                                <w:sz w:val="36"/>
                                <w:szCs w:val="36"/>
                                <w:cs/>
                              </w:rPr>
                              <w:t xml:space="preserve">แผนยุทธศาสตร์ระยะ </w:t>
                            </w:r>
                            <w:r w:rsidRPr="009000B4">
                              <w:rPr>
                                <w:rFonts w:ascii="TH SarabunIT๙" w:hAnsi="TH SarabunIT๙" w:cs="TH SarabunIT๙"/>
                                <w:b/>
                                <w:bCs/>
                                <w:sz w:val="36"/>
                                <w:szCs w:val="36"/>
                              </w:rPr>
                              <w:t xml:space="preserve">20 </w:t>
                            </w:r>
                            <w:r w:rsidRPr="009000B4">
                              <w:rPr>
                                <w:rFonts w:ascii="TH SarabunIT๙" w:hAnsi="TH SarabunIT๙" w:cs="TH SarabunIT๙"/>
                                <w:b/>
                                <w:bCs/>
                                <w:sz w:val="36"/>
                                <w:szCs w:val="36"/>
                                <w:cs/>
                              </w:rPr>
                              <w:t xml:space="preserve">ปี </w:t>
                            </w:r>
                          </w:p>
                          <w:p w:rsidR="00CC053D" w:rsidRPr="00182063" w:rsidRDefault="00CC053D" w:rsidP="00D37DA2">
                            <w:pPr>
                              <w:spacing w:after="0"/>
                              <w:jc w:val="center"/>
                              <w:rPr>
                                <w:rFonts w:ascii="TH SarabunIT๙" w:hAnsi="TH SarabunIT๙" w:cs="TH SarabunIT๙"/>
                                <w:b/>
                                <w:bCs/>
                                <w:sz w:val="36"/>
                                <w:szCs w:val="36"/>
                                <w:cs/>
                              </w:rPr>
                            </w:pPr>
                            <w:r w:rsidRPr="009000B4">
                              <w:rPr>
                                <w:rFonts w:ascii="TH SarabunIT๙" w:hAnsi="TH SarabunIT๙" w:cs="TH SarabunIT๙"/>
                                <w:b/>
                                <w:bCs/>
                                <w:sz w:val="36"/>
                                <w:szCs w:val="36"/>
                              </w:rPr>
                              <w:t>(</w:t>
                            </w:r>
                            <w:r w:rsidRPr="009000B4">
                              <w:rPr>
                                <w:rFonts w:ascii="TH SarabunIT๙" w:hAnsi="TH SarabunIT๙" w:cs="TH SarabunIT๙"/>
                                <w:b/>
                                <w:bCs/>
                                <w:sz w:val="36"/>
                                <w:szCs w:val="36"/>
                                <w:cs/>
                              </w:rPr>
                              <w:t>ด้านสาธารณสุข</w:t>
                            </w:r>
                            <w:r w:rsidRPr="009000B4">
                              <w:rPr>
                                <w:rFonts w:ascii="TH SarabunIT๙" w:hAnsi="TH SarabunIT๙" w:cs="TH SarabunIT๙"/>
                                <w:b/>
                                <w:bCs/>
                                <w:sz w:val="36"/>
                                <w:szCs w:val="36"/>
                              </w:rPr>
                              <w:t xml:space="preserve">) </w:t>
                            </w:r>
                          </w:p>
                          <w:p w:rsidR="00CC053D" w:rsidRPr="00182063" w:rsidRDefault="00CC053D" w:rsidP="00D37DA2">
                            <w:pPr>
                              <w:rPr>
                                <w:sz w:val="24"/>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32" style="position:absolute;left:0;text-align:left;margin-left:17.15pt;margin-top:-24.7pt;width:436.75pt;height:57.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" fillcolor="#a8d08d" strokecolor="#f2f2f2" strokeweight="3pt">
                <v:shadow on="t" color="#375623" opacity=".5" offset="1pt"/>
                <v:textbox>
                  <w:txbxContent>
                    <w:p w:rsidR="00CC053D" w:rsidRDefault="00CC053D" w:rsidP="00D37DA2">
                      <w:pPr>
                        <w:spacing w:after="0"/>
                        <w:jc w:val="center"/>
                        <w:rPr>
                          <w:rFonts w:ascii="TH SarabunIT๙" w:hAnsi="TH SarabunIT๙" w:cs="TH SarabunIT๙"/>
                          <w:b/>
                          <w:bCs/>
                          <w:sz w:val="36"/>
                          <w:szCs w:val="36"/>
                        </w:rPr>
                      </w:pPr>
                      <w:r>
                        <w:rPr>
                          <w:rFonts w:ascii="TH SarabunIT๙" w:hAnsi="TH SarabunIT๙" w:cs="TH SarabunIT๙" w:hint="cs"/>
                          <w:b/>
                          <w:bCs/>
                          <w:sz w:val="36"/>
                          <w:szCs w:val="36"/>
                          <w:cs/>
                        </w:rPr>
                        <w:t>บทที่ 4 รายละเอียดแผนงานและโครงการภายใต้</w:t>
                      </w:r>
                      <w:r w:rsidRPr="009000B4">
                        <w:rPr>
                          <w:rFonts w:ascii="TH SarabunIT๙" w:hAnsi="TH SarabunIT๙" w:cs="TH SarabunIT๙"/>
                          <w:b/>
                          <w:bCs/>
                          <w:sz w:val="36"/>
                          <w:szCs w:val="36"/>
                          <w:cs/>
                        </w:rPr>
                        <w:t xml:space="preserve">แผนยุทธศาสตร์ระยะ </w:t>
                      </w:r>
                      <w:r w:rsidRPr="009000B4">
                        <w:rPr>
                          <w:rFonts w:ascii="TH SarabunIT๙" w:hAnsi="TH SarabunIT๙" w:cs="TH SarabunIT๙"/>
                          <w:b/>
                          <w:bCs/>
                          <w:sz w:val="36"/>
                          <w:szCs w:val="36"/>
                        </w:rPr>
                        <w:t xml:space="preserve">20 </w:t>
                      </w:r>
                      <w:r w:rsidRPr="009000B4">
                        <w:rPr>
                          <w:rFonts w:ascii="TH SarabunIT๙" w:hAnsi="TH SarabunIT๙" w:cs="TH SarabunIT๙"/>
                          <w:b/>
                          <w:bCs/>
                          <w:sz w:val="36"/>
                          <w:szCs w:val="36"/>
                          <w:cs/>
                        </w:rPr>
                        <w:t xml:space="preserve">ปี </w:t>
                      </w:r>
                    </w:p>
                    <w:p w:rsidR="00CC053D" w:rsidRPr="00182063" w:rsidRDefault="00CC053D" w:rsidP="00D37DA2">
                      <w:pPr>
                        <w:spacing w:after="0"/>
                        <w:jc w:val="center"/>
                        <w:rPr>
                          <w:rFonts w:ascii="TH SarabunIT๙" w:hAnsi="TH SarabunIT๙" w:cs="TH SarabunIT๙"/>
                          <w:b/>
                          <w:bCs/>
                          <w:sz w:val="36"/>
                          <w:szCs w:val="36"/>
                          <w:cs/>
                        </w:rPr>
                      </w:pPr>
                      <w:r w:rsidRPr="009000B4">
                        <w:rPr>
                          <w:rFonts w:ascii="TH SarabunIT๙" w:hAnsi="TH SarabunIT๙" w:cs="TH SarabunIT๙"/>
                          <w:b/>
                          <w:bCs/>
                          <w:sz w:val="36"/>
                          <w:szCs w:val="36"/>
                        </w:rPr>
                        <w:t>(</w:t>
                      </w:r>
                      <w:r w:rsidRPr="009000B4">
                        <w:rPr>
                          <w:rFonts w:ascii="TH SarabunIT๙" w:hAnsi="TH SarabunIT๙" w:cs="TH SarabunIT๙"/>
                          <w:b/>
                          <w:bCs/>
                          <w:sz w:val="36"/>
                          <w:szCs w:val="36"/>
                          <w:cs/>
                        </w:rPr>
                        <w:t>ด้านสาธารณสุข</w:t>
                      </w:r>
                      <w:r w:rsidRPr="009000B4">
                        <w:rPr>
                          <w:rFonts w:ascii="TH SarabunIT๙" w:hAnsi="TH SarabunIT๙" w:cs="TH SarabunIT๙"/>
                          <w:b/>
                          <w:bCs/>
                          <w:sz w:val="36"/>
                          <w:szCs w:val="36"/>
                        </w:rPr>
                        <w:t xml:space="preserve">) </w:t>
                      </w:r>
                    </w:p>
                    <w:p w:rsidR="00CC053D" w:rsidRPr="00182063" w:rsidRDefault="00CC053D" w:rsidP="00D37DA2">
                      <w:pPr>
                        <w:rPr>
                          <w:sz w:val="24"/>
                          <w:szCs w:val="32"/>
                        </w:rPr>
                      </w:pPr>
                    </w:p>
                  </w:txbxContent>
                </v:textbox>
              </v:roundrect>
            </w:pict>
          </mc:Fallback>
        </mc:AlternateContent>
      </w:r>
    </w:p>
    <w:p w:rsidR="007A24FB" w:rsidRDefault="007A24FB" w:rsidP="00305F4F">
      <w:pPr>
        <w:autoSpaceDE w:val="0"/>
        <w:autoSpaceDN w:val="0"/>
        <w:adjustRightInd w:val="0"/>
        <w:spacing w:after="0" w:line="276" w:lineRule="auto"/>
        <w:jc w:val="thaiDistribute"/>
        <w:rPr>
          <w:rFonts w:ascii="TH SarabunIT๙" w:hAnsi="TH SarabunIT๙" w:cs="TH SarabunIT๙"/>
          <w:sz w:val="32"/>
          <w:szCs w:val="32"/>
        </w:rPr>
      </w:pPr>
    </w:p>
    <w:p w:rsidR="00113B71" w:rsidRDefault="00113B71" w:rsidP="00113B71">
      <w:pPr>
        <w:autoSpaceDE w:val="0"/>
        <w:autoSpaceDN w:val="0"/>
        <w:adjustRightInd w:val="0"/>
        <w:spacing w:line="276" w:lineRule="auto"/>
        <w:ind w:firstLine="720"/>
        <w:jc w:val="thaiDistribute"/>
        <w:rPr>
          <w:rFonts w:ascii="TH SarabunIT๙" w:hAnsi="TH SarabunIT๙" w:cs="TH SarabunIT๙"/>
          <w:b/>
          <w:bCs/>
          <w:sz w:val="32"/>
          <w:szCs w:val="32"/>
        </w:rPr>
      </w:pPr>
      <w:r w:rsidRPr="009D4E66">
        <w:rPr>
          <w:rFonts w:ascii="TH SarabunIT๙" w:hAnsi="TH SarabunIT๙" w:cs="TH SarabunIT๙"/>
          <w:sz w:val="32"/>
          <w:szCs w:val="32"/>
          <w:cs/>
        </w:rPr>
        <w:t xml:space="preserve">กระทรวงสาธารณสุขโดยรัฐมนตรีว่าการกระทรวงสาธารณสุข ศาสตราจารย์คลินิก เกียรติคุณ นายแพทย์ปิยะสกล สกลสัตยาทร ได้จัดการประชุมผู้บริหารระดับสูงของกระทรวงสาธารณสุข เพื่อทบทวนจุดยืน วิสัยทัศน์ พันธกิจ เป้าหมาย ค่านิยม และยุทธศาสตร์ </w:t>
      </w:r>
      <w:r w:rsidRPr="009D4E66">
        <w:rPr>
          <w:rFonts w:ascii="TH SarabunIT๙" w:hAnsi="TH SarabunIT๙" w:cs="TH SarabunIT๙"/>
          <w:sz w:val="32"/>
          <w:szCs w:val="32"/>
        </w:rPr>
        <w:t>(Retreat)</w:t>
      </w:r>
      <w:r w:rsidRPr="009D4E66">
        <w:rPr>
          <w:rFonts w:ascii="TH SarabunIT๙" w:hAnsi="TH SarabunIT๙" w:cs="TH SarabunIT๙"/>
          <w:sz w:val="32"/>
          <w:szCs w:val="32"/>
          <w:cs/>
        </w:rPr>
        <w:t xml:space="preserve"> ขึ้น </w:t>
      </w:r>
      <w:r w:rsidRPr="009D4E66">
        <w:rPr>
          <w:rFonts w:ascii="TH SarabunIT๙" w:hAnsi="TH SarabunIT๙" w:cs="TH SarabunIT๙" w:hint="cs"/>
          <w:sz w:val="32"/>
          <w:szCs w:val="32"/>
          <w:cs/>
        </w:rPr>
        <w:t>เพื่อเป็นกรอบและทิศทางการทำงานของกระทรวงสาธารณสุขในอนาคต</w:t>
      </w:r>
      <w:r>
        <w:rPr>
          <w:rFonts w:ascii="TH SarabunIT๙" w:hAnsi="TH SarabunIT๙" w:cs="TH SarabunIT๙" w:hint="cs"/>
          <w:sz w:val="32"/>
          <w:szCs w:val="32"/>
          <w:cs/>
        </w:rPr>
        <w:t xml:space="preserve"> โดยสรุปรายละเอียดแผนยุทธศาสตร์ชาติระยะ 20 ปี                      (ด้านสาธารณสุข) </w:t>
      </w:r>
      <w:r w:rsidRPr="009D4E66">
        <w:rPr>
          <w:rFonts w:ascii="TH SarabunIT๙" w:hAnsi="TH SarabunIT๙" w:cs="TH SarabunIT๙"/>
          <w:sz w:val="32"/>
          <w:szCs w:val="32"/>
          <w:cs/>
        </w:rPr>
        <w:t>ดังนี้</w:t>
      </w:r>
    </w:p>
    <w:p w:rsidR="005720CC" w:rsidRPr="00C0445B" w:rsidRDefault="00C0445B" w:rsidP="00305F4F">
      <w:pPr>
        <w:autoSpaceDE w:val="0"/>
        <w:autoSpaceDN w:val="0"/>
        <w:adjustRightInd w:val="0"/>
        <w:spacing w:after="0" w:line="276" w:lineRule="auto"/>
        <w:jc w:val="thaiDistribute"/>
        <w:rPr>
          <w:rFonts w:ascii="TH SarabunIT๙" w:hAnsi="TH SarabunIT๙" w:cs="TH SarabunIT๙"/>
          <w:b/>
          <w:bCs/>
          <w:sz w:val="32"/>
          <w:szCs w:val="32"/>
          <w:cs/>
        </w:rPr>
      </w:pPr>
      <w:r w:rsidRPr="00C0445B">
        <w:rPr>
          <w:rFonts w:ascii="TH SarabunIT๙" w:hAnsi="TH SarabunIT๙" w:cs="TH SarabunIT๙" w:hint="cs"/>
          <w:b/>
          <w:bCs/>
          <w:sz w:val="32"/>
          <w:szCs w:val="32"/>
          <w:cs/>
        </w:rPr>
        <w:t>วิสัยทัศน์</w:t>
      </w:r>
      <w:r w:rsidR="00844EE3">
        <w:rPr>
          <w:rFonts w:ascii="TH SarabunIT๙" w:hAnsi="TH SarabunIT๙" w:cs="TH SarabunIT๙" w:hint="cs"/>
          <w:b/>
          <w:bCs/>
          <w:sz w:val="32"/>
          <w:szCs w:val="32"/>
          <w:cs/>
        </w:rPr>
        <w:t xml:space="preserve"> </w:t>
      </w:r>
      <w:r w:rsidRPr="00C0445B">
        <w:rPr>
          <w:rFonts w:ascii="TH SarabunIT๙" w:hAnsi="TH SarabunIT๙" w:cs="TH SarabunIT๙" w:hint="cs"/>
          <w:b/>
          <w:bCs/>
          <w:sz w:val="32"/>
          <w:szCs w:val="32"/>
          <w:cs/>
        </w:rPr>
        <w:t>(</w:t>
      </w:r>
      <w:r w:rsidRPr="00C0445B">
        <w:rPr>
          <w:rFonts w:ascii="TH SarabunIT๙" w:hAnsi="TH SarabunIT๙" w:cs="TH SarabunIT๙"/>
          <w:b/>
          <w:bCs/>
          <w:sz w:val="32"/>
          <w:szCs w:val="32"/>
        </w:rPr>
        <w:t>Vision)</w:t>
      </w:r>
      <w:r w:rsidR="001F657D">
        <w:rPr>
          <w:rFonts w:ascii="TH SarabunIT๙" w:hAnsi="TH SarabunIT๙" w:cs="TH SarabunIT๙"/>
          <w:b/>
          <w:bCs/>
          <w:sz w:val="32"/>
          <w:szCs w:val="32"/>
        </w:rPr>
        <w:t xml:space="preserve"> :</w:t>
      </w:r>
    </w:p>
    <w:p w:rsidR="00C0445B" w:rsidRPr="009D4E66" w:rsidRDefault="00C0445B" w:rsidP="00D37DA2">
      <w:pPr>
        <w:rPr>
          <w:rFonts w:ascii="TH SarabunIT๙" w:hAnsi="TH SarabunIT๙" w:cs="TH SarabunIT๙"/>
          <w:color w:val="000000"/>
          <w:sz w:val="32"/>
          <w:szCs w:val="32"/>
        </w:rPr>
      </w:pPr>
      <w:r>
        <w:rPr>
          <w:rFonts w:ascii="TH SarabunIT๙" w:hAnsi="TH SarabunIT๙" w:cs="TH SarabunIT๙" w:hint="cs"/>
          <w:sz w:val="32"/>
          <w:szCs w:val="32"/>
          <w:cs/>
        </w:rPr>
        <w:tab/>
      </w:r>
      <w:r w:rsidRPr="009D4E66">
        <w:rPr>
          <w:rFonts w:ascii="TH SarabunIT๙" w:hAnsi="TH SarabunIT๙" w:cs="TH SarabunIT๙"/>
          <w:color w:val="000000"/>
          <w:sz w:val="32"/>
          <w:szCs w:val="32"/>
          <w:cs/>
        </w:rPr>
        <w:t>เป็นองค์กรหลักด้านสุขภาพ ที่รวมพลังสังคม เพื่อประชาชนสุขภาพดี</w:t>
      </w:r>
    </w:p>
    <w:p w:rsidR="00C0445B" w:rsidRDefault="00C0445B" w:rsidP="00C0445B">
      <w:pPr>
        <w:autoSpaceDE w:val="0"/>
        <w:autoSpaceDN w:val="0"/>
        <w:adjustRightInd w:val="0"/>
        <w:spacing w:after="0" w:line="276" w:lineRule="auto"/>
        <w:jc w:val="thaiDistribute"/>
        <w:rPr>
          <w:rFonts w:ascii="TH SarabunIT๙" w:hAnsi="TH SarabunIT๙" w:cs="TH SarabunIT๙"/>
          <w:color w:val="000000"/>
          <w:sz w:val="32"/>
          <w:szCs w:val="32"/>
        </w:rPr>
      </w:pPr>
      <w:r w:rsidRPr="009D4E66">
        <w:rPr>
          <w:rFonts w:ascii="TH SarabunIT๙" w:hAnsi="TH SarabunIT๙" w:cs="TH SarabunIT๙"/>
          <w:b/>
          <w:bCs/>
          <w:color w:val="000000"/>
          <w:sz w:val="32"/>
          <w:szCs w:val="32"/>
          <w:cs/>
        </w:rPr>
        <w:t>พันธกิจ</w:t>
      </w:r>
      <w:r>
        <w:rPr>
          <w:rFonts w:ascii="TH SarabunIT๙" w:hAnsi="TH SarabunIT๙" w:cs="TH SarabunIT๙"/>
          <w:b/>
          <w:bCs/>
          <w:color w:val="000000"/>
          <w:sz w:val="32"/>
          <w:szCs w:val="32"/>
        </w:rPr>
        <w:t xml:space="preserve"> (M</w:t>
      </w:r>
      <w:r w:rsidRPr="009D4E66">
        <w:rPr>
          <w:rFonts w:ascii="TH SarabunIT๙" w:hAnsi="TH SarabunIT๙" w:cs="TH SarabunIT๙"/>
          <w:b/>
          <w:bCs/>
          <w:color w:val="000000"/>
          <w:sz w:val="32"/>
          <w:szCs w:val="32"/>
        </w:rPr>
        <w:t>ission)</w:t>
      </w:r>
      <w:r w:rsidR="001F1D84">
        <w:rPr>
          <w:rFonts w:ascii="TH SarabunIT๙" w:hAnsi="TH SarabunIT๙" w:cs="TH SarabunIT๙"/>
          <w:b/>
          <w:bCs/>
          <w:color w:val="000000"/>
          <w:sz w:val="32"/>
          <w:szCs w:val="32"/>
        </w:rPr>
        <w:t xml:space="preserve"> </w:t>
      </w:r>
      <w:r w:rsidR="001F657D">
        <w:rPr>
          <w:rFonts w:ascii="TH SarabunIT๙" w:hAnsi="TH SarabunIT๙" w:cs="TH SarabunIT๙"/>
          <w:color w:val="000000"/>
          <w:sz w:val="32"/>
          <w:szCs w:val="32"/>
        </w:rPr>
        <w:t>:</w:t>
      </w:r>
      <w:r w:rsidRPr="009D4E66">
        <w:rPr>
          <w:rFonts w:ascii="TH SarabunIT๙" w:hAnsi="TH SarabunIT๙" w:cs="TH SarabunIT๙"/>
          <w:color w:val="000000"/>
          <w:sz w:val="32"/>
          <w:szCs w:val="32"/>
          <w:cs/>
        </w:rPr>
        <w:tab/>
      </w:r>
    </w:p>
    <w:p w:rsidR="00C0445B" w:rsidRDefault="00C0445B" w:rsidP="00D37DA2">
      <w:pPr>
        <w:autoSpaceDE w:val="0"/>
        <w:autoSpaceDN w:val="0"/>
        <w:adjustRightInd w:val="0"/>
        <w:spacing w:line="276" w:lineRule="auto"/>
        <w:ind w:firstLine="720"/>
        <w:jc w:val="thaiDistribute"/>
        <w:rPr>
          <w:rFonts w:ascii="TH SarabunIT๙" w:hAnsi="TH SarabunIT๙" w:cs="TH SarabunIT๙"/>
          <w:sz w:val="32"/>
          <w:szCs w:val="32"/>
        </w:rPr>
      </w:pPr>
      <w:r w:rsidRPr="009D4E66">
        <w:rPr>
          <w:rFonts w:ascii="TH SarabunIT๙" w:hAnsi="TH SarabunIT๙" w:cs="TH SarabunIT๙"/>
          <w:color w:val="000000"/>
          <w:sz w:val="32"/>
          <w:szCs w:val="32"/>
          <w:cs/>
        </w:rPr>
        <w:t>พัฒนาและอภิบาลระบบสุขภาพ อย่างมีส่วนร่วม และยั่งยืน</w:t>
      </w:r>
    </w:p>
    <w:p w:rsidR="00C0445B" w:rsidRPr="00C0445B" w:rsidRDefault="00C0445B" w:rsidP="00C0445B">
      <w:pPr>
        <w:autoSpaceDE w:val="0"/>
        <w:autoSpaceDN w:val="0"/>
        <w:adjustRightInd w:val="0"/>
        <w:spacing w:after="0" w:line="276" w:lineRule="auto"/>
        <w:jc w:val="thaiDistribute"/>
        <w:rPr>
          <w:rFonts w:ascii="TH SarabunIT๙" w:hAnsi="TH SarabunIT๙" w:cs="TH SarabunIT๙"/>
          <w:b/>
          <w:bCs/>
          <w:sz w:val="32"/>
          <w:szCs w:val="32"/>
        </w:rPr>
      </w:pPr>
      <w:r w:rsidRPr="00C0445B">
        <w:rPr>
          <w:rFonts w:ascii="TH SarabunIT๙" w:hAnsi="TH SarabunIT๙" w:cs="TH SarabunIT๙" w:hint="cs"/>
          <w:b/>
          <w:bCs/>
          <w:sz w:val="32"/>
          <w:szCs w:val="32"/>
          <w:cs/>
        </w:rPr>
        <w:t>เป้าหมาย (</w:t>
      </w:r>
      <w:r w:rsidRPr="00C0445B">
        <w:rPr>
          <w:rFonts w:ascii="TH SarabunIT๙" w:hAnsi="TH SarabunIT๙" w:cs="TH SarabunIT๙"/>
          <w:b/>
          <w:bCs/>
          <w:sz w:val="32"/>
          <w:szCs w:val="32"/>
        </w:rPr>
        <w:t>Ultimate Goal)</w:t>
      </w:r>
      <w:r w:rsidR="001F657D">
        <w:rPr>
          <w:rFonts w:ascii="TH SarabunIT๙" w:hAnsi="TH SarabunIT๙" w:cs="TH SarabunIT๙"/>
          <w:b/>
          <w:bCs/>
          <w:sz w:val="32"/>
          <w:szCs w:val="32"/>
        </w:rPr>
        <w:t xml:space="preserve"> :</w:t>
      </w:r>
    </w:p>
    <w:p w:rsidR="00C0445B" w:rsidRDefault="001F657D" w:rsidP="00D37DA2">
      <w:pPr>
        <w:autoSpaceDE w:val="0"/>
        <w:autoSpaceDN w:val="0"/>
        <w:adjustRightInd w:val="0"/>
        <w:spacing w:line="276" w:lineRule="auto"/>
        <w:jc w:val="thaiDistribute"/>
        <w:rPr>
          <w:rFonts w:ascii="TH SarabunIT๙" w:hAnsi="TH SarabunIT๙" w:cs="TH SarabunIT๙"/>
          <w:sz w:val="32"/>
          <w:szCs w:val="32"/>
        </w:rPr>
      </w:pPr>
      <w:r>
        <w:rPr>
          <w:rFonts w:ascii="TH SarabunIT๙" w:hAnsi="TH SarabunIT๙" w:cs="TH SarabunIT๙"/>
          <w:sz w:val="32"/>
          <w:szCs w:val="32"/>
        </w:rPr>
        <w:tab/>
      </w:r>
      <w:r w:rsidR="00C0445B">
        <w:rPr>
          <w:rFonts w:ascii="TH SarabunIT๙" w:hAnsi="TH SarabunIT๙" w:cs="TH SarabunIT๙" w:hint="cs"/>
          <w:sz w:val="32"/>
          <w:szCs w:val="32"/>
          <w:cs/>
        </w:rPr>
        <w:t>ประชาชนสุขภาพดี เจ้าหน้าที่มีความสุข ระบบสุขภาพยั่งยืน</w:t>
      </w:r>
    </w:p>
    <w:p w:rsidR="00C0445B" w:rsidRPr="00C0445B" w:rsidRDefault="00C0445B" w:rsidP="00C0445B">
      <w:pPr>
        <w:autoSpaceDE w:val="0"/>
        <w:autoSpaceDN w:val="0"/>
        <w:adjustRightInd w:val="0"/>
        <w:spacing w:after="0" w:line="276" w:lineRule="auto"/>
        <w:jc w:val="thaiDistribute"/>
        <w:rPr>
          <w:rFonts w:ascii="TH SarabunIT๙" w:hAnsi="TH SarabunIT๙" w:cs="TH SarabunIT๙"/>
          <w:b/>
          <w:bCs/>
          <w:sz w:val="32"/>
          <w:szCs w:val="32"/>
        </w:rPr>
      </w:pPr>
      <w:r w:rsidRPr="00C0445B">
        <w:rPr>
          <w:rFonts w:ascii="TH SarabunIT๙" w:hAnsi="TH SarabunIT๙" w:cs="TH SarabunIT๙" w:hint="cs"/>
          <w:b/>
          <w:bCs/>
          <w:sz w:val="32"/>
          <w:szCs w:val="32"/>
          <w:cs/>
        </w:rPr>
        <w:t xml:space="preserve">ตัวชี้วัดหลักระดับองค์การ </w:t>
      </w:r>
      <w:r w:rsidRPr="00C0445B">
        <w:rPr>
          <w:rFonts w:ascii="TH SarabunIT๙" w:hAnsi="TH SarabunIT๙" w:cs="TH SarabunIT๙"/>
          <w:b/>
          <w:bCs/>
          <w:sz w:val="32"/>
          <w:szCs w:val="32"/>
        </w:rPr>
        <w:t>(Corporate KPIs)</w:t>
      </w:r>
      <w:r w:rsidR="001F657D">
        <w:rPr>
          <w:rFonts w:ascii="TH SarabunIT๙" w:hAnsi="TH SarabunIT๙" w:cs="TH SarabunIT๙"/>
          <w:b/>
          <w:bCs/>
          <w:sz w:val="32"/>
          <w:szCs w:val="32"/>
        </w:rPr>
        <w:t xml:space="preserve"> :</w:t>
      </w:r>
    </w:p>
    <w:p w:rsidR="00C0445B" w:rsidRDefault="00C0445B" w:rsidP="00C0445B">
      <w:pPr>
        <w:autoSpaceDE w:val="0"/>
        <w:autoSpaceDN w:val="0"/>
        <w:adjustRightInd w:val="0"/>
        <w:spacing w:after="0" w:line="276" w:lineRule="auto"/>
        <w:jc w:val="thaiDistribute"/>
        <w:rPr>
          <w:rFonts w:ascii="TH SarabunIT๙" w:hAnsi="TH SarabunIT๙" w:cs="TH SarabunIT๙"/>
          <w:sz w:val="32"/>
          <w:szCs w:val="32"/>
        </w:rPr>
      </w:pPr>
      <w:r>
        <w:rPr>
          <w:rFonts w:ascii="TH SarabunIT๙" w:hAnsi="TH SarabunIT๙" w:cs="TH SarabunIT๙"/>
          <w:sz w:val="32"/>
          <w:szCs w:val="32"/>
        </w:rPr>
        <w:tab/>
        <w:t>1</w:t>
      </w:r>
      <w:r>
        <w:rPr>
          <w:rFonts w:ascii="TH SarabunIT๙" w:hAnsi="TH SarabunIT๙" w:cs="TH SarabunIT๙" w:hint="cs"/>
          <w:sz w:val="32"/>
          <w:szCs w:val="32"/>
          <w:cs/>
        </w:rPr>
        <w:t xml:space="preserve">) </w:t>
      </w:r>
      <w:r w:rsidRPr="00C0445B">
        <w:rPr>
          <w:rFonts w:ascii="TH SarabunIT๙" w:hAnsi="TH SarabunIT๙" w:cs="TH SarabunIT๙"/>
          <w:sz w:val="32"/>
          <w:szCs w:val="32"/>
          <w:cs/>
        </w:rPr>
        <w:t>อายุคาดเฉลี่ยเมื่อแรกเกิด</w:t>
      </w:r>
      <w:r w:rsidR="00B13687">
        <w:rPr>
          <w:rFonts w:ascii="TH SarabunIT๙" w:hAnsi="TH SarabunIT๙" w:cs="TH SarabunIT๙" w:hint="cs"/>
          <w:sz w:val="32"/>
          <w:szCs w:val="32"/>
          <w:cs/>
        </w:rPr>
        <w:t xml:space="preserve"> </w:t>
      </w:r>
      <w:r w:rsidRPr="00C0445B">
        <w:rPr>
          <w:rFonts w:ascii="TH SarabunIT๙" w:hAnsi="TH SarabunIT๙" w:cs="TH SarabunIT๙"/>
          <w:sz w:val="32"/>
          <w:szCs w:val="32"/>
          <w:cs/>
        </w:rPr>
        <w:t>(</w:t>
      </w:r>
      <w:r w:rsidRPr="00C0445B">
        <w:rPr>
          <w:rFonts w:ascii="TH SarabunIT๙" w:hAnsi="TH SarabunIT๙" w:cs="TH SarabunIT๙"/>
          <w:sz w:val="32"/>
          <w:szCs w:val="32"/>
        </w:rPr>
        <w:t>Life Expectancy : LE</w:t>
      </w:r>
      <w:r w:rsidRPr="00C0445B">
        <w:rPr>
          <w:rFonts w:ascii="TH SarabunIT๙" w:hAnsi="TH SarabunIT๙" w:cs="TH SarabunIT๙"/>
          <w:sz w:val="32"/>
          <w:szCs w:val="32"/>
          <w:cs/>
        </w:rPr>
        <w:t>) ไม่น้อยกว่า</w:t>
      </w:r>
      <w:r w:rsidRPr="00C0445B">
        <w:rPr>
          <w:rFonts w:ascii="TH SarabunIT๙" w:hAnsi="TH SarabunIT๙" w:cs="TH SarabunIT๙"/>
          <w:sz w:val="32"/>
          <w:szCs w:val="32"/>
        </w:rPr>
        <w:t xml:space="preserve"> 8</w:t>
      </w:r>
      <w:r w:rsidR="00262652">
        <w:rPr>
          <w:rFonts w:ascii="TH SarabunIT๙" w:hAnsi="TH SarabunIT๙" w:cs="TH SarabunIT๙"/>
          <w:sz w:val="32"/>
          <w:szCs w:val="32"/>
        </w:rPr>
        <w:t>5</w:t>
      </w:r>
      <w:r w:rsidR="00E12DAA">
        <w:rPr>
          <w:rFonts w:ascii="TH SarabunIT๙" w:hAnsi="TH SarabunIT๙" w:cs="TH SarabunIT๙"/>
          <w:sz w:val="32"/>
          <w:szCs w:val="32"/>
        </w:rPr>
        <w:t xml:space="preserve"> </w:t>
      </w:r>
      <w:r w:rsidRPr="00C0445B">
        <w:rPr>
          <w:rFonts w:ascii="TH SarabunIT๙" w:hAnsi="TH SarabunIT๙" w:cs="TH SarabunIT๙"/>
          <w:sz w:val="32"/>
          <w:szCs w:val="32"/>
          <w:cs/>
        </w:rPr>
        <w:t>ปี</w:t>
      </w:r>
    </w:p>
    <w:p w:rsidR="001F657D" w:rsidRDefault="00C0445B" w:rsidP="00A31A9B">
      <w:pPr>
        <w:autoSpaceDE w:val="0"/>
        <w:autoSpaceDN w:val="0"/>
        <w:adjustRightInd w:val="0"/>
        <w:spacing w:after="0" w:line="276" w:lineRule="auto"/>
        <w:ind w:left="720"/>
        <w:jc w:val="thaiDistribute"/>
        <w:rPr>
          <w:rFonts w:ascii="TH SarabunIT๙" w:hAnsi="TH SarabunIT๙" w:cs="TH SarabunIT๙"/>
          <w:sz w:val="32"/>
          <w:szCs w:val="32"/>
        </w:rPr>
      </w:pPr>
      <w:r>
        <w:rPr>
          <w:rFonts w:ascii="TH SarabunIT๙" w:hAnsi="TH SarabunIT๙" w:cs="TH SarabunIT๙" w:hint="cs"/>
          <w:sz w:val="32"/>
          <w:szCs w:val="32"/>
          <w:cs/>
        </w:rPr>
        <w:t xml:space="preserve">2) </w:t>
      </w:r>
      <w:r w:rsidRPr="001F1D84">
        <w:rPr>
          <w:rFonts w:ascii="TH SarabunIT๙" w:hAnsi="TH SarabunIT๙" w:cs="TH SarabunIT๙"/>
          <w:spacing w:val="-6"/>
          <w:sz w:val="32"/>
          <w:szCs w:val="32"/>
          <w:cs/>
        </w:rPr>
        <w:t>อายุคาดเฉลี่ยของการมีสุขภาพดี (</w:t>
      </w:r>
      <w:r w:rsidRPr="001F1D84">
        <w:rPr>
          <w:rFonts w:ascii="TH SarabunIT๙" w:hAnsi="TH SarabunIT๙" w:cs="TH SarabunIT๙"/>
          <w:spacing w:val="-6"/>
          <w:sz w:val="32"/>
          <w:szCs w:val="32"/>
        </w:rPr>
        <w:t>Health Adjusted Life Expectancy: HALE</w:t>
      </w:r>
      <w:r w:rsidRPr="001F1D84">
        <w:rPr>
          <w:rFonts w:ascii="TH SarabunIT๙" w:hAnsi="TH SarabunIT๙" w:cs="TH SarabunIT๙"/>
          <w:spacing w:val="-6"/>
          <w:sz w:val="32"/>
          <w:szCs w:val="32"/>
          <w:cs/>
        </w:rPr>
        <w:t>)</w:t>
      </w:r>
      <w:r w:rsidR="001F1D84" w:rsidRPr="001F1D84">
        <w:rPr>
          <w:rFonts w:ascii="TH SarabunIT๙" w:hAnsi="TH SarabunIT๙" w:cs="TH SarabunIT๙" w:hint="cs"/>
          <w:spacing w:val="-6"/>
          <w:sz w:val="32"/>
          <w:szCs w:val="32"/>
          <w:cs/>
        </w:rPr>
        <w:t xml:space="preserve"> </w:t>
      </w:r>
      <w:r w:rsidR="001F1D84">
        <w:rPr>
          <w:rFonts w:ascii="TH SarabunIT๙" w:hAnsi="TH SarabunIT๙" w:cs="TH SarabunIT๙"/>
          <w:spacing w:val="-6"/>
          <w:sz w:val="32"/>
          <w:szCs w:val="32"/>
          <w:cs/>
        </w:rPr>
        <w:t>ไม่น้อยกว่า</w:t>
      </w:r>
      <w:r w:rsidR="001F1D84">
        <w:rPr>
          <w:rFonts w:ascii="TH SarabunIT๙" w:hAnsi="TH SarabunIT๙" w:cs="TH SarabunIT๙" w:hint="cs"/>
          <w:spacing w:val="-6"/>
          <w:sz w:val="32"/>
          <w:szCs w:val="32"/>
          <w:cs/>
        </w:rPr>
        <w:t xml:space="preserve"> </w:t>
      </w:r>
      <w:r w:rsidR="009B2FA2" w:rsidRPr="001F1D84">
        <w:rPr>
          <w:rFonts w:ascii="TH SarabunIT๙" w:hAnsi="TH SarabunIT๙" w:cs="TH SarabunIT๙"/>
          <w:spacing w:val="-6"/>
          <w:sz w:val="32"/>
          <w:szCs w:val="32"/>
        </w:rPr>
        <w:t>75</w:t>
      </w:r>
      <w:r w:rsidR="001F1D84" w:rsidRPr="001F1D84">
        <w:rPr>
          <w:rFonts w:ascii="TH SarabunIT๙" w:hAnsi="TH SarabunIT๙" w:cs="TH SarabunIT๙" w:hint="cs"/>
          <w:spacing w:val="-6"/>
          <w:sz w:val="32"/>
          <w:szCs w:val="32"/>
          <w:cs/>
        </w:rPr>
        <w:t xml:space="preserve"> </w:t>
      </w:r>
      <w:r w:rsidRPr="001F1D84">
        <w:rPr>
          <w:rFonts w:ascii="TH SarabunIT๙" w:hAnsi="TH SarabunIT๙" w:cs="TH SarabunIT๙"/>
          <w:spacing w:val="-6"/>
          <w:sz w:val="32"/>
          <w:szCs w:val="32"/>
          <w:cs/>
        </w:rPr>
        <w:t>ปี</w:t>
      </w:r>
    </w:p>
    <w:p w:rsidR="009B2FA2" w:rsidRPr="00C0445B" w:rsidRDefault="009B2FA2" w:rsidP="009B2FA2">
      <w:pPr>
        <w:autoSpaceDE w:val="0"/>
        <w:autoSpaceDN w:val="0"/>
        <w:adjustRightInd w:val="0"/>
        <w:spacing w:after="0" w:line="276" w:lineRule="auto"/>
        <w:ind w:firstLine="720"/>
        <w:jc w:val="thaiDistribute"/>
        <w:rPr>
          <w:rFonts w:ascii="TH SarabunIT๙" w:hAnsi="TH SarabunIT๙" w:cs="TH SarabunIT๙"/>
          <w:sz w:val="32"/>
          <w:szCs w:val="32"/>
        </w:rPr>
      </w:pPr>
      <w:r w:rsidRPr="00C0445B">
        <w:rPr>
          <w:rFonts w:ascii="TH SarabunIT๙" w:hAnsi="TH SarabunIT๙" w:cs="TH SarabunIT๙" w:hint="cs"/>
          <w:sz w:val="32"/>
          <w:szCs w:val="32"/>
          <w:cs/>
        </w:rPr>
        <w:t xml:space="preserve">3) ดัชนีความสุขของคนทำงาน </w:t>
      </w:r>
      <w:r w:rsidRPr="00C0445B">
        <w:rPr>
          <w:rFonts w:ascii="TH SarabunIT๙" w:hAnsi="TH SarabunIT๙" w:cs="TH SarabunIT๙"/>
          <w:sz w:val="32"/>
          <w:szCs w:val="32"/>
        </w:rPr>
        <w:t>(Happ</w:t>
      </w:r>
      <w:r>
        <w:rPr>
          <w:rFonts w:ascii="TH SarabunIT๙" w:hAnsi="TH SarabunIT๙" w:cs="TH SarabunIT๙"/>
          <w:sz w:val="32"/>
          <w:szCs w:val="32"/>
        </w:rPr>
        <w:t>inometer</w:t>
      </w:r>
      <w:r w:rsidRPr="00C0445B">
        <w:rPr>
          <w:rFonts w:ascii="TH SarabunIT๙" w:hAnsi="TH SarabunIT๙" w:cs="TH SarabunIT๙"/>
          <w:sz w:val="32"/>
          <w:szCs w:val="32"/>
        </w:rPr>
        <w:t xml:space="preserve">) </w:t>
      </w:r>
      <w:r>
        <w:rPr>
          <w:rFonts w:ascii="TH SarabunIT๙" w:hAnsi="TH SarabunIT๙" w:cs="TH SarabunIT๙" w:hint="cs"/>
          <w:sz w:val="32"/>
          <w:szCs w:val="32"/>
          <w:cs/>
        </w:rPr>
        <w:t>ไม่น้อยกว่าร้อยละ 70</w:t>
      </w:r>
    </w:p>
    <w:p w:rsidR="009B2FA2" w:rsidRDefault="009B2FA2" w:rsidP="009B2FA2">
      <w:pPr>
        <w:autoSpaceDE w:val="0"/>
        <w:autoSpaceDN w:val="0"/>
        <w:adjustRightInd w:val="0"/>
        <w:spacing w:after="0" w:line="276" w:lineRule="auto"/>
        <w:ind w:firstLine="720"/>
        <w:jc w:val="thaiDistribute"/>
        <w:rPr>
          <w:rFonts w:ascii="TH SarabunIT๙" w:hAnsi="TH SarabunIT๙" w:cs="TH SarabunIT๙"/>
          <w:sz w:val="32"/>
          <w:szCs w:val="32"/>
          <w:cs/>
        </w:rPr>
      </w:pPr>
      <w:r w:rsidRPr="00C0445B">
        <w:rPr>
          <w:rFonts w:ascii="TH SarabunIT๙" w:hAnsi="TH SarabunIT๙" w:cs="TH SarabunIT๙" w:hint="cs"/>
          <w:sz w:val="32"/>
          <w:szCs w:val="32"/>
          <w:cs/>
        </w:rPr>
        <w:t>4) ดัชนี</w:t>
      </w:r>
      <w:r>
        <w:rPr>
          <w:rFonts w:ascii="TH SarabunIT๙" w:hAnsi="TH SarabunIT๙" w:cs="TH SarabunIT๙" w:hint="cs"/>
          <w:sz w:val="32"/>
          <w:szCs w:val="32"/>
          <w:cs/>
        </w:rPr>
        <w:t>สุขภาวะ</w:t>
      </w:r>
      <w:r w:rsidRPr="00C0445B">
        <w:rPr>
          <w:rFonts w:ascii="TH SarabunIT๙" w:hAnsi="TH SarabunIT๙" w:cs="TH SarabunIT๙" w:hint="cs"/>
          <w:sz w:val="32"/>
          <w:szCs w:val="32"/>
          <w:cs/>
        </w:rPr>
        <w:t xml:space="preserve">องค์กร </w:t>
      </w:r>
      <w:r w:rsidRPr="00C0445B">
        <w:rPr>
          <w:rFonts w:ascii="TH SarabunIT๙" w:hAnsi="TH SarabunIT๙" w:cs="TH SarabunIT๙"/>
          <w:sz w:val="32"/>
          <w:szCs w:val="32"/>
        </w:rPr>
        <w:t xml:space="preserve">(Happy </w:t>
      </w:r>
      <w:r>
        <w:rPr>
          <w:rFonts w:ascii="TH SarabunIT๙" w:hAnsi="TH SarabunIT๙" w:cs="TH SarabunIT๙"/>
          <w:sz w:val="32"/>
          <w:szCs w:val="32"/>
        </w:rPr>
        <w:t>Public Organization</w:t>
      </w:r>
      <w:r w:rsidRPr="00C0445B">
        <w:rPr>
          <w:rFonts w:ascii="TH SarabunIT๙" w:hAnsi="TH SarabunIT๙" w:cs="TH SarabunIT๙"/>
          <w:sz w:val="32"/>
          <w:szCs w:val="32"/>
        </w:rPr>
        <w:t xml:space="preserve"> Index) </w:t>
      </w:r>
      <w:r>
        <w:rPr>
          <w:rFonts w:ascii="TH SarabunIT๙" w:hAnsi="TH SarabunIT๙" w:cs="TH SarabunIT๙" w:hint="cs"/>
          <w:sz w:val="32"/>
          <w:szCs w:val="32"/>
          <w:cs/>
        </w:rPr>
        <w:t>ไม่น้อยกว่าร้อยละ 70</w:t>
      </w:r>
    </w:p>
    <w:p w:rsidR="009B2FA2" w:rsidRDefault="009B2FA2" w:rsidP="009B2FA2">
      <w:pPr>
        <w:autoSpaceDE w:val="0"/>
        <w:autoSpaceDN w:val="0"/>
        <w:adjustRightInd w:val="0"/>
        <w:spacing w:after="0" w:line="276" w:lineRule="auto"/>
        <w:jc w:val="thaiDistribute"/>
        <w:rPr>
          <w:rFonts w:ascii="TH SarabunIT๙" w:hAnsi="TH SarabunIT๙" w:cs="TH SarabunIT๙"/>
          <w:sz w:val="32"/>
          <w:szCs w:val="32"/>
          <w:cs/>
        </w:rPr>
      </w:pPr>
      <w:r>
        <w:rPr>
          <w:rFonts w:ascii="TH SarabunIT๙" w:hAnsi="TH SarabunIT๙" w:cs="TH SarabunIT๙"/>
          <w:sz w:val="32"/>
          <w:szCs w:val="32"/>
          <w:cs/>
        </w:rPr>
        <w:tab/>
      </w:r>
      <w:r>
        <w:rPr>
          <w:rFonts w:ascii="TH SarabunIT๙" w:hAnsi="TH SarabunIT๙" w:cs="TH SarabunIT๙" w:hint="cs"/>
          <w:sz w:val="32"/>
          <w:szCs w:val="32"/>
          <w:cs/>
        </w:rPr>
        <w:t>5) การเข้าถึง (</w:t>
      </w:r>
      <w:r>
        <w:rPr>
          <w:rFonts w:ascii="TH SarabunIT๙" w:hAnsi="TH SarabunIT๙" w:cs="TH SarabunIT๙"/>
          <w:sz w:val="32"/>
          <w:szCs w:val="32"/>
        </w:rPr>
        <w:t>Access)</w:t>
      </w:r>
      <w:r>
        <w:rPr>
          <w:rFonts w:ascii="TH SarabunIT๙" w:hAnsi="TH SarabunIT๙" w:cs="TH SarabunIT๙" w:hint="cs"/>
          <w:sz w:val="32"/>
          <w:szCs w:val="32"/>
          <w:cs/>
        </w:rPr>
        <w:t xml:space="preserve"> อัตราการเข้าถึงบริการแพทย์แผนไทย ร้อยละ 100</w:t>
      </w:r>
    </w:p>
    <w:p w:rsidR="009B2FA2" w:rsidRDefault="009B2FA2" w:rsidP="009B2FA2">
      <w:pPr>
        <w:autoSpaceDE w:val="0"/>
        <w:autoSpaceDN w:val="0"/>
        <w:adjustRightInd w:val="0"/>
        <w:spacing w:after="0" w:line="276" w:lineRule="auto"/>
        <w:ind w:firstLine="720"/>
        <w:jc w:val="thaiDistribute"/>
        <w:rPr>
          <w:rFonts w:ascii="TH SarabunIT๙" w:hAnsi="TH SarabunIT๙" w:cs="TH SarabunIT๙"/>
          <w:sz w:val="32"/>
          <w:szCs w:val="32"/>
        </w:rPr>
      </w:pPr>
      <w:r w:rsidRPr="00E63A67">
        <w:rPr>
          <w:rFonts w:ascii="TH SarabunIT๙" w:hAnsi="TH SarabunIT๙" w:cs="TH SarabunIT๙"/>
          <w:spacing w:val="-6"/>
          <w:sz w:val="32"/>
          <w:szCs w:val="32"/>
        </w:rPr>
        <w:t>6</w:t>
      </w:r>
      <w:r w:rsidRPr="00E63A67">
        <w:rPr>
          <w:rFonts w:ascii="TH SarabunIT๙" w:hAnsi="TH SarabunIT๙" w:cs="TH SarabunIT๙" w:hint="cs"/>
          <w:spacing w:val="-6"/>
          <w:sz w:val="32"/>
          <w:szCs w:val="32"/>
          <w:cs/>
        </w:rPr>
        <w:t xml:space="preserve">) ความครอบคลุม </w:t>
      </w:r>
      <w:r w:rsidRPr="00E63A67">
        <w:rPr>
          <w:rFonts w:ascii="TH SarabunIT๙" w:hAnsi="TH SarabunIT๙" w:cs="TH SarabunIT๙"/>
          <w:spacing w:val="-6"/>
          <w:sz w:val="32"/>
          <w:szCs w:val="32"/>
        </w:rPr>
        <w:t>(Coverage)</w:t>
      </w:r>
      <w:r>
        <w:rPr>
          <w:rFonts w:ascii="TH SarabunIT๙" w:hAnsi="TH SarabunIT๙" w:cs="TH SarabunIT๙" w:hint="cs"/>
          <w:spacing w:val="-6"/>
          <w:sz w:val="32"/>
          <w:szCs w:val="32"/>
          <w:cs/>
        </w:rPr>
        <w:t xml:space="preserve"> สัดส่วนแพทย์ 1 คน ต่อประชากร 1</w:t>
      </w:r>
      <w:r>
        <w:rPr>
          <w:rFonts w:ascii="TH SarabunIT๙" w:hAnsi="TH SarabunIT๙" w:cs="TH SarabunIT๙"/>
          <w:spacing w:val="-6"/>
          <w:sz w:val="32"/>
          <w:szCs w:val="32"/>
        </w:rPr>
        <w:t>,</w:t>
      </w:r>
      <w:r>
        <w:rPr>
          <w:rFonts w:ascii="TH SarabunIT๙" w:hAnsi="TH SarabunIT๙" w:cs="TH SarabunIT๙" w:hint="cs"/>
          <w:spacing w:val="-6"/>
          <w:sz w:val="32"/>
          <w:szCs w:val="32"/>
          <w:cs/>
        </w:rPr>
        <w:t xml:space="preserve">500 คน และ สัดส่วนเตียงของโรงพยาบาลสังกัดกระทรวงสาธารณสุข 2 ต่อพันประชากร </w:t>
      </w:r>
    </w:p>
    <w:p w:rsidR="009B2FA2" w:rsidRPr="00461C84" w:rsidRDefault="009B2FA2" w:rsidP="009B2FA2">
      <w:pPr>
        <w:autoSpaceDE w:val="0"/>
        <w:autoSpaceDN w:val="0"/>
        <w:adjustRightInd w:val="0"/>
        <w:spacing w:after="0" w:line="276" w:lineRule="auto"/>
        <w:ind w:firstLine="720"/>
        <w:jc w:val="thaiDistribute"/>
        <w:rPr>
          <w:rFonts w:ascii="TH SarabunIT๙" w:hAnsi="TH SarabunIT๙" w:cs="TH SarabunIT๙"/>
          <w:sz w:val="32"/>
          <w:szCs w:val="32"/>
          <w:cs/>
        </w:rPr>
      </w:pPr>
      <w:r>
        <w:rPr>
          <w:rFonts w:ascii="TH SarabunIT๙" w:hAnsi="TH SarabunIT๙" w:cs="TH SarabunIT๙" w:hint="cs"/>
          <w:sz w:val="32"/>
          <w:szCs w:val="32"/>
          <w:cs/>
        </w:rPr>
        <w:t xml:space="preserve">7) มีคุณภาพ </w:t>
      </w:r>
      <w:r>
        <w:rPr>
          <w:rFonts w:ascii="TH SarabunIT๙" w:hAnsi="TH SarabunIT๙" w:cs="TH SarabunIT๙"/>
          <w:sz w:val="32"/>
          <w:szCs w:val="32"/>
        </w:rPr>
        <w:t xml:space="preserve">(Quality) </w:t>
      </w:r>
      <w:r>
        <w:rPr>
          <w:rFonts w:ascii="TH SarabunIT๙" w:hAnsi="TH SarabunIT๙" w:cs="TH SarabunIT๙" w:hint="cs"/>
          <w:sz w:val="32"/>
          <w:szCs w:val="32"/>
          <w:cs/>
        </w:rPr>
        <w:t xml:space="preserve">สถานบริการได้รับการรับรองคุณภาพตามมาตรฐาน </w:t>
      </w:r>
      <w:r>
        <w:rPr>
          <w:rFonts w:ascii="TH SarabunIT๙" w:hAnsi="TH SarabunIT๙" w:cs="TH SarabunIT๙"/>
          <w:sz w:val="32"/>
          <w:szCs w:val="32"/>
        </w:rPr>
        <w:t xml:space="preserve">HA </w:t>
      </w:r>
      <w:r>
        <w:rPr>
          <w:rFonts w:ascii="TH SarabunIT๙" w:hAnsi="TH SarabunIT๙" w:cs="TH SarabunIT๙" w:hint="cs"/>
          <w:sz w:val="32"/>
          <w:szCs w:val="32"/>
          <w:cs/>
        </w:rPr>
        <w:t>ร้อยละ 100</w:t>
      </w:r>
    </w:p>
    <w:p w:rsidR="009B2FA2" w:rsidRPr="00C42210" w:rsidRDefault="009B2FA2" w:rsidP="009B2FA2">
      <w:pPr>
        <w:autoSpaceDE w:val="0"/>
        <w:autoSpaceDN w:val="0"/>
        <w:adjustRightInd w:val="0"/>
        <w:spacing w:after="120" w:line="276" w:lineRule="auto"/>
        <w:ind w:firstLine="720"/>
        <w:jc w:val="thaiDistribute"/>
        <w:rPr>
          <w:rFonts w:ascii="TH SarabunIT๙" w:hAnsi="TH SarabunIT๙" w:cs="TH SarabunIT๙"/>
          <w:sz w:val="32"/>
          <w:szCs w:val="32"/>
          <w:cs/>
        </w:rPr>
      </w:pPr>
      <w:r w:rsidRPr="00C42210">
        <w:rPr>
          <w:rFonts w:ascii="TH SarabunIT๙" w:hAnsi="TH SarabunIT๙" w:cs="TH SarabunIT๙" w:hint="cs"/>
          <w:sz w:val="32"/>
          <w:szCs w:val="32"/>
          <w:cs/>
        </w:rPr>
        <w:t xml:space="preserve">8) มีธรรมาภิบาล </w:t>
      </w:r>
      <w:r w:rsidRPr="00C42210">
        <w:rPr>
          <w:rFonts w:ascii="TH SarabunIT๙" w:hAnsi="TH SarabunIT๙" w:cs="TH SarabunIT๙"/>
          <w:sz w:val="32"/>
          <w:szCs w:val="32"/>
        </w:rPr>
        <w:t>(Governance)</w:t>
      </w:r>
      <w:r>
        <w:rPr>
          <w:rFonts w:ascii="TH SarabunIT๙" w:hAnsi="TH SarabunIT๙" w:cs="TH SarabunIT๙" w:hint="cs"/>
          <w:sz w:val="32"/>
          <w:szCs w:val="32"/>
          <w:cs/>
        </w:rPr>
        <w:t xml:space="preserve"> หน่วยงานในสังกัดกระทรวงสาธารณสุขผ่านการประเมิน </w:t>
      </w:r>
      <w:r>
        <w:rPr>
          <w:rFonts w:ascii="TH SarabunIT๙" w:hAnsi="TH SarabunIT๙" w:cs="TH SarabunIT๙"/>
          <w:sz w:val="32"/>
          <w:szCs w:val="32"/>
        </w:rPr>
        <w:t xml:space="preserve">ITA </w:t>
      </w:r>
      <w:r>
        <w:rPr>
          <w:rFonts w:ascii="TH SarabunIT๙" w:hAnsi="TH SarabunIT๙" w:cs="TH SarabunIT๙"/>
          <w:sz w:val="32"/>
          <w:szCs w:val="32"/>
          <w:cs/>
        </w:rPr>
        <w:br/>
      </w:r>
      <w:r>
        <w:rPr>
          <w:rFonts w:ascii="TH SarabunIT๙" w:hAnsi="TH SarabunIT๙" w:cs="TH SarabunIT๙" w:hint="cs"/>
          <w:sz w:val="32"/>
          <w:szCs w:val="32"/>
          <w:cs/>
        </w:rPr>
        <w:t>ไม่น้อยกว่า ร้อยละ 95</w:t>
      </w:r>
    </w:p>
    <w:p w:rsidR="001F657D" w:rsidRPr="0020538E" w:rsidRDefault="001F657D" w:rsidP="001F657D">
      <w:pPr>
        <w:autoSpaceDE w:val="0"/>
        <w:autoSpaceDN w:val="0"/>
        <w:adjustRightInd w:val="0"/>
        <w:spacing w:after="0" w:line="276" w:lineRule="auto"/>
        <w:jc w:val="thaiDistribute"/>
        <w:rPr>
          <w:rFonts w:ascii="TH SarabunIT๙" w:hAnsi="TH SarabunIT๙" w:cs="TH SarabunIT๙"/>
          <w:b/>
          <w:bCs/>
          <w:sz w:val="32"/>
          <w:szCs w:val="32"/>
        </w:rPr>
      </w:pPr>
      <w:r w:rsidRPr="0020538E">
        <w:rPr>
          <w:rFonts w:ascii="TH SarabunIT๙" w:hAnsi="TH SarabunIT๙" w:cs="TH SarabunIT๙" w:hint="cs"/>
          <w:b/>
          <w:bCs/>
          <w:sz w:val="32"/>
          <w:szCs w:val="32"/>
          <w:cs/>
        </w:rPr>
        <w:t>ยุทธศาสตร์</w:t>
      </w:r>
      <w:r w:rsidR="005C05D3" w:rsidRPr="0020538E">
        <w:rPr>
          <w:rFonts w:ascii="TH SarabunIT๙" w:hAnsi="TH SarabunIT๙" w:cs="TH SarabunIT๙"/>
          <w:b/>
          <w:bCs/>
          <w:sz w:val="32"/>
          <w:szCs w:val="32"/>
        </w:rPr>
        <w:t xml:space="preserve"> 4 Excellence</w:t>
      </w:r>
      <w:r w:rsidR="0020538E" w:rsidRPr="0020538E">
        <w:rPr>
          <w:rFonts w:ascii="TH SarabunIT๙" w:hAnsi="TH SarabunIT๙" w:cs="TH SarabunIT๙" w:hint="cs"/>
          <w:b/>
          <w:bCs/>
          <w:sz w:val="32"/>
          <w:szCs w:val="32"/>
          <w:cs/>
        </w:rPr>
        <w:t>และ</w:t>
      </w:r>
      <w:r w:rsidR="0020538E">
        <w:rPr>
          <w:rFonts w:ascii="TH SarabunIT๙" w:hAnsi="TH SarabunIT๙" w:cs="TH SarabunIT๙" w:hint="cs"/>
          <w:b/>
          <w:bCs/>
          <w:sz w:val="32"/>
          <w:szCs w:val="32"/>
          <w:cs/>
        </w:rPr>
        <w:t xml:space="preserve"> 16 </w:t>
      </w:r>
      <w:r w:rsidR="0020538E" w:rsidRPr="0020538E">
        <w:rPr>
          <w:rFonts w:ascii="TH SarabunIT๙" w:hAnsi="TH SarabunIT๙" w:cs="TH SarabunIT๙" w:hint="cs"/>
          <w:b/>
          <w:bCs/>
          <w:sz w:val="32"/>
          <w:szCs w:val="32"/>
          <w:cs/>
        </w:rPr>
        <w:t>แผนงาน</w:t>
      </w:r>
      <w:r w:rsidRPr="0020538E">
        <w:rPr>
          <w:rFonts w:ascii="TH SarabunIT๙" w:hAnsi="TH SarabunIT๙" w:cs="TH SarabunIT๙"/>
          <w:b/>
          <w:bCs/>
          <w:sz w:val="32"/>
          <w:szCs w:val="32"/>
        </w:rPr>
        <w:t xml:space="preserve"> :</w:t>
      </w:r>
    </w:p>
    <w:p w:rsidR="001F657D" w:rsidRPr="00A16433" w:rsidRDefault="001F657D" w:rsidP="001F657D">
      <w:pPr>
        <w:autoSpaceDE w:val="0"/>
        <w:autoSpaceDN w:val="0"/>
        <w:adjustRightInd w:val="0"/>
        <w:spacing w:after="0" w:line="276" w:lineRule="auto"/>
        <w:jc w:val="thaiDistribute"/>
        <w:rPr>
          <w:rFonts w:ascii="TH SarabunIT๙" w:hAnsi="TH SarabunIT๙" w:cs="TH SarabunIT๙"/>
          <w:b/>
          <w:bCs/>
          <w:spacing w:val="-6"/>
          <w:sz w:val="32"/>
          <w:szCs w:val="32"/>
        </w:rPr>
      </w:pPr>
      <w:r w:rsidRPr="00A16433">
        <w:rPr>
          <w:rFonts w:ascii="TH SarabunIT๙" w:hAnsi="TH SarabunIT๙" w:cs="TH SarabunIT๙" w:hint="cs"/>
          <w:b/>
          <w:bCs/>
          <w:spacing w:val="-6"/>
          <w:sz w:val="32"/>
          <w:szCs w:val="32"/>
          <w:cs/>
        </w:rPr>
        <w:tab/>
        <w:t xml:space="preserve">ยุทธศาสตร์ที่ 1 ส่งเสริมสุขภาพและป้องกันโรคเป็นเลิศ </w:t>
      </w:r>
      <w:r w:rsidRPr="00A16433">
        <w:rPr>
          <w:rFonts w:ascii="TH SarabunIT๙" w:hAnsi="TH SarabunIT๙" w:cs="TH SarabunIT๙"/>
          <w:b/>
          <w:bCs/>
          <w:spacing w:val="-6"/>
          <w:sz w:val="32"/>
          <w:szCs w:val="32"/>
        </w:rPr>
        <w:t>(Prevention &amp; Promotion Excellence)</w:t>
      </w:r>
    </w:p>
    <w:p w:rsidR="0020538E" w:rsidRDefault="0020538E" w:rsidP="001F657D">
      <w:pPr>
        <w:autoSpaceDE w:val="0"/>
        <w:autoSpaceDN w:val="0"/>
        <w:adjustRightInd w:val="0"/>
        <w:spacing w:after="0" w:line="276" w:lineRule="auto"/>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hint="cs"/>
          <w:sz w:val="32"/>
          <w:szCs w:val="32"/>
          <w:cs/>
        </w:rPr>
        <w:t xml:space="preserve">แผนงานที่ 1 </w:t>
      </w:r>
      <w:r w:rsidRPr="0020538E">
        <w:rPr>
          <w:rFonts w:ascii="TH SarabunIT๙" w:hAnsi="TH SarabunIT๙" w:cs="TH SarabunIT๙"/>
          <w:sz w:val="32"/>
          <w:szCs w:val="32"/>
          <w:cs/>
        </w:rPr>
        <w:t>การพัฒนาคุณภาพชีวิตคนไทยทุกกลุ่มวัย (ด้านสุขภาพ)</w:t>
      </w:r>
    </w:p>
    <w:p w:rsidR="0020538E" w:rsidRDefault="0020538E" w:rsidP="001F657D">
      <w:pPr>
        <w:autoSpaceDE w:val="0"/>
        <w:autoSpaceDN w:val="0"/>
        <w:adjustRightInd w:val="0"/>
        <w:spacing w:after="0" w:line="276" w:lineRule="auto"/>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แผนงานที่ 2 </w:t>
      </w:r>
      <w:r w:rsidRPr="0020538E">
        <w:rPr>
          <w:rFonts w:ascii="TH SarabunIT๙" w:hAnsi="TH SarabunIT๙" w:cs="TH SarabunIT๙"/>
          <w:sz w:val="32"/>
          <w:szCs w:val="32"/>
          <w:cs/>
        </w:rPr>
        <w:t>การป้องกันควบคุมโรคและภัยสุขภาพ</w:t>
      </w:r>
    </w:p>
    <w:p w:rsidR="0020538E" w:rsidRDefault="0020538E" w:rsidP="001F657D">
      <w:pPr>
        <w:autoSpaceDE w:val="0"/>
        <w:autoSpaceDN w:val="0"/>
        <w:adjustRightInd w:val="0"/>
        <w:spacing w:after="0" w:line="276" w:lineRule="auto"/>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แผนงานที่ 3 </w:t>
      </w:r>
      <w:r w:rsidRPr="0020538E">
        <w:rPr>
          <w:rFonts w:ascii="TH SarabunIT๙" w:hAnsi="TH SarabunIT๙" w:cs="TH SarabunIT๙"/>
          <w:sz w:val="32"/>
          <w:szCs w:val="32"/>
          <w:cs/>
        </w:rPr>
        <w:t>การลดปัจจัยเสี่ยงด้านสุขภาพ</w:t>
      </w:r>
    </w:p>
    <w:p w:rsidR="0020538E" w:rsidRDefault="0020538E" w:rsidP="001F657D">
      <w:pPr>
        <w:autoSpaceDE w:val="0"/>
        <w:autoSpaceDN w:val="0"/>
        <w:adjustRightInd w:val="0"/>
        <w:spacing w:after="0" w:line="276" w:lineRule="auto"/>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แผนงานที่ 4 </w:t>
      </w:r>
      <w:r w:rsidRPr="0020538E">
        <w:rPr>
          <w:rFonts w:ascii="TH SarabunIT๙" w:hAnsi="TH SarabunIT๙" w:cs="TH SarabunIT๙"/>
          <w:sz w:val="32"/>
          <w:szCs w:val="32"/>
          <w:cs/>
        </w:rPr>
        <w:t>การบริหารจัดการสิ่งแวดล้อม</w:t>
      </w:r>
    </w:p>
    <w:p w:rsidR="001F1D84" w:rsidRPr="004D34A2" w:rsidRDefault="001F1D84" w:rsidP="001F657D">
      <w:pPr>
        <w:autoSpaceDE w:val="0"/>
        <w:autoSpaceDN w:val="0"/>
        <w:adjustRightInd w:val="0"/>
        <w:spacing w:after="0" w:line="276" w:lineRule="auto"/>
        <w:jc w:val="thaiDistribute"/>
        <w:rPr>
          <w:rFonts w:ascii="TH SarabunIT๙" w:hAnsi="TH SarabunIT๙" w:cs="TH SarabunIT๙"/>
          <w:sz w:val="32"/>
          <w:szCs w:val="32"/>
          <w:cs/>
        </w:rPr>
      </w:pPr>
    </w:p>
    <w:p w:rsidR="001F657D" w:rsidRPr="00A16433" w:rsidRDefault="001F657D" w:rsidP="001F657D">
      <w:pPr>
        <w:autoSpaceDE w:val="0"/>
        <w:autoSpaceDN w:val="0"/>
        <w:adjustRightInd w:val="0"/>
        <w:spacing w:after="0" w:line="276" w:lineRule="auto"/>
        <w:jc w:val="thaiDistribute"/>
        <w:rPr>
          <w:rFonts w:ascii="TH SarabunIT๙" w:hAnsi="TH SarabunIT๙" w:cs="TH SarabunIT๙"/>
          <w:b/>
          <w:bCs/>
          <w:sz w:val="32"/>
          <w:szCs w:val="32"/>
        </w:rPr>
      </w:pPr>
      <w:r w:rsidRPr="00A16433">
        <w:rPr>
          <w:rFonts w:ascii="TH SarabunIT๙" w:hAnsi="TH SarabunIT๙" w:cs="TH SarabunIT๙"/>
          <w:b/>
          <w:bCs/>
          <w:sz w:val="32"/>
          <w:szCs w:val="32"/>
        </w:rPr>
        <w:lastRenderedPageBreak/>
        <w:tab/>
      </w:r>
      <w:r w:rsidRPr="00A16433">
        <w:rPr>
          <w:rFonts w:ascii="TH SarabunIT๙" w:hAnsi="TH SarabunIT๙" w:cs="TH SarabunIT๙" w:hint="cs"/>
          <w:b/>
          <w:bCs/>
          <w:sz w:val="32"/>
          <w:szCs w:val="32"/>
          <w:cs/>
        </w:rPr>
        <w:t xml:space="preserve">ยุทธศาสตร์ที่ 2 บริการเป็นเลิศ </w:t>
      </w:r>
      <w:r w:rsidRPr="00A16433">
        <w:rPr>
          <w:rFonts w:ascii="TH SarabunIT๙" w:hAnsi="TH SarabunIT๙" w:cs="TH SarabunIT๙"/>
          <w:b/>
          <w:bCs/>
          <w:sz w:val="32"/>
          <w:szCs w:val="32"/>
        </w:rPr>
        <w:t>(Service Excellence)</w:t>
      </w:r>
    </w:p>
    <w:p w:rsidR="0020538E" w:rsidRDefault="0020538E" w:rsidP="001F657D">
      <w:pPr>
        <w:autoSpaceDE w:val="0"/>
        <w:autoSpaceDN w:val="0"/>
        <w:adjustRightInd w:val="0"/>
        <w:spacing w:after="0" w:line="276" w:lineRule="auto"/>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hint="cs"/>
          <w:sz w:val="32"/>
          <w:szCs w:val="32"/>
          <w:cs/>
        </w:rPr>
        <w:t xml:space="preserve">แผนงานที่ 1 </w:t>
      </w:r>
      <w:r w:rsidRPr="0020538E">
        <w:rPr>
          <w:rFonts w:ascii="TH SarabunIT๙" w:hAnsi="TH SarabunIT๙" w:cs="TH SarabunIT๙"/>
          <w:sz w:val="32"/>
          <w:szCs w:val="32"/>
          <w:cs/>
        </w:rPr>
        <w:t>การพัฒนาระบบการแพทย์ปฐมภูมิ (</w:t>
      </w:r>
      <w:r w:rsidRPr="0020538E">
        <w:rPr>
          <w:rFonts w:ascii="TH SarabunIT๙" w:hAnsi="TH SarabunIT๙" w:cs="TH SarabunIT๙"/>
          <w:sz w:val="32"/>
          <w:szCs w:val="32"/>
        </w:rPr>
        <w:t>Primary Care Cluster)</w:t>
      </w:r>
    </w:p>
    <w:p w:rsidR="0020538E" w:rsidRDefault="0020538E" w:rsidP="001F657D">
      <w:pPr>
        <w:autoSpaceDE w:val="0"/>
        <w:autoSpaceDN w:val="0"/>
        <w:adjustRightInd w:val="0"/>
        <w:spacing w:after="0" w:line="276" w:lineRule="auto"/>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แผนงานที่ 2 </w:t>
      </w:r>
      <w:r w:rsidRPr="0020538E">
        <w:rPr>
          <w:rFonts w:ascii="TH SarabunIT๙" w:hAnsi="TH SarabunIT๙" w:cs="TH SarabunIT๙"/>
          <w:sz w:val="32"/>
          <w:szCs w:val="32"/>
          <w:cs/>
        </w:rPr>
        <w:t>การพัฒนาระบบบริการสุขภาพ (</w:t>
      </w:r>
      <w:r w:rsidRPr="0020538E">
        <w:rPr>
          <w:rFonts w:ascii="TH SarabunIT๙" w:hAnsi="TH SarabunIT๙" w:cs="TH SarabunIT๙"/>
          <w:sz w:val="32"/>
          <w:szCs w:val="32"/>
        </w:rPr>
        <w:t>Service Plan)</w:t>
      </w:r>
    </w:p>
    <w:p w:rsidR="0020538E" w:rsidRDefault="0020538E" w:rsidP="001F657D">
      <w:pPr>
        <w:autoSpaceDE w:val="0"/>
        <w:autoSpaceDN w:val="0"/>
        <w:adjustRightInd w:val="0"/>
        <w:spacing w:after="0" w:line="276" w:lineRule="auto"/>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แผนงานที่ 3 </w:t>
      </w:r>
      <w:r w:rsidRPr="0020538E">
        <w:rPr>
          <w:rFonts w:ascii="TH SarabunIT๙" w:hAnsi="TH SarabunIT๙" w:cs="TH SarabunIT๙"/>
          <w:sz w:val="32"/>
          <w:szCs w:val="32"/>
          <w:cs/>
        </w:rPr>
        <w:t>การพัฒนาระบบบริการการแพทย์ฉุกเฉินครบวงจรและระบบการส่งต่อ</w:t>
      </w:r>
    </w:p>
    <w:p w:rsidR="0020538E" w:rsidRDefault="0020538E" w:rsidP="001F657D">
      <w:pPr>
        <w:autoSpaceDE w:val="0"/>
        <w:autoSpaceDN w:val="0"/>
        <w:adjustRightInd w:val="0"/>
        <w:spacing w:after="0" w:line="276" w:lineRule="auto"/>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แผนงานที่ 4 </w:t>
      </w:r>
      <w:r w:rsidRPr="0020538E">
        <w:rPr>
          <w:rFonts w:ascii="TH SarabunIT๙" w:hAnsi="TH SarabunIT๙" w:cs="TH SarabunIT๙"/>
          <w:sz w:val="32"/>
          <w:szCs w:val="32"/>
          <w:cs/>
        </w:rPr>
        <w:t>การพัฒนาคุณภาพหน่วยงานบริการด้านสุขภาพ</w:t>
      </w:r>
    </w:p>
    <w:p w:rsidR="0020538E" w:rsidRDefault="0020538E" w:rsidP="001F657D">
      <w:pPr>
        <w:autoSpaceDE w:val="0"/>
        <w:autoSpaceDN w:val="0"/>
        <w:adjustRightInd w:val="0"/>
        <w:spacing w:after="0" w:line="276" w:lineRule="auto"/>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แผนงานที่ 5 </w:t>
      </w:r>
      <w:r w:rsidRPr="0020538E">
        <w:rPr>
          <w:rFonts w:ascii="TH SarabunIT๙" w:hAnsi="TH SarabunIT๙" w:cs="TH SarabunIT๙"/>
          <w:sz w:val="32"/>
          <w:szCs w:val="32"/>
          <w:cs/>
        </w:rPr>
        <w:t>การพัฒนาตามโครงการพระราชดำริและพื้นที่เฉพาะ</w:t>
      </w:r>
    </w:p>
    <w:p w:rsidR="0020538E" w:rsidRPr="004D34A2" w:rsidRDefault="0020538E" w:rsidP="0025523D">
      <w:pPr>
        <w:autoSpaceDE w:val="0"/>
        <w:autoSpaceDN w:val="0"/>
        <w:adjustRightInd w:val="0"/>
        <w:spacing w:after="120" w:line="276" w:lineRule="auto"/>
        <w:jc w:val="thaiDistribute"/>
        <w:rPr>
          <w:rFonts w:ascii="TH SarabunIT๙" w:hAnsi="TH SarabunIT๙" w:cs="TH SarabunIT๙"/>
          <w:sz w:val="32"/>
          <w:szCs w:val="32"/>
          <w:cs/>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แผนงานที่ 6 </w:t>
      </w:r>
      <w:r w:rsidRPr="0020538E">
        <w:rPr>
          <w:rFonts w:ascii="TH SarabunIT๙" w:hAnsi="TH SarabunIT๙" w:cs="TH SarabunIT๙"/>
          <w:sz w:val="32"/>
          <w:szCs w:val="32"/>
          <w:cs/>
        </w:rPr>
        <w:t>ประเทศไทย 4.0 ด้านสาธารณสุข</w:t>
      </w:r>
    </w:p>
    <w:p w:rsidR="001F657D" w:rsidRPr="00A16433" w:rsidRDefault="001F657D" w:rsidP="001F657D">
      <w:pPr>
        <w:autoSpaceDE w:val="0"/>
        <w:autoSpaceDN w:val="0"/>
        <w:adjustRightInd w:val="0"/>
        <w:spacing w:after="0" w:line="276" w:lineRule="auto"/>
        <w:jc w:val="thaiDistribute"/>
        <w:rPr>
          <w:rFonts w:ascii="TH SarabunIT๙" w:hAnsi="TH SarabunIT๙" w:cs="TH SarabunIT๙"/>
          <w:b/>
          <w:bCs/>
          <w:sz w:val="32"/>
          <w:szCs w:val="32"/>
        </w:rPr>
      </w:pPr>
      <w:r w:rsidRPr="00A16433">
        <w:rPr>
          <w:rFonts w:ascii="TH SarabunIT๙" w:hAnsi="TH SarabunIT๙" w:cs="TH SarabunIT๙"/>
          <w:b/>
          <w:bCs/>
          <w:sz w:val="32"/>
          <w:szCs w:val="32"/>
        </w:rPr>
        <w:tab/>
      </w:r>
      <w:r w:rsidRPr="00A16433">
        <w:rPr>
          <w:rFonts w:ascii="TH SarabunIT๙" w:hAnsi="TH SarabunIT๙" w:cs="TH SarabunIT๙" w:hint="cs"/>
          <w:b/>
          <w:bCs/>
          <w:sz w:val="32"/>
          <w:szCs w:val="32"/>
          <w:cs/>
        </w:rPr>
        <w:t xml:space="preserve">ยุทธศาสตร์ที่ 3 บุคลากรเป็นเลิศ </w:t>
      </w:r>
      <w:r w:rsidRPr="00A16433">
        <w:rPr>
          <w:rFonts w:ascii="TH SarabunIT๙" w:hAnsi="TH SarabunIT๙" w:cs="TH SarabunIT๙"/>
          <w:b/>
          <w:bCs/>
          <w:sz w:val="32"/>
          <w:szCs w:val="32"/>
        </w:rPr>
        <w:t>(People Excellence)</w:t>
      </w:r>
    </w:p>
    <w:p w:rsidR="0020538E" w:rsidRPr="004D34A2" w:rsidRDefault="0020538E" w:rsidP="0025523D">
      <w:pPr>
        <w:autoSpaceDE w:val="0"/>
        <w:autoSpaceDN w:val="0"/>
        <w:adjustRightInd w:val="0"/>
        <w:spacing w:after="120" w:line="276" w:lineRule="auto"/>
        <w:jc w:val="thaiDistribute"/>
        <w:rPr>
          <w:rFonts w:ascii="TH SarabunIT๙" w:hAnsi="TH SarabunIT๙" w:cs="TH SarabunIT๙"/>
          <w:sz w:val="32"/>
          <w:szCs w:val="32"/>
          <w:cs/>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hint="cs"/>
          <w:sz w:val="32"/>
          <w:szCs w:val="32"/>
          <w:cs/>
        </w:rPr>
        <w:t xml:space="preserve">แผนงานที่ 1 </w:t>
      </w:r>
      <w:r w:rsidRPr="0020538E">
        <w:rPr>
          <w:rFonts w:ascii="TH SarabunIT๙" w:hAnsi="TH SarabunIT๙" w:cs="TH SarabunIT๙"/>
          <w:sz w:val="32"/>
          <w:szCs w:val="32"/>
          <w:cs/>
        </w:rPr>
        <w:t>การพัฒนาระบบบริหารจัดการกำลังคนด้านสุขภาพ</w:t>
      </w:r>
    </w:p>
    <w:p w:rsidR="001F657D" w:rsidRPr="00A16433" w:rsidRDefault="001F657D" w:rsidP="001F657D">
      <w:pPr>
        <w:autoSpaceDE w:val="0"/>
        <w:autoSpaceDN w:val="0"/>
        <w:adjustRightInd w:val="0"/>
        <w:spacing w:after="0" w:line="276" w:lineRule="auto"/>
        <w:jc w:val="thaiDistribute"/>
        <w:rPr>
          <w:rFonts w:ascii="TH SarabunIT๙" w:hAnsi="TH SarabunIT๙" w:cs="TH SarabunIT๙"/>
          <w:b/>
          <w:bCs/>
          <w:sz w:val="32"/>
          <w:szCs w:val="32"/>
        </w:rPr>
      </w:pPr>
      <w:r w:rsidRPr="00A16433">
        <w:rPr>
          <w:rFonts w:ascii="TH SarabunIT๙" w:hAnsi="TH SarabunIT๙" w:cs="TH SarabunIT๙"/>
          <w:b/>
          <w:bCs/>
          <w:sz w:val="32"/>
          <w:szCs w:val="32"/>
        </w:rPr>
        <w:tab/>
      </w:r>
      <w:r w:rsidRPr="00A16433">
        <w:rPr>
          <w:rFonts w:ascii="TH SarabunIT๙" w:hAnsi="TH SarabunIT๙" w:cs="TH SarabunIT๙" w:hint="cs"/>
          <w:b/>
          <w:bCs/>
          <w:sz w:val="32"/>
          <w:szCs w:val="32"/>
          <w:cs/>
        </w:rPr>
        <w:t>ยุทธศาสตร์ที่ 4 บริหารเป็นเลิศด้วยธรรมา</w:t>
      </w:r>
      <w:r w:rsidR="004D34A2" w:rsidRPr="00A16433">
        <w:rPr>
          <w:rFonts w:ascii="TH SarabunIT๙" w:hAnsi="TH SarabunIT๙" w:cs="TH SarabunIT๙" w:hint="cs"/>
          <w:b/>
          <w:bCs/>
          <w:sz w:val="32"/>
          <w:szCs w:val="32"/>
          <w:cs/>
        </w:rPr>
        <w:t xml:space="preserve">ภิบาล </w:t>
      </w:r>
      <w:r w:rsidR="004D34A2" w:rsidRPr="00A16433">
        <w:rPr>
          <w:rFonts w:ascii="TH SarabunIT๙" w:hAnsi="TH SarabunIT๙" w:cs="TH SarabunIT๙"/>
          <w:b/>
          <w:bCs/>
          <w:sz w:val="32"/>
          <w:szCs w:val="32"/>
        </w:rPr>
        <w:t>(Governance Excellence)</w:t>
      </w:r>
    </w:p>
    <w:p w:rsidR="0020538E" w:rsidRDefault="0020538E" w:rsidP="001F657D">
      <w:pPr>
        <w:autoSpaceDE w:val="0"/>
        <w:autoSpaceDN w:val="0"/>
        <w:adjustRightInd w:val="0"/>
        <w:spacing w:after="0" w:line="276" w:lineRule="auto"/>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hint="cs"/>
          <w:sz w:val="32"/>
          <w:szCs w:val="32"/>
          <w:cs/>
        </w:rPr>
        <w:t xml:space="preserve">แผนงานที่ 1 </w:t>
      </w:r>
      <w:r w:rsidRPr="0020538E">
        <w:rPr>
          <w:rFonts w:ascii="TH SarabunIT๙" w:hAnsi="TH SarabunIT๙" w:cs="TH SarabunIT๙"/>
          <w:sz w:val="32"/>
          <w:szCs w:val="32"/>
          <w:cs/>
        </w:rPr>
        <w:t>การพัฒนาระบบธรรมาภิบาลและคุณภาพการบริการจัดการภาครัฐ</w:t>
      </w:r>
    </w:p>
    <w:p w:rsidR="0020538E" w:rsidRDefault="0020538E" w:rsidP="001F657D">
      <w:pPr>
        <w:autoSpaceDE w:val="0"/>
        <w:autoSpaceDN w:val="0"/>
        <w:adjustRightInd w:val="0"/>
        <w:spacing w:after="0" w:line="276" w:lineRule="auto"/>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แผนงานที่ 2 </w:t>
      </w:r>
      <w:r w:rsidRPr="0020538E">
        <w:rPr>
          <w:rFonts w:ascii="TH SarabunIT๙" w:hAnsi="TH SarabunIT๙" w:cs="TH SarabunIT๙"/>
          <w:sz w:val="32"/>
          <w:szCs w:val="32"/>
          <w:cs/>
        </w:rPr>
        <w:t>การพัฒนาระบบข้อมูลสารสนเทศด้านสุขภาพ</w:t>
      </w:r>
    </w:p>
    <w:p w:rsidR="0020538E" w:rsidRDefault="0020538E" w:rsidP="001F657D">
      <w:pPr>
        <w:autoSpaceDE w:val="0"/>
        <w:autoSpaceDN w:val="0"/>
        <w:adjustRightInd w:val="0"/>
        <w:spacing w:after="0" w:line="276" w:lineRule="auto"/>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แผนงานที่ 3 </w:t>
      </w:r>
      <w:r w:rsidRPr="0020538E">
        <w:rPr>
          <w:rFonts w:ascii="TH SarabunIT๙" w:hAnsi="TH SarabunIT๙" w:cs="TH SarabunIT๙"/>
          <w:sz w:val="32"/>
          <w:szCs w:val="32"/>
          <w:cs/>
        </w:rPr>
        <w:t>การบริหารจัดการด้านการเงินการคลังสุขภาพ</w:t>
      </w:r>
    </w:p>
    <w:p w:rsidR="0020538E" w:rsidRDefault="0020538E" w:rsidP="001F657D">
      <w:pPr>
        <w:autoSpaceDE w:val="0"/>
        <w:autoSpaceDN w:val="0"/>
        <w:adjustRightInd w:val="0"/>
        <w:spacing w:after="0" w:line="276" w:lineRule="auto"/>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แผนงานที่ 4 </w:t>
      </w:r>
      <w:r w:rsidRPr="0020538E">
        <w:rPr>
          <w:rFonts w:ascii="TH SarabunIT๙" w:hAnsi="TH SarabunIT๙" w:cs="TH SarabunIT๙"/>
          <w:sz w:val="32"/>
          <w:szCs w:val="32"/>
          <w:cs/>
        </w:rPr>
        <w:t>การพัฒนางานวิจัยและองค์ความรู้ด้านสุขภาพ</w:t>
      </w:r>
    </w:p>
    <w:p w:rsidR="0020538E" w:rsidRDefault="0020538E" w:rsidP="001F657D">
      <w:pPr>
        <w:autoSpaceDE w:val="0"/>
        <w:autoSpaceDN w:val="0"/>
        <w:adjustRightInd w:val="0"/>
        <w:spacing w:after="0" w:line="276" w:lineRule="auto"/>
        <w:jc w:val="thaiDistribute"/>
        <w:rPr>
          <w:rFonts w:ascii="TH SarabunIT๙" w:hAnsi="TH SarabunIT๙" w:cs="TH SarabunIT๙"/>
          <w:sz w:val="32"/>
          <w:szCs w:val="32"/>
          <w:cs/>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แผนงานที่ 5 </w:t>
      </w:r>
      <w:r w:rsidRPr="0020538E">
        <w:rPr>
          <w:rFonts w:ascii="TH SarabunIT๙" w:hAnsi="TH SarabunIT๙" w:cs="TH SarabunIT๙"/>
          <w:sz w:val="32"/>
          <w:szCs w:val="32"/>
          <w:cs/>
        </w:rPr>
        <w:t>การปรับโครงสร้างและการพัฒนากฎหมายด้านสุขภาพ</w:t>
      </w:r>
    </w:p>
    <w:p w:rsidR="004D34A2" w:rsidRPr="00D37DA2" w:rsidRDefault="00D37DA2" w:rsidP="0025523D">
      <w:pPr>
        <w:autoSpaceDE w:val="0"/>
        <w:autoSpaceDN w:val="0"/>
        <w:adjustRightInd w:val="0"/>
        <w:spacing w:before="120" w:after="0" w:line="276" w:lineRule="auto"/>
        <w:jc w:val="thaiDistribute"/>
        <w:rPr>
          <w:rFonts w:ascii="TH SarabunIT๙" w:hAnsi="TH SarabunIT๙" w:cs="TH SarabunIT๙"/>
          <w:sz w:val="32"/>
          <w:szCs w:val="32"/>
          <w:cs/>
        </w:rPr>
      </w:pPr>
      <w:r>
        <w:rPr>
          <w:rFonts w:ascii="TH SarabunIT๙" w:hAnsi="TH SarabunIT๙" w:cs="TH SarabunIT๙"/>
          <w:sz w:val="32"/>
          <w:szCs w:val="32"/>
        </w:rPr>
        <w:tab/>
      </w:r>
      <w:r w:rsidR="00113B71">
        <w:rPr>
          <w:rFonts w:ascii="TH SarabunIT๙" w:hAnsi="TH SarabunIT๙" w:cs="TH SarabunIT๙" w:hint="cs"/>
          <w:sz w:val="32"/>
          <w:szCs w:val="32"/>
          <w:cs/>
        </w:rPr>
        <w:t xml:space="preserve">โดยแต่ละยุทธศาสตร์จะประกอบไปด้วยวัตถุประสงค์ เป้าหมายการพัฒนาในแต่ละยุทธศาสตร์ เป้าหมายตามระยะเวลา มาตรการ แนวทางการพัฒนา แผนงาน โครงการ รวมไปถึงรายละเอียดมาตรการและตัวชี้วัดตามยุทธศาสตร์ </w:t>
      </w:r>
      <w:r w:rsidR="00113B71">
        <w:rPr>
          <w:rFonts w:ascii="TH SarabunIT๙" w:hAnsi="TH SarabunIT๙" w:cs="TH SarabunIT๙"/>
          <w:sz w:val="32"/>
          <w:szCs w:val="32"/>
        </w:rPr>
        <w:t xml:space="preserve">(Functional KPIs) </w:t>
      </w:r>
      <w:r w:rsidR="00113B71">
        <w:rPr>
          <w:rFonts w:ascii="TH SarabunIT๙" w:hAnsi="TH SarabunIT๙" w:cs="TH SarabunIT๙" w:hint="cs"/>
          <w:sz w:val="32"/>
          <w:szCs w:val="32"/>
          <w:cs/>
        </w:rPr>
        <w:t>ดังนี้</w:t>
      </w:r>
    </w:p>
    <w:p w:rsidR="004D34A2" w:rsidRDefault="004D34A2" w:rsidP="001F657D">
      <w:pPr>
        <w:autoSpaceDE w:val="0"/>
        <w:autoSpaceDN w:val="0"/>
        <w:adjustRightInd w:val="0"/>
        <w:spacing w:after="0" w:line="276" w:lineRule="auto"/>
        <w:jc w:val="thaiDistribute"/>
        <w:rPr>
          <w:rFonts w:ascii="TH SarabunIT๙" w:hAnsi="TH SarabunIT๙" w:cs="TH SarabunIT๙"/>
          <w:sz w:val="32"/>
          <w:szCs w:val="32"/>
        </w:rPr>
      </w:pPr>
    </w:p>
    <w:p w:rsidR="004D34A2" w:rsidRDefault="004D34A2" w:rsidP="001F657D">
      <w:pPr>
        <w:autoSpaceDE w:val="0"/>
        <w:autoSpaceDN w:val="0"/>
        <w:adjustRightInd w:val="0"/>
        <w:spacing w:after="0" w:line="276" w:lineRule="auto"/>
        <w:jc w:val="thaiDistribute"/>
        <w:rPr>
          <w:rFonts w:ascii="TH SarabunIT๙" w:hAnsi="TH SarabunIT๙" w:cs="TH SarabunIT๙"/>
          <w:sz w:val="32"/>
          <w:szCs w:val="32"/>
        </w:rPr>
      </w:pPr>
    </w:p>
    <w:p w:rsidR="00A50C4B" w:rsidRDefault="00A50C4B" w:rsidP="004D34A2">
      <w:pPr>
        <w:autoSpaceDE w:val="0"/>
        <w:autoSpaceDN w:val="0"/>
        <w:adjustRightInd w:val="0"/>
        <w:spacing w:after="0" w:line="276" w:lineRule="auto"/>
        <w:jc w:val="thaiDistribute"/>
        <w:rPr>
          <w:rFonts w:ascii="TH SarabunIT๙" w:hAnsi="TH SarabunIT๙" w:cs="TH SarabunIT๙"/>
          <w:sz w:val="32"/>
          <w:szCs w:val="32"/>
        </w:rPr>
      </w:pPr>
    </w:p>
    <w:p w:rsidR="00626E98" w:rsidRDefault="00626E98" w:rsidP="004D34A2">
      <w:pPr>
        <w:autoSpaceDE w:val="0"/>
        <w:autoSpaceDN w:val="0"/>
        <w:adjustRightInd w:val="0"/>
        <w:spacing w:after="0" w:line="276" w:lineRule="auto"/>
        <w:jc w:val="thaiDistribute"/>
        <w:rPr>
          <w:rFonts w:ascii="TH SarabunIT๙" w:hAnsi="TH SarabunIT๙" w:cs="TH SarabunIT๙"/>
          <w:b/>
          <w:bCs/>
          <w:sz w:val="32"/>
          <w:szCs w:val="32"/>
        </w:rPr>
      </w:pPr>
    </w:p>
    <w:p w:rsidR="005A39E0" w:rsidRDefault="005A39E0" w:rsidP="004D34A2">
      <w:pPr>
        <w:autoSpaceDE w:val="0"/>
        <w:autoSpaceDN w:val="0"/>
        <w:adjustRightInd w:val="0"/>
        <w:spacing w:after="0" w:line="276" w:lineRule="auto"/>
        <w:jc w:val="thaiDistribute"/>
        <w:rPr>
          <w:rFonts w:ascii="TH SarabunIT๙" w:hAnsi="TH SarabunIT๙" w:cs="TH SarabunIT๙"/>
          <w:b/>
          <w:bCs/>
          <w:sz w:val="32"/>
          <w:szCs w:val="32"/>
        </w:rPr>
      </w:pPr>
    </w:p>
    <w:p w:rsidR="005A39E0" w:rsidRDefault="005A39E0" w:rsidP="004D34A2">
      <w:pPr>
        <w:autoSpaceDE w:val="0"/>
        <w:autoSpaceDN w:val="0"/>
        <w:adjustRightInd w:val="0"/>
        <w:spacing w:after="0" w:line="276" w:lineRule="auto"/>
        <w:jc w:val="thaiDistribute"/>
        <w:rPr>
          <w:rFonts w:ascii="TH SarabunIT๙" w:hAnsi="TH SarabunIT๙" w:cs="TH SarabunIT๙"/>
          <w:b/>
          <w:bCs/>
          <w:sz w:val="32"/>
          <w:szCs w:val="32"/>
        </w:rPr>
      </w:pPr>
    </w:p>
    <w:p w:rsidR="005A39E0" w:rsidRDefault="005A39E0" w:rsidP="004D34A2">
      <w:pPr>
        <w:autoSpaceDE w:val="0"/>
        <w:autoSpaceDN w:val="0"/>
        <w:adjustRightInd w:val="0"/>
        <w:spacing w:after="0" w:line="276" w:lineRule="auto"/>
        <w:jc w:val="thaiDistribute"/>
        <w:rPr>
          <w:rFonts w:ascii="TH SarabunIT๙" w:hAnsi="TH SarabunIT๙" w:cs="TH SarabunIT๙"/>
          <w:b/>
          <w:bCs/>
          <w:sz w:val="32"/>
          <w:szCs w:val="32"/>
          <w:cs/>
        </w:rPr>
      </w:pPr>
    </w:p>
    <w:p w:rsidR="005A39E0" w:rsidRDefault="005A39E0">
      <w:pPr>
        <w:rPr>
          <w:rFonts w:ascii="TH SarabunIT๙" w:hAnsi="TH SarabunIT๙" w:cs="TH SarabunIT๙"/>
          <w:b/>
          <w:bCs/>
          <w:sz w:val="32"/>
          <w:szCs w:val="32"/>
        </w:rPr>
      </w:pPr>
    </w:p>
    <w:p w:rsidR="006D0EE3" w:rsidRDefault="006D0EE3">
      <w:pPr>
        <w:rPr>
          <w:rFonts w:ascii="TH SarabunIT๙" w:hAnsi="TH SarabunIT๙" w:cs="TH SarabunIT๙"/>
          <w:b/>
          <w:bCs/>
          <w:sz w:val="32"/>
          <w:szCs w:val="32"/>
        </w:rPr>
      </w:pPr>
    </w:p>
    <w:p w:rsidR="006D0EE3" w:rsidRDefault="006D0EE3">
      <w:pPr>
        <w:rPr>
          <w:rFonts w:ascii="TH SarabunIT๙" w:hAnsi="TH SarabunIT๙" w:cs="TH SarabunIT๙"/>
          <w:b/>
          <w:bCs/>
          <w:sz w:val="32"/>
          <w:szCs w:val="32"/>
        </w:rPr>
      </w:pPr>
    </w:p>
    <w:p w:rsidR="006D0EE3" w:rsidRDefault="006D0EE3">
      <w:pPr>
        <w:rPr>
          <w:rFonts w:ascii="TH SarabunIT๙" w:hAnsi="TH SarabunIT๙" w:cs="TH SarabunIT๙"/>
          <w:b/>
          <w:bCs/>
          <w:sz w:val="32"/>
          <w:szCs w:val="32"/>
          <w:cs/>
        </w:rPr>
      </w:pPr>
    </w:p>
    <w:p w:rsidR="006A6E13" w:rsidRDefault="006A6E13" w:rsidP="00E04BB0">
      <w:pPr>
        <w:autoSpaceDE w:val="0"/>
        <w:autoSpaceDN w:val="0"/>
        <w:adjustRightInd w:val="0"/>
        <w:spacing w:line="276" w:lineRule="auto"/>
        <w:jc w:val="thaiDistribute"/>
        <w:rPr>
          <w:rFonts w:ascii="TH SarabunIT๙" w:hAnsi="TH SarabunIT๙" w:cs="TH SarabunIT๙"/>
          <w:b/>
          <w:bCs/>
          <w:sz w:val="32"/>
          <w:szCs w:val="32"/>
        </w:rPr>
      </w:pPr>
    </w:p>
    <w:p w:rsidR="00612B13" w:rsidRDefault="00612B13" w:rsidP="00E04BB0">
      <w:pPr>
        <w:autoSpaceDE w:val="0"/>
        <w:autoSpaceDN w:val="0"/>
        <w:adjustRightInd w:val="0"/>
        <w:spacing w:line="276" w:lineRule="auto"/>
        <w:jc w:val="thaiDistribute"/>
        <w:rPr>
          <w:rFonts w:ascii="TH SarabunIT๙" w:hAnsi="TH SarabunIT๙" w:cs="TH SarabunIT๙"/>
          <w:b/>
          <w:bCs/>
          <w:sz w:val="32"/>
          <w:szCs w:val="32"/>
        </w:rPr>
      </w:pPr>
    </w:p>
    <w:p w:rsidR="00BC243F" w:rsidRDefault="00BC243F" w:rsidP="00E04BB0">
      <w:pPr>
        <w:autoSpaceDE w:val="0"/>
        <w:autoSpaceDN w:val="0"/>
        <w:adjustRightInd w:val="0"/>
        <w:spacing w:line="276" w:lineRule="auto"/>
        <w:jc w:val="thaiDistribute"/>
        <w:rPr>
          <w:rFonts w:ascii="TH SarabunIT๙" w:hAnsi="TH SarabunIT๙" w:cs="TH SarabunIT๙"/>
          <w:b/>
          <w:bCs/>
          <w:sz w:val="32"/>
          <w:szCs w:val="32"/>
        </w:rPr>
      </w:pPr>
      <w:r w:rsidRPr="000D4D1B">
        <w:rPr>
          <w:rFonts w:ascii="TH SarabunIT๙" w:hAnsi="TH SarabunIT๙" w:cs="TH SarabunIT๙" w:hint="cs"/>
          <w:b/>
          <w:bCs/>
          <w:sz w:val="32"/>
          <w:szCs w:val="32"/>
          <w:cs/>
        </w:rPr>
        <w:lastRenderedPageBreak/>
        <w:t xml:space="preserve">ยุทธศาสตร์ที่ 1 ส่งเสริมสุขภาพและป้องกันโรคเป็นเลิศ </w:t>
      </w:r>
      <w:r w:rsidRPr="000D4D1B">
        <w:rPr>
          <w:rFonts w:ascii="TH SarabunIT๙" w:hAnsi="TH SarabunIT๙" w:cs="TH SarabunIT๙"/>
          <w:b/>
          <w:bCs/>
          <w:sz w:val="32"/>
          <w:szCs w:val="32"/>
        </w:rPr>
        <w:t>(Prevention &amp; Promotion Excellence)</w:t>
      </w:r>
    </w:p>
    <w:p w:rsidR="00AB4E1B" w:rsidRPr="006F70B9" w:rsidRDefault="00AB4E1B" w:rsidP="00AB4E1B">
      <w:pPr>
        <w:spacing w:after="0" w:line="276" w:lineRule="auto"/>
        <w:rPr>
          <w:rFonts w:ascii="TH SarabunIT๙" w:hAnsi="TH SarabunIT๙" w:cs="TH SarabunIT๙"/>
          <w:b/>
          <w:bCs/>
          <w:sz w:val="32"/>
          <w:szCs w:val="32"/>
          <w:cs/>
        </w:rPr>
      </w:pPr>
      <w:r w:rsidRPr="006F70B9">
        <w:rPr>
          <w:rFonts w:ascii="TH SarabunIT๙" w:hAnsi="TH SarabunIT๙" w:cs="TH SarabunIT๙"/>
          <w:b/>
          <w:bCs/>
          <w:sz w:val="32"/>
          <w:szCs w:val="32"/>
          <w:cs/>
        </w:rPr>
        <w:t>วัตถุประสงค์</w:t>
      </w:r>
      <w:r>
        <w:rPr>
          <w:rFonts w:ascii="TH SarabunIT๙" w:hAnsi="TH SarabunIT๙" w:cs="TH SarabunIT๙"/>
          <w:b/>
          <w:bCs/>
          <w:sz w:val="32"/>
          <w:szCs w:val="32"/>
        </w:rPr>
        <w:t xml:space="preserve"> :</w:t>
      </w:r>
    </w:p>
    <w:p w:rsidR="00AB4E1B" w:rsidRDefault="00113B71" w:rsidP="0025523D">
      <w:pPr>
        <w:autoSpaceDE w:val="0"/>
        <w:autoSpaceDN w:val="0"/>
        <w:adjustRightInd w:val="0"/>
        <w:spacing w:after="120" w:line="276" w:lineRule="auto"/>
        <w:ind w:firstLine="720"/>
        <w:jc w:val="thaiDistribute"/>
        <w:rPr>
          <w:rFonts w:ascii="TH SarabunIT๙" w:hAnsi="TH SarabunIT๙" w:cs="TH SarabunIT๙"/>
          <w:b/>
          <w:bCs/>
          <w:sz w:val="32"/>
          <w:szCs w:val="32"/>
          <w:cs/>
        </w:rPr>
      </w:pPr>
      <w:r>
        <w:rPr>
          <w:rFonts w:ascii="TH SarabunIT๙" w:hAnsi="TH SarabunIT๙" w:cs="TH SarabunIT๙" w:hint="cs"/>
          <w:sz w:val="32"/>
          <w:szCs w:val="32"/>
          <w:cs/>
        </w:rPr>
        <w:t>เพื่อส่งเสริมให้ประชาชน</w:t>
      </w:r>
      <w:r w:rsidRPr="00C539D7">
        <w:rPr>
          <w:rFonts w:ascii="TH SarabunIT๙" w:hAnsi="TH SarabunIT๙" w:cs="TH SarabunIT๙"/>
          <w:sz w:val="32"/>
          <w:szCs w:val="32"/>
          <w:cs/>
        </w:rPr>
        <w:t>ทุกกลุ่มวัย</w:t>
      </w:r>
      <w:r>
        <w:rPr>
          <w:rFonts w:ascii="TH SarabunIT๙" w:hAnsi="TH SarabunIT๙" w:cs="TH SarabunIT๙" w:hint="cs"/>
          <w:sz w:val="32"/>
          <w:szCs w:val="32"/>
          <w:cs/>
        </w:rPr>
        <w:t xml:space="preserve">มีสุขภาพดี </w:t>
      </w:r>
      <w:r w:rsidRPr="00C539D7">
        <w:rPr>
          <w:rFonts w:ascii="TH SarabunIT๙" w:hAnsi="TH SarabunIT๙" w:cs="TH SarabunIT๙"/>
          <w:sz w:val="32"/>
          <w:szCs w:val="32"/>
          <w:cs/>
        </w:rPr>
        <w:t>ได้รับการส่งเสริม</w:t>
      </w:r>
      <w:r>
        <w:rPr>
          <w:rFonts w:ascii="TH SarabunIT๙" w:hAnsi="TH SarabunIT๙" w:cs="TH SarabunIT๙" w:hint="cs"/>
          <w:sz w:val="32"/>
          <w:szCs w:val="32"/>
          <w:cs/>
        </w:rPr>
        <w:t>สุขภาพ</w:t>
      </w:r>
      <w:r w:rsidRPr="00C539D7">
        <w:rPr>
          <w:rFonts w:ascii="TH SarabunIT๙" w:hAnsi="TH SarabunIT๙" w:cs="TH SarabunIT๙"/>
          <w:sz w:val="32"/>
          <w:szCs w:val="32"/>
          <w:cs/>
        </w:rPr>
        <w:t xml:space="preserve"> ป้องกัน</w:t>
      </w:r>
      <w:r>
        <w:rPr>
          <w:rFonts w:ascii="TH SarabunIT๙" w:hAnsi="TH SarabunIT๙" w:cs="TH SarabunIT๙"/>
          <w:sz w:val="32"/>
          <w:szCs w:val="32"/>
          <w:cs/>
        </w:rPr>
        <w:t>ควบคุมโรค</w:t>
      </w:r>
      <w:r>
        <w:rPr>
          <w:rFonts w:ascii="TH SarabunIT๙" w:hAnsi="TH SarabunIT๙" w:cs="TH SarabunIT๙" w:hint="cs"/>
          <w:sz w:val="32"/>
          <w:szCs w:val="32"/>
          <w:cs/>
        </w:rPr>
        <w:t>และภัยสุขภาพและลดปัจจัยเสี่ยงด้านสุขภาพ โดย</w:t>
      </w:r>
      <w:r w:rsidRPr="00C539D7">
        <w:rPr>
          <w:rFonts w:ascii="TH SarabunIT๙" w:hAnsi="TH SarabunIT๙" w:cs="TH SarabunIT๙"/>
          <w:sz w:val="32"/>
          <w:szCs w:val="32"/>
          <w:cs/>
        </w:rPr>
        <w:t>มีระบบตอบสนองต่อภัยสุขภาพต่างๆ</w:t>
      </w:r>
      <w:r>
        <w:rPr>
          <w:rFonts w:ascii="TH SarabunIT๙" w:hAnsi="TH SarabunIT๙" w:cs="TH SarabunIT๙" w:hint="cs"/>
          <w:sz w:val="32"/>
          <w:szCs w:val="32"/>
          <w:cs/>
        </w:rPr>
        <w:t>ตลอดจนมีการคุ้มครอง</w:t>
      </w:r>
      <w:r w:rsidRPr="00AB4E1B">
        <w:rPr>
          <w:rFonts w:ascii="TH SarabunIT๙" w:hAnsi="TH SarabunIT๙" w:cs="TH SarabunIT๙" w:hint="cs"/>
          <w:spacing w:val="-4"/>
          <w:sz w:val="32"/>
          <w:szCs w:val="32"/>
          <w:cs/>
        </w:rPr>
        <w:t>ผู้บริโภคด้านสุขภาพที่ดี อยู่ในสภาพแวดล้อมที่เอื้อต่อการมีสุขภาพดีส่งผลให้</w:t>
      </w:r>
      <w:r w:rsidRPr="00AB4E1B">
        <w:rPr>
          <w:rFonts w:ascii="TH SarabunIT๙" w:hAnsi="TH SarabunIT๙" w:cs="TH SarabunIT๙"/>
          <w:spacing w:val="-4"/>
          <w:sz w:val="32"/>
          <w:szCs w:val="32"/>
          <w:cs/>
        </w:rPr>
        <w:t>อายุขัยเฉลี่ยและคุณภาพชีวิตดีขึ้น</w:t>
      </w:r>
    </w:p>
    <w:p w:rsidR="007809F3" w:rsidRPr="006F70B9" w:rsidRDefault="007809F3" w:rsidP="007809F3">
      <w:pPr>
        <w:spacing w:after="0"/>
        <w:jc w:val="thaiDistribute"/>
        <w:rPr>
          <w:rFonts w:ascii="TH SarabunIT๙" w:hAnsi="TH SarabunIT๙" w:cs="TH SarabunIT๙"/>
          <w:b/>
          <w:bCs/>
          <w:sz w:val="32"/>
          <w:szCs w:val="32"/>
        </w:rPr>
      </w:pPr>
      <w:r w:rsidRPr="006F70B9">
        <w:rPr>
          <w:rFonts w:ascii="TH SarabunIT๙" w:hAnsi="TH SarabunIT๙" w:cs="TH SarabunIT๙"/>
          <w:b/>
          <w:bCs/>
          <w:sz w:val="32"/>
          <w:szCs w:val="32"/>
          <w:cs/>
        </w:rPr>
        <w:t>เป้าหมายการพัฒนา</w:t>
      </w:r>
      <w:r>
        <w:rPr>
          <w:rFonts w:ascii="TH SarabunIT๙" w:hAnsi="TH SarabunIT๙" w:cs="TH SarabunIT๙"/>
          <w:b/>
          <w:bCs/>
          <w:sz w:val="32"/>
          <w:szCs w:val="32"/>
        </w:rPr>
        <w:t xml:space="preserve"> :</w:t>
      </w:r>
    </w:p>
    <w:p w:rsidR="007809F3" w:rsidRDefault="007809F3" w:rsidP="007809F3">
      <w:pPr>
        <w:tabs>
          <w:tab w:val="left" w:pos="567"/>
        </w:tabs>
        <w:spacing w:after="0"/>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1</w:t>
      </w:r>
      <w:r>
        <w:rPr>
          <w:rFonts w:ascii="TH SarabunIT๙" w:hAnsi="TH SarabunIT๙" w:cs="TH SarabunIT๙" w:hint="cs"/>
          <w:sz w:val="32"/>
          <w:szCs w:val="32"/>
          <w:cs/>
        </w:rPr>
        <w:t>) ประชาชนทุกกลุ่มวัยมีสุขภาพที่ดี</w:t>
      </w:r>
    </w:p>
    <w:p w:rsidR="007809F3" w:rsidRPr="00C539D7" w:rsidRDefault="007809F3" w:rsidP="007809F3">
      <w:pPr>
        <w:tabs>
          <w:tab w:val="left" w:pos="567"/>
        </w:tabs>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2) มีระบบป้องกัน ควบคุมโรค </w:t>
      </w:r>
      <w:r w:rsidRPr="00C539D7">
        <w:rPr>
          <w:rFonts w:ascii="TH SarabunIT๙" w:hAnsi="TH SarabunIT๙" w:cs="TH SarabunIT๙"/>
          <w:sz w:val="32"/>
          <w:szCs w:val="32"/>
          <w:cs/>
        </w:rPr>
        <w:t>ระบบเฝ้าระวังโรคที่สามารถ</w:t>
      </w:r>
      <w:r>
        <w:rPr>
          <w:rFonts w:ascii="TH SarabunIT๙" w:hAnsi="TH SarabunIT๙" w:cs="TH SarabunIT๙" w:hint="cs"/>
          <w:sz w:val="32"/>
          <w:szCs w:val="32"/>
          <w:cs/>
        </w:rPr>
        <w:t>ตอบสนองได้ทันที</w:t>
      </w:r>
    </w:p>
    <w:p w:rsidR="007809F3" w:rsidRDefault="007809F3" w:rsidP="007809F3">
      <w:pPr>
        <w:tabs>
          <w:tab w:val="left" w:pos="567"/>
        </w:tabs>
        <w:autoSpaceDE w:val="0"/>
        <w:autoSpaceDN w:val="0"/>
        <w:adjustRightInd w:val="0"/>
        <w:spacing w:after="0"/>
        <w:ind w:firstLine="567"/>
        <w:jc w:val="thaiDistribute"/>
        <w:rPr>
          <w:rFonts w:ascii="TH SarabunIT๙" w:hAnsi="TH SarabunIT๙" w:cs="TH SarabunIT๙"/>
          <w:sz w:val="32"/>
          <w:szCs w:val="32"/>
        </w:rPr>
      </w:pPr>
      <w:r>
        <w:rPr>
          <w:rFonts w:ascii="TH SarabunIT๙" w:hAnsi="TH SarabunIT๙" w:cs="TH SarabunIT๙" w:hint="cs"/>
          <w:sz w:val="32"/>
          <w:szCs w:val="32"/>
          <w:cs/>
        </w:rPr>
        <w:tab/>
        <w:t>3) มีระบบคุ้มครองผู้บริโภคที่มีประสิทธิภาพ</w:t>
      </w:r>
    </w:p>
    <w:p w:rsidR="007809F3" w:rsidRDefault="007809F3" w:rsidP="007809F3">
      <w:pPr>
        <w:autoSpaceDE w:val="0"/>
        <w:autoSpaceDN w:val="0"/>
        <w:adjustRightInd w:val="0"/>
        <w:spacing w:after="0"/>
        <w:ind w:firstLine="720"/>
        <w:jc w:val="thaiDistribute"/>
        <w:rPr>
          <w:rFonts w:ascii="TH SarabunIT๙" w:hAnsi="TH SarabunIT๙" w:cs="TH SarabunIT๙"/>
          <w:b/>
          <w:bCs/>
          <w:sz w:val="32"/>
          <w:szCs w:val="32"/>
        </w:rPr>
      </w:pPr>
      <w:r>
        <w:rPr>
          <w:rFonts w:ascii="TH SarabunIT๙" w:hAnsi="TH SarabunIT๙" w:cs="TH SarabunIT๙" w:hint="cs"/>
          <w:sz w:val="32"/>
          <w:szCs w:val="32"/>
          <w:cs/>
        </w:rPr>
        <w:t>4) มีระบบการบริการจัดการสิ่งแวดล้อมที่เอื้อต่อสุขภาพของประชาชน</w:t>
      </w:r>
    </w:p>
    <w:p w:rsidR="007809F3" w:rsidRDefault="007809F3" w:rsidP="0025523D">
      <w:pPr>
        <w:autoSpaceDE w:val="0"/>
        <w:autoSpaceDN w:val="0"/>
        <w:adjustRightInd w:val="0"/>
        <w:spacing w:after="120"/>
        <w:ind w:firstLine="720"/>
        <w:jc w:val="thaiDistribute"/>
        <w:rPr>
          <w:rFonts w:ascii="TH SarabunIT๙" w:hAnsi="TH SarabunIT๙" w:cs="TH SarabunIT๙"/>
          <w:b/>
          <w:bCs/>
          <w:sz w:val="32"/>
          <w:szCs w:val="32"/>
          <w:cs/>
        </w:rPr>
      </w:pPr>
      <w:r>
        <w:rPr>
          <w:rFonts w:ascii="TH SarabunIT๙" w:hAnsi="TH SarabunIT๙" w:cs="TH SarabunIT๙" w:hint="cs"/>
          <w:sz w:val="32"/>
          <w:szCs w:val="32"/>
          <w:cs/>
        </w:rPr>
        <w:t>5) ทุกภาคส่วนมีส่วนร่วมในการส่งเสริมสุขภาพ ป้องกันโรค</w:t>
      </w:r>
    </w:p>
    <w:p w:rsidR="007809F3" w:rsidRPr="00E04BB0" w:rsidRDefault="007809F3" w:rsidP="007809F3">
      <w:pPr>
        <w:autoSpaceDE w:val="0"/>
        <w:autoSpaceDN w:val="0"/>
        <w:adjustRightInd w:val="0"/>
        <w:spacing w:after="0"/>
        <w:jc w:val="thaiDistribute"/>
        <w:rPr>
          <w:rFonts w:ascii="TH SarabunIT๙" w:hAnsi="TH SarabunIT๙" w:cs="TH SarabunIT๙"/>
          <w:b/>
          <w:bCs/>
          <w:sz w:val="32"/>
          <w:szCs w:val="32"/>
          <w:cs/>
        </w:rPr>
      </w:pPr>
      <w:r>
        <w:rPr>
          <w:rFonts w:ascii="TH SarabunIT๙" w:hAnsi="TH SarabunIT๙" w:cs="TH SarabunIT๙" w:hint="cs"/>
          <w:b/>
          <w:bCs/>
          <w:sz w:val="32"/>
          <w:szCs w:val="32"/>
          <w:cs/>
        </w:rPr>
        <w:t xml:space="preserve">ตัวชี้วัดในแต่ละระยะ </w:t>
      </w:r>
      <w:r>
        <w:rPr>
          <w:rFonts w:ascii="TH SarabunIT๙" w:hAnsi="TH SarabunIT๙" w:cs="TH SarabunIT๙"/>
          <w:b/>
          <w:bCs/>
          <w:sz w:val="32"/>
          <w:szCs w:val="32"/>
        </w:rPr>
        <w:t>:</w:t>
      </w:r>
    </w:p>
    <w:p w:rsidR="007809F3" w:rsidRDefault="007809F3" w:rsidP="007809F3">
      <w:pPr>
        <w:autoSpaceDE w:val="0"/>
        <w:autoSpaceDN w:val="0"/>
        <w:adjustRightInd w:val="0"/>
        <w:spacing w:after="0" w:line="276" w:lineRule="auto"/>
        <w:ind w:left="720"/>
        <w:jc w:val="thaiDistribute"/>
        <w:rPr>
          <w:rFonts w:ascii="TH SarabunIT๙" w:hAnsi="TH SarabunIT๙" w:cs="TH SarabunIT๙"/>
          <w:sz w:val="32"/>
          <w:szCs w:val="32"/>
        </w:rPr>
      </w:pPr>
      <w:r>
        <w:rPr>
          <w:rFonts w:ascii="TH SarabunIT๙" w:hAnsi="TH SarabunIT๙" w:cs="TH SarabunIT๙" w:hint="cs"/>
          <w:b/>
          <w:bCs/>
          <w:sz w:val="32"/>
          <w:szCs w:val="32"/>
          <w:cs/>
        </w:rPr>
        <w:t>ตัวชี้วัด</w:t>
      </w:r>
      <w:r w:rsidRPr="009F72B1">
        <w:rPr>
          <w:rFonts w:ascii="TH SarabunIT๙" w:hAnsi="TH SarabunIT๙" w:cs="TH SarabunIT๙" w:hint="cs"/>
          <w:b/>
          <w:bCs/>
          <w:sz w:val="32"/>
          <w:szCs w:val="32"/>
          <w:cs/>
        </w:rPr>
        <w:t>ระยะ 1 ปี</w:t>
      </w:r>
      <w:r>
        <w:rPr>
          <w:rFonts w:ascii="TH SarabunIT๙" w:hAnsi="TH SarabunIT๙" w:cs="TH SarabunIT๙"/>
          <w:sz w:val="32"/>
          <w:szCs w:val="32"/>
        </w:rPr>
        <w:tab/>
      </w:r>
    </w:p>
    <w:p w:rsidR="00E3429E" w:rsidRPr="00F97643" w:rsidRDefault="00E3429E" w:rsidP="00E3429E">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Pr="00F97643">
        <w:rPr>
          <w:rFonts w:ascii="TH SarabunIT๙" w:hAnsi="TH SarabunIT๙" w:cs="TH SarabunIT๙"/>
          <w:sz w:val="32"/>
          <w:szCs w:val="32"/>
        </w:rPr>
        <w:t>1</w:t>
      </w:r>
      <w:r w:rsidRPr="00F97643">
        <w:rPr>
          <w:rFonts w:ascii="TH SarabunIT๙" w:hAnsi="TH SarabunIT๙" w:cs="TH SarabunIT๙" w:hint="cs"/>
          <w:sz w:val="32"/>
          <w:szCs w:val="32"/>
          <w:cs/>
        </w:rPr>
        <w:t>)</w:t>
      </w:r>
      <w:r>
        <w:rPr>
          <w:rFonts w:ascii="TH SarabunIT๙" w:hAnsi="TH SarabunIT๙" w:cs="TH SarabunIT๙" w:hint="cs"/>
          <w:sz w:val="32"/>
          <w:szCs w:val="32"/>
          <w:cs/>
        </w:rPr>
        <w:t xml:space="preserve"> </w:t>
      </w:r>
      <w:r w:rsidRPr="00F97643">
        <w:rPr>
          <w:rFonts w:ascii="TH SarabunIT๙" w:hAnsi="TH SarabunIT๙" w:cs="TH SarabunIT๙"/>
          <w:sz w:val="32"/>
          <w:szCs w:val="32"/>
          <w:cs/>
        </w:rPr>
        <w:t>พัฒนาการเด็กสมวัย</w:t>
      </w:r>
      <w:r w:rsidRPr="00F97643">
        <w:rPr>
          <w:rFonts w:ascii="TH SarabunIT๙" w:hAnsi="TH SarabunIT๙" w:cs="TH SarabunIT๙" w:hint="cs"/>
          <w:sz w:val="32"/>
          <w:szCs w:val="32"/>
          <w:cs/>
        </w:rPr>
        <w:t xml:space="preserve">มากกว่า </w:t>
      </w:r>
      <w:r w:rsidRPr="00F97643">
        <w:rPr>
          <w:rFonts w:ascii="TH SarabunIT๙" w:hAnsi="TH SarabunIT๙" w:cs="TH SarabunIT๙"/>
          <w:sz w:val="32"/>
          <w:szCs w:val="32"/>
          <w:cs/>
        </w:rPr>
        <w:t xml:space="preserve">ร้อยละ </w:t>
      </w:r>
      <w:r>
        <w:rPr>
          <w:rFonts w:ascii="TH SarabunIT๙" w:hAnsi="TH SarabunIT๙" w:cs="TH SarabunIT๙" w:hint="cs"/>
          <w:sz w:val="32"/>
          <w:szCs w:val="32"/>
          <w:cs/>
        </w:rPr>
        <w:t>80</w:t>
      </w:r>
    </w:p>
    <w:p w:rsidR="00E3429E" w:rsidRPr="00F97643" w:rsidRDefault="00E3429E" w:rsidP="00E3429E">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Pr="00F97643">
        <w:rPr>
          <w:rFonts w:ascii="TH SarabunIT๙" w:hAnsi="TH SarabunIT๙" w:cs="TH SarabunIT๙" w:hint="cs"/>
          <w:sz w:val="32"/>
          <w:szCs w:val="32"/>
          <w:cs/>
        </w:rPr>
        <w:t xml:space="preserve">2) </w:t>
      </w:r>
      <w:r w:rsidRPr="00F97643">
        <w:rPr>
          <w:rFonts w:ascii="TH SarabunIT๙" w:hAnsi="TH SarabunIT๙" w:cs="TH SarabunIT๙"/>
          <w:sz w:val="32"/>
          <w:szCs w:val="32"/>
          <w:cs/>
        </w:rPr>
        <w:t>อัตราการคลอดในหญิงอายุ 15-19 ปี ไม่เกิน</w:t>
      </w:r>
      <w:r w:rsidRPr="00F97643">
        <w:rPr>
          <w:rFonts w:ascii="TH SarabunIT๙" w:hAnsi="TH SarabunIT๙" w:cs="TH SarabunIT๙" w:hint="cs"/>
          <w:sz w:val="32"/>
          <w:szCs w:val="32"/>
          <w:cs/>
        </w:rPr>
        <w:t xml:space="preserve"> 42 ต่อพันประชากร</w:t>
      </w:r>
    </w:p>
    <w:p w:rsidR="00E3429E" w:rsidRPr="00F97643" w:rsidRDefault="00E3429E" w:rsidP="00E3429E">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Pr="00F97643">
        <w:rPr>
          <w:rFonts w:ascii="TH SarabunIT๙" w:hAnsi="TH SarabunIT๙" w:cs="TH SarabunIT๙"/>
          <w:sz w:val="32"/>
          <w:szCs w:val="32"/>
        </w:rPr>
        <w:t>3</w:t>
      </w:r>
      <w:r w:rsidRPr="00F97643">
        <w:rPr>
          <w:rFonts w:ascii="TH SarabunIT๙" w:hAnsi="TH SarabunIT๙" w:cs="TH SarabunIT๙" w:hint="cs"/>
          <w:sz w:val="32"/>
          <w:szCs w:val="32"/>
          <w:cs/>
        </w:rPr>
        <w:t>)</w:t>
      </w:r>
      <w:r w:rsidRPr="00F97643">
        <w:rPr>
          <w:rFonts w:ascii="TH SarabunIT๙" w:hAnsi="TH SarabunIT๙" w:cs="TH SarabunIT๙"/>
          <w:sz w:val="32"/>
          <w:szCs w:val="32"/>
        </w:rPr>
        <w:t xml:space="preserve"> </w:t>
      </w:r>
      <w:r>
        <w:rPr>
          <w:rFonts w:ascii="TH SarabunIT๙" w:hAnsi="TH SarabunIT๙" w:cs="TH SarabunIT๙" w:hint="cs"/>
          <w:sz w:val="32"/>
          <w:szCs w:val="32"/>
          <w:cs/>
        </w:rPr>
        <w:t>ผู้สูงวัยปลอดภัย มั่นคง แข็งแรง (</w:t>
      </w:r>
      <w:r w:rsidRPr="00F97643">
        <w:rPr>
          <w:rFonts w:ascii="TH SarabunIT๙" w:hAnsi="TH SarabunIT๙" w:cs="TH SarabunIT๙"/>
          <w:sz w:val="32"/>
          <w:szCs w:val="32"/>
        </w:rPr>
        <w:t>Healthy Aging</w:t>
      </w:r>
      <w:r>
        <w:rPr>
          <w:rFonts w:ascii="TH SarabunIT๙" w:hAnsi="TH SarabunIT๙" w:cs="TH SarabunIT๙" w:hint="cs"/>
          <w:sz w:val="32"/>
          <w:szCs w:val="32"/>
          <w:cs/>
        </w:rPr>
        <w:t>)</w:t>
      </w:r>
      <w:r w:rsidRPr="00F97643">
        <w:rPr>
          <w:rFonts w:ascii="TH SarabunIT๙" w:hAnsi="TH SarabunIT๙" w:cs="TH SarabunIT๙"/>
          <w:sz w:val="32"/>
          <w:szCs w:val="32"/>
        </w:rPr>
        <w:t xml:space="preserve"> </w:t>
      </w:r>
      <w:r w:rsidRPr="00F97643">
        <w:rPr>
          <w:rFonts w:ascii="TH SarabunIT๙" w:hAnsi="TH SarabunIT๙" w:cs="TH SarabunIT๙" w:hint="cs"/>
          <w:sz w:val="32"/>
          <w:szCs w:val="32"/>
          <w:cs/>
        </w:rPr>
        <w:t>ไม่น้อยกว่า</w:t>
      </w:r>
      <w:r w:rsidRPr="00F97643">
        <w:rPr>
          <w:rFonts w:ascii="TH SarabunIT๙" w:hAnsi="TH SarabunIT๙" w:cs="TH SarabunIT๙"/>
          <w:sz w:val="32"/>
          <w:szCs w:val="32"/>
          <w:cs/>
        </w:rPr>
        <w:t xml:space="preserve">ร้อยละ </w:t>
      </w:r>
      <w:r>
        <w:rPr>
          <w:rFonts w:ascii="TH SarabunIT๙" w:hAnsi="TH SarabunIT๙" w:cs="TH SarabunIT๙"/>
          <w:sz w:val="32"/>
          <w:szCs w:val="32"/>
        </w:rPr>
        <w:t>85.5</w:t>
      </w:r>
    </w:p>
    <w:p w:rsidR="00E3429E" w:rsidRPr="00F97643" w:rsidRDefault="00E3429E" w:rsidP="00E3429E">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hint="cs"/>
          <w:sz w:val="32"/>
          <w:szCs w:val="32"/>
          <w:cs/>
        </w:rPr>
        <w:tab/>
      </w:r>
      <w:r w:rsidRPr="00F97643">
        <w:rPr>
          <w:rFonts w:ascii="TH SarabunIT๙" w:hAnsi="TH SarabunIT๙" w:cs="TH SarabunIT๙" w:hint="cs"/>
          <w:sz w:val="32"/>
          <w:szCs w:val="32"/>
          <w:cs/>
        </w:rPr>
        <w:t xml:space="preserve">4) </w:t>
      </w:r>
      <w:r w:rsidRPr="00F97643">
        <w:rPr>
          <w:rFonts w:ascii="TH SarabunIT๙" w:hAnsi="TH SarabunIT๙" w:cs="TH SarabunIT๙"/>
          <w:sz w:val="32"/>
          <w:szCs w:val="32"/>
          <w:cs/>
        </w:rPr>
        <w:t>ความชุกของผู้สูบบุหรี่อายุ 15 ปีขึ้นไป ไม่เกิน</w:t>
      </w:r>
      <w:r w:rsidRPr="00F97643">
        <w:rPr>
          <w:rFonts w:ascii="TH SarabunIT๙" w:hAnsi="TH SarabunIT๙" w:cs="TH SarabunIT๙" w:hint="cs"/>
          <w:sz w:val="32"/>
          <w:szCs w:val="32"/>
          <w:cs/>
        </w:rPr>
        <w:t>ร้อยละ 18</w:t>
      </w:r>
    </w:p>
    <w:p w:rsidR="00E3429E" w:rsidRPr="00F97643" w:rsidRDefault="00E3429E" w:rsidP="00E3429E">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Pr="00F97643">
        <w:rPr>
          <w:rFonts w:ascii="TH SarabunIT๙" w:hAnsi="TH SarabunIT๙" w:cs="TH SarabunIT๙"/>
          <w:sz w:val="32"/>
          <w:szCs w:val="32"/>
        </w:rPr>
        <w:t>5</w:t>
      </w:r>
      <w:r w:rsidRPr="00F97643">
        <w:rPr>
          <w:rFonts w:ascii="TH SarabunIT๙" w:hAnsi="TH SarabunIT๙" w:cs="TH SarabunIT๙" w:hint="cs"/>
          <w:sz w:val="32"/>
          <w:szCs w:val="32"/>
          <w:cs/>
        </w:rPr>
        <w:t>)</w:t>
      </w:r>
      <w:r>
        <w:rPr>
          <w:rFonts w:ascii="TH SarabunIT๙" w:hAnsi="TH SarabunIT๙" w:cs="TH SarabunIT๙" w:hint="cs"/>
          <w:sz w:val="32"/>
          <w:szCs w:val="32"/>
          <w:cs/>
        </w:rPr>
        <w:t xml:space="preserve"> </w:t>
      </w:r>
      <w:r>
        <w:rPr>
          <w:rFonts w:ascii="TH SarabunIT๙" w:hAnsi="TH SarabunIT๙" w:cs="TH SarabunIT๙"/>
          <w:sz w:val="32"/>
          <w:szCs w:val="32"/>
          <w:cs/>
        </w:rPr>
        <w:t>การเสียชีวิตจากการบาดเจ็บ</w:t>
      </w:r>
      <w:r w:rsidRPr="00F97643">
        <w:rPr>
          <w:rFonts w:ascii="TH SarabunIT๙" w:hAnsi="TH SarabunIT๙" w:cs="TH SarabunIT๙"/>
          <w:sz w:val="32"/>
          <w:szCs w:val="32"/>
          <w:cs/>
        </w:rPr>
        <w:t>ทางถนน ไม่เกิน</w:t>
      </w:r>
      <w:r>
        <w:rPr>
          <w:rFonts w:ascii="TH SarabunIT๙" w:hAnsi="TH SarabunIT๙" w:cs="TH SarabunIT๙"/>
          <w:sz w:val="32"/>
          <w:szCs w:val="32"/>
        </w:rPr>
        <w:t xml:space="preserve"> 18</w:t>
      </w:r>
      <w:r w:rsidRPr="00F97643">
        <w:rPr>
          <w:rFonts w:ascii="TH SarabunIT๙" w:hAnsi="TH SarabunIT๙" w:cs="TH SarabunIT๙"/>
          <w:sz w:val="32"/>
          <w:szCs w:val="32"/>
        </w:rPr>
        <w:t xml:space="preserve"> </w:t>
      </w:r>
      <w:r w:rsidRPr="00F97643">
        <w:rPr>
          <w:rFonts w:ascii="TH SarabunIT๙" w:hAnsi="TH SarabunIT๙" w:cs="TH SarabunIT๙" w:hint="cs"/>
          <w:sz w:val="32"/>
          <w:szCs w:val="32"/>
          <w:cs/>
        </w:rPr>
        <w:t>ต่อแสนประชากร</w:t>
      </w:r>
    </w:p>
    <w:p w:rsidR="00E3429E" w:rsidRDefault="00E3429E" w:rsidP="00E3429E">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Pr="00F97643">
        <w:rPr>
          <w:rFonts w:ascii="TH SarabunIT๙" w:hAnsi="TH SarabunIT๙" w:cs="TH SarabunIT๙" w:hint="cs"/>
          <w:sz w:val="32"/>
          <w:szCs w:val="32"/>
          <w:cs/>
        </w:rPr>
        <w:t>6) การบริโภคแอลกอฮอล์ของประชากรไทย อายุ 15 ปีขึ้นไป ไม่เกิน 6.81 ลิตร/คน/ปี</w:t>
      </w:r>
    </w:p>
    <w:p w:rsidR="00E3429E" w:rsidRPr="00BA2EBD" w:rsidRDefault="00E3429E" w:rsidP="00E3429E">
      <w:pPr>
        <w:autoSpaceDE w:val="0"/>
        <w:autoSpaceDN w:val="0"/>
        <w:adjustRightInd w:val="0"/>
        <w:spacing w:after="120"/>
        <w:jc w:val="thaiDistribute"/>
        <w:rPr>
          <w:rFonts w:ascii="TH SarabunIT๙" w:hAnsi="TH SarabunIT๙" w:cs="TH SarabunIT๙"/>
          <w:sz w:val="32"/>
          <w:szCs w:val="32"/>
          <w:cs/>
        </w:rPr>
      </w:pPr>
      <w:r>
        <w:rPr>
          <w:rFonts w:ascii="TH SarabunIT๙" w:hAnsi="TH SarabunIT๙" w:cs="TH SarabunIT๙"/>
          <w:sz w:val="32"/>
          <w:szCs w:val="32"/>
        </w:rPr>
        <w:tab/>
      </w:r>
      <w:r>
        <w:rPr>
          <w:rFonts w:ascii="TH SarabunIT๙" w:hAnsi="TH SarabunIT๙" w:cs="TH SarabunIT๙"/>
          <w:sz w:val="32"/>
          <w:szCs w:val="32"/>
        </w:rPr>
        <w:tab/>
        <w:t>7</w:t>
      </w:r>
      <w:r>
        <w:rPr>
          <w:rFonts w:ascii="TH SarabunIT๙" w:hAnsi="TH SarabunIT๙" w:cs="TH SarabunIT๙" w:hint="cs"/>
          <w:sz w:val="32"/>
          <w:szCs w:val="32"/>
          <w:cs/>
        </w:rPr>
        <w:t xml:space="preserve">) ผู้ป่วยยาเสพติดที่หยุดเสพต่อเนื่อง 3 เดือนหลังจำหน่ายจากการบำบัดรักษา (3 </w:t>
      </w:r>
      <w:r>
        <w:rPr>
          <w:rFonts w:ascii="TH SarabunIT๙" w:hAnsi="TH SarabunIT๙" w:cs="TH SarabunIT๙"/>
          <w:sz w:val="32"/>
          <w:szCs w:val="32"/>
        </w:rPr>
        <w:t xml:space="preserve">month remission rate) </w:t>
      </w:r>
      <w:r>
        <w:rPr>
          <w:rFonts w:ascii="TH SarabunIT๙" w:hAnsi="TH SarabunIT๙" w:cs="TH SarabunIT๙" w:hint="cs"/>
          <w:sz w:val="32"/>
          <w:szCs w:val="32"/>
          <w:cs/>
        </w:rPr>
        <w:t>ไม่เกินร้อยละ 92</w:t>
      </w:r>
    </w:p>
    <w:p w:rsidR="007809F3" w:rsidRPr="00F97643" w:rsidRDefault="007809F3" w:rsidP="0025523D">
      <w:pPr>
        <w:autoSpaceDE w:val="0"/>
        <w:autoSpaceDN w:val="0"/>
        <w:adjustRightInd w:val="0"/>
        <w:spacing w:before="120" w:after="0" w:line="276" w:lineRule="auto"/>
        <w:ind w:firstLine="720"/>
        <w:jc w:val="thaiDistribute"/>
        <w:rPr>
          <w:rFonts w:ascii="TH SarabunIT๙" w:hAnsi="TH SarabunIT๙" w:cs="TH SarabunIT๙"/>
          <w:sz w:val="32"/>
          <w:szCs w:val="32"/>
        </w:rPr>
      </w:pPr>
      <w:r w:rsidRPr="00F97643">
        <w:rPr>
          <w:rFonts w:ascii="TH SarabunIT๙" w:hAnsi="TH SarabunIT๙" w:cs="TH SarabunIT๙" w:hint="cs"/>
          <w:b/>
          <w:bCs/>
          <w:sz w:val="32"/>
          <w:szCs w:val="32"/>
          <w:cs/>
        </w:rPr>
        <w:t>ตัวชี้วัดระยะ 5 ปี</w:t>
      </w:r>
    </w:p>
    <w:p w:rsidR="00E3429E" w:rsidRPr="00F97643" w:rsidRDefault="00E3429E" w:rsidP="00E3429E">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Pr="00F97643">
        <w:rPr>
          <w:rFonts w:ascii="TH SarabunIT๙" w:hAnsi="TH SarabunIT๙" w:cs="TH SarabunIT๙"/>
          <w:sz w:val="32"/>
          <w:szCs w:val="32"/>
        </w:rPr>
        <w:t>1</w:t>
      </w:r>
      <w:r w:rsidRPr="00F97643">
        <w:rPr>
          <w:rFonts w:ascii="TH SarabunIT๙" w:hAnsi="TH SarabunIT๙" w:cs="TH SarabunIT๙" w:hint="cs"/>
          <w:sz w:val="32"/>
          <w:szCs w:val="32"/>
          <w:cs/>
        </w:rPr>
        <w:t>)</w:t>
      </w:r>
      <w:r>
        <w:rPr>
          <w:rFonts w:ascii="TH SarabunIT๙" w:hAnsi="TH SarabunIT๙" w:cs="TH SarabunIT๙" w:hint="cs"/>
          <w:sz w:val="32"/>
          <w:szCs w:val="32"/>
          <w:cs/>
        </w:rPr>
        <w:t xml:space="preserve"> </w:t>
      </w:r>
      <w:r w:rsidRPr="00F97643">
        <w:rPr>
          <w:rFonts w:ascii="TH SarabunIT๙" w:hAnsi="TH SarabunIT๙" w:cs="TH SarabunIT๙"/>
          <w:sz w:val="32"/>
          <w:szCs w:val="32"/>
          <w:cs/>
        </w:rPr>
        <w:t>พัฒนาการเด็กสมวัย</w:t>
      </w:r>
      <w:r w:rsidRPr="00F97643">
        <w:rPr>
          <w:rFonts w:ascii="TH SarabunIT๙" w:hAnsi="TH SarabunIT๙" w:cs="TH SarabunIT๙" w:hint="cs"/>
          <w:sz w:val="32"/>
          <w:szCs w:val="32"/>
          <w:cs/>
        </w:rPr>
        <w:t xml:space="preserve">มากกว่า </w:t>
      </w:r>
      <w:r w:rsidRPr="00F97643">
        <w:rPr>
          <w:rFonts w:ascii="TH SarabunIT๙" w:hAnsi="TH SarabunIT๙" w:cs="TH SarabunIT๙"/>
          <w:sz w:val="32"/>
          <w:szCs w:val="32"/>
          <w:cs/>
        </w:rPr>
        <w:t xml:space="preserve">ร้อยละ </w:t>
      </w:r>
      <w:r w:rsidRPr="00F97643">
        <w:rPr>
          <w:rFonts w:ascii="TH SarabunIT๙" w:hAnsi="TH SarabunIT๙" w:cs="TH SarabunIT๙" w:hint="cs"/>
          <w:sz w:val="32"/>
          <w:szCs w:val="32"/>
          <w:cs/>
        </w:rPr>
        <w:t>85</w:t>
      </w:r>
    </w:p>
    <w:p w:rsidR="00E3429E" w:rsidRPr="00F97643" w:rsidRDefault="00E3429E" w:rsidP="00E3429E">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Pr="00F97643">
        <w:rPr>
          <w:rFonts w:ascii="TH SarabunIT๙" w:hAnsi="TH SarabunIT๙" w:cs="TH SarabunIT๙" w:hint="cs"/>
          <w:sz w:val="32"/>
          <w:szCs w:val="32"/>
          <w:cs/>
        </w:rPr>
        <w:t xml:space="preserve">2) </w:t>
      </w:r>
      <w:r w:rsidRPr="00F97643">
        <w:rPr>
          <w:rFonts w:ascii="TH SarabunIT๙" w:hAnsi="TH SarabunIT๙" w:cs="TH SarabunIT๙"/>
          <w:sz w:val="32"/>
          <w:szCs w:val="32"/>
          <w:cs/>
        </w:rPr>
        <w:t>อัตราการคลอดในหญิงอายุ 15-19 ปี ไม่เกิน</w:t>
      </w:r>
      <w:r w:rsidRPr="00F97643">
        <w:rPr>
          <w:rFonts w:ascii="TH SarabunIT๙" w:hAnsi="TH SarabunIT๙" w:cs="TH SarabunIT๙" w:hint="cs"/>
          <w:sz w:val="32"/>
          <w:szCs w:val="32"/>
          <w:cs/>
        </w:rPr>
        <w:t xml:space="preserve"> 34 ต่อพันประชากร</w:t>
      </w:r>
    </w:p>
    <w:p w:rsidR="00E3429E" w:rsidRPr="00F97643" w:rsidRDefault="00E3429E" w:rsidP="00E3429E">
      <w:pPr>
        <w:pStyle w:val="Default"/>
        <w:spacing w:line="276" w:lineRule="auto"/>
        <w:jc w:val="thaiDistribute"/>
        <w:rPr>
          <w:rFonts w:ascii="TH SarabunIT๙" w:hAnsi="TH SarabunIT๙" w:cs="TH SarabunIT๙"/>
          <w:color w:val="auto"/>
          <w:sz w:val="32"/>
          <w:szCs w:val="32"/>
        </w:rPr>
      </w:pPr>
      <w:r>
        <w:rPr>
          <w:rFonts w:ascii="TH SarabunIT๙" w:hAnsi="TH SarabunIT๙" w:cs="TH SarabunIT๙"/>
          <w:color w:val="auto"/>
          <w:sz w:val="32"/>
          <w:szCs w:val="32"/>
        </w:rPr>
        <w:tab/>
      </w:r>
      <w:r>
        <w:rPr>
          <w:rFonts w:ascii="TH SarabunIT๙" w:hAnsi="TH SarabunIT๙" w:cs="TH SarabunIT๙"/>
          <w:color w:val="auto"/>
          <w:sz w:val="32"/>
          <w:szCs w:val="32"/>
        </w:rPr>
        <w:tab/>
      </w:r>
      <w:r w:rsidRPr="00F97643">
        <w:rPr>
          <w:rFonts w:ascii="TH SarabunIT๙" w:hAnsi="TH SarabunIT๙" w:cs="TH SarabunIT๙"/>
          <w:color w:val="auto"/>
          <w:sz w:val="32"/>
          <w:szCs w:val="32"/>
        </w:rPr>
        <w:t>3</w:t>
      </w:r>
      <w:r w:rsidRPr="00F97643">
        <w:rPr>
          <w:rFonts w:ascii="TH SarabunIT๙" w:hAnsi="TH SarabunIT๙" w:cs="TH SarabunIT๙" w:hint="cs"/>
          <w:color w:val="auto"/>
          <w:sz w:val="32"/>
          <w:szCs w:val="32"/>
          <w:cs/>
        </w:rPr>
        <w:t>)</w:t>
      </w:r>
      <w:r>
        <w:rPr>
          <w:rFonts w:hint="cs"/>
          <w:color w:val="auto"/>
          <w:sz w:val="32"/>
          <w:szCs w:val="32"/>
          <w:cs/>
        </w:rPr>
        <w:t xml:space="preserve"> </w:t>
      </w:r>
      <w:r w:rsidRPr="00F97643">
        <w:rPr>
          <w:color w:val="auto"/>
          <w:sz w:val="32"/>
          <w:szCs w:val="32"/>
          <w:cs/>
        </w:rPr>
        <w:t>ผู้สูงวัยปลอดภัย</w:t>
      </w:r>
      <w:r>
        <w:rPr>
          <w:rFonts w:hint="cs"/>
          <w:color w:val="auto"/>
          <w:sz w:val="32"/>
          <w:szCs w:val="32"/>
          <w:cs/>
        </w:rPr>
        <w:t xml:space="preserve"> </w:t>
      </w:r>
      <w:r w:rsidRPr="00F97643">
        <w:rPr>
          <w:color w:val="auto"/>
          <w:sz w:val="32"/>
          <w:szCs w:val="32"/>
          <w:cs/>
        </w:rPr>
        <w:t>มั่นคง</w:t>
      </w:r>
      <w:r>
        <w:rPr>
          <w:rFonts w:hint="cs"/>
          <w:color w:val="auto"/>
          <w:sz w:val="32"/>
          <w:szCs w:val="32"/>
          <w:cs/>
        </w:rPr>
        <w:t xml:space="preserve"> </w:t>
      </w:r>
      <w:r w:rsidRPr="00F97643">
        <w:rPr>
          <w:color w:val="auto"/>
          <w:sz w:val="32"/>
          <w:szCs w:val="32"/>
          <w:cs/>
        </w:rPr>
        <w:t>แข็งแรง</w:t>
      </w:r>
      <w:r>
        <w:rPr>
          <w:rFonts w:hint="cs"/>
          <w:color w:val="auto"/>
          <w:sz w:val="32"/>
          <w:szCs w:val="32"/>
          <w:cs/>
        </w:rPr>
        <w:t xml:space="preserve"> </w:t>
      </w:r>
      <w:r w:rsidRPr="00F97643">
        <w:rPr>
          <w:rFonts w:ascii="TH SarabunIT๙" w:hAnsi="TH SarabunIT๙" w:cs="TH SarabunIT๙" w:hint="cs"/>
          <w:color w:val="auto"/>
          <w:sz w:val="32"/>
          <w:szCs w:val="32"/>
          <w:cs/>
        </w:rPr>
        <w:t>(</w:t>
      </w:r>
      <w:r w:rsidRPr="00F97643">
        <w:rPr>
          <w:rFonts w:ascii="TH SarabunIT๙" w:hAnsi="TH SarabunIT๙" w:cs="TH SarabunIT๙"/>
          <w:color w:val="auto"/>
          <w:sz w:val="32"/>
          <w:szCs w:val="32"/>
        </w:rPr>
        <w:t>Healthy Aging</w:t>
      </w:r>
      <w:r w:rsidRPr="00F97643">
        <w:rPr>
          <w:rFonts w:ascii="TH SarabunIT๙" w:hAnsi="TH SarabunIT๙" w:cs="TH SarabunIT๙" w:hint="cs"/>
          <w:color w:val="auto"/>
          <w:sz w:val="32"/>
          <w:szCs w:val="32"/>
          <w:cs/>
        </w:rPr>
        <w:t>)</w:t>
      </w:r>
      <w:r>
        <w:rPr>
          <w:rFonts w:ascii="TH SarabunIT๙" w:hAnsi="TH SarabunIT๙" w:cs="TH SarabunIT๙" w:hint="cs"/>
          <w:color w:val="auto"/>
          <w:sz w:val="32"/>
          <w:szCs w:val="32"/>
          <w:cs/>
        </w:rPr>
        <w:t xml:space="preserve"> </w:t>
      </w:r>
      <w:r w:rsidRPr="00F97643">
        <w:rPr>
          <w:rFonts w:ascii="TH SarabunIT๙" w:hAnsi="TH SarabunIT๙" w:cs="TH SarabunIT๙" w:hint="cs"/>
          <w:color w:val="auto"/>
          <w:sz w:val="32"/>
          <w:szCs w:val="32"/>
          <w:cs/>
        </w:rPr>
        <w:t>ไม่น้อยกว่า</w:t>
      </w:r>
      <w:r w:rsidRPr="00F97643">
        <w:rPr>
          <w:rFonts w:ascii="TH SarabunIT๙" w:hAnsi="TH SarabunIT๙" w:cs="TH SarabunIT๙"/>
          <w:color w:val="auto"/>
          <w:sz w:val="32"/>
          <w:szCs w:val="32"/>
          <w:cs/>
        </w:rPr>
        <w:t xml:space="preserve">ร้อยละ </w:t>
      </w:r>
      <w:r>
        <w:rPr>
          <w:rFonts w:ascii="TH SarabunIT๙" w:hAnsi="TH SarabunIT๙" w:cs="TH SarabunIT๙"/>
          <w:color w:val="auto"/>
          <w:sz w:val="32"/>
          <w:szCs w:val="32"/>
        </w:rPr>
        <w:t>89</w:t>
      </w:r>
    </w:p>
    <w:p w:rsidR="00E3429E" w:rsidRPr="00F97643" w:rsidRDefault="00E3429E" w:rsidP="00E3429E">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Pr="00F97643">
        <w:rPr>
          <w:rFonts w:ascii="TH SarabunIT๙" w:hAnsi="TH SarabunIT๙" w:cs="TH SarabunIT๙" w:hint="cs"/>
          <w:sz w:val="32"/>
          <w:szCs w:val="32"/>
          <w:cs/>
        </w:rPr>
        <w:t xml:space="preserve">4) </w:t>
      </w:r>
      <w:r w:rsidRPr="00F97643">
        <w:rPr>
          <w:rFonts w:ascii="TH SarabunIT๙" w:hAnsi="TH SarabunIT๙" w:cs="TH SarabunIT๙"/>
          <w:sz w:val="32"/>
          <w:szCs w:val="32"/>
          <w:cs/>
        </w:rPr>
        <w:t>ความชุกของผู้สูบบุหรี่อายุ 15 ปีขึ้นไป ไม่เกิน</w:t>
      </w:r>
      <w:r w:rsidRPr="00F97643">
        <w:rPr>
          <w:rFonts w:ascii="TH SarabunIT๙" w:hAnsi="TH SarabunIT๙" w:cs="TH SarabunIT๙" w:hint="cs"/>
          <w:sz w:val="32"/>
          <w:szCs w:val="32"/>
          <w:cs/>
        </w:rPr>
        <w:t>ร้อยละ 16</w:t>
      </w:r>
    </w:p>
    <w:p w:rsidR="00E3429E" w:rsidRPr="00F97643" w:rsidRDefault="00E3429E" w:rsidP="00E3429E">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Pr="00F97643">
        <w:rPr>
          <w:rFonts w:ascii="TH SarabunIT๙" w:hAnsi="TH SarabunIT๙" w:cs="TH SarabunIT๙" w:hint="cs"/>
          <w:sz w:val="32"/>
          <w:szCs w:val="32"/>
          <w:cs/>
        </w:rPr>
        <w:t xml:space="preserve">5) </w:t>
      </w:r>
      <w:r>
        <w:rPr>
          <w:rFonts w:ascii="TH SarabunIT๙" w:hAnsi="TH SarabunIT๙" w:cs="TH SarabunIT๙"/>
          <w:sz w:val="32"/>
          <w:szCs w:val="32"/>
          <w:cs/>
        </w:rPr>
        <w:t>การเสียชีวิตจากการบาดเจ็บ</w:t>
      </w:r>
      <w:r w:rsidRPr="00F97643">
        <w:rPr>
          <w:rFonts w:ascii="TH SarabunIT๙" w:hAnsi="TH SarabunIT๙" w:cs="TH SarabunIT๙"/>
          <w:sz w:val="32"/>
          <w:szCs w:val="32"/>
          <w:cs/>
        </w:rPr>
        <w:t>ทางถนน ไม่เกิน</w:t>
      </w:r>
      <w:r>
        <w:rPr>
          <w:rFonts w:ascii="TH SarabunIT๙" w:hAnsi="TH SarabunIT๙" w:cs="TH SarabunIT๙" w:hint="cs"/>
          <w:sz w:val="32"/>
          <w:szCs w:val="32"/>
          <w:cs/>
        </w:rPr>
        <w:t xml:space="preserve"> 11 </w:t>
      </w:r>
      <w:r w:rsidRPr="00F97643">
        <w:rPr>
          <w:rFonts w:ascii="TH SarabunIT๙" w:hAnsi="TH SarabunIT๙" w:cs="TH SarabunIT๙" w:hint="cs"/>
          <w:sz w:val="32"/>
          <w:szCs w:val="32"/>
          <w:cs/>
        </w:rPr>
        <w:t>ต่อแสนประชากร</w:t>
      </w:r>
    </w:p>
    <w:p w:rsidR="00E3429E" w:rsidRDefault="00E3429E" w:rsidP="00E3429E">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Pr="00F97643">
        <w:rPr>
          <w:rFonts w:ascii="TH SarabunIT๙" w:hAnsi="TH SarabunIT๙" w:cs="TH SarabunIT๙" w:hint="cs"/>
          <w:sz w:val="32"/>
          <w:szCs w:val="32"/>
          <w:cs/>
        </w:rPr>
        <w:t>6) การบริโภคแอลกอฮอล์ของประชากรไทย อายุ 15 ปีขึ้นไป ไม่เกิน</w:t>
      </w:r>
      <w:r w:rsidRPr="00F97643">
        <w:rPr>
          <w:rFonts w:ascii="TH SarabunIT๙" w:hAnsi="TH SarabunIT๙" w:cs="TH SarabunIT๙"/>
          <w:sz w:val="32"/>
          <w:szCs w:val="32"/>
        </w:rPr>
        <w:t xml:space="preserve"> 6.5</w:t>
      </w:r>
      <w:r>
        <w:rPr>
          <w:rFonts w:ascii="TH SarabunIT๙" w:hAnsi="TH SarabunIT๙" w:cs="TH SarabunIT๙"/>
          <w:sz w:val="32"/>
          <w:szCs w:val="32"/>
        </w:rPr>
        <w:t>4</w:t>
      </w:r>
      <w:r w:rsidRPr="00F97643">
        <w:rPr>
          <w:rFonts w:ascii="TH SarabunIT๙" w:hAnsi="TH SarabunIT๙" w:cs="TH SarabunIT๙" w:hint="cs"/>
          <w:sz w:val="32"/>
          <w:szCs w:val="32"/>
          <w:cs/>
        </w:rPr>
        <w:t xml:space="preserve"> ลิตร/คน/ปี</w:t>
      </w:r>
    </w:p>
    <w:p w:rsidR="00E3429E" w:rsidRPr="00D74BD1" w:rsidRDefault="00E3429E" w:rsidP="00E3429E">
      <w:pPr>
        <w:autoSpaceDE w:val="0"/>
        <w:autoSpaceDN w:val="0"/>
        <w:adjustRightInd w:val="0"/>
        <w:spacing w:after="0"/>
        <w:jc w:val="thaiDistribute"/>
        <w:rPr>
          <w:rFonts w:ascii="TH SarabunIT๙" w:hAnsi="TH SarabunIT๙" w:cs="TH SarabunIT๙"/>
          <w:sz w:val="32"/>
          <w:szCs w:val="32"/>
          <w:cs/>
        </w:rPr>
      </w:pPr>
      <w:r>
        <w:rPr>
          <w:rFonts w:ascii="TH SarabunIT๙" w:hAnsi="TH SarabunIT๙" w:cs="TH SarabunIT๙"/>
          <w:sz w:val="32"/>
          <w:szCs w:val="32"/>
        </w:rPr>
        <w:tab/>
      </w:r>
      <w:r>
        <w:rPr>
          <w:rFonts w:ascii="TH SarabunIT๙" w:hAnsi="TH SarabunIT๙" w:cs="TH SarabunIT๙"/>
          <w:sz w:val="32"/>
          <w:szCs w:val="32"/>
        </w:rPr>
        <w:tab/>
        <w:t>7</w:t>
      </w:r>
      <w:r>
        <w:rPr>
          <w:rFonts w:ascii="TH SarabunIT๙" w:hAnsi="TH SarabunIT๙" w:cs="TH SarabunIT๙" w:hint="cs"/>
          <w:sz w:val="32"/>
          <w:szCs w:val="32"/>
          <w:cs/>
        </w:rPr>
        <w:t xml:space="preserve">) ผู้ป่วยยาเสพติดที่หยุดเสพต่อเนื่อง 3 เดือนหลังจำหน่ายจากการบำบัดรักษา </w:t>
      </w:r>
      <w:r>
        <w:rPr>
          <w:rFonts w:ascii="TH SarabunIT๙" w:hAnsi="TH SarabunIT๙" w:cs="TH SarabunIT๙"/>
          <w:sz w:val="32"/>
          <w:szCs w:val="32"/>
        </w:rPr>
        <w:t xml:space="preserve">(3 month remission rate) </w:t>
      </w:r>
      <w:r>
        <w:rPr>
          <w:rFonts w:ascii="TH SarabunIT๙" w:hAnsi="TH SarabunIT๙" w:cs="TH SarabunIT๙" w:hint="cs"/>
          <w:sz w:val="32"/>
          <w:szCs w:val="32"/>
          <w:cs/>
        </w:rPr>
        <w:t>ไม่เกินร้อยละ 96</w:t>
      </w:r>
    </w:p>
    <w:p w:rsidR="00E3429E" w:rsidRPr="00F97643" w:rsidRDefault="00E3429E" w:rsidP="00E3429E">
      <w:pPr>
        <w:pStyle w:val="Default"/>
        <w:spacing w:line="276" w:lineRule="auto"/>
        <w:jc w:val="thaiDistribute"/>
        <w:rPr>
          <w:rFonts w:ascii="TH SarabunIT๙" w:hAnsi="TH SarabunIT๙" w:cs="TH SarabunIT๙"/>
          <w:color w:val="auto"/>
          <w:sz w:val="30"/>
          <w:szCs w:val="30"/>
        </w:rPr>
      </w:pPr>
      <w:r>
        <w:rPr>
          <w:rFonts w:ascii="TH SarabunIT๙" w:hAnsi="TH SarabunIT๙" w:cs="TH SarabunIT๙" w:hint="cs"/>
          <w:color w:val="auto"/>
          <w:sz w:val="32"/>
          <w:szCs w:val="32"/>
          <w:cs/>
        </w:rPr>
        <w:tab/>
      </w:r>
      <w:r>
        <w:rPr>
          <w:rFonts w:ascii="TH SarabunIT๙" w:hAnsi="TH SarabunIT๙" w:cs="TH SarabunIT๙" w:hint="cs"/>
          <w:color w:val="auto"/>
          <w:sz w:val="32"/>
          <w:szCs w:val="32"/>
          <w:cs/>
        </w:rPr>
        <w:tab/>
        <w:t>8</w:t>
      </w:r>
      <w:r w:rsidRPr="00F97643">
        <w:rPr>
          <w:rFonts w:ascii="TH SarabunIT๙" w:hAnsi="TH SarabunIT๙" w:cs="TH SarabunIT๙"/>
          <w:color w:val="auto"/>
          <w:sz w:val="32"/>
          <w:szCs w:val="32"/>
          <w:cs/>
        </w:rPr>
        <w:t>)</w:t>
      </w:r>
      <w:r>
        <w:rPr>
          <w:rFonts w:ascii="TH SarabunIT๙" w:hAnsi="TH SarabunIT๙" w:cs="TH SarabunIT๙" w:hint="cs"/>
          <w:color w:val="auto"/>
          <w:sz w:val="32"/>
          <w:szCs w:val="32"/>
          <w:cs/>
        </w:rPr>
        <w:t xml:space="preserve"> </w:t>
      </w:r>
      <w:r>
        <w:rPr>
          <w:rFonts w:ascii="TH SarabunIT๙" w:hAnsi="TH SarabunIT๙" w:cs="TH SarabunIT๙"/>
          <w:color w:val="auto"/>
          <w:sz w:val="30"/>
          <w:szCs w:val="30"/>
          <w:cs/>
        </w:rPr>
        <w:t>ลดจานวนผู้ป่วยมะเร็งท่อน</w:t>
      </w:r>
      <w:r>
        <w:rPr>
          <w:rFonts w:ascii="TH SarabunIT๙" w:hAnsi="TH SarabunIT๙" w:cs="TH SarabunIT๙" w:hint="cs"/>
          <w:color w:val="auto"/>
          <w:sz w:val="30"/>
          <w:szCs w:val="30"/>
          <w:cs/>
        </w:rPr>
        <w:t>้ำ</w:t>
      </w:r>
      <w:r w:rsidRPr="00F97643">
        <w:rPr>
          <w:rFonts w:ascii="TH SarabunIT๙" w:hAnsi="TH SarabunIT๙" w:cs="TH SarabunIT๙"/>
          <w:color w:val="auto"/>
          <w:sz w:val="30"/>
          <w:szCs w:val="30"/>
          <w:cs/>
        </w:rPr>
        <w:t>ดีและมะเร็งตับไม่เกิน</w:t>
      </w:r>
      <w:r w:rsidRPr="00F97643">
        <w:rPr>
          <w:rFonts w:ascii="TH SarabunIT๙" w:hAnsi="TH SarabunIT๙" w:cs="TH SarabunIT๙"/>
          <w:color w:val="auto"/>
          <w:sz w:val="30"/>
          <w:szCs w:val="30"/>
        </w:rPr>
        <w:t xml:space="preserve"> 12,000 </w:t>
      </w:r>
      <w:r w:rsidRPr="00F97643">
        <w:rPr>
          <w:rFonts w:ascii="TH SarabunIT๙" w:hAnsi="TH SarabunIT๙" w:cs="TH SarabunIT๙"/>
          <w:color w:val="auto"/>
          <w:sz w:val="30"/>
          <w:szCs w:val="30"/>
          <w:cs/>
        </w:rPr>
        <w:t>ราย</w:t>
      </w:r>
    </w:p>
    <w:p w:rsidR="00E3429E" w:rsidRPr="00F97643" w:rsidRDefault="00E3429E" w:rsidP="00E3429E">
      <w:pPr>
        <w:pStyle w:val="Default"/>
        <w:spacing w:line="276" w:lineRule="auto"/>
        <w:jc w:val="thaiDistribute"/>
        <w:rPr>
          <w:rFonts w:ascii="TH SarabunIT๙" w:hAnsi="TH SarabunIT๙" w:cs="TH SarabunIT๙"/>
          <w:color w:val="auto"/>
          <w:sz w:val="32"/>
          <w:szCs w:val="32"/>
        </w:rPr>
      </w:pPr>
      <w:r>
        <w:rPr>
          <w:rFonts w:ascii="TH SarabunIT๙" w:hAnsi="TH SarabunIT๙" w:cs="TH SarabunIT๙"/>
          <w:color w:val="auto"/>
          <w:sz w:val="30"/>
          <w:szCs w:val="30"/>
        </w:rPr>
        <w:tab/>
      </w:r>
      <w:r>
        <w:rPr>
          <w:rFonts w:ascii="TH SarabunIT๙" w:hAnsi="TH SarabunIT๙" w:cs="TH SarabunIT๙"/>
          <w:color w:val="auto"/>
          <w:sz w:val="30"/>
          <w:szCs w:val="30"/>
        </w:rPr>
        <w:tab/>
        <w:t>9</w:t>
      </w:r>
      <w:r w:rsidRPr="00F97643">
        <w:rPr>
          <w:rFonts w:ascii="TH SarabunIT๙" w:hAnsi="TH SarabunIT๙" w:cs="TH SarabunIT๙"/>
          <w:color w:val="auto"/>
          <w:sz w:val="30"/>
          <w:szCs w:val="30"/>
          <w:cs/>
        </w:rPr>
        <w:t xml:space="preserve">) </w:t>
      </w:r>
      <w:r w:rsidRPr="00F97643">
        <w:rPr>
          <w:rFonts w:ascii="TH SarabunIT๙" w:hAnsi="TH SarabunIT๙" w:cs="TH SarabunIT๙"/>
          <w:color w:val="auto"/>
          <w:sz w:val="32"/>
          <w:szCs w:val="32"/>
          <w:cs/>
        </w:rPr>
        <w:t>ลดการติดเชื้อเอชไอวีรายใหม่ไม่เกิน</w:t>
      </w:r>
      <w:r w:rsidRPr="00F97643">
        <w:rPr>
          <w:rFonts w:ascii="TH SarabunIT๙" w:hAnsi="TH SarabunIT๙" w:cs="TH SarabunIT๙"/>
          <w:color w:val="auto"/>
          <w:sz w:val="32"/>
          <w:szCs w:val="32"/>
        </w:rPr>
        <w:t xml:space="preserve"> 1,000 </w:t>
      </w:r>
      <w:r w:rsidRPr="00F97643">
        <w:rPr>
          <w:rFonts w:ascii="TH SarabunIT๙" w:hAnsi="TH SarabunIT๙" w:cs="TH SarabunIT๙"/>
          <w:color w:val="auto"/>
          <w:sz w:val="32"/>
          <w:szCs w:val="32"/>
          <w:cs/>
        </w:rPr>
        <w:t>ราย</w:t>
      </w:r>
      <w:r w:rsidRPr="00F97643">
        <w:rPr>
          <w:rFonts w:ascii="TH SarabunIT๙" w:hAnsi="TH SarabunIT๙" w:cs="TH SarabunIT๙"/>
          <w:color w:val="auto"/>
          <w:sz w:val="32"/>
          <w:szCs w:val="32"/>
        </w:rPr>
        <w:t>/</w:t>
      </w:r>
      <w:r w:rsidRPr="00F97643">
        <w:rPr>
          <w:rFonts w:ascii="TH SarabunIT๙" w:hAnsi="TH SarabunIT๙" w:cs="TH SarabunIT๙"/>
          <w:color w:val="auto"/>
          <w:sz w:val="32"/>
          <w:szCs w:val="32"/>
          <w:cs/>
        </w:rPr>
        <w:t>ปี</w:t>
      </w:r>
      <w:r>
        <w:rPr>
          <w:rFonts w:ascii="TH SarabunIT๙" w:hAnsi="TH SarabunIT๙" w:cs="TH SarabunIT๙" w:hint="cs"/>
          <w:color w:val="auto"/>
          <w:sz w:val="32"/>
          <w:szCs w:val="32"/>
          <w:cs/>
        </w:rPr>
        <w:t xml:space="preserve"> </w:t>
      </w:r>
      <w:r w:rsidRPr="00F97643">
        <w:rPr>
          <w:rFonts w:ascii="TH SarabunIT๙" w:hAnsi="TH SarabunIT๙" w:cs="TH SarabunIT๙"/>
          <w:color w:val="auto"/>
          <w:sz w:val="32"/>
          <w:szCs w:val="32"/>
          <w:cs/>
        </w:rPr>
        <w:t>และไม่มีทารกคลอดติดเชื้อ</w:t>
      </w:r>
    </w:p>
    <w:p w:rsidR="00E3429E" w:rsidRPr="00F97643" w:rsidRDefault="00E3429E" w:rsidP="00E3429E">
      <w:pPr>
        <w:pStyle w:val="Default"/>
        <w:spacing w:line="276" w:lineRule="auto"/>
        <w:jc w:val="thaiDistribute"/>
        <w:rPr>
          <w:rFonts w:ascii="TH SarabunIT๙" w:hAnsi="TH SarabunIT๙" w:cs="TH SarabunIT๙"/>
          <w:color w:val="auto"/>
          <w:sz w:val="32"/>
          <w:szCs w:val="32"/>
        </w:rPr>
      </w:pPr>
      <w:r>
        <w:rPr>
          <w:rFonts w:ascii="TH SarabunIT๙" w:hAnsi="TH SarabunIT๙" w:cs="TH SarabunIT๙"/>
          <w:color w:val="auto"/>
          <w:sz w:val="32"/>
          <w:szCs w:val="32"/>
        </w:rPr>
        <w:tab/>
      </w:r>
      <w:r>
        <w:rPr>
          <w:rFonts w:ascii="TH SarabunIT๙" w:hAnsi="TH SarabunIT๙" w:cs="TH SarabunIT๙"/>
          <w:color w:val="auto"/>
          <w:sz w:val="32"/>
          <w:szCs w:val="32"/>
        </w:rPr>
        <w:tab/>
        <w:t>10</w:t>
      </w:r>
      <w:r w:rsidRPr="00F97643">
        <w:rPr>
          <w:rFonts w:ascii="TH SarabunIT๙" w:hAnsi="TH SarabunIT๙" w:cs="TH SarabunIT๙"/>
          <w:color w:val="auto"/>
          <w:sz w:val="32"/>
          <w:szCs w:val="32"/>
          <w:cs/>
        </w:rPr>
        <w:t>)</w:t>
      </w:r>
      <w:r>
        <w:rPr>
          <w:rFonts w:ascii="TH SarabunIT๙" w:hAnsi="TH SarabunIT๙" w:cs="TH SarabunIT๙" w:hint="cs"/>
          <w:color w:val="auto"/>
          <w:sz w:val="32"/>
          <w:szCs w:val="32"/>
          <w:cs/>
        </w:rPr>
        <w:t xml:space="preserve"> </w:t>
      </w:r>
      <w:r w:rsidRPr="00F97643">
        <w:rPr>
          <w:rFonts w:ascii="TH SarabunIT๙" w:hAnsi="TH SarabunIT๙" w:cs="TH SarabunIT๙"/>
          <w:color w:val="auto"/>
          <w:sz w:val="32"/>
          <w:szCs w:val="32"/>
          <w:cs/>
        </w:rPr>
        <w:t>ลดจานวนผู้ป่วยวัณโรครายใหม่ร้อยละ</w:t>
      </w:r>
      <w:r w:rsidRPr="00F97643">
        <w:rPr>
          <w:rFonts w:ascii="TH SarabunIT๙" w:hAnsi="TH SarabunIT๙" w:cs="TH SarabunIT๙"/>
          <w:color w:val="auto"/>
          <w:sz w:val="32"/>
          <w:szCs w:val="32"/>
        </w:rPr>
        <w:t xml:space="preserve"> 12.5/</w:t>
      </w:r>
      <w:r w:rsidRPr="00F97643">
        <w:rPr>
          <w:rFonts w:ascii="TH SarabunIT๙" w:hAnsi="TH SarabunIT๙" w:cs="TH SarabunIT๙"/>
          <w:color w:val="auto"/>
          <w:sz w:val="32"/>
          <w:szCs w:val="32"/>
          <w:cs/>
        </w:rPr>
        <w:t>ปี</w:t>
      </w:r>
    </w:p>
    <w:p w:rsidR="00E3429E" w:rsidRPr="00F97643" w:rsidRDefault="00E3429E" w:rsidP="00E3429E">
      <w:pPr>
        <w:pStyle w:val="Default"/>
        <w:spacing w:line="276" w:lineRule="auto"/>
        <w:jc w:val="thaiDistribute"/>
        <w:rPr>
          <w:rFonts w:ascii="TH SarabunIT๙" w:hAnsi="TH SarabunIT๙" w:cs="TH SarabunIT๙"/>
          <w:color w:val="auto"/>
          <w:sz w:val="32"/>
          <w:szCs w:val="32"/>
        </w:rPr>
      </w:pPr>
      <w:r>
        <w:rPr>
          <w:rFonts w:ascii="TH SarabunIT๙" w:hAnsi="TH SarabunIT๙" w:cs="TH SarabunIT๙"/>
          <w:color w:val="auto"/>
          <w:sz w:val="32"/>
          <w:szCs w:val="32"/>
        </w:rPr>
        <w:lastRenderedPageBreak/>
        <w:tab/>
      </w:r>
      <w:r>
        <w:rPr>
          <w:rFonts w:ascii="TH SarabunIT๙" w:hAnsi="TH SarabunIT๙" w:cs="TH SarabunIT๙"/>
          <w:color w:val="auto"/>
          <w:sz w:val="32"/>
          <w:szCs w:val="32"/>
        </w:rPr>
        <w:tab/>
        <w:t>11</w:t>
      </w:r>
      <w:r w:rsidRPr="00F97643">
        <w:rPr>
          <w:rFonts w:ascii="TH SarabunIT๙" w:hAnsi="TH SarabunIT๙" w:cs="TH SarabunIT๙"/>
          <w:color w:val="auto"/>
          <w:sz w:val="32"/>
          <w:szCs w:val="32"/>
          <w:cs/>
        </w:rPr>
        <w:t>)</w:t>
      </w:r>
      <w:r>
        <w:rPr>
          <w:rFonts w:ascii="TH SarabunIT๙" w:hAnsi="TH SarabunIT๙" w:cs="TH SarabunIT๙" w:hint="cs"/>
          <w:color w:val="auto"/>
          <w:sz w:val="32"/>
          <w:szCs w:val="32"/>
          <w:cs/>
        </w:rPr>
        <w:t xml:space="preserve"> </w:t>
      </w:r>
      <w:r w:rsidRPr="00F97643">
        <w:rPr>
          <w:rFonts w:ascii="TH SarabunIT๙" w:hAnsi="TH SarabunIT๙" w:cs="TH SarabunIT๙"/>
          <w:color w:val="auto"/>
          <w:sz w:val="32"/>
          <w:szCs w:val="32"/>
          <w:cs/>
        </w:rPr>
        <w:t>อ</w:t>
      </w:r>
      <w:r w:rsidRPr="00F97643">
        <w:rPr>
          <w:rFonts w:ascii="TH SarabunIT๙" w:hAnsi="TH SarabunIT๙" w:cs="TH SarabunIT๙" w:hint="cs"/>
          <w:color w:val="auto"/>
          <w:sz w:val="32"/>
          <w:szCs w:val="32"/>
          <w:cs/>
        </w:rPr>
        <w:t>ำ</w:t>
      </w:r>
      <w:r w:rsidRPr="00F97643">
        <w:rPr>
          <w:rFonts w:ascii="TH SarabunIT๙" w:hAnsi="TH SarabunIT๙" w:cs="TH SarabunIT๙"/>
          <w:color w:val="auto"/>
          <w:sz w:val="32"/>
          <w:szCs w:val="32"/>
          <w:cs/>
        </w:rPr>
        <w:t>เภอปลอดจากโรคมาลาเรียร้อยละ</w:t>
      </w:r>
      <w:r w:rsidRPr="00F97643">
        <w:rPr>
          <w:rFonts w:ascii="TH SarabunIT๙" w:hAnsi="TH SarabunIT๙" w:cs="TH SarabunIT๙"/>
          <w:color w:val="auto"/>
          <w:sz w:val="32"/>
          <w:szCs w:val="32"/>
        </w:rPr>
        <w:t xml:space="preserve"> 85</w:t>
      </w:r>
    </w:p>
    <w:p w:rsidR="0025523D" w:rsidRPr="00E3429E" w:rsidRDefault="00E3429E" w:rsidP="00E3429E">
      <w:pPr>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ab/>
      </w:r>
      <w:r>
        <w:rPr>
          <w:rFonts w:ascii="TH SarabunIT๙" w:hAnsi="TH SarabunIT๙" w:cs="TH SarabunIT๙"/>
          <w:sz w:val="32"/>
          <w:szCs w:val="32"/>
          <w:cs/>
        </w:rPr>
        <w:t>1</w:t>
      </w:r>
      <w:r>
        <w:rPr>
          <w:rFonts w:ascii="TH SarabunIT๙" w:hAnsi="TH SarabunIT๙" w:cs="TH SarabunIT๙" w:hint="cs"/>
          <w:sz w:val="32"/>
          <w:szCs w:val="32"/>
          <w:cs/>
        </w:rPr>
        <w:t>2</w:t>
      </w:r>
      <w:r w:rsidRPr="00F97643">
        <w:rPr>
          <w:rFonts w:ascii="TH SarabunIT๙" w:hAnsi="TH SarabunIT๙" w:cs="TH SarabunIT๙"/>
          <w:sz w:val="32"/>
          <w:szCs w:val="32"/>
          <w:cs/>
        </w:rPr>
        <w:t>)</w:t>
      </w:r>
      <w:r>
        <w:rPr>
          <w:rFonts w:ascii="TH SarabunIT๙" w:hAnsi="TH SarabunIT๙" w:cs="TH SarabunIT๙" w:hint="cs"/>
          <w:sz w:val="32"/>
          <w:szCs w:val="32"/>
          <w:cs/>
        </w:rPr>
        <w:t xml:space="preserve"> </w:t>
      </w:r>
      <w:r w:rsidRPr="00F97643">
        <w:rPr>
          <w:rFonts w:ascii="TH SarabunIT๙" w:hAnsi="TH SarabunIT๙" w:cs="TH SarabunIT๙"/>
          <w:sz w:val="32"/>
          <w:szCs w:val="32"/>
          <w:cs/>
        </w:rPr>
        <w:t>ประเทศไทยไม่มีผู้ป่วยด้วยโรคโปลิโอ</w:t>
      </w:r>
    </w:p>
    <w:p w:rsidR="007809F3" w:rsidRPr="00F97643" w:rsidRDefault="007809F3" w:rsidP="0025523D">
      <w:pPr>
        <w:autoSpaceDE w:val="0"/>
        <w:autoSpaceDN w:val="0"/>
        <w:adjustRightInd w:val="0"/>
        <w:spacing w:after="0" w:line="276" w:lineRule="auto"/>
        <w:ind w:firstLine="720"/>
        <w:jc w:val="thaiDistribute"/>
        <w:rPr>
          <w:rFonts w:ascii="TH SarabunIT๙" w:hAnsi="TH SarabunIT๙" w:cs="TH SarabunIT๙"/>
          <w:b/>
          <w:bCs/>
          <w:sz w:val="32"/>
          <w:szCs w:val="32"/>
        </w:rPr>
      </w:pPr>
      <w:r w:rsidRPr="00F97643">
        <w:rPr>
          <w:rFonts w:ascii="TH SarabunIT๙" w:hAnsi="TH SarabunIT๙" w:cs="TH SarabunIT๙" w:hint="cs"/>
          <w:b/>
          <w:bCs/>
          <w:sz w:val="32"/>
          <w:szCs w:val="32"/>
          <w:cs/>
        </w:rPr>
        <w:t>ตัวชี้วัดระยะ 20 ปี</w:t>
      </w:r>
    </w:p>
    <w:p w:rsidR="00262652" w:rsidRPr="007A24FB" w:rsidRDefault="007809F3" w:rsidP="00262652">
      <w:pPr>
        <w:autoSpaceDE w:val="0"/>
        <w:autoSpaceDN w:val="0"/>
        <w:adjustRightInd w:val="0"/>
        <w:spacing w:after="0" w:line="276" w:lineRule="auto"/>
        <w:jc w:val="thaiDistribute"/>
        <w:rPr>
          <w:rFonts w:ascii="TH SarabunIT๙" w:hAnsi="TH SarabunIT๙" w:cs="TH SarabunIT๙"/>
          <w:sz w:val="32"/>
          <w:szCs w:val="32"/>
        </w:rPr>
      </w:pPr>
      <w:r w:rsidRPr="007A24FB">
        <w:rPr>
          <w:rFonts w:ascii="TH SarabunIT๙" w:hAnsi="TH SarabunIT๙" w:cs="TH SarabunIT๙" w:hint="cs"/>
          <w:b/>
          <w:bCs/>
          <w:sz w:val="32"/>
          <w:szCs w:val="32"/>
          <w:cs/>
        </w:rPr>
        <w:tab/>
      </w:r>
      <w:r w:rsidRPr="007A24FB">
        <w:rPr>
          <w:rFonts w:ascii="TH SarabunIT๙" w:hAnsi="TH SarabunIT๙" w:cs="TH SarabunIT๙" w:hint="cs"/>
          <w:sz w:val="32"/>
          <w:szCs w:val="32"/>
          <w:cs/>
        </w:rPr>
        <w:tab/>
      </w:r>
      <w:r w:rsidR="00262652" w:rsidRPr="007A24FB">
        <w:rPr>
          <w:rFonts w:ascii="TH SarabunIT๙" w:hAnsi="TH SarabunIT๙" w:cs="TH SarabunIT๙" w:hint="cs"/>
          <w:sz w:val="32"/>
          <w:szCs w:val="32"/>
          <w:cs/>
        </w:rPr>
        <w:t xml:space="preserve">1) </w:t>
      </w:r>
      <w:r w:rsidR="00262652" w:rsidRPr="007A24FB">
        <w:rPr>
          <w:rFonts w:ascii="TH SarabunIT๙" w:hAnsi="TH SarabunIT๙" w:cs="TH SarabunIT๙"/>
          <w:sz w:val="32"/>
          <w:szCs w:val="32"/>
          <w:cs/>
        </w:rPr>
        <w:t>พัฒนาการเด็กสมวั</w:t>
      </w:r>
      <w:r w:rsidR="007A24FB" w:rsidRPr="007A24FB">
        <w:rPr>
          <w:rFonts w:ascii="TH SarabunIT๙" w:hAnsi="TH SarabunIT๙" w:cs="TH SarabunIT๙" w:hint="cs"/>
          <w:sz w:val="32"/>
          <w:szCs w:val="32"/>
          <w:cs/>
        </w:rPr>
        <w:t xml:space="preserve">ย </w:t>
      </w:r>
      <w:r w:rsidR="00262652" w:rsidRPr="007A24FB">
        <w:rPr>
          <w:rFonts w:ascii="TH SarabunIT๙" w:hAnsi="TH SarabunIT๙" w:cs="TH SarabunIT๙"/>
          <w:sz w:val="32"/>
          <w:szCs w:val="32"/>
          <w:cs/>
        </w:rPr>
        <w:t>ร้อยละ</w:t>
      </w:r>
      <w:r w:rsidR="007A24FB" w:rsidRPr="007A24FB">
        <w:rPr>
          <w:rFonts w:ascii="TH SarabunIT๙" w:hAnsi="TH SarabunIT๙" w:cs="TH SarabunIT๙" w:hint="cs"/>
          <w:sz w:val="32"/>
          <w:szCs w:val="32"/>
          <w:cs/>
        </w:rPr>
        <w:t xml:space="preserve"> 100</w:t>
      </w:r>
      <w:r w:rsidR="00262652" w:rsidRPr="007A24FB">
        <w:rPr>
          <w:rFonts w:ascii="TH SarabunIT๙" w:hAnsi="TH SarabunIT๙" w:cs="TH SarabunIT๙"/>
          <w:sz w:val="32"/>
          <w:szCs w:val="32"/>
          <w:cs/>
        </w:rPr>
        <w:t xml:space="preserve"> </w:t>
      </w:r>
    </w:p>
    <w:p w:rsidR="00262652" w:rsidRPr="00F97643" w:rsidRDefault="00262652" w:rsidP="00262652">
      <w:pPr>
        <w:autoSpaceDE w:val="0"/>
        <w:autoSpaceDN w:val="0"/>
        <w:adjustRightInd w:val="0"/>
        <w:spacing w:after="0" w:line="276" w:lineRule="auto"/>
        <w:jc w:val="thaiDistribute"/>
        <w:rPr>
          <w:rFonts w:ascii="TH SarabunIT๙" w:hAnsi="TH SarabunIT๙" w:cs="TH SarabunIT๙"/>
          <w:sz w:val="32"/>
          <w:szCs w:val="32"/>
        </w:rPr>
      </w:pPr>
      <w:r w:rsidRPr="00F97643">
        <w:rPr>
          <w:rFonts w:ascii="TH SarabunIT๙" w:hAnsi="TH SarabunIT๙" w:cs="TH SarabunIT๙" w:hint="cs"/>
          <w:sz w:val="32"/>
          <w:szCs w:val="32"/>
          <w:cs/>
        </w:rPr>
        <w:tab/>
      </w:r>
      <w:r w:rsidRPr="00F97643">
        <w:rPr>
          <w:rFonts w:ascii="TH SarabunIT๙" w:hAnsi="TH SarabunIT๙" w:cs="TH SarabunIT๙" w:hint="cs"/>
          <w:sz w:val="32"/>
          <w:szCs w:val="32"/>
          <w:cs/>
        </w:rPr>
        <w:tab/>
        <w:t xml:space="preserve">2) </w:t>
      </w:r>
      <w:r w:rsidRPr="00F97643">
        <w:rPr>
          <w:rFonts w:ascii="TH SarabunIT๙" w:hAnsi="TH SarabunIT๙" w:cs="TH SarabunIT๙"/>
          <w:sz w:val="32"/>
          <w:szCs w:val="32"/>
          <w:cs/>
        </w:rPr>
        <w:t>อัตราการคลอดในหญิงอายุ 15-19 ปี ไม่เกิน</w:t>
      </w:r>
      <w:r w:rsidRPr="00F97643">
        <w:rPr>
          <w:rFonts w:ascii="TH SarabunIT๙" w:hAnsi="TH SarabunIT๙" w:cs="TH SarabunIT๙" w:hint="cs"/>
          <w:sz w:val="32"/>
          <w:szCs w:val="32"/>
          <w:cs/>
        </w:rPr>
        <w:t xml:space="preserve"> 18 ต่อพันประชากร</w:t>
      </w:r>
    </w:p>
    <w:p w:rsidR="00262652" w:rsidRPr="00F97643" w:rsidRDefault="00262652" w:rsidP="00262652">
      <w:pPr>
        <w:autoSpaceDE w:val="0"/>
        <w:autoSpaceDN w:val="0"/>
        <w:adjustRightInd w:val="0"/>
        <w:spacing w:after="0" w:line="276" w:lineRule="auto"/>
        <w:jc w:val="thaiDistribute"/>
        <w:rPr>
          <w:rFonts w:ascii="TH SarabunIT๙" w:hAnsi="TH SarabunIT๙" w:cs="TH SarabunIT๙"/>
          <w:sz w:val="32"/>
          <w:szCs w:val="32"/>
        </w:rPr>
      </w:pPr>
      <w:r w:rsidRPr="00F97643">
        <w:rPr>
          <w:rFonts w:ascii="TH SarabunIT๙" w:hAnsi="TH SarabunIT๙" w:cs="TH SarabunIT๙" w:hint="cs"/>
          <w:sz w:val="32"/>
          <w:szCs w:val="32"/>
          <w:cs/>
        </w:rPr>
        <w:tab/>
      </w:r>
      <w:r w:rsidRPr="00F97643">
        <w:rPr>
          <w:rFonts w:ascii="TH SarabunIT๙" w:hAnsi="TH SarabunIT๙" w:cs="TH SarabunIT๙" w:hint="cs"/>
          <w:sz w:val="32"/>
          <w:szCs w:val="32"/>
          <w:cs/>
        </w:rPr>
        <w:tab/>
      </w:r>
      <w:r w:rsidRPr="00F97643">
        <w:rPr>
          <w:rFonts w:ascii="TH SarabunIT๙" w:hAnsi="TH SarabunIT๙" w:cs="TH SarabunIT๙"/>
          <w:sz w:val="32"/>
          <w:szCs w:val="32"/>
        </w:rPr>
        <w:t>3</w:t>
      </w:r>
      <w:r w:rsidRPr="00F97643">
        <w:rPr>
          <w:rFonts w:ascii="TH SarabunIT๙" w:hAnsi="TH SarabunIT๙" w:cs="TH SarabunIT๙" w:hint="cs"/>
          <w:sz w:val="32"/>
          <w:szCs w:val="32"/>
          <w:cs/>
        </w:rPr>
        <w:t>)</w:t>
      </w:r>
      <w:r w:rsidRPr="00F97643">
        <w:rPr>
          <w:rFonts w:ascii="TH SarabunIT๙" w:hAnsi="TH SarabunIT๙" w:cs="TH SarabunIT๙"/>
          <w:sz w:val="32"/>
          <w:szCs w:val="32"/>
        </w:rPr>
        <w:t xml:space="preserve"> </w:t>
      </w:r>
      <w:r w:rsidR="00EC052F" w:rsidRPr="00EC052F">
        <w:rPr>
          <w:rFonts w:ascii="TH SarabunIT๙" w:hAnsi="TH SarabunIT๙" w:cs="TH SarabunIT๙"/>
          <w:sz w:val="32"/>
          <w:szCs w:val="32"/>
          <w:cs/>
        </w:rPr>
        <w:t>ผู้สูงวัยปลอดภัย</w:t>
      </w:r>
      <w:r w:rsidR="00E3429E">
        <w:rPr>
          <w:rFonts w:ascii="TH SarabunIT๙" w:hAnsi="TH SarabunIT๙" w:cs="TH SarabunIT๙" w:hint="cs"/>
          <w:sz w:val="32"/>
          <w:szCs w:val="32"/>
          <w:cs/>
        </w:rPr>
        <w:t xml:space="preserve"> </w:t>
      </w:r>
      <w:r w:rsidR="00EC052F" w:rsidRPr="00EC052F">
        <w:rPr>
          <w:rFonts w:ascii="TH SarabunIT๙" w:hAnsi="TH SarabunIT๙" w:cs="TH SarabunIT๙"/>
          <w:sz w:val="32"/>
          <w:szCs w:val="32"/>
          <w:cs/>
        </w:rPr>
        <w:t>มั่นคง</w:t>
      </w:r>
      <w:r w:rsidR="00E3429E">
        <w:rPr>
          <w:rFonts w:ascii="TH SarabunIT๙" w:hAnsi="TH SarabunIT๙" w:cs="TH SarabunIT๙" w:hint="cs"/>
          <w:sz w:val="32"/>
          <w:szCs w:val="32"/>
          <w:cs/>
        </w:rPr>
        <w:t xml:space="preserve"> </w:t>
      </w:r>
      <w:r w:rsidR="00EC052F" w:rsidRPr="00EC052F">
        <w:rPr>
          <w:rFonts w:ascii="TH SarabunIT๙" w:hAnsi="TH SarabunIT๙" w:cs="TH SarabunIT๙"/>
          <w:sz w:val="32"/>
          <w:szCs w:val="32"/>
          <w:cs/>
        </w:rPr>
        <w:t>แข็งแรง (</w:t>
      </w:r>
      <w:r w:rsidR="00EC052F" w:rsidRPr="00EC052F">
        <w:rPr>
          <w:rFonts w:ascii="TH SarabunIT๙" w:hAnsi="TH SarabunIT๙" w:cs="TH SarabunIT๙"/>
          <w:sz w:val="32"/>
          <w:szCs w:val="32"/>
        </w:rPr>
        <w:t>Healthy Aging</w:t>
      </w:r>
      <w:r w:rsidR="00EC052F" w:rsidRPr="00EC052F">
        <w:rPr>
          <w:rFonts w:ascii="TH SarabunIT๙" w:hAnsi="TH SarabunIT๙" w:cs="TH SarabunIT๙"/>
          <w:sz w:val="32"/>
          <w:szCs w:val="32"/>
          <w:cs/>
        </w:rPr>
        <w:t>) ไม่น้อยกว่าร้อยละ</w:t>
      </w:r>
      <w:r w:rsidRPr="00F97643">
        <w:rPr>
          <w:rFonts w:ascii="TH SarabunIT๙" w:hAnsi="TH SarabunIT๙" w:cs="TH SarabunIT๙"/>
          <w:sz w:val="32"/>
          <w:szCs w:val="32"/>
          <w:cs/>
        </w:rPr>
        <w:t xml:space="preserve"> </w:t>
      </w:r>
      <w:r w:rsidRPr="00F97643">
        <w:rPr>
          <w:rFonts w:ascii="TH SarabunIT๙" w:hAnsi="TH SarabunIT๙" w:cs="TH SarabunIT๙"/>
          <w:sz w:val="32"/>
          <w:szCs w:val="32"/>
        </w:rPr>
        <w:t>88</w:t>
      </w:r>
    </w:p>
    <w:p w:rsidR="00262652" w:rsidRPr="00F97643" w:rsidRDefault="00262652" w:rsidP="00262652">
      <w:pPr>
        <w:autoSpaceDE w:val="0"/>
        <w:autoSpaceDN w:val="0"/>
        <w:adjustRightInd w:val="0"/>
        <w:spacing w:after="0" w:line="276" w:lineRule="auto"/>
        <w:jc w:val="thaiDistribute"/>
        <w:rPr>
          <w:rFonts w:ascii="TH SarabunIT๙" w:hAnsi="TH SarabunIT๙" w:cs="TH SarabunIT๙"/>
          <w:sz w:val="32"/>
          <w:szCs w:val="32"/>
        </w:rPr>
      </w:pPr>
      <w:r w:rsidRPr="00F97643">
        <w:rPr>
          <w:rFonts w:ascii="TH SarabunIT๙" w:hAnsi="TH SarabunIT๙" w:cs="TH SarabunIT๙" w:hint="cs"/>
          <w:sz w:val="32"/>
          <w:szCs w:val="32"/>
          <w:cs/>
        </w:rPr>
        <w:tab/>
      </w:r>
      <w:r w:rsidRPr="00F97643">
        <w:rPr>
          <w:rFonts w:ascii="TH SarabunIT๙" w:hAnsi="TH SarabunIT๙" w:cs="TH SarabunIT๙" w:hint="cs"/>
          <w:sz w:val="32"/>
          <w:szCs w:val="32"/>
          <w:cs/>
        </w:rPr>
        <w:tab/>
        <w:t xml:space="preserve">4) </w:t>
      </w:r>
      <w:r w:rsidRPr="00F97643">
        <w:rPr>
          <w:rFonts w:ascii="TH SarabunIT๙" w:hAnsi="TH SarabunIT๙" w:cs="TH SarabunIT๙"/>
          <w:sz w:val="32"/>
          <w:szCs w:val="32"/>
          <w:cs/>
        </w:rPr>
        <w:t>ความชุกของผู้สูบบุหรี่อายุ 15 ปีขึ้นไป ไม่เกิน</w:t>
      </w:r>
      <w:r w:rsidRPr="00F97643">
        <w:rPr>
          <w:rFonts w:ascii="TH SarabunIT๙" w:hAnsi="TH SarabunIT๙" w:cs="TH SarabunIT๙" w:hint="cs"/>
          <w:sz w:val="32"/>
          <w:szCs w:val="32"/>
          <w:cs/>
        </w:rPr>
        <w:t>ร้อยละ 10</w:t>
      </w:r>
    </w:p>
    <w:p w:rsidR="00262652" w:rsidRPr="00F97643" w:rsidRDefault="00262652" w:rsidP="00262652">
      <w:pPr>
        <w:autoSpaceDE w:val="0"/>
        <w:autoSpaceDN w:val="0"/>
        <w:adjustRightInd w:val="0"/>
        <w:spacing w:after="0" w:line="276" w:lineRule="auto"/>
        <w:jc w:val="thaiDistribute"/>
        <w:rPr>
          <w:rFonts w:ascii="TH SarabunIT๙" w:hAnsi="TH SarabunIT๙" w:cs="TH SarabunIT๙"/>
          <w:sz w:val="32"/>
          <w:szCs w:val="32"/>
        </w:rPr>
      </w:pPr>
      <w:r w:rsidRPr="00F97643">
        <w:rPr>
          <w:rFonts w:ascii="TH SarabunIT๙" w:hAnsi="TH SarabunIT๙" w:cs="TH SarabunIT๙" w:hint="cs"/>
          <w:sz w:val="32"/>
          <w:szCs w:val="32"/>
          <w:cs/>
        </w:rPr>
        <w:tab/>
      </w:r>
      <w:r w:rsidRPr="00F97643">
        <w:rPr>
          <w:rFonts w:ascii="TH SarabunIT๙" w:hAnsi="TH SarabunIT๙" w:cs="TH SarabunIT๙" w:hint="cs"/>
          <w:sz w:val="32"/>
          <w:szCs w:val="32"/>
          <w:cs/>
        </w:rPr>
        <w:tab/>
        <w:t xml:space="preserve">5) </w:t>
      </w:r>
      <w:r w:rsidRPr="00F97643">
        <w:rPr>
          <w:rFonts w:ascii="TH SarabunIT๙" w:hAnsi="TH SarabunIT๙" w:cs="TH SarabunIT๙"/>
          <w:sz w:val="32"/>
          <w:szCs w:val="32"/>
          <w:cs/>
        </w:rPr>
        <w:t>การเสียชีวิตจากการบาดเจ็บ ทางถนน ไม่เกิน</w:t>
      </w:r>
      <w:r w:rsidRPr="00F97643">
        <w:rPr>
          <w:rFonts w:ascii="TH SarabunIT๙" w:hAnsi="TH SarabunIT๙" w:cs="TH SarabunIT๙" w:hint="cs"/>
          <w:sz w:val="32"/>
          <w:szCs w:val="32"/>
          <w:cs/>
        </w:rPr>
        <w:t>10 ต่อแสนประชากร</w:t>
      </w:r>
    </w:p>
    <w:p w:rsidR="00262652" w:rsidRPr="00F97643" w:rsidRDefault="00262652" w:rsidP="00262652">
      <w:pPr>
        <w:autoSpaceDE w:val="0"/>
        <w:autoSpaceDN w:val="0"/>
        <w:adjustRightInd w:val="0"/>
        <w:spacing w:after="0" w:line="276" w:lineRule="auto"/>
        <w:jc w:val="thaiDistribute"/>
        <w:rPr>
          <w:rFonts w:ascii="TH SarabunIT๙" w:hAnsi="TH SarabunIT๙" w:cs="TH SarabunIT๙"/>
          <w:sz w:val="32"/>
          <w:szCs w:val="32"/>
          <w:cs/>
        </w:rPr>
      </w:pPr>
      <w:r w:rsidRPr="00F97643">
        <w:rPr>
          <w:rFonts w:ascii="TH SarabunIT๙" w:hAnsi="TH SarabunIT๙" w:cs="TH SarabunIT๙" w:hint="cs"/>
          <w:sz w:val="32"/>
          <w:szCs w:val="32"/>
          <w:cs/>
        </w:rPr>
        <w:tab/>
      </w:r>
      <w:r w:rsidRPr="00F97643">
        <w:rPr>
          <w:rFonts w:ascii="TH SarabunIT๙" w:hAnsi="TH SarabunIT๙" w:cs="TH SarabunIT๙" w:hint="cs"/>
          <w:sz w:val="32"/>
          <w:szCs w:val="32"/>
          <w:cs/>
        </w:rPr>
        <w:tab/>
        <w:t>6) การบริโภคแอลกอฮอล์ของประชากรไทย อายุ 15 ปีขึ้นไป ไม่เกิน 5 ลิตร/คน/ปี</w:t>
      </w:r>
    </w:p>
    <w:p w:rsidR="00262652" w:rsidRPr="00F97643" w:rsidRDefault="00262652" w:rsidP="00612B13">
      <w:pPr>
        <w:pStyle w:val="Default"/>
        <w:spacing w:line="276" w:lineRule="auto"/>
        <w:jc w:val="thaiDistribute"/>
        <w:rPr>
          <w:rFonts w:ascii="TH SarabunIT๙" w:hAnsi="TH SarabunIT๙" w:cs="TH SarabunIT๙"/>
          <w:color w:val="auto"/>
          <w:sz w:val="30"/>
          <w:szCs w:val="30"/>
        </w:rPr>
      </w:pPr>
      <w:r w:rsidRPr="00F97643">
        <w:rPr>
          <w:rFonts w:ascii="TH SarabunIT๙" w:hAnsi="TH SarabunIT๙" w:cs="TH SarabunIT๙" w:hint="cs"/>
          <w:color w:val="auto"/>
          <w:sz w:val="32"/>
          <w:szCs w:val="32"/>
          <w:cs/>
        </w:rPr>
        <w:tab/>
      </w:r>
      <w:r w:rsidRPr="00F97643">
        <w:rPr>
          <w:rFonts w:ascii="TH SarabunIT๙" w:hAnsi="TH SarabunIT๙" w:cs="TH SarabunIT๙" w:hint="cs"/>
          <w:color w:val="auto"/>
          <w:sz w:val="32"/>
          <w:szCs w:val="32"/>
          <w:cs/>
        </w:rPr>
        <w:tab/>
      </w:r>
      <w:r w:rsidRPr="00F97643">
        <w:rPr>
          <w:rFonts w:ascii="TH SarabunIT๙" w:hAnsi="TH SarabunIT๙" w:cs="TH SarabunIT๙"/>
          <w:color w:val="auto"/>
          <w:sz w:val="32"/>
          <w:szCs w:val="32"/>
          <w:cs/>
        </w:rPr>
        <w:t>7)</w:t>
      </w:r>
      <w:r w:rsidR="0025523D">
        <w:rPr>
          <w:rFonts w:ascii="TH SarabunIT๙" w:hAnsi="TH SarabunIT๙" w:cs="TH SarabunIT๙" w:hint="cs"/>
          <w:color w:val="auto"/>
          <w:sz w:val="32"/>
          <w:szCs w:val="32"/>
          <w:cs/>
        </w:rPr>
        <w:t xml:space="preserve"> </w:t>
      </w:r>
      <w:r w:rsidR="0025523D">
        <w:rPr>
          <w:rFonts w:ascii="TH SarabunIT๙" w:hAnsi="TH SarabunIT๙" w:cs="TH SarabunIT๙"/>
          <w:color w:val="auto"/>
          <w:sz w:val="30"/>
          <w:szCs w:val="30"/>
          <w:cs/>
        </w:rPr>
        <w:t>ลดจ</w:t>
      </w:r>
      <w:r w:rsidR="0025523D">
        <w:rPr>
          <w:rFonts w:ascii="TH SarabunIT๙" w:hAnsi="TH SarabunIT๙" w:cs="TH SarabunIT๙" w:hint="cs"/>
          <w:color w:val="auto"/>
          <w:sz w:val="30"/>
          <w:szCs w:val="30"/>
          <w:cs/>
        </w:rPr>
        <w:t>ำ</w:t>
      </w:r>
      <w:r w:rsidRPr="00F97643">
        <w:rPr>
          <w:rFonts w:ascii="TH SarabunIT๙" w:hAnsi="TH SarabunIT๙" w:cs="TH SarabunIT๙"/>
          <w:color w:val="auto"/>
          <w:sz w:val="30"/>
          <w:szCs w:val="30"/>
          <w:cs/>
        </w:rPr>
        <w:t>นวนผู้ป่วยมะเร็งท่อน้าดีและมะเร็งตับไม่เกิน</w:t>
      </w:r>
      <w:r w:rsidRPr="00F97643">
        <w:rPr>
          <w:rFonts w:ascii="TH SarabunIT๙" w:hAnsi="TH SarabunIT๙" w:cs="TH SarabunIT๙"/>
          <w:color w:val="auto"/>
          <w:sz w:val="30"/>
          <w:szCs w:val="30"/>
        </w:rPr>
        <w:t xml:space="preserve"> 12,000 </w:t>
      </w:r>
      <w:r w:rsidRPr="00F97643">
        <w:rPr>
          <w:rFonts w:ascii="TH SarabunIT๙" w:hAnsi="TH SarabunIT๙" w:cs="TH SarabunIT๙"/>
          <w:color w:val="auto"/>
          <w:sz w:val="30"/>
          <w:szCs w:val="30"/>
          <w:cs/>
        </w:rPr>
        <w:t>ราย</w:t>
      </w:r>
    </w:p>
    <w:p w:rsidR="00262652" w:rsidRPr="00F97643" w:rsidRDefault="00262652" w:rsidP="00612B13">
      <w:pPr>
        <w:pStyle w:val="Default"/>
        <w:spacing w:line="276" w:lineRule="auto"/>
        <w:jc w:val="thaiDistribute"/>
        <w:rPr>
          <w:rFonts w:ascii="TH SarabunIT๙" w:hAnsi="TH SarabunIT๙" w:cs="TH SarabunIT๙"/>
          <w:color w:val="auto"/>
          <w:sz w:val="32"/>
          <w:szCs w:val="32"/>
        </w:rPr>
      </w:pPr>
      <w:r w:rsidRPr="00F97643">
        <w:rPr>
          <w:rFonts w:ascii="TH SarabunIT๙" w:hAnsi="TH SarabunIT๙" w:cs="TH SarabunIT๙"/>
          <w:color w:val="auto"/>
          <w:sz w:val="30"/>
          <w:szCs w:val="30"/>
        </w:rPr>
        <w:tab/>
      </w:r>
      <w:r w:rsidRPr="00F97643">
        <w:rPr>
          <w:rFonts w:ascii="TH SarabunIT๙" w:hAnsi="TH SarabunIT๙" w:cs="TH SarabunIT๙"/>
          <w:color w:val="auto"/>
          <w:sz w:val="30"/>
          <w:szCs w:val="30"/>
        </w:rPr>
        <w:tab/>
        <w:t>8</w:t>
      </w:r>
      <w:r w:rsidRPr="00F97643">
        <w:rPr>
          <w:rFonts w:ascii="TH SarabunIT๙" w:hAnsi="TH SarabunIT๙" w:cs="TH SarabunIT๙"/>
          <w:color w:val="auto"/>
          <w:sz w:val="30"/>
          <w:szCs w:val="30"/>
          <w:cs/>
        </w:rPr>
        <w:t xml:space="preserve">) </w:t>
      </w:r>
      <w:r w:rsidRPr="00F97643">
        <w:rPr>
          <w:rFonts w:ascii="TH SarabunIT๙" w:hAnsi="TH SarabunIT๙" w:cs="TH SarabunIT๙"/>
          <w:color w:val="auto"/>
          <w:sz w:val="32"/>
          <w:szCs w:val="32"/>
          <w:cs/>
        </w:rPr>
        <w:t>ลดการติดเชื้อเอชไอวีรายใหม่ไม่เกิน</w:t>
      </w:r>
      <w:r w:rsidRPr="00F97643">
        <w:rPr>
          <w:rFonts w:ascii="TH SarabunIT๙" w:hAnsi="TH SarabunIT๙" w:cs="TH SarabunIT๙"/>
          <w:color w:val="auto"/>
          <w:sz w:val="32"/>
          <w:szCs w:val="32"/>
        </w:rPr>
        <w:t xml:space="preserve"> 1,000 </w:t>
      </w:r>
      <w:r w:rsidRPr="00F97643">
        <w:rPr>
          <w:rFonts w:ascii="TH SarabunIT๙" w:hAnsi="TH SarabunIT๙" w:cs="TH SarabunIT๙"/>
          <w:color w:val="auto"/>
          <w:sz w:val="32"/>
          <w:szCs w:val="32"/>
          <w:cs/>
        </w:rPr>
        <w:t>ราย</w:t>
      </w:r>
      <w:r w:rsidRPr="00F97643">
        <w:rPr>
          <w:rFonts w:ascii="TH SarabunIT๙" w:hAnsi="TH SarabunIT๙" w:cs="TH SarabunIT๙"/>
          <w:color w:val="auto"/>
          <w:sz w:val="32"/>
          <w:szCs w:val="32"/>
        </w:rPr>
        <w:t>/</w:t>
      </w:r>
      <w:r w:rsidRPr="00F97643">
        <w:rPr>
          <w:rFonts w:ascii="TH SarabunIT๙" w:hAnsi="TH SarabunIT๙" w:cs="TH SarabunIT๙"/>
          <w:color w:val="auto"/>
          <w:sz w:val="32"/>
          <w:szCs w:val="32"/>
          <w:cs/>
        </w:rPr>
        <w:t>ปีและไม่มีทารกคลอดติดเชื้อ</w:t>
      </w:r>
    </w:p>
    <w:p w:rsidR="00262652" w:rsidRPr="00F97643" w:rsidRDefault="00262652" w:rsidP="00612B13">
      <w:pPr>
        <w:pStyle w:val="Default"/>
        <w:spacing w:line="276" w:lineRule="auto"/>
        <w:jc w:val="thaiDistribute"/>
        <w:rPr>
          <w:rFonts w:ascii="TH SarabunIT๙" w:hAnsi="TH SarabunIT๙" w:cs="TH SarabunIT๙"/>
          <w:color w:val="auto"/>
          <w:sz w:val="32"/>
          <w:szCs w:val="32"/>
        </w:rPr>
      </w:pPr>
      <w:r w:rsidRPr="00F97643">
        <w:rPr>
          <w:rFonts w:ascii="TH SarabunIT๙" w:hAnsi="TH SarabunIT๙" w:cs="TH SarabunIT๙"/>
          <w:color w:val="auto"/>
          <w:sz w:val="32"/>
          <w:szCs w:val="32"/>
        </w:rPr>
        <w:tab/>
      </w:r>
      <w:r w:rsidRPr="00F97643">
        <w:rPr>
          <w:rFonts w:ascii="TH SarabunIT๙" w:hAnsi="TH SarabunIT๙" w:cs="TH SarabunIT๙"/>
          <w:color w:val="auto"/>
          <w:sz w:val="32"/>
          <w:szCs w:val="32"/>
        </w:rPr>
        <w:tab/>
        <w:t>9</w:t>
      </w:r>
      <w:r w:rsidRPr="00F97643">
        <w:rPr>
          <w:rFonts w:ascii="TH SarabunIT๙" w:hAnsi="TH SarabunIT๙" w:cs="TH SarabunIT๙"/>
          <w:color w:val="auto"/>
          <w:sz w:val="32"/>
          <w:szCs w:val="32"/>
          <w:cs/>
        </w:rPr>
        <w:t>)</w:t>
      </w:r>
      <w:r w:rsidR="0025523D">
        <w:rPr>
          <w:rFonts w:ascii="TH SarabunIT๙" w:hAnsi="TH SarabunIT๙" w:cs="TH SarabunIT๙" w:hint="cs"/>
          <w:color w:val="auto"/>
          <w:sz w:val="32"/>
          <w:szCs w:val="32"/>
          <w:cs/>
        </w:rPr>
        <w:t xml:space="preserve"> </w:t>
      </w:r>
      <w:r w:rsidR="0025523D">
        <w:rPr>
          <w:rFonts w:ascii="TH SarabunIT๙" w:hAnsi="TH SarabunIT๙" w:cs="TH SarabunIT๙"/>
          <w:color w:val="auto"/>
          <w:sz w:val="32"/>
          <w:szCs w:val="32"/>
          <w:cs/>
        </w:rPr>
        <w:t>ลดจ</w:t>
      </w:r>
      <w:r w:rsidR="0025523D">
        <w:rPr>
          <w:rFonts w:ascii="TH SarabunIT๙" w:hAnsi="TH SarabunIT๙" w:cs="TH SarabunIT๙" w:hint="cs"/>
          <w:color w:val="auto"/>
          <w:sz w:val="32"/>
          <w:szCs w:val="32"/>
          <w:cs/>
        </w:rPr>
        <w:t>ำ</w:t>
      </w:r>
      <w:r w:rsidRPr="00F97643">
        <w:rPr>
          <w:rFonts w:ascii="TH SarabunIT๙" w:hAnsi="TH SarabunIT๙" w:cs="TH SarabunIT๙"/>
          <w:color w:val="auto"/>
          <w:sz w:val="32"/>
          <w:szCs w:val="32"/>
          <w:cs/>
        </w:rPr>
        <w:t>นวนผู้ป่วยวัณโรครายใหม่ร้อยละ</w:t>
      </w:r>
      <w:r w:rsidRPr="00F97643">
        <w:rPr>
          <w:rFonts w:ascii="TH SarabunIT๙" w:hAnsi="TH SarabunIT๙" w:cs="TH SarabunIT๙"/>
          <w:color w:val="auto"/>
          <w:sz w:val="32"/>
          <w:szCs w:val="32"/>
        </w:rPr>
        <w:t xml:space="preserve"> 12.5/</w:t>
      </w:r>
      <w:r w:rsidRPr="00F97643">
        <w:rPr>
          <w:rFonts w:ascii="TH SarabunIT๙" w:hAnsi="TH SarabunIT๙" w:cs="TH SarabunIT๙"/>
          <w:color w:val="auto"/>
          <w:sz w:val="32"/>
          <w:szCs w:val="32"/>
          <w:cs/>
        </w:rPr>
        <w:t>ปี</w:t>
      </w:r>
    </w:p>
    <w:p w:rsidR="00262652" w:rsidRPr="00F97643" w:rsidRDefault="00262652" w:rsidP="00612B13">
      <w:pPr>
        <w:pStyle w:val="Default"/>
        <w:spacing w:line="276" w:lineRule="auto"/>
        <w:jc w:val="thaiDistribute"/>
        <w:rPr>
          <w:rFonts w:ascii="TH SarabunIT๙" w:hAnsi="TH SarabunIT๙" w:cs="TH SarabunIT๙"/>
          <w:color w:val="auto"/>
          <w:sz w:val="32"/>
          <w:szCs w:val="32"/>
        </w:rPr>
      </w:pPr>
      <w:r w:rsidRPr="00F97643">
        <w:rPr>
          <w:rFonts w:ascii="TH SarabunIT๙" w:hAnsi="TH SarabunIT๙" w:cs="TH SarabunIT๙"/>
          <w:color w:val="auto"/>
          <w:sz w:val="32"/>
          <w:szCs w:val="32"/>
        </w:rPr>
        <w:tab/>
      </w:r>
      <w:r w:rsidRPr="00F97643">
        <w:rPr>
          <w:rFonts w:ascii="TH SarabunIT๙" w:hAnsi="TH SarabunIT๙" w:cs="TH SarabunIT๙"/>
          <w:color w:val="auto"/>
          <w:sz w:val="32"/>
          <w:szCs w:val="32"/>
        </w:rPr>
        <w:tab/>
        <w:t>10</w:t>
      </w:r>
      <w:r w:rsidRPr="00F97643">
        <w:rPr>
          <w:rFonts w:ascii="TH SarabunIT๙" w:hAnsi="TH SarabunIT๙" w:cs="TH SarabunIT๙"/>
          <w:color w:val="auto"/>
          <w:sz w:val="32"/>
          <w:szCs w:val="32"/>
          <w:cs/>
        </w:rPr>
        <w:t>)</w:t>
      </w:r>
      <w:r w:rsidR="0025523D">
        <w:rPr>
          <w:rFonts w:ascii="TH SarabunIT๙" w:hAnsi="TH SarabunIT๙" w:cs="TH SarabunIT๙" w:hint="cs"/>
          <w:color w:val="auto"/>
          <w:sz w:val="32"/>
          <w:szCs w:val="32"/>
          <w:cs/>
        </w:rPr>
        <w:t xml:space="preserve"> </w:t>
      </w:r>
      <w:r w:rsidRPr="00F97643">
        <w:rPr>
          <w:rFonts w:ascii="TH SarabunIT๙" w:hAnsi="TH SarabunIT๙" w:cs="TH SarabunIT๙"/>
          <w:color w:val="auto"/>
          <w:sz w:val="32"/>
          <w:szCs w:val="32"/>
          <w:cs/>
        </w:rPr>
        <w:t>อ</w:t>
      </w:r>
      <w:r w:rsidRPr="00F97643">
        <w:rPr>
          <w:rFonts w:ascii="TH SarabunIT๙" w:hAnsi="TH SarabunIT๙" w:cs="TH SarabunIT๙" w:hint="cs"/>
          <w:color w:val="auto"/>
          <w:sz w:val="32"/>
          <w:szCs w:val="32"/>
          <w:cs/>
        </w:rPr>
        <w:t>ำ</w:t>
      </w:r>
      <w:r w:rsidRPr="00F97643">
        <w:rPr>
          <w:rFonts w:ascii="TH SarabunIT๙" w:hAnsi="TH SarabunIT๙" w:cs="TH SarabunIT๙"/>
          <w:color w:val="auto"/>
          <w:sz w:val="32"/>
          <w:szCs w:val="32"/>
          <w:cs/>
        </w:rPr>
        <w:t>เภอปลอดจากโรคมาลาเรียร้อยละ</w:t>
      </w:r>
      <w:r w:rsidRPr="00F97643">
        <w:rPr>
          <w:rFonts w:ascii="TH SarabunIT๙" w:hAnsi="TH SarabunIT๙" w:cs="TH SarabunIT๙" w:hint="cs"/>
          <w:color w:val="auto"/>
          <w:sz w:val="32"/>
          <w:szCs w:val="32"/>
          <w:cs/>
        </w:rPr>
        <w:t>100</w:t>
      </w:r>
    </w:p>
    <w:p w:rsidR="00262652" w:rsidRPr="00F97643" w:rsidRDefault="00262652" w:rsidP="0025523D">
      <w:pPr>
        <w:pStyle w:val="Default"/>
        <w:spacing w:after="120" w:line="276" w:lineRule="auto"/>
        <w:jc w:val="thaiDistribute"/>
        <w:rPr>
          <w:rFonts w:ascii="TH SarabunIT๙" w:hAnsi="TH SarabunIT๙" w:cs="TH SarabunIT๙"/>
          <w:color w:val="auto"/>
          <w:sz w:val="32"/>
          <w:szCs w:val="32"/>
        </w:rPr>
      </w:pPr>
      <w:r w:rsidRPr="00F97643">
        <w:rPr>
          <w:rFonts w:ascii="TH SarabunIT๙" w:hAnsi="TH SarabunIT๙" w:cs="TH SarabunIT๙" w:hint="cs"/>
          <w:color w:val="auto"/>
          <w:sz w:val="32"/>
          <w:szCs w:val="32"/>
          <w:cs/>
        </w:rPr>
        <w:tab/>
      </w:r>
      <w:r w:rsidRPr="00F97643">
        <w:rPr>
          <w:rFonts w:ascii="TH SarabunIT๙" w:hAnsi="TH SarabunIT๙" w:cs="TH SarabunIT๙" w:hint="cs"/>
          <w:color w:val="auto"/>
          <w:sz w:val="32"/>
          <w:szCs w:val="32"/>
          <w:cs/>
        </w:rPr>
        <w:tab/>
      </w:r>
      <w:r w:rsidRPr="00F97643">
        <w:rPr>
          <w:rFonts w:ascii="TH SarabunIT๙" w:hAnsi="TH SarabunIT๙" w:cs="TH SarabunIT๙"/>
          <w:color w:val="auto"/>
          <w:sz w:val="32"/>
          <w:szCs w:val="32"/>
          <w:cs/>
        </w:rPr>
        <w:t>11)</w:t>
      </w:r>
      <w:r w:rsidR="0025523D">
        <w:rPr>
          <w:rFonts w:ascii="TH SarabunIT๙" w:hAnsi="TH SarabunIT๙" w:cs="TH SarabunIT๙" w:hint="cs"/>
          <w:color w:val="auto"/>
          <w:sz w:val="32"/>
          <w:szCs w:val="32"/>
          <w:cs/>
        </w:rPr>
        <w:t xml:space="preserve"> </w:t>
      </w:r>
      <w:r w:rsidRPr="00F97643">
        <w:rPr>
          <w:rFonts w:ascii="TH SarabunIT๙" w:hAnsi="TH SarabunIT๙" w:cs="TH SarabunIT๙"/>
          <w:color w:val="auto"/>
          <w:sz w:val="32"/>
          <w:szCs w:val="32"/>
          <w:cs/>
        </w:rPr>
        <w:t>ประเทศไทยไม่มีผู้ป่วยด้วยโรคโปลิโอ</w:t>
      </w:r>
    </w:p>
    <w:p w:rsidR="007809F3" w:rsidRDefault="007809F3" w:rsidP="007809F3">
      <w:pPr>
        <w:spacing w:after="0"/>
        <w:rPr>
          <w:rFonts w:ascii="TH SarabunIT๙" w:hAnsi="TH SarabunIT๙" w:cs="TH SarabunIT๙"/>
          <w:b/>
          <w:bCs/>
          <w:sz w:val="32"/>
          <w:szCs w:val="32"/>
        </w:rPr>
      </w:pPr>
      <w:r w:rsidRPr="006F70B9">
        <w:rPr>
          <w:rFonts w:ascii="TH SarabunIT๙" w:hAnsi="TH SarabunIT๙" w:cs="TH SarabunIT๙"/>
          <w:b/>
          <w:bCs/>
          <w:sz w:val="32"/>
          <w:szCs w:val="32"/>
          <w:cs/>
        </w:rPr>
        <w:t>มาตรการ/แนวทางการพัฒนา</w:t>
      </w:r>
      <w:r>
        <w:rPr>
          <w:rFonts w:ascii="TH SarabunIT๙" w:hAnsi="TH SarabunIT๙" w:cs="TH SarabunIT๙"/>
          <w:b/>
          <w:bCs/>
          <w:sz w:val="32"/>
          <w:szCs w:val="32"/>
        </w:rPr>
        <w:t xml:space="preserve"> :</w:t>
      </w:r>
    </w:p>
    <w:p w:rsidR="007809F3" w:rsidRPr="00B403D5" w:rsidRDefault="007809F3" w:rsidP="00354AC3">
      <w:pPr>
        <w:tabs>
          <w:tab w:val="left" w:pos="851"/>
        </w:tabs>
        <w:spacing w:after="0" w:line="276" w:lineRule="auto"/>
        <w:ind w:firstLine="709"/>
        <w:rPr>
          <w:rFonts w:ascii="TH SarabunIT๙" w:hAnsi="TH SarabunIT๙" w:cs="TH SarabunIT๙"/>
          <w:sz w:val="32"/>
          <w:szCs w:val="32"/>
        </w:rPr>
      </w:pPr>
      <w:r>
        <w:rPr>
          <w:rFonts w:ascii="TH SarabunIT๙" w:hAnsi="TH SarabunIT๙" w:cs="TH SarabunIT๙" w:hint="cs"/>
          <w:sz w:val="32"/>
          <w:szCs w:val="32"/>
          <w:cs/>
        </w:rPr>
        <w:t xml:space="preserve">1) </w:t>
      </w:r>
      <w:r w:rsidRPr="00B403D5">
        <w:rPr>
          <w:rFonts w:ascii="TH SarabunIT๙" w:hAnsi="TH SarabunIT๙" w:cs="TH SarabunIT๙"/>
          <w:sz w:val="32"/>
          <w:szCs w:val="32"/>
          <w:cs/>
        </w:rPr>
        <w:t>พัฒนา</w:t>
      </w:r>
      <w:r w:rsidRPr="00B403D5">
        <w:rPr>
          <w:rFonts w:ascii="TH SarabunIT๙" w:hAnsi="TH SarabunIT๙" w:cs="TH SarabunIT๙" w:hint="cs"/>
          <w:sz w:val="32"/>
          <w:szCs w:val="32"/>
          <w:cs/>
        </w:rPr>
        <w:t>ระบบส่งเสริมสุขภาพโดยการพัฒนาศักยภาพ</w:t>
      </w:r>
      <w:r w:rsidRPr="00B403D5">
        <w:rPr>
          <w:rFonts w:ascii="TH SarabunIT๙" w:hAnsi="TH SarabunIT๙" w:cs="TH SarabunIT๙"/>
          <w:sz w:val="32"/>
          <w:szCs w:val="32"/>
          <w:cs/>
        </w:rPr>
        <w:t>คนไทยทุกกลุ่มวัย (ด้านสุขภาพ)</w:t>
      </w:r>
    </w:p>
    <w:p w:rsidR="007809F3" w:rsidRPr="00B403D5" w:rsidRDefault="007809F3" w:rsidP="00354AC3">
      <w:pPr>
        <w:tabs>
          <w:tab w:val="left" w:pos="851"/>
        </w:tabs>
        <w:spacing w:after="0" w:line="276" w:lineRule="auto"/>
        <w:ind w:firstLine="709"/>
        <w:rPr>
          <w:rFonts w:ascii="TH SarabunIT๙" w:hAnsi="TH SarabunIT๙" w:cs="TH SarabunIT๙"/>
          <w:sz w:val="32"/>
          <w:szCs w:val="32"/>
        </w:rPr>
      </w:pPr>
      <w:r>
        <w:rPr>
          <w:rFonts w:ascii="TH SarabunIT๙" w:hAnsi="TH SarabunIT๙" w:cs="TH SarabunIT๙" w:hint="cs"/>
          <w:sz w:val="32"/>
          <w:szCs w:val="32"/>
          <w:cs/>
        </w:rPr>
        <w:t xml:space="preserve">2) </w:t>
      </w:r>
      <w:r w:rsidRPr="00B403D5">
        <w:rPr>
          <w:rFonts w:ascii="TH SarabunIT๙" w:hAnsi="TH SarabunIT๙" w:cs="TH SarabunIT๙" w:hint="cs"/>
          <w:sz w:val="32"/>
          <w:szCs w:val="32"/>
          <w:cs/>
        </w:rPr>
        <w:t>พัฒนาคุณภาพมาตรฐานการบริการ (</w:t>
      </w:r>
      <w:r w:rsidRPr="00B403D5">
        <w:rPr>
          <w:rFonts w:ascii="TH SarabunIT๙" w:hAnsi="TH SarabunIT๙" w:cs="TH SarabunIT๙"/>
          <w:sz w:val="32"/>
          <w:szCs w:val="32"/>
        </w:rPr>
        <w:t xml:space="preserve">ANC </w:t>
      </w:r>
      <w:r w:rsidRPr="00B403D5">
        <w:rPr>
          <w:rFonts w:ascii="TH SarabunIT๙" w:hAnsi="TH SarabunIT๙" w:cs="TH SarabunIT๙" w:hint="cs"/>
          <w:sz w:val="32"/>
          <w:szCs w:val="32"/>
          <w:cs/>
        </w:rPr>
        <w:t>/</w:t>
      </w:r>
      <w:r w:rsidRPr="00B403D5">
        <w:rPr>
          <w:rFonts w:ascii="TH SarabunIT๙" w:hAnsi="TH SarabunIT๙" w:cs="TH SarabunIT๙"/>
          <w:sz w:val="32"/>
          <w:szCs w:val="32"/>
        </w:rPr>
        <w:t>WCC /NCD</w:t>
      </w:r>
      <w:r w:rsidRPr="00B403D5">
        <w:rPr>
          <w:rFonts w:ascii="TH SarabunIT๙" w:hAnsi="TH SarabunIT๙" w:cs="TH SarabunIT๙" w:hint="cs"/>
          <w:sz w:val="32"/>
          <w:szCs w:val="32"/>
          <w:cs/>
        </w:rPr>
        <w:t>)</w:t>
      </w:r>
    </w:p>
    <w:p w:rsidR="007809F3" w:rsidRPr="00B403D5" w:rsidRDefault="007809F3" w:rsidP="00354AC3">
      <w:pPr>
        <w:tabs>
          <w:tab w:val="left" w:pos="851"/>
        </w:tabs>
        <w:spacing w:after="0" w:line="276" w:lineRule="auto"/>
        <w:ind w:firstLine="709"/>
        <w:rPr>
          <w:rFonts w:ascii="TH SarabunIT๙" w:hAnsi="TH SarabunIT๙" w:cs="TH SarabunIT๙"/>
          <w:sz w:val="32"/>
          <w:szCs w:val="32"/>
        </w:rPr>
      </w:pPr>
      <w:r>
        <w:rPr>
          <w:rFonts w:ascii="TH SarabunIT๙" w:hAnsi="TH SarabunIT๙" w:cs="TH SarabunIT๙" w:hint="cs"/>
          <w:sz w:val="32"/>
          <w:szCs w:val="32"/>
          <w:cs/>
        </w:rPr>
        <w:t xml:space="preserve">3) </w:t>
      </w:r>
      <w:r w:rsidRPr="00B403D5">
        <w:rPr>
          <w:rFonts w:ascii="TH SarabunIT๙" w:hAnsi="TH SarabunIT๙" w:cs="TH SarabunIT๙" w:hint="cs"/>
          <w:sz w:val="32"/>
          <w:szCs w:val="32"/>
          <w:cs/>
        </w:rPr>
        <w:t>พัฒนาระบบฐานข้อมูลรายบุคคล และเชื่อมโยงระบบข้อมูลกับหน่วยงานที่เกี่ยวข้อง</w:t>
      </w:r>
    </w:p>
    <w:p w:rsidR="007809F3" w:rsidRPr="00B403D5" w:rsidRDefault="007809F3" w:rsidP="00354AC3">
      <w:pPr>
        <w:tabs>
          <w:tab w:val="left" w:pos="851"/>
        </w:tabs>
        <w:spacing w:after="0" w:line="276" w:lineRule="auto"/>
        <w:ind w:firstLine="709"/>
        <w:rPr>
          <w:rFonts w:ascii="TH SarabunIT๙" w:hAnsi="TH SarabunIT๙" w:cs="TH SarabunIT๙"/>
          <w:sz w:val="32"/>
          <w:szCs w:val="32"/>
        </w:rPr>
      </w:pPr>
      <w:r>
        <w:rPr>
          <w:rFonts w:ascii="TH SarabunIT๙" w:hAnsi="TH SarabunIT๙" w:cs="TH SarabunIT๙" w:hint="cs"/>
          <w:sz w:val="32"/>
          <w:szCs w:val="32"/>
          <w:cs/>
        </w:rPr>
        <w:t xml:space="preserve">4) </w:t>
      </w:r>
      <w:r w:rsidRPr="00B403D5">
        <w:rPr>
          <w:rFonts w:ascii="TH SarabunIT๙" w:hAnsi="TH SarabunIT๙" w:cs="TH SarabunIT๙" w:hint="cs"/>
          <w:sz w:val="32"/>
          <w:szCs w:val="32"/>
          <w:cs/>
        </w:rPr>
        <w:t>ส่งเสริมการผลิตและพัฒนาศักยภาพบุคลากร</w:t>
      </w:r>
    </w:p>
    <w:p w:rsidR="007809F3" w:rsidRPr="00B403D5" w:rsidRDefault="007809F3" w:rsidP="00354AC3">
      <w:pPr>
        <w:tabs>
          <w:tab w:val="left" w:pos="851"/>
        </w:tabs>
        <w:spacing w:after="0" w:line="276" w:lineRule="auto"/>
        <w:ind w:firstLine="709"/>
        <w:rPr>
          <w:rFonts w:ascii="TH SarabunIT๙" w:hAnsi="TH SarabunIT๙" w:cs="TH SarabunIT๙"/>
          <w:sz w:val="32"/>
          <w:szCs w:val="32"/>
        </w:rPr>
      </w:pPr>
      <w:r>
        <w:rPr>
          <w:rFonts w:ascii="TH SarabunIT๙" w:hAnsi="TH SarabunIT๙" w:cs="TH SarabunIT๙" w:hint="cs"/>
          <w:sz w:val="32"/>
          <w:szCs w:val="32"/>
          <w:cs/>
        </w:rPr>
        <w:t xml:space="preserve">5) </w:t>
      </w:r>
      <w:r w:rsidRPr="00B403D5">
        <w:rPr>
          <w:rFonts w:ascii="TH SarabunIT๙" w:hAnsi="TH SarabunIT๙" w:cs="TH SarabunIT๙" w:hint="cs"/>
          <w:sz w:val="32"/>
          <w:szCs w:val="32"/>
          <w:cs/>
        </w:rPr>
        <w:t>เสริมสร้างความเข้มแข็งของ</w:t>
      </w:r>
      <w:r w:rsidRPr="00B403D5">
        <w:rPr>
          <w:rFonts w:ascii="TH SarabunIT๙" w:hAnsi="TH SarabunIT๙" w:cs="TH SarabunIT๙"/>
          <w:sz w:val="32"/>
          <w:szCs w:val="32"/>
          <w:cs/>
        </w:rPr>
        <w:t>ป้องกันควบคุมโรคและภัยสุขภาพ</w:t>
      </w:r>
    </w:p>
    <w:p w:rsidR="007809F3" w:rsidRPr="00B403D5" w:rsidRDefault="007809F3" w:rsidP="00354AC3">
      <w:pPr>
        <w:tabs>
          <w:tab w:val="left" w:pos="851"/>
        </w:tabs>
        <w:spacing w:after="0" w:line="276" w:lineRule="auto"/>
        <w:ind w:firstLine="709"/>
        <w:rPr>
          <w:rFonts w:ascii="TH SarabunIT๙" w:hAnsi="TH SarabunIT๙" w:cs="TH SarabunIT๙"/>
          <w:sz w:val="32"/>
          <w:szCs w:val="32"/>
        </w:rPr>
      </w:pPr>
      <w:r>
        <w:rPr>
          <w:rFonts w:ascii="TH SarabunIT๙" w:hAnsi="TH SarabunIT๙" w:cs="TH SarabunIT๙" w:hint="cs"/>
          <w:sz w:val="32"/>
          <w:szCs w:val="32"/>
          <w:cs/>
        </w:rPr>
        <w:t xml:space="preserve">6) </w:t>
      </w:r>
      <w:r w:rsidRPr="00B403D5">
        <w:rPr>
          <w:rFonts w:ascii="TH SarabunIT๙" w:hAnsi="TH SarabunIT๙" w:cs="TH SarabunIT๙" w:hint="cs"/>
          <w:sz w:val="32"/>
          <w:szCs w:val="32"/>
          <w:cs/>
        </w:rPr>
        <w:t>ส่งเสริมและสนับสนุน สร้างความรอบรู้ด้านสุขภาพเพื่อปรับเปลี่ยนพฤติกรรมการบริโภค</w:t>
      </w:r>
    </w:p>
    <w:p w:rsidR="007809F3" w:rsidRPr="00B403D5" w:rsidRDefault="007809F3" w:rsidP="00354AC3">
      <w:pPr>
        <w:tabs>
          <w:tab w:val="left" w:pos="851"/>
        </w:tabs>
        <w:spacing w:after="0" w:line="276" w:lineRule="auto"/>
        <w:ind w:firstLine="709"/>
        <w:rPr>
          <w:rFonts w:ascii="TH SarabunIT๙" w:hAnsi="TH SarabunIT๙" w:cs="TH SarabunIT๙"/>
          <w:sz w:val="32"/>
          <w:szCs w:val="32"/>
        </w:rPr>
      </w:pPr>
      <w:r>
        <w:rPr>
          <w:rFonts w:ascii="TH SarabunIT๙" w:hAnsi="TH SarabunIT๙" w:cs="TH SarabunIT๙" w:hint="cs"/>
          <w:sz w:val="32"/>
          <w:szCs w:val="32"/>
          <w:cs/>
        </w:rPr>
        <w:t xml:space="preserve">7) </w:t>
      </w:r>
      <w:r w:rsidRPr="00B403D5">
        <w:rPr>
          <w:rFonts w:ascii="TH SarabunIT๙" w:hAnsi="TH SarabunIT๙" w:cs="TH SarabunIT๙" w:hint="cs"/>
          <w:sz w:val="32"/>
          <w:szCs w:val="32"/>
          <w:cs/>
        </w:rPr>
        <w:t>ผลักดันและบังคับใช้กฎหมาย</w:t>
      </w:r>
    </w:p>
    <w:p w:rsidR="007809F3" w:rsidRPr="00B403D5" w:rsidRDefault="007809F3" w:rsidP="00354AC3">
      <w:pPr>
        <w:tabs>
          <w:tab w:val="left" w:pos="851"/>
        </w:tabs>
        <w:spacing w:after="0" w:line="276" w:lineRule="auto"/>
        <w:ind w:firstLine="709"/>
        <w:rPr>
          <w:rFonts w:ascii="TH SarabunIT๙" w:hAnsi="TH SarabunIT๙" w:cs="TH SarabunIT๙"/>
          <w:sz w:val="32"/>
          <w:szCs w:val="32"/>
        </w:rPr>
      </w:pPr>
      <w:r>
        <w:rPr>
          <w:rFonts w:ascii="TH SarabunIT๙" w:hAnsi="TH SarabunIT๙" w:cs="TH SarabunIT๙" w:hint="cs"/>
          <w:sz w:val="32"/>
          <w:szCs w:val="32"/>
          <w:cs/>
        </w:rPr>
        <w:t xml:space="preserve">8) </w:t>
      </w:r>
      <w:r w:rsidRPr="00B403D5">
        <w:rPr>
          <w:rFonts w:ascii="TH SarabunIT๙" w:hAnsi="TH SarabunIT๙" w:cs="TH SarabunIT๙"/>
          <w:sz w:val="32"/>
          <w:szCs w:val="32"/>
          <w:cs/>
        </w:rPr>
        <w:t>บริหารจัดการสิ่งแวดล้อม</w:t>
      </w:r>
      <w:r w:rsidRPr="00B403D5">
        <w:rPr>
          <w:rFonts w:ascii="TH SarabunIT๙" w:hAnsi="TH SarabunIT๙" w:cs="TH SarabunIT๙" w:hint="cs"/>
          <w:sz w:val="32"/>
          <w:szCs w:val="32"/>
          <w:cs/>
        </w:rPr>
        <w:t>ที่เอื้อต่อการมีสุขภาพที่ดี</w:t>
      </w:r>
    </w:p>
    <w:p w:rsidR="007809F3" w:rsidRPr="00C42210" w:rsidRDefault="007809F3" w:rsidP="0025523D">
      <w:pPr>
        <w:tabs>
          <w:tab w:val="left" w:pos="851"/>
        </w:tabs>
        <w:spacing w:after="120" w:line="276" w:lineRule="auto"/>
        <w:ind w:firstLine="709"/>
        <w:rPr>
          <w:rFonts w:ascii="TH SarabunIT๙" w:hAnsi="TH SarabunIT๙" w:cs="TH SarabunIT๙"/>
          <w:sz w:val="32"/>
          <w:szCs w:val="32"/>
        </w:rPr>
      </w:pPr>
      <w:r>
        <w:rPr>
          <w:rFonts w:ascii="TH SarabunIT๙" w:hAnsi="TH SarabunIT๙" w:cs="TH SarabunIT๙" w:hint="cs"/>
          <w:sz w:val="32"/>
          <w:szCs w:val="32"/>
          <w:cs/>
        </w:rPr>
        <w:t xml:space="preserve">9) </w:t>
      </w:r>
      <w:r w:rsidRPr="00B403D5">
        <w:rPr>
          <w:rFonts w:ascii="TH SarabunIT๙" w:hAnsi="TH SarabunIT๙" w:cs="TH SarabunIT๙" w:hint="cs"/>
          <w:sz w:val="32"/>
          <w:szCs w:val="32"/>
          <w:cs/>
        </w:rPr>
        <w:t>สนับสนุนการมีส่วนร่วมของเครือข่าย</w:t>
      </w:r>
    </w:p>
    <w:p w:rsidR="007809F3" w:rsidRPr="006F70B9" w:rsidRDefault="007809F3" w:rsidP="007809F3">
      <w:pPr>
        <w:spacing w:after="0"/>
        <w:rPr>
          <w:rFonts w:ascii="TH SarabunIT๙" w:hAnsi="TH SarabunIT๙" w:cs="TH SarabunIT๙"/>
          <w:b/>
          <w:bCs/>
          <w:sz w:val="32"/>
          <w:szCs w:val="32"/>
        </w:rPr>
      </w:pPr>
      <w:r w:rsidRPr="006F70B9">
        <w:rPr>
          <w:rFonts w:ascii="TH SarabunIT๙" w:hAnsi="TH SarabunIT๙" w:cs="TH SarabunIT๙"/>
          <w:b/>
          <w:bCs/>
          <w:sz w:val="32"/>
          <w:szCs w:val="32"/>
          <w:cs/>
        </w:rPr>
        <w:t>แผนงาน/โครงการ</w:t>
      </w:r>
      <w:r>
        <w:rPr>
          <w:rFonts w:ascii="TH SarabunIT๙" w:hAnsi="TH SarabunIT๙" w:cs="TH SarabunIT๙"/>
          <w:b/>
          <w:bCs/>
          <w:sz w:val="32"/>
          <w:szCs w:val="32"/>
        </w:rPr>
        <w:t xml:space="preserve"> :</w:t>
      </w:r>
    </w:p>
    <w:p w:rsidR="007809F3" w:rsidRPr="00C539D7" w:rsidRDefault="007809F3" w:rsidP="007809F3">
      <w:pPr>
        <w:autoSpaceDE w:val="0"/>
        <w:autoSpaceDN w:val="0"/>
        <w:adjustRightInd w:val="0"/>
        <w:spacing w:after="0"/>
        <w:ind w:firstLine="567"/>
        <w:jc w:val="thaiDistribute"/>
        <w:rPr>
          <w:rFonts w:ascii="TH SarabunIT๙" w:hAnsi="TH SarabunIT๙" w:cs="TH SarabunIT๙"/>
          <w:sz w:val="32"/>
          <w:szCs w:val="32"/>
        </w:rPr>
      </w:pPr>
      <w:r w:rsidRPr="00C539D7">
        <w:rPr>
          <w:rFonts w:ascii="TH SarabunIT๙" w:hAnsi="TH SarabunIT๙" w:cs="TH SarabunIT๙"/>
          <w:sz w:val="32"/>
          <w:szCs w:val="32"/>
          <w:cs/>
        </w:rPr>
        <w:t>แผนงานที่ 1 การพัฒนาคุณภาพชีวิตคนไทยทุกกลุ่มวัย (ด้านสุขภาพ)</w:t>
      </w:r>
    </w:p>
    <w:p w:rsidR="007809F3" w:rsidRPr="00C539D7" w:rsidRDefault="007809F3" w:rsidP="007809F3">
      <w:pPr>
        <w:autoSpaceDE w:val="0"/>
        <w:autoSpaceDN w:val="0"/>
        <w:adjustRightInd w:val="0"/>
        <w:spacing w:after="0"/>
        <w:ind w:left="567"/>
        <w:jc w:val="thaiDistribute"/>
        <w:rPr>
          <w:rFonts w:ascii="TH SarabunIT๙" w:hAnsi="TH SarabunIT๙" w:cs="TH SarabunIT๙"/>
          <w:sz w:val="32"/>
          <w:szCs w:val="32"/>
        </w:rPr>
      </w:pPr>
      <w:r w:rsidRPr="00C539D7">
        <w:rPr>
          <w:rFonts w:ascii="TH SarabunIT๙" w:hAnsi="TH SarabunIT๙" w:cs="TH SarabunIT๙"/>
          <w:sz w:val="32"/>
          <w:szCs w:val="32"/>
          <w:cs/>
        </w:rPr>
        <w:t>แผนงานที่ 2 การป้องกันควบคุมโรคและภัยสุขภาพ</w:t>
      </w:r>
    </w:p>
    <w:p w:rsidR="007809F3" w:rsidRPr="00C539D7" w:rsidRDefault="007809F3" w:rsidP="007809F3">
      <w:pPr>
        <w:autoSpaceDE w:val="0"/>
        <w:autoSpaceDN w:val="0"/>
        <w:adjustRightInd w:val="0"/>
        <w:spacing w:after="0"/>
        <w:ind w:left="567"/>
        <w:jc w:val="thaiDistribute"/>
        <w:rPr>
          <w:rFonts w:ascii="TH SarabunIT๙" w:hAnsi="TH SarabunIT๙" w:cs="TH SarabunIT๙"/>
          <w:sz w:val="32"/>
          <w:szCs w:val="32"/>
        </w:rPr>
      </w:pPr>
      <w:r w:rsidRPr="00C539D7">
        <w:rPr>
          <w:rFonts w:ascii="TH SarabunIT๙" w:hAnsi="TH SarabunIT๙" w:cs="TH SarabunIT๙"/>
          <w:sz w:val="32"/>
          <w:szCs w:val="32"/>
          <w:cs/>
        </w:rPr>
        <w:t>แผนงานที่ 3 การลดปัจจัยเสี่ยงด้านสุขภาพ</w:t>
      </w:r>
    </w:p>
    <w:p w:rsidR="007809F3" w:rsidRDefault="007809F3" w:rsidP="007809F3">
      <w:pPr>
        <w:autoSpaceDE w:val="0"/>
        <w:autoSpaceDN w:val="0"/>
        <w:adjustRightInd w:val="0"/>
        <w:ind w:left="567"/>
        <w:jc w:val="thaiDistribute"/>
        <w:rPr>
          <w:rFonts w:ascii="TH SarabunIT๙" w:hAnsi="TH SarabunIT๙" w:cs="TH SarabunIT๙"/>
          <w:sz w:val="32"/>
          <w:szCs w:val="32"/>
        </w:rPr>
      </w:pPr>
      <w:r w:rsidRPr="00C539D7">
        <w:rPr>
          <w:rFonts w:ascii="TH SarabunIT๙" w:hAnsi="TH SarabunIT๙" w:cs="TH SarabunIT๙"/>
          <w:sz w:val="32"/>
          <w:szCs w:val="32"/>
          <w:cs/>
        </w:rPr>
        <w:t xml:space="preserve">แผนงานที่ 4 การบริหารจัดการสิ่งแวดล้อม </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6521"/>
      </w:tblGrid>
      <w:tr w:rsidR="007809F3" w:rsidRPr="00F939E9" w:rsidTr="007A4F0A">
        <w:trPr>
          <w:tblHeader/>
        </w:trPr>
        <w:tc>
          <w:tcPr>
            <w:tcW w:w="3119" w:type="dxa"/>
            <w:shd w:val="clear" w:color="auto" w:fill="ACC181"/>
          </w:tcPr>
          <w:p w:rsidR="007809F3" w:rsidRPr="00F939E9" w:rsidRDefault="007809F3" w:rsidP="007A4F0A">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แผนงาน/</w:t>
            </w:r>
            <w:r w:rsidRPr="00F939E9">
              <w:rPr>
                <w:rFonts w:ascii="TH SarabunIT๙" w:hAnsi="TH SarabunIT๙" w:cs="TH SarabunIT๙"/>
                <w:b/>
                <w:bCs/>
                <w:sz w:val="32"/>
                <w:szCs w:val="32"/>
                <w:cs/>
              </w:rPr>
              <w:t>โครงการ</w:t>
            </w:r>
          </w:p>
        </w:tc>
        <w:tc>
          <w:tcPr>
            <w:tcW w:w="6521" w:type="dxa"/>
            <w:shd w:val="clear" w:color="auto" w:fill="ACC181"/>
          </w:tcPr>
          <w:p w:rsidR="007809F3" w:rsidRPr="00F939E9" w:rsidRDefault="007809F3" w:rsidP="007A4F0A">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ตัวชี้วัดตามยุทธศาสตร์</w:t>
            </w:r>
            <w:r w:rsidR="0025523D">
              <w:rPr>
                <w:rFonts w:ascii="TH SarabunIT๙" w:hAnsi="TH SarabunIT๙" w:cs="TH SarabunIT๙"/>
                <w:b/>
                <w:bCs/>
                <w:sz w:val="32"/>
                <w:szCs w:val="32"/>
              </w:rPr>
              <w:t xml:space="preserve"> </w:t>
            </w:r>
            <w:r w:rsidRPr="00F939E9">
              <w:rPr>
                <w:rFonts w:ascii="TH SarabunIT๙" w:hAnsi="TH SarabunIT๙" w:cs="TH SarabunIT๙"/>
                <w:b/>
                <w:bCs/>
                <w:sz w:val="32"/>
                <w:szCs w:val="32"/>
              </w:rPr>
              <w:t>(Functional KPIs)</w:t>
            </w:r>
          </w:p>
        </w:tc>
      </w:tr>
      <w:tr w:rsidR="007809F3" w:rsidRPr="00F939E9" w:rsidTr="007A4F0A">
        <w:tc>
          <w:tcPr>
            <w:tcW w:w="9640" w:type="dxa"/>
            <w:gridSpan w:val="2"/>
          </w:tcPr>
          <w:p w:rsidR="007809F3" w:rsidRPr="0025523D" w:rsidRDefault="007809F3" w:rsidP="0025523D">
            <w:pPr>
              <w:spacing w:after="0" w:line="240" w:lineRule="auto"/>
              <w:jc w:val="center"/>
              <w:rPr>
                <w:rFonts w:ascii="TH SarabunIT๙" w:hAnsi="TH SarabunIT๙" w:cs="TH SarabunIT๙"/>
                <w:b/>
                <w:bCs/>
                <w:spacing w:val="-6"/>
                <w:sz w:val="32"/>
                <w:szCs w:val="32"/>
                <w:cs/>
              </w:rPr>
            </w:pPr>
            <w:r w:rsidRPr="0025523D">
              <w:rPr>
                <w:rFonts w:ascii="TH SarabunIT๙" w:hAnsi="TH SarabunIT๙" w:cs="TH SarabunIT๙"/>
                <w:b/>
                <w:bCs/>
                <w:spacing w:val="-6"/>
                <w:sz w:val="32"/>
                <w:szCs w:val="32"/>
                <w:cs/>
              </w:rPr>
              <w:t>แผนงานที่ 1 : การพัฒนาคุณภาพชีวิตคนไทยทุกกลุ่มวัย (ด้านสุขภาพ) (4 โครงการ</w:t>
            </w:r>
            <w:r w:rsidRPr="0025523D">
              <w:rPr>
                <w:rFonts w:ascii="TH SarabunIT๙" w:hAnsi="TH SarabunIT๙" w:cs="TH SarabunIT๙" w:hint="cs"/>
                <w:b/>
                <w:bCs/>
                <w:spacing w:val="-6"/>
                <w:sz w:val="32"/>
                <w:szCs w:val="32"/>
                <w:cs/>
              </w:rPr>
              <w:t xml:space="preserve"> 13 ตัวชี้วัดตามยุทธศาสตร์</w:t>
            </w:r>
            <w:r w:rsidRPr="0025523D">
              <w:rPr>
                <w:rFonts w:ascii="TH SarabunIT๙" w:hAnsi="TH SarabunIT๙" w:cs="TH SarabunIT๙"/>
                <w:b/>
                <w:bCs/>
                <w:spacing w:val="-6"/>
                <w:sz w:val="32"/>
                <w:szCs w:val="32"/>
                <w:cs/>
              </w:rPr>
              <w:t>)</w:t>
            </w:r>
          </w:p>
        </w:tc>
      </w:tr>
      <w:tr w:rsidR="007809F3" w:rsidRPr="00F939E9" w:rsidTr="007A4F0A">
        <w:tc>
          <w:tcPr>
            <w:tcW w:w="3119" w:type="dxa"/>
          </w:tcPr>
          <w:p w:rsidR="007809F3" w:rsidRPr="00F939E9" w:rsidRDefault="007809F3"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โครงการพัฒนาและสร้างเสริมศักยภาพคนไทยกลุ่มสตรีและเด็ก</w:t>
            </w:r>
            <w:r w:rsidRPr="00F939E9">
              <w:rPr>
                <w:rFonts w:ascii="TH SarabunIT๙" w:hAnsi="TH SarabunIT๙" w:cs="TH SarabunIT๙"/>
                <w:sz w:val="32"/>
                <w:szCs w:val="32"/>
                <w:cs/>
              </w:rPr>
              <w:lastRenderedPageBreak/>
              <w:t>ปฐมวัย</w:t>
            </w:r>
          </w:p>
        </w:tc>
        <w:tc>
          <w:tcPr>
            <w:tcW w:w="6521" w:type="dxa"/>
          </w:tcPr>
          <w:p w:rsidR="007809F3" w:rsidRPr="00F939E9" w:rsidRDefault="007809F3"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lastRenderedPageBreak/>
              <w:t xml:space="preserve">1) </w:t>
            </w:r>
            <w:r w:rsidRPr="00F939E9">
              <w:rPr>
                <w:rFonts w:ascii="TH SarabunIT๙" w:hAnsi="TH SarabunIT๙" w:cs="TH SarabunIT๙"/>
                <w:sz w:val="32"/>
                <w:szCs w:val="32"/>
                <w:cs/>
              </w:rPr>
              <w:t>ร้อยละสถานบริการสุขภาพที่มีการคลอดมาตรฐาน</w:t>
            </w:r>
          </w:p>
          <w:p w:rsidR="007809F3" w:rsidRPr="00F939E9" w:rsidRDefault="007809F3"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อัตราส่วนการตายมารดาไทยไม่เกิน </w:t>
            </w:r>
            <w:r w:rsidRPr="00F939E9">
              <w:rPr>
                <w:rFonts w:ascii="TH SarabunIT๙" w:hAnsi="TH SarabunIT๙" w:cs="TH SarabunIT๙"/>
                <w:sz w:val="32"/>
                <w:szCs w:val="32"/>
              </w:rPr>
              <w:t xml:space="preserve">15 </w:t>
            </w:r>
            <w:r w:rsidRPr="00F939E9">
              <w:rPr>
                <w:rFonts w:ascii="TH SarabunIT๙" w:hAnsi="TH SarabunIT๙" w:cs="TH SarabunIT๙"/>
                <w:sz w:val="32"/>
                <w:szCs w:val="32"/>
                <w:cs/>
              </w:rPr>
              <w:t>ต่อการเกิดมีชีพแสนคน</w:t>
            </w:r>
          </w:p>
          <w:p w:rsidR="007809F3" w:rsidRPr="00F939E9" w:rsidRDefault="007809F3"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lastRenderedPageBreak/>
              <w:t>3</w:t>
            </w: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ร้อยละของเด็กอายุ 0-5 ปี มีพัฒนาการสมวัย</w:t>
            </w:r>
          </w:p>
          <w:p w:rsidR="007809F3" w:rsidRPr="00F939E9" w:rsidRDefault="007809F3"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4) ร้อยละของเด็กอายุ 0-5 ปี สูงดีสมส่วน และส่วนสูงเฉลี่ยที่อายุ 5 ปี</w:t>
            </w:r>
          </w:p>
        </w:tc>
      </w:tr>
      <w:tr w:rsidR="007809F3" w:rsidRPr="00F939E9" w:rsidTr="007A4F0A">
        <w:tc>
          <w:tcPr>
            <w:tcW w:w="3119" w:type="dxa"/>
          </w:tcPr>
          <w:p w:rsidR="007809F3" w:rsidRPr="00F939E9" w:rsidRDefault="007809F3"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lastRenderedPageBreak/>
              <w:t xml:space="preserve">2. </w:t>
            </w:r>
            <w:r w:rsidRPr="00F939E9">
              <w:rPr>
                <w:rFonts w:ascii="TH SarabunIT๙" w:hAnsi="TH SarabunIT๙" w:cs="TH SarabunIT๙"/>
                <w:sz w:val="32"/>
                <w:szCs w:val="32"/>
                <w:cs/>
              </w:rPr>
              <w:t>โครงการพัฒนาและสร้างเสริมศักยภาพคนไทยกลุ่มวัยเรียนและวัยรุ่น</w:t>
            </w:r>
          </w:p>
        </w:tc>
        <w:tc>
          <w:tcPr>
            <w:tcW w:w="6521" w:type="dxa"/>
          </w:tcPr>
          <w:p w:rsidR="007809F3" w:rsidRPr="00F939E9" w:rsidRDefault="007809F3" w:rsidP="007A4F0A">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เด็กไทยมีระดับสติปัญญาเฉลี่ยไม่ต่ำกว่า 100</w:t>
            </w:r>
            <w:r w:rsidRPr="00F939E9">
              <w:rPr>
                <w:rFonts w:ascii="TH SarabunIT๙" w:hAnsi="TH SarabunIT๙" w:cs="TH SarabunIT๙"/>
                <w:sz w:val="32"/>
                <w:szCs w:val="32"/>
              </w:rPr>
              <w:br/>
              <w:t xml:space="preserve">2) </w:t>
            </w:r>
            <w:r w:rsidRPr="00F939E9">
              <w:rPr>
                <w:rFonts w:ascii="TH SarabunIT๙" w:hAnsi="TH SarabunIT๙" w:cs="TH SarabunIT๙"/>
                <w:sz w:val="32"/>
                <w:szCs w:val="32"/>
                <w:cs/>
              </w:rPr>
              <w:t xml:space="preserve">ร้อยละของเด็กวัยเรียน สูงดีสมส่วน   </w:t>
            </w:r>
          </w:p>
          <w:p w:rsidR="007809F3" w:rsidRPr="00F939E9" w:rsidRDefault="007809F3"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3</w:t>
            </w: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ร้อยละของเด็กไทยมีความฉลาดทางอารมณ์ (</w:t>
            </w:r>
            <w:r w:rsidRPr="00F939E9">
              <w:rPr>
                <w:rFonts w:ascii="TH SarabunIT๙" w:hAnsi="TH SarabunIT๙" w:cs="TH SarabunIT๙"/>
                <w:sz w:val="32"/>
                <w:szCs w:val="32"/>
              </w:rPr>
              <w:t xml:space="preserve">EQ) </w:t>
            </w:r>
            <w:r w:rsidRPr="00F939E9">
              <w:rPr>
                <w:rFonts w:ascii="TH SarabunIT๙" w:hAnsi="TH SarabunIT๙" w:cs="TH SarabunIT๙"/>
                <w:sz w:val="32"/>
                <w:szCs w:val="32"/>
                <w:cs/>
              </w:rPr>
              <w:t>อยู่ในเกณฑ์ปกติขึ้นไป</w:t>
            </w:r>
          </w:p>
          <w:p w:rsidR="007809F3" w:rsidRPr="00F939E9" w:rsidRDefault="007809F3" w:rsidP="007A4F0A">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4) </w:t>
            </w:r>
            <w:r w:rsidRPr="00F939E9">
              <w:rPr>
                <w:rFonts w:ascii="TH SarabunIT๙" w:hAnsi="TH SarabunIT๙" w:cs="TH SarabunIT๙"/>
                <w:sz w:val="32"/>
                <w:szCs w:val="32"/>
                <w:cs/>
              </w:rPr>
              <w:t>ร้อยละของเด็กกลุ่มอายุ 0-12 ปีฟันดีไม่มีผุ (</w:t>
            </w:r>
            <w:r w:rsidRPr="00F939E9">
              <w:rPr>
                <w:rFonts w:ascii="TH SarabunIT๙" w:hAnsi="TH SarabunIT๙" w:cs="TH SarabunIT๙"/>
                <w:sz w:val="32"/>
                <w:szCs w:val="32"/>
              </w:rPr>
              <w:t>cavity free)</w:t>
            </w:r>
          </w:p>
          <w:p w:rsidR="007809F3" w:rsidRPr="00F939E9" w:rsidRDefault="007809F3"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5) อัตราการคลอดมีชีพในหญิงอายุ 15-19 ปี</w:t>
            </w:r>
          </w:p>
        </w:tc>
      </w:tr>
      <w:tr w:rsidR="007809F3" w:rsidRPr="00F939E9" w:rsidTr="007A4F0A">
        <w:tc>
          <w:tcPr>
            <w:tcW w:w="3119" w:type="dxa"/>
          </w:tcPr>
          <w:p w:rsidR="007809F3" w:rsidRPr="00F939E9" w:rsidRDefault="007809F3"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3. โครงการพัฒนาและสร้างเสริมศักยภาพคนไทยกลุ่มวัยทำงาน</w:t>
            </w:r>
          </w:p>
        </w:tc>
        <w:tc>
          <w:tcPr>
            <w:tcW w:w="6521" w:type="dxa"/>
          </w:tcPr>
          <w:p w:rsidR="007809F3" w:rsidRPr="00F939E9" w:rsidRDefault="007809F3"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ร้อยละของประชาชนวัยทำงาน มีค่าดัชนีมวลกายปกติ</w:t>
            </w:r>
          </w:p>
          <w:p w:rsidR="007809F3" w:rsidRPr="00F939E9" w:rsidRDefault="007809F3"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2) </w:t>
            </w:r>
            <w:r w:rsidRPr="00F97643">
              <w:rPr>
                <w:rFonts w:ascii="TH SarabunIT๙" w:hAnsi="TH SarabunIT๙" w:cs="TH SarabunIT๙"/>
                <w:spacing w:val="-12"/>
                <w:sz w:val="32"/>
                <w:szCs w:val="32"/>
                <w:cs/>
              </w:rPr>
              <w:t>ประชากรไทยอายุตั้งแต่ 15 ปี ขึ้นไป มีกิจกรรมทางกายเพียงพอต่อสุขภาพ</w:t>
            </w:r>
          </w:p>
        </w:tc>
      </w:tr>
      <w:tr w:rsidR="007809F3" w:rsidRPr="00F939E9" w:rsidTr="007A4F0A">
        <w:tc>
          <w:tcPr>
            <w:tcW w:w="3119" w:type="dxa"/>
          </w:tcPr>
          <w:p w:rsidR="007809F3" w:rsidRPr="00F939E9" w:rsidRDefault="007809F3"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โครงการพัฒนาและสร้างเสริมศักยภาพคนไทยกลุ่มวัยผู้สูงอายุ</w:t>
            </w:r>
          </w:p>
        </w:tc>
        <w:tc>
          <w:tcPr>
            <w:tcW w:w="6521" w:type="dxa"/>
          </w:tcPr>
          <w:p w:rsidR="007809F3" w:rsidRPr="00F939E9" w:rsidRDefault="007809F3"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ร้อยละของตำบลที่มีระบบการส่งเสริมสุขภาพดูแลผู้สูงอายุระยะยาว (</w:t>
            </w:r>
            <w:r w:rsidRPr="00F939E9">
              <w:rPr>
                <w:rFonts w:ascii="TH SarabunIT๙" w:hAnsi="TH SarabunIT๙" w:cs="TH SarabunIT๙"/>
                <w:sz w:val="32"/>
                <w:szCs w:val="32"/>
              </w:rPr>
              <w:t xml:space="preserve">Long Term Care) </w:t>
            </w:r>
            <w:r w:rsidRPr="00F939E9">
              <w:rPr>
                <w:rFonts w:ascii="TH SarabunIT๙" w:hAnsi="TH SarabunIT๙" w:cs="TH SarabunIT๙"/>
                <w:sz w:val="32"/>
                <w:szCs w:val="32"/>
                <w:cs/>
              </w:rPr>
              <w:t>ในชุมชน ผ่านเกณฑ์</w:t>
            </w:r>
          </w:p>
          <w:p w:rsidR="007809F3" w:rsidRPr="00F939E9" w:rsidRDefault="007809F3" w:rsidP="007A4F0A">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2)</w:t>
            </w:r>
            <w:r w:rsidRPr="00F939E9">
              <w:rPr>
                <w:rFonts w:ascii="TH SarabunIT๙" w:hAnsi="TH SarabunIT๙" w:cs="TH SarabunIT๙"/>
                <w:sz w:val="32"/>
                <w:szCs w:val="32"/>
                <w:cs/>
              </w:rPr>
              <w:t xml:space="preserve"> ร้อยละของ </w:t>
            </w:r>
            <w:r w:rsidR="00E72641">
              <w:rPr>
                <w:rFonts w:ascii="TH SarabunIT๙" w:hAnsi="TH SarabunIT๙" w:cs="TH SarabunIT๙"/>
                <w:sz w:val="32"/>
                <w:szCs w:val="32"/>
              </w:rPr>
              <w:t>Healthy Ag</w:t>
            </w:r>
            <w:r w:rsidRPr="00F939E9">
              <w:rPr>
                <w:rFonts w:ascii="TH SarabunIT๙" w:hAnsi="TH SarabunIT๙" w:cs="TH SarabunIT๙"/>
                <w:sz w:val="32"/>
                <w:szCs w:val="32"/>
              </w:rPr>
              <w:t>ing</w:t>
            </w:r>
          </w:p>
        </w:tc>
      </w:tr>
      <w:tr w:rsidR="007809F3" w:rsidRPr="00F939E9" w:rsidTr="007A4F0A">
        <w:tc>
          <w:tcPr>
            <w:tcW w:w="9640" w:type="dxa"/>
            <w:gridSpan w:val="2"/>
          </w:tcPr>
          <w:p w:rsidR="007809F3" w:rsidRPr="00F939E9" w:rsidRDefault="007809F3" w:rsidP="007A4F0A">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แผนงานที่ 2 : การป้องกันควบคุมโรคและภัยสุขภาพ (3 โครงการ</w:t>
            </w:r>
            <w:r w:rsidRPr="00F939E9">
              <w:rPr>
                <w:rFonts w:ascii="TH SarabunIT๙" w:hAnsi="TH SarabunIT๙" w:cs="TH SarabunIT๙" w:hint="cs"/>
                <w:b/>
                <w:bCs/>
                <w:sz w:val="32"/>
                <w:szCs w:val="32"/>
                <w:cs/>
              </w:rPr>
              <w:t xml:space="preserve"> 7 ตัวชี้วัดตามยุทธศาสตร์</w:t>
            </w:r>
            <w:r w:rsidRPr="00F939E9">
              <w:rPr>
                <w:rFonts w:ascii="TH SarabunIT๙" w:hAnsi="TH SarabunIT๙" w:cs="TH SarabunIT๙"/>
                <w:b/>
                <w:bCs/>
                <w:sz w:val="32"/>
                <w:szCs w:val="32"/>
                <w:cs/>
              </w:rPr>
              <w:t>)</w:t>
            </w:r>
          </w:p>
        </w:tc>
      </w:tr>
      <w:tr w:rsidR="007809F3" w:rsidRPr="00F939E9" w:rsidTr="007A4F0A">
        <w:tc>
          <w:tcPr>
            <w:tcW w:w="3119" w:type="dxa"/>
          </w:tcPr>
          <w:p w:rsidR="007809F3" w:rsidRPr="00F939E9" w:rsidRDefault="007809F3"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โครงการพัฒนาระบบการตอบโต้ภาวะฉุกเฉินและภัยสุขภาพ</w:t>
            </w:r>
          </w:p>
        </w:tc>
        <w:tc>
          <w:tcPr>
            <w:tcW w:w="6521" w:type="dxa"/>
          </w:tcPr>
          <w:p w:rsidR="007809F3" w:rsidRPr="00F939E9" w:rsidRDefault="007809F3"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ร้อยละของจังหวัดมีศูนย์ปฏิบัติการภาวะฉุกเฉิน (</w:t>
            </w:r>
            <w:r w:rsidRPr="00F939E9">
              <w:rPr>
                <w:rFonts w:ascii="TH SarabunIT๙" w:hAnsi="TH SarabunIT๙" w:cs="TH SarabunIT๙"/>
                <w:sz w:val="32"/>
                <w:szCs w:val="32"/>
              </w:rPr>
              <w:t xml:space="preserve">EOC) </w:t>
            </w:r>
            <w:r w:rsidRPr="00F939E9">
              <w:rPr>
                <w:rFonts w:ascii="TH SarabunIT๙" w:hAnsi="TH SarabunIT๙" w:cs="TH SarabunIT๙"/>
                <w:sz w:val="32"/>
                <w:szCs w:val="32"/>
                <w:cs/>
              </w:rPr>
              <w:t>และทีมตระหนักรู้สถานการณ์ (</w:t>
            </w:r>
            <w:r w:rsidRPr="00F939E9">
              <w:rPr>
                <w:rFonts w:ascii="TH SarabunIT๙" w:hAnsi="TH SarabunIT๙" w:cs="TH SarabunIT๙"/>
                <w:sz w:val="32"/>
                <w:szCs w:val="32"/>
              </w:rPr>
              <w:t xml:space="preserve">SAT) </w:t>
            </w:r>
            <w:r w:rsidRPr="00F939E9">
              <w:rPr>
                <w:rFonts w:ascii="TH SarabunIT๙" w:hAnsi="TH SarabunIT๙" w:cs="TH SarabunIT๙"/>
                <w:sz w:val="32"/>
                <w:szCs w:val="32"/>
                <w:cs/>
              </w:rPr>
              <w:t>ที่สามารถปฏิบัติงานได้จริง</w:t>
            </w:r>
          </w:p>
        </w:tc>
      </w:tr>
      <w:tr w:rsidR="007809F3" w:rsidRPr="00F939E9" w:rsidTr="007A4F0A">
        <w:tc>
          <w:tcPr>
            <w:tcW w:w="3119" w:type="dxa"/>
          </w:tcPr>
          <w:p w:rsidR="007809F3" w:rsidRPr="00F939E9" w:rsidRDefault="007809F3"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 โครงการควบคุมโรคติดต่อ</w:t>
            </w:r>
          </w:p>
        </w:tc>
        <w:tc>
          <w:tcPr>
            <w:tcW w:w="6521" w:type="dxa"/>
          </w:tcPr>
          <w:p w:rsidR="007809F3" w:rsidRPr="00F939E9" w:rsidRDefault="007809F3"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อัตราความสำเร็จการรักษาผู้ป่วยวัณโรครายใหม่และกลับเป็นซ้ำ</w:t>
            </w:r>
          </w:p>
          <w:p w:rsidR="007809F3" w:rsidRPr="00F939E9" w:rsidRDefault="007809F3"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 ร้อยละของกลุ่มประชากรหลักที่เข้าถึงบริการป้องกันโรคเอดส์และโรคติดต่อทางเพศสัมพันธ์เชิงรุก</w:t>
            </w:r>
          </w:p>
          <w:p w:rsidR="007809F3" w:rsidRPr="00F97643" w:rsidRDefault="007809F3" w:rsidP="007A4F0A">
            <w:pPr>
              <w:spacing w:after="0" w:line="240" w:lineRule="auto"/>
              <w:rPr>
                <w:rFonts w:ascii="TH SarabunIT๙" w:hAnsi="TH SarabunIT๙" w:cs="TH SarabunIT๙"/>
                <w:spacing w:val="-8"/>
                <w:sz w:val="32"/>
                <w:szCs w:val="32"/>
              </w:rPr>
            </w:pPr>
            <w:r w:rsidRPr="00F97643">
              <w:rPr>
                <w:rFonts w:ascii="TH SarabunIT๙" w:hAnsi="TH SarabunIT๙" w:cs="TH SarabunIT๙"/>
                <w:spacing w:val="-8"/>
                <w:sz w:val="32"/>
                <w:szCs w:val="32"/>
                <w:cs/>
              </w:rPr>
              <w:t>3) ร้อยละของตำบลในการคัดกรองโรคพยาธิใบไม้ตับ (โครงการพระราชดำริ)</w:t>
            </w:r>
          </w:p>
        </w:tc>
      </w:tr>
      <w:tr w:rsidR="007809F3" w:rsidRPr="00F939E9" w:rsidTr="007A4F0A">
        <w:tc>
          <w:tcPr>
            <w:tcW w:w="3119" w:type="dxa"/>
          </w:tcPr>
          <w:p w:rsidR="007809F3" w:rsidRPr="00F939E9" w:rsidRDefault="007809F3"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3. โครงการควบคุมโรคไม่ติดต่อและภัยสุขภาพ</w:t>
            </w:r>
          </w:p>
        </w:tc>
        <w:tc>
          <w:tcPr>
            <w:tcW w:w="6521" w:type="dxa"/>
          </w:tcPr>
          <w:p w:rsidR="007809F3" w:rsidRPr="00F939E9" w:rsidRDefault="007809F3"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อัตราการเสียชีวิตจากการจมน้ำของเด็กอายุน้อยกว่า 15 ปี</w:t>
            </w:r>
          </w:p>
          <w:p w:rsidR="007809F3" w:rsidRPr="00F939E9" w:rsidRDefault="007809F3"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 อัตราการเสียชีวิตจากการบาดเจ็บทางถนน</w:t>
            </w:r>
          </w:p>
          <w:p w:rsidR="007809F3" w:rsidRPr="00F939E9" w:rsidRDefault="007809F3"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3) อัตราผู้ป่วยความดันโลหิตสูงและ/หรือเบาหวานรายใหม่</w:t>
            </w:r>
          </w:p>
        </w:tc>
      </w:tr>
      <w:tr w:rsidR="007809F3" w:rsidRPr="00F939E9" w:rsidTr="007A4F0A">
        <w:tc>
          <w:tcPr>
            <w:tcW w:w="9640" w:type="dxa"/>
            <w:gridSpan w:val="2"/>
          </w:tcPr>
          <w:p w:rsidR="007809F3" w:rsidRPr="00F939E9" w:rsidRDefault="007809F3" w:rsidP="007A4F0A">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แผนงานที่ 3 : การลดปัจจัยเสี่ยงด้านสุขภาพ (3 โครงการ</w:t>
            </w:r>
            <w:r w:rsidRPr="00F939E9">
              <w:rPr>
                <w:rFonts w:ascii="TH SarabunIT๙" w:hAnsi="TH SarabunIT๙" w:cs="TH SarabunIT๙" w:hint="cs"/>
                <w:b/>
                <w:bCs/>
                <w:sz w:val="32"/>
                <w:szCs w:val="32"/>
                <w:cs/>
              </w:rPr>
              <w:t xml:space="preserve"> 7 ตัวชี้วัดตามยุทธศาสตร์</w:t>
            </w:r>
            <w:r w:rsidRPr="00F939E9">
              <w:rPr>
                <w:rFonts w:ascii="TH SarabunIT๙" w:hAnsi="TH SarabunIT๙" w:cs="TH SarabunIT๙"/>
                <w:b/>
                <w:bCs/>
                <w:sz w:val="32"/>
                <w:szCs w:val="32"/>
                <w:cs/>
              </w:rPr>
              <w:t>)</w:t>
            </w:r>
          </w:p>
        </w:tc>
      </w:tr>
      <w:tr w:rsidR="007809F3" w:rsidRPr="00F939E9" w:rsidTr="007A4F0A">
        <w:tc>
          <w:tcPr>
            <w:tcW w:w="3119" w:type="dxa"/>
          </w:tcPr>
          <w:p w:rsidR="007809F3" w:rsidRPr="00F939E9" w:rsidRDefault="007809F3"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โครงการส่งเสริมและพัฒนาความปลอดภัยด้านอาหาร</w:t>
            </w:r>
          </w:p>
        </w:tc>
        <w:tc>
          <w:tcPr>
            <w:tcW w:w="6521" w:type="dxa"/>
          </w:tcPr>
          <w:p w:rsidR="007809F3" w:rsidRPr="00F939E9" w:rsidRDefault="007809F3"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ร้อยละของผลิตภัณฑ์อาหารสดและอาหารแปรรูปมีความปลอดภัย</w:t>
            </w:r>
          </w:p>
          <w:p w:rsidR="007809F3" w:rsidRPr="00F939E9" w:rsidRDefault="007809F3"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 ร้อยละของประชาชนที่มีพฤติกรรมการบริโภคผลิตภัณฑ์สุขภาพที่ถูกต้อง</w:t>
            </w:r>
          </w:p>
        </w:tc>
      </w:tr>
      <w:tr w:rsidR="007809F3" w:rsidRPr="00F939E9" w:rsidTr="007A4F0A">
        <w:tc>
          <w:tcPr>
            <w:tcW w:w="3119" w:type="dxa"/>
          </w:tcPr>
          <w:p w:rsidR="007809F3" w:rsidRPr="00F939E9" w:rsidRDefault="007809F3"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 โครงการลดปัจจัยเสี่ยงด้านสุขภาพ</w:t>
            </w:r>
          </w:p>
        </w:tc>
        <w:tc>
          <w:tcPr>
            <w:tcW w:w="6521" w:type="dxa"/>
          </w:tcPr>
          <w:p w:rsidR="007809F3" w:rsidRPr="00F939E9" w:rsidRDefault="007809F3"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ความชุกของผู้สูบบุหรี่ของประชากรไทย อายุ 15 ปีขึ้นไป</w:t>
            </w:r>
          </w:p>
          <w:p w:rsidR="007809F3" w:rsidRPr="00F939E9" w:rsidRDefault="007809F3"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 ปริมาณการบริโภคแอลกอฮอล์ต่อประชากรอายุ 15 ปี ขึ้นไป (ลิตรของแอลกอฮอล์บริสุทธิ์ต่อคนต่อปี)</w:t>
            </w:r>
          </w:p>
          <w:p w:rsidR="007809F3" w:rsidRPr="00F939E9" w:rsidRDefault="007809F3"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3) ร้อยละของผู้ป่วยยาเสพติดที่หยุดเสพต่อเนื่อง 3 เดือน หลังจำหน่ายจากการบำบัดรักษาตามเกณฑ์กำหนด</w:t>
            </w:r>
          </w:p>
        </w:tc>
      </w:tr>
      <w:tr w:rsidR="007809F3" w:rsidRPr="00F939E9" w:rsidTr="007A4F0A">
        <w:tc>
          <w:tcPr>
            <w:tcW w:w="3119" w:type="dxa"/>
          </w:tcPr>
          <w:p w:rsidR="007809F3" w:rsidRPr="00F939E9" w:rsidRDefault="007809F3"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3. โครงการคุ้มครองผู้บริโภคด้านผลิตภัณฑ์สุขภาพและบริการสุขภาพ</w:t>
            </w:r>
          </w:p>
        </w:tc>
        <w:tc>
          <w:tcPr>
            <w:tcW w:w="6521" w:type="dxa"/>
          </w:tcPr>
          <w:p w:rsidR="007809F3" w:rsidRPr="002C1C4B" w:rsidRDefault="007809F3" w:rsidP="007A4F0A">
            <w:pPr>
              <w:spacing w:after="0" w:line="240" w:lineRule="auto"/>
              <w:rPr>
                <w:rFonts w:ascii="TH SarabunIT๙" w:hAnsi="TH SarabunIT๙" w:cs="TH SarabunIT๙"/>
                <w:spacing w:val="-14"/>
                <w:sz w:val="32"/>
                <w:szCs w:val="32"/>
              </w:rPr>
            </w:pPr>
            <w:r w:rsidRPr="002C1C4B">
              <w:rPr>
                <w:rFonts w:ascii="TH SarabunIT๙" w:hAnsi="TH SarabunIT๙" w:cs="TH SarabunIT๙"/>
                <w:spacing w:val="-14"/>
                <w:sz w:val="32"/>
                <w:szCs w:val="32"/>
                <w:cs/>
              </w:rPr>
              <w:t>1) ร้อยละของผลิตภัณฑ์สุขภาพที่ได้รั</w:t>
            </w:r>
            <w:r w:rsidR="002C1C4B">
              <w:rPr>
                <w:rFonts w:ascii="TH SarabunIT๙" w:hAnsi="TH SarabunIT๙" w:cs="TH SarabunIT๙"/>
                <w:spacing w:val="-14"/>
                <w:sz w:val="32"/>
                <w:szCs w:val="32"/>
                <w:cs/>
              </w:rPr>
              <w:t>บการตรวจสอบได้มาตรฐานตามเกณฑ์</w:t>
            </w:r>
            <w:r w:rsidRPr="002C1C4B">
              <w:rPr>
                <w:rFonts w:ascii="TH SarabunIT๙" w:hAnsi="TH SarabunIT๙" w:cs="TH SarabunIT๙"/>
                <w:spacing w:val="-14"/>
                <w:sz w:val="32"/>
                <w:szCs w:val="32"/>
                <w:cs/>
              </w:rPr>
              <w:t>กำหนด</w:t>
            </w:r>
          </w:p>
          <w:p w:rsidR="007809F3" w:rsidRPr="00F939E9" w:rsidRDefault="007809F3"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ร้อยละของสถานพยาบาลและสถานประกอบการเพื่อสุขภาพได้รับการตรวจสอบมาตรฐานตามเกณฑ์ที่กำหนด</w:t>
            </w:r>
          </w:p>
        </w:tc>
      </w:tr>
      <w:tr w:rsidR="007809F3" w:rsidRPr="00F939E9" w:rsidTr="007A4F0A">
        <w:tc>
          <w:tcPr>
            <w:tcW w:w="9640" w:type="dxa"/>
            <w:gridSpan w:val="2"/>
          </w:tcPr>
          <w:p w:rsidR="007809F3" w:rsidRPr="00F939E9" w:rsidRDefault="007809F3" w:rsidP="007A4F0A">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แผนงานที่ 4 : การบริหารจัดการสิ่งแวดล้อม (2 โครงการ</w:t>
            </w:r>
            <w:r w:rsidRPr="00F939E9">
              <w:rPr>
                <w:rFonts w:ascii="TH SarabunIT๙" w:hAnsi="TH SarabunIT๙" w:cs="TH SarabunIT๙" w:hint="cs"/>
                <w:b/>
                <w:bCs/>
                <w:sz w:val="32"/>
                <w:szCs w:val="32"/>
                <w:cs/>
              </w:rPr>
              <w:t xml:space="preserve"> 2 ตัวชี้วัดตามยุทธศาสตร์</w:t>
            </w:r>
            <w:r w:rsidRPr="00F939E9">
              <w:rPr>
                <w:rFonts w:ascii="TH SarabunIT๙" w:hAnsi="TH SarabunIT๙" w:cs="TH SarabunIT๙"/>
                <w:b/>
                <w:bCs/>
                <w:sz w:val="32"/>
                <w:szCs w:val="32"/>
                <w:cs/>
              </w:rPr>
              <w:t>)</w:t>
            </w:r>
          </w:p>
        </w:tc>
      </w:tr>
      <w:tr w:rsidR="007809F3" w:rsidRPr="00F939E9" w:rsidTr="007A4F0A">
        <w:tc>
          <w:tcPr>
            <w:tcW w:w="3119" w:type="dxa"/>
          </w:tcPr>
          <w:p w:rsidR="007809F3" w:rsidRPr="00E72641" w:rsidRDefault="007809F3" w:rsidP="007A4F0A">
            <w:pPr>
              <w:spacing w:after="0" w:line="240" w:lineRule="auto"/>
              <w:rPr>
                <w:rFonts w:ascii="TH SarabunIT๙" w:hAnsi="TH SarabunIT๙" w:cs="TH SarabunIT๙"/>
                <w:spacing w:val="-6"/>
                <w:sz w:val="32"/>
                <w:szCs w:val="32"/>
                <w:cs/>
              </w:rPr>
            </w:pPr>
            <w:r w:rsidRPr="00E72641">
              <w:rPr>
                <w:rFonts w:ascii="TH SarabunIT๙" w:hAnsi="TH SarabunIT๙" w:cs="TH SarabunIT๙"/>
                <w:spacing w:val="-6"/>
                <w:sz w:val="32"/>
                <w:szCs w:val="32"/>
                <w:cs/>
              </w:rPr>
              <w:t>1.โครงการบริหารจัดการขยะและสิ่งแวดล้อม</w:t>
            </w:r>
          </w:p>
        </w:tc>
        <w:tc>
          <w:tcPr>
            <w:tcW w:w="6521" w:type="dxa"/>
          </w:tcPr>
          <w:p w:rsidR="007809F3" w:rsidRPr="00F939E9" w:rsidRDefault="007809F3"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 ร้อยละของโรงพยาบาลที่พัฒนาอนามัยสิ่งแวดล้อมได้ตามเกณฑ์ </w:t>
            </w:r>
            <w:r w:rsidRPr="00F939E9">
              <w:rPr>
                <w:rFonts w:ascii="TH SarabunIT๙" w:hAnsi="TH SarabunIT๙" w:cs="TH SarabunIT๙"/>
                <w:sz w:val="32"/>
                <w:szCs w:val="32"/>
              </w:rPr>
              <w:t>GREEN&amp;CLEAN Hospital</w:t>
            </w:r>
          </w:p>
        </w:tc>
      </w:tr>
      <w:tr w:rsidR="007809F3" w:rsidRPr="00F939E9" w:rsidTr="007A4F0A">
        <w:tc>
          <w:tcPr>
            <w:tcW w:w="3119" w:type="dxa"/>
          </w:tcPr>
          <w:p w:rsidR="007809F3" w:rsidRPr="00F939E9" w:rsidRDefault="00E72641" w:rsidP="007A4F0A">
            <w:pPr>
              <w:spacing w:after="0" w:line="240" w:lineRule="auto"/>
              <w:rPr>
                <w:rFonts w:ascii="TH SarabunIT๙" w:hAnsi="TH SarabunIT๙" w:cs="TH SarabunIT๙"/>
                <w:sz w:val="32"/>
                <w:szCs w:val="32"/>
                <w:cs/>
              </w:rPr>
            </w:pPr>
            <w:r w:rsidRPr="00E72641">
              <w:rPr>
                <w:rFonts w:ascii="TH SarabunIT๙" w:hAnsi="TH SarabunIT๙" w:cs="TH SarabunIT๙"/>
                <w:spacing w:val="-8"/>
                <w:sz w:val="32"/>
                <w:szCs w:val="32"/>
              </w:rPr>
              <w:t>2.</w:t>
            </w:r>
            <w:r w:rsidR="007809F3" w:rsidRPr="00E72641">
              <w:rPr>
                <w:rFonts w:ascii="TH SarabunIT๙" w:hAnsi="TH SarabunIT๙" w:cs="TH SarabunIT๙"/>
                <w:spacing w:val="-8"/>
                <w:sz w:val="32"/>
                <w:szCs w:val="32"/>
                <w:cs/>
              </w:rPr>
              <w:t>โครงการคุ้มครองสุขภาพประชาชน</w:t>
            </w:r>
            <w:r>
              <w:rPr>
                <w:rFonts w:ascii="TH SarabunIT๙" w:hAnsi="TH SarabunIT๙" w:cs="TH SarabunIT๙" w:hint="cs"/>
                <w:sz w:val="32"/>
                <w:szCs w:val="32"/>
                <w:cs/>
              </w:rPr>
              <w:t xml:space="preserve"> </w:t>
            </w:r>
            <w:r w:rsidR="007809F3" w:rsidRPr="00E72641">
              <w:rPr>
                <w:rFonts w:ascii="TH SarabunIT๙" w:hAnsi="TH SarabunIT๙" w:cs="TH SarabunIT๙"/>
                <w:spacing w:val="-10"/>
                <w:sz w:val="32"/>
                <w:szCs w:val="32"/>
                <w:cs/>
              </w:rPr>
              <w:lastRenderedPageBreak/>
              <w:t>จากมลพิษสิ่งแวดล้อมในพื้นที่เสี่ยง (</w:t>
            </w:r>
            <w:r w:rsidR="007809F3" w:rsidRPr="00E72641">
              <w:rPr>
                <w:rFonts w:ascii="TH SarabunIT๙" w:hAnsi="TH SarabunIT๙" w:cs="TH SarabunIT๙"/>
                <w:spacing w:val="-10"/>
                <w:sz w:val="32"/>
                <w:szCs w:val="32"/>
              </w:rPr>
              <w:t>Hot Zone)</w:t>
            </w:r>
          </w:p>
        </w:tc>
        <w:tc>
          <w:tcPr>
            <w:tcW w:w="6521" w:type="dxa"/>
          </w:tcPr>
          <w:p w:rsidR="007809F3" w:rsidRPr="00F939E9" w:rsidRDefault="007809F3"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lastRenderedPageBreak/>
              <w:t xml:space="preserve">1) </w:t>
            </w:r>
            <w:r w:rsidRPr="00F939E9">
              <w:rPr>
                <w:rFonts w:ascii="TH SarabunIT๙" w:hAnsi="TH SarabunIT๙" w:cs="TH SarabunIT๙"/>
                <w:sz w:val="32"/>
                <w:szCs w:val="32"/>
                <w:cs/>
              </w:rPr>
              <w:t>จำนวนจังหวัดที่มีระบบจัดการปัจจัยเสี่ยงจากสิ่งแวดล้อมเพื่อสุขภาพ</w:t>
            </w:r>
            <w:r w:rsidRPr="00F939E9">
              <w:rPr>
                <w:rFonts w:ascii="TH SarabunIT๙" w:hAnsi="TH SarabunIT๙" w:cs="TH SarabunIT๙"/>
                <w:sz w:val="32"/>
                <w:szCs w:val="32"/>
                <w:cs/>
              </w:rPr>
              <w:lastRenderedPageBreak/>
              <w:t>อย่างบูรณาการมีประสิทธิภาพและยั่งยืน</w:t>
            </w:r>
          </w:p>
        </w:tc>
      </w:tr>
    </w:tbl>
    <w:p w:rsidR="005A39E0" w:rsidRDefault="005A39E0" w:rsidP="004D34A2">
      <w:pPr>
        <w:autoSpaceDE w:val="0"/>
        <w:autoSpaceDN w:val="0"/>
        <w:adjustRightInd w:val="0"/>
        <w:spacing w:after="0" w:line="276" w:lineRule="auto"/>
        <w:jc w:val="thaiDistribute"/>
        <w:rPr>
          <w:rFonts w:ascii="TH SarabunIT๙" w:hAnsi="TH SarabunIT๙" w:cs="TH SarabunIT๙"/>
          <w:b/>
          <w:bCs/>
          <w:sz w:val="32"/>
          <w:szCs w:val="32"/>
          <w:cs/>
        </w:rPr>
        <w:sectPr w:rsidR="005A39E0" w:rsidSect="00F4368E">
          <w:footerReference w:type="first" r:id="rId17"/>
          <w:pgSz w:w="11906" w:h="16838" w:code="9"/>
          <w:pgMar w:top="1440" w:right="1440" w:bottom="1440" w:left="1440" w:header="709" w:footer="709" w:gutter="0"/>
          <w:pgNumType w:fmt="thaiNumbers"/>
          <w:cols w:space="708"/>
          <w:titlePg/>
          <w:docGrid w:linePitch="360"/>
        </w:sectPr>
      </w:pPr>
    </w:p>
    <w:p w:rsidR="000D4D1B" w:rsidRPr="00DD7ADB" w:rsidRDefault="00A50C4B" w:rsidP="003A784C">
      <w:pPr>
        <w:pStyle w:val="a3"/>
        <w:numPr>
          <w:ilvl w:val="0"/>
          <w:numId w:val="10"/>
        </w:numPr>
        <w:autoSpaceDE w:val="0"/>
        <w:autoSpaceDN w:val="0"/>
        <w:adjustRightInd w:val="0"/>
        <w:spacing w:after="0" w:line="276" w:lineRule="auto"/>
        <w:ind w:left="426" w:hanging="142"/>
        <w:jc w:val="thaiDistribute"/>
        <w:rPr>
          <w:rFonts w:ascii="TH SarabunIT๙" w:hAnsi="TH SarabunIT๙" w:cs="TH SarabunIT๙"/>
          <w:sz w:val="32"/>
          <w:szCs w:val="32"/>
          <w:cs/>
        </w:rPr>
      </w:pPr>
      <w:r w:rsidRPr="00DD7ADB">
        <w:rPr>
          <w:rFonts w:ascii="TH SarabunIT๙" w:hAnsi="TH SarabunIT๙" w:cs="TH SarabunIT๙" w:hint="cs"/>
          <w:b/>
          <w:bCs/>
          <w:sz w:val="32"/>
          <w:szCs w:val="32"/>
          <w:cs/>
        </w:rPr>
        <w:lastRenderedPageBreak/>
        <w:t>รายละเอียด</w:t>
      </w:r>
      <w:r w:rsidR="000D4D1B" w:rsidRPr="00DD7ADB">
        <w:rPr>
          <w:rFonts w:ascii="TH SarabunIT๙" w:hAnsi="TH SarabunIT๙" w:cs="TH SarabunIT๙" w:hint="cs"/>
          <w:b/>
          <w:bCs/>
          <w:sz w:val="32"/>
          <w:szCs w:val="32"/>
          <w:cs/>
        </w:rPr>
        <w:t>แผนงาน</w:t>
      </w:r>
      <w:r w:rsidRPr="00DD7ADB">
        <w:rPr>
          <w:rFonts w:ascii="TH SarabunIT๙" w:hAnsi="TH SarabunIT๙" w:cs="TH SarabunIT๙" w:hint="cs"/>
          <w:b/>
          <w:bCs/>
          <w:sz w:val="32"/>
          <w:szCs w:val="32"/>
          <w:cs/>
        </w:rPr>
        <w:t xml:space="preserve"> โครงการ มาตรการ และตัวชี้วัด</w:t>
      </w:r>
      <w:r w:rsidR="002C1C4B">
        <w:rPr>
          <w:rFonts w:ascii="TH SarabunIT๙" w:hAnsi="TH SarabunIT๙" w:cs="TH SarabunIT๙"/>
          <w:b/>
          <w:bCs/>
          <w:sz w:val="32"/>
          <w:szCs w:val="32"/>
        </w:rPr>
        <w:t xml:space="preserve"> </w:t>
      </w:r>
      <w:r w:rsidR="000D4D1B" w:rsidRPr="00DD7ADB">
        <w:rPr>
          <w:rFonts w:ascii="TH SarabunIT๙" w:hAnsi="TH SarabunIT๙" w:cs="TH SarabunIT๙"/>
          <w:b/>
          <w:bCs/>
          <w:sz w:val="32"/>
          <w:szCs w:val="32"/>
        </w:rPr>
        <w:t>:</w:t>
      </w:r>
      <w:r w:rsidR="002C1C4B">
        <w:rPr>
          <w:rFonts w:ascii="TH SarabunIT๙" w:hAnsi="TH SarabunIT๙" w:cs="TH SarabunIT๙"/>
          <w:b/>
          <w:bCs/>
          <w:sz w:val="32"/>
          <w:szCs w:val="32"/>
        </w:rPr>
        <w:t xml:space="preserve"> </w:t>
      </w:r>
      <w:r w:rsidR="002A4440" w:rsidRPr="00DD7ADB">
        <w:rPr>
          <w:rFonts w:ascii="TH SarabunIT๙" w:hAnsi="TH SarabunIT๙" w:cs="TH SarabunIT๙" w:hint="cs"/>
          <w:sz w:val="32"/>
          <w:szCs w:val="32"/>
          <w:cs/>
        </w:rPr>
        <w:t>ประกอบด้วย 4 แผนงาน 12 โครงการ ต่อไปนี้</w:t>
      </w:r>
    </w:p>
    <w:p w:rsidR="00A50C4B" w:rsidRPr="00EC7115" w:rsidRDefault="00A50C4B" w:rsidP="00A50C4B">
      <w:pPr>
        <w:autoSpaceDE w:val="0"/>
        <w:autoSpaceDN w:val="0"/>
        <w:adjustRightInd w:val="0"/>
        <w:spacing w:after="0" w:line="276" w:lineRule="auto"/>
        <w:jc w:val="thaiDistribute"/>
        <w:rPr>
          <w:rFonts w:ascii="TH SarabunIT๙" w:hAnsi="TH SarabunIT๙" w:cs="TH SarabunIT๙"/>
          <w:sz w:val="32"/>
          <w:szCs w:val="32"/>
        </w:rPr>
      </w:pPr>
      <w:r>
        <w:rPr>
          <w:rFonts w:ascii="TH SarabunIT๙" w:hAnsi="TH SarabunIT๙" w:cs="TH SarabunIT๙"/>
          <w:sz w:val="32"/>
          <w:szCs w:val="32"/>
        </w:rPr>
        <w:tab/>
      </w:r>
      <w:r w:rsidR="00DD7ADB">
        <w:rPr>
          <w:rFonts w:ascii="TH SarabunIT๙" w:hAnsi="TH SarabunIT๙" w:cs="TH SarabunIT๙"/>
          <w:b/>
          <w:bCs/>
          <w:sz w:val="32"/>
          <w:szCs w:val="32"/>
          <w:cs/>
        </w:rPr>
        <w:tab/>
      </w:r>
      <w:r w:rsidRPr="00F0218D">
        <w:rPr>
          <w:rFonts w:ascii="TH SarabunIT๙" w:hAnsi="TH SarabunIT๙" w:cs="TH SarabunIT๙" w:hint="cs"/>
          <w:b/>
          <w:bCs/>
          <w:sz w:val="32"/>
          <w:szCs w:val="32"/>
          <w:cs/>
        </w:rPr>
        <w:t>แผนงานที่ 1</w:t>
      </w:r>
      <w:r>
        <w:rPr>
          <w:rFonts w:ascii="TH SarabunIT๙" w:hAnsi="TH SarabunIT๙" w:cs="TH SarabunIT๙" w:hint="cs"/>
          <w:sz w:val="32"/>
          <w:szCs w:val="32"/>
          <w:cs/>
        </w:rPr>
        <w:t xml:space="preserve"> การพัฒนาคุณภาพชีวิตคนไทยทุกกลุ่มวัย (ด้าน</w:t>
      </w:r>
      <w:r w:rsidR="00EC7115">
        <w:rPr>
          <w:rFonts w:ascii="TH SarabunIT๙" w:hAnsi="TH SarabunIT๙" w:cs="TH SarabunIT๙" w:hint="cs"/>
          <w:sz w:val="32"/>
          <w:szCs w:val="32"/>
          <w:cs/>
        </w:rPr>
        <w:t>สุขภาพ) ประกอบด้วย 4 โครงการพร้อมรายละเอียดมาตรการและตัวชี้วัด ดังตาราง</w:t>
      </w:r>
    </w:p>
    <w:tbl>
      <w:tblPr>
        <w:tblW w:w="5549" w:type="pct"/>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1"/>
        <w:gridCol w:w="1563"/>
        <w:gridCol w:w="2549"/>
        <w:gridCol w:w="2549"/>
        <w:gridCol w:w="2549"/>
        <w:gridCol w:w="2549"/>
        <w:gridCol w:w="2550"/>
      </w:tblGrid>
      <w:tr w:rsidR="00233909" w:rsidRPr="00F939E9" w:rsidTr="00F939E9">
        <w:trPr>
          <w:tblHeader/>
        </w:trPr>
        <w:tc>
          <w:tcPr>
            <w:tcW w:w="452" w:type="pct"/>
            <w:tcBorders>
              <w:top w:val="single" w:sz="18" w:space="0" w:color="auto"/>
              <w:left w:val="single" w:sz="18" w:space="0" w:color="auto"/>
            </w:tcBorders>
            <w:shd w:val="clear" w:color="auto" w:fill="BFBFBF"/>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โครงการ</w:t>
            </w:r>
          </w:p>
        </w:tc>
        <w:tc>
          <w:tcPr>
            <w:tcW w:w="497" w:type="pct"/>
            <w:tcBorders>
              <w:top w:val="single" w:sz="18" w:space="0" w:color="auto"/>
            </w:tcBorders>
            <w:shd w:val="clear" w:color="auto" w:fill="BFBFBF"/>
          </w:tcPr>
          <w:p w:rsidR="00233909" w:rsidRPr="00F939E9" w:rsidRDefault="00233909"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ระยะดำเนินการ</w:t>
            </w:r>
          </w:p>
        </w:tc>
        <w:tc>
          <w:tcPr>
            <w:tcW w:w="810" w:type="pct"/>
            <w:tcBorders>
              <w:top w:val="single" w:sz="18" w:space="0" w:color="auto"/>
            </w:tcBorders>
            <w:shd w:val="clear" w:color="auto" w:fill="BFBFBF"/>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2560</w:t>
            </w:r>
          </w:p>
        </w:tc>
        <w:tc>
          <w:tcPr>
            <w:tcW w:w="810" w:type="pct"/>
            <w:tcBorders>
              <w:top w:val="single" w:sz="18" w:space="0" w:color="auto"/>
            </w:tcBorders>
            <w:shd w:val="clear" w:color="auto" w:fill="BFBFBF"/>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2561</w:t>
            </w:r>
          </w:p>
        </w:tc>
        <w:tc>
          <w:tcPr>
            <w:tcW w:w="810" w:type="pct"/>
            <w:tcBorders>
              <w:top w:val="single" w:sz="18" w:space="0" w:color="auto"/>
            </w:tcBorders>
            <w:shd w:val="clear" w:color="auto" w:fill="BFBFBF"/>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2562</w:t>
            </w:r>
          </w:p>
        </w:tc>
        <w:tc>
          <w:tcPr>
            <w:tcW w:w="810" w:type="pct"/>
            <w:tcBorders>
              <w:top w:val="single" w:sz="18" w:space="0" w:color="auto"/>
            </w:tcBorders>
            <w:shd w:val="clear" w:color="auto" w:fill="BFBFBF"/>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2563</w:t>
            </w:r>
          </w:p>
        </w:tc>
        <w:tc>
          <w:tcPr>
            <w:tcW w:w="811" w:type="pct"/>
            <w:tcBorders>
              <w:top w:val="single" w:sz="18" w:space="0" w:color="auto"/>
              <w:right w:val="single" w:sz="18" w:space="0" w:color="auto"/>
            </w:tcBorders>
            <w:shd w:val="clear" w:color="auto" w:fill="BFBFBF"/>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2564</w:t>
            </w:r>
          </w:p>
        </w:tc>
      </w:tr>
      <w:tr w:rsidR="00233909" w:rsidRPr="00F939E9" w:rsidTr="00F939E9">
        <w:tc>
          <w:tcPr>
            <w:tcW w:w="452" w:type="pct"/>
            <w:vMerge w:val="restart"/>
            <w:tcBorders>
              <w:left w:val="single" w:sz="18" w:space="0" w:color="auto"/>
            </w:tcBorders>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1. โครงการพัฒนาคุณภาพและสร้างเสริมศักยภาพคนไทยกลุ่มสตรีและเด็กปฐมวัย</w:t>
            </w:r>
          </w:p>
        </w:tc>
        <w:tc>
          <w:tcPr>
            <w:tcW w:w="497" w:type="pct"/>
            <w:vMerge w:val="restart"/>
          </w:tcPr>
          <w:p w:rsidR="00233909" w:rsidRPr="00F939E9" w:rsidRDefault="00233909"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เป้าหมาย</w:t>
            </w:r>
            <w:r w:rsidRPr="00F939E9">
              <w:rPr>
                <w:rFonts w:ascii="TH SarabunIT๙" w:hAnsi="TH SarabunIT๙" w:cs="TH SarabunIT๙" w:hint="cs"/>
                <w:b/>
                <w:bCs/>
                <w:sz w:val="32"/>
                <w:szCs w:val="32"/>
                <w:cs/>
              </w:rPr>
              <w:t xml:space="preserve"> (4</w:t>
            </w:r>
            <w:r w:rsidRPr="00F939E9">
              <w:rPr>
                <w:rFonts w:ascii="TH SarabunIT๙" w:hAnsi="TH SarabunIT๙" w:cs="TH SarabunIT๙"/>
                <w:b/>
                <w:bCs/>
                <w:sz w:val="32"/>
                <w:szCs w:val="32"/>
              </w:rPr>
              <w:t>H)</w:t>
            </w:r>
          </w:p>
          <w:p w:rsidR="00233909" w:rsidRPr="00F939E9" w:rsidRDefault="00233909" w:rsidP="00F939E9">
            <w:pPr>
              <w:spacing w:after="0" w:line="240" w:lineRule="auto"/>
              <w:rPr>
                <w:rFonts w:ascii="TH SarabunIT๙" w:hAnsi="TH SarabunIT๙" w:cs="TH SarabunIT๙"/>
                <w:b/>
                <w:bCs/>
                <w:sz w:val="32"/>
                <w:szCs w:val="32"/>
              </w:rPr>
            </w:pPr>
          </w:p>
        </w:tc>
        <w:tc>
          <w:tcPr>
            <w:tcW w:w="81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ลูกเกิดรอด แม่ปลอดภัย</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เด็กมีพัฒนาการสมวัย ใฝ่เรียนรู้ มีทักษะชีวิต คู่คุณธรรม นำสู่สุขภาพดี</w:t>
            </w:r>
          </w:p>
        </w:tc>
        <w:tc>
          <w:tcPr>
            <w:tcW w:w="81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เด็กมีพัฒนาการสมวัย ใฝ่เรียนรู้ มีทักษะชีวิต คู่คุณธรรม นำสู่สุขภาพดี</w:t>
            </w:r>
          </w:p>
        </w:tc>
        <w:tc>
          <w:tcPr>
            <w:tcW w:w="81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เด็กมีพัฒนาการสมวัย ใฝ่เรียนรู้ มีทักษะชีวิต คู่คุณธรรม นำสู่สุขภาพดี</w:t>
            </w:r>
          </w:p>
        </w:tc>
        <w:tc>
          <w:tcPr>
            <w:tcW w:w="81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เด็กมีพัฒนาการสมวัย ใฝ่เรียนรู้ มีทักษะชีวิต คู่คุณธรรม นำสู่สุขภาพดี</w:t>
            </w:r>
          </w:p>
        </w:tc>
        <w:tc>
          <w:tcPr>
            <w:tcW w:w="811"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เด็กมีพัฒนาการสมวัย ใฝ่เรียนรู้ มีทักษะชีวิต คู่คุณธรรม นำสู่สุขภาพดี</w:t>
            </w:r>
          </w:p>
        </w:tc>
      </w:tr>
      <w:tr w:rsidR="00233909" w:rsidRPr="00F939E9" w:rsidTr="00F939E9">
        <w:tc>
          <w:tcPr>
            <w:tcW w:w="452" w:type="pct"/>
            <w:vMerge/>
            <w:tcBorders>
              <w:left w:val="single" w:sz="18" w:space="0" w:color="auto"/>
            </w:tcBorders>
            <w:vAlign w:val="center"/>
          </w:tcPr>
          <w:p w:rsidR="00233909" w:rsidRPr="00F939E9" w:rsidRDefault="00233909" w:rsidP="00F939E9">
            <w:pPr>
              <w:spacing w:after="0" w:line="240" w:lineRule="auto"/>
              <w:jc w:val="center"/>
              <w:rPr>
                <w:rFonts w:ascii="TH SarabunIT๙" w:hAnsi="TH SarabunIT๙" w:cs="TH SarabunIT๙"/>
                <w:b/>
                <w:bCs/>
                <w:sz w:val="32"/>
                <w:szCs w:val="32"/>
                <w:cs/>
              </w:rPr>
            </w:pPr>
          </w:p>
        </w:tc>
        <w:tc>
          <w:tcPr>
            <w:tcW w:w="497" w:type="pct"/>
            <w:vMerge/>
          </w:tcPr>
          <w:p w:rsidR="00233909" w:rsidRPr="00F939E9" w:rsidRDefault="00233909" w:rsidP="00F939E9">
            <w:pPr>
              <w:spacing w:after="0" w:line="240" w:lineRule="auto"/>
              <w:jc w:val="center"/>
              <w:rPr>
                <w:rFonts w:ascii="TH SarabunIT๙" w:hAnsi="TH SarabunIT๙" w:cs="TH SarabunIT๙"/>
                <w:b/>
                <w:bCs/>
                <w:sz w:val="32"/>
                <w:szCs w:val="32"/>
                <w:cs/>
              </w:rPr>
            </w:pPr>
          </w:p>
        </w:tc>
        <w:tc>
          <w:tcPr>
            <w:tcW w:w="4051" w:type="pct"/>
            <w:gridSpan w:val="5"/>
            <w:tcBorders>
              <w:right w:val="single" w:sz="18" w:space="0" w:color="auto"/>
            </w:tcBorders>
          </w:tcPr>
          <w:p w:rsidR="00233909" w:rsidRPr="00F939E9" w:rsidRDefault="00233909" w:rsidP="00F939E9">
            <w:pPr>
              <w:spacing w:after="0" w:line="240" w:lineRule="auto"/>
              <w:jc w:val="center"/>
              <w:rPr>
                <w:rFonts w:ascii="TH SarabunIT๙" w:hAnsi="TH SarabunIT๙" w:cs="TH SarabunIT๙"/>
                <w:sz w:val="32"/>
                <w:szCs w:val="32"/>
                <w:cs/>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w:t>
            </w:r>
            <w:r w:rsidR="00706A35" w:rsidRPr="00F939E9">
              <w:rPr>
                <w:rFonts w:ascii="TH SarabunIT๙" w:hAnsi="TH SarabunIT๙" w:cs="TH SarabunIT๙" w:hint="cs"/>
                <w:sz w:val="32"/>
                <w:szCs w:val="32"/>
                <w:cs/>
              </w:rPr>
              <w:t xml:space="preserve">ตั้งครรภ์คุณภาพ </w:t>
            </w:r>
            <w:r w:rsidR="00706A35" w:rsidRPr="00F939E9">
              <w:rPr>
                <w:rFonts w:ascii="TH SarabunIT๙" w:hAnsi="TH SarabunIT๙" w:cs="TH SarabunIT๙"/>
                <w:sz w:val="32"/>
                <w:szCs w:val="32"/>
                <w:cs/>
              </w:rPr>
              <w:t xml:space="preserve">ลูกเกิดรอด แม่ปลอดภัย เด็กมีพัฒนาการสมวัย </w:t>
            </w:r>
            <w:r w:rsidR="00706A35" w:rsidRPr="00F939E9">
              <w:rPr>
                <w:rFonts w:ascii="TH SarabunIT๙" w:hAnsi="TH SarabunIT๙" w:cs="TH SarabunIT๙" w:hint="cs"/>
                <w:sz w:val="32"/>
                <w:szCs w:val="32"/>
                <w:cs/>
              </w:rPr>
              <w:t>สูงดีสมส่วน</w:t>
            </w:r>
          </w:p>
        </w:tc>
      </w:tr>
      <w:tr w:rsidR="00706A35" w:rsidRPr="00F939E9" w:rsidTr="00F939E9">
        <w:tc>
          <w:tcPr>
            <w:tcW w:w="452" w:type="pct"/>
            <w:vMerge/>
            <w:tcBorders>
              <w:left w:val="single" w:sz="18" w:space="0" w:color="auto"/>
            </w:tcBorders>
          </w:tcPr>
          <w:p w:rsidR="00706A35" w:rsidRPr="00F939E9" w:rsidRDefault="00706A35" w:rsidP="00F939E9">
            <w:pPr>
              <w:spacing w:after="0" w:line="240" w:lineRule="auto"/>
              <w:rPr>
                <w:rFonts w:ascii="TH SarabunIT๙" w:hAnsi="TH SarabunIT๙" w:cs="TH SarabunIT๙"/>
                <w:b/>
                <w:bCs/>
                <w:sz w:val="32"/>
                <w:szCs w:val="32"/>
                <w:cs/>
              </w:rPr>
            </w:pPr>
          </w:p>
        </w:tc>
        <w:tc>
          <w:tcPr>
            <w:tcW w:w="497" w:type="pct"/>
          </w:tcPr>
          <w:p w:rsidR="00706A35" w:rsidRPr="00F939E9" w:rsidRDefault="00706A35"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มาตรการ</w:t>
            </w:r>
            <w:r w:rsidRPr="00F939E9">
              <w:rPr>
                <w:rFonts w:ascii="TH SarabunIT๙" w:hAnsi="TH SarabunIT๙" w:cs="TH SarabunIT๙" w:hint="cs"/>
                <w:b/>
                <w:bCs/>
                <w:sz w:val="32"/>
                <w:szCs w:val="32"/>
                <w:cs/>
              </w:rPr>
              <w:t>(</w:t>
            </w:r>
            <w:r w:rsidRPr="00F939E9">
              <w:rPr>
                <w:rFonts w:ascii="TH SarabunIT๙" w:hAnsi="TH SarabunIT๙" w:cs="TH SarabunIT๙"/>
                <w:b/>
                <w:bCs/>
                <w:sz w:val="32"/>
                <w:szCs w:val="32"/>
              </w:rPr>
              <w:t>PIRAB)</w:t>
            </w:r>
          </w:p>
          <w:p w:rsidR="00706A35" w:rsidRPr="00F939E9" w:rsidRDefault="00706A3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P: Partnership</w:t>
            </w:r>
          </w:p>
        </w:tc>
        <w:tc>
          <w:tcPr>
            <w:tcW w:w="810" w:type="pct"/>
          </w:tcPr>
          <w:p w:rsidR="00706A35" w:rsidRPr="00F939E9" w:rsidRDefault="00706A35" w:rsidP="00F939E9">
            <w:pPr>
              <w:spacing w:after="0" w:line="240" w:lineRule="auto"/>
              <w:rPr>
                <w:rFonts w:ascii="TH SarabunIT๙" w:hAnsi="TH SarabunIT๙" w:cs="TH SarabunIT๙"/>
                <w:b/>
                <w:bCs/>
                <w:sz w:val="32"/>
                <w:szCs w:val="32"/>
                <w:cs/>
              </w:rPr>
            </w:pPr>
            <w:r w:rsidRPr="00F939E9">
              <w:rPr>
                <w:rFonts w:ascii="TH SarabunIT๙" w:hAnsi="TH SarabunIT๙" w:cs="TH SarabunIT๙"/>
                <w:sz w:val="32"/>
                <w:szCs w:val="32"/>
                <w:cs/>
              </w:rPr>
              <w:t>กระทรวงการพัฒนาสังคมและความมั่นคงของมนุษย์</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 xml:space="preserve"> กระทรวงแรงงาน</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 xml:space="preserve"> กระทรวงศึกษาธิการ</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 xml:space="preserve"> กระทรวงมหาดไทย</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 xml:space="preserve"> องค์การปกครองส่วนท้องถิ่น และ สำนักงานกองทุนสนับสนุนการสร้างเสริมสุขภาพ</w:t>
            </w:r>
          </w:p>
        </w:tc>
        <w:tc>
          <w:tcPr>
            <w:tcW w:w="810" w:type="pct"/>
            <w:shd w:val="clear" w:color="auto" w:fill="auto"/>
          </w:tcPr>
          <w:p w:rsidR="00706A35" w:rsidRPr="00F939E9" w:rsidRDefault="00706A3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กระทรวงการพัฒนาสังคมและความมั่นคงของมนุษย์</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 xml:space="preserve"> กระทรวงแรงงาน</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 xml:space="preserve"> กระทรวงศึกษาธิการ</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 xml:space="preserve"> กระทรวงมหาดไทย</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 xml:space="preserve"> องค์การปกครองส่วนท้องถิ่น และ สำนักงานกองทุนสนับสนุนการสร้างเสริมสุขภาพ</w:t>
            </w:r>
          </w:p>
        </w:tc>
        <w:tc>
          <w:tcPr>
            <w:tcW w:w="810" w:type="pct"/>
            <w:shd w:val="clear" w:color="auto" w:fill="auto"/>
          </w:tcPr>
          <w:p w:rsidR="00706A35" w:rsidRPr="00F939E9" w:rsidRDefault="00706A3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กระทรวงการพัฒนาสังคมและความมั่นคงของมนุษย์</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 xml:space="preserve"> กระทรวงแรงงาน</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 xml:space="preserve"> กระทรวงศึกษาธิการ</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 xml:space="preserve"> กระทรวงมหาดไทย</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 xml:space="preserve"> องค์การปกครองส่วนท้องถิ่น และ สำนักงานกองทุนสนับสนุนการสร้างเสริมสุขภาพ</w:t>
            </w:r>
          </w:p>
        </w:tc>
        <w:tc>
          <w:tcPr>
            <w:tcW w:w="810" w:type="pct"/>
          </w:tcPr>
          <w:p w:rsidR="00706A35" w:rsidRPr="00F939E9" w:rsidRDefault="00706A3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กระทรวงการพัฒนาสังคมและความมั่นคงของมนุษย์</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 xml:space="preserve"> กระทรวงแรงงาน</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 xml:space="preserve"> กระทรวงศึกษาธิการ</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 xml:space="preserve"> กระทรวงมหาดไทย</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 xml:space="preserve"> องค์การปกครองส่วนท้องถิ่น และ สำนักงานกองทุนสนับสนุนการสร้างเสริมสุขภาพ</w:t>
            </w:r>
          </w:p>
        </w:tc>
        <w:tc>
          <w:tcPr>
            <w:tcW w:w="811" w:type="pct"/>
            <w:tcBorders>
              <w:right w:val="single" w:sz="18" w:space="0" w:color="auto"/>
            </w:tcBorders>
          </w:tcPr>
          <w:p w:rsidR="00706A35" w:rsidRPr="00F939E9" w:rsidRDefault="00706A3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กระทรวงการพัฒนาสังคมและความมั่นคงของมนุษย์</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 xml:space="preserve"> กระทรวงแรงงาน</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 xml:space="preserve"> กระทรวงศึกษาธิการ</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 xml:space="preserve"> กระทรวงมหาดไทย</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 xml:space="preserve"> องค์การปกครองส่วนท้องถิ่น และ สำนักงานกองทุนสนับสนุนการสร้างเสริมสุขภาพ</w:t>
            </w:r>
          </w:p>
        </w:tc>
      </w:tr>
      <w:tr w:rsidR="00233909" w:rsidRPr="00F939E9" w:rsidTr="00F939E9">
        <w:tc>
          <w:tcPr>
            <w:tcW w:w="452"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rPr>
            </w:pPr>
          </w:p>
        </w:tc>
        <w:tc>
          <w:tcPr>
            <w:tcW w:w="497"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I: Investment</w:t>
            </w:r>
          </w:p>
        </w:tc>
        <w:tc>
          <w:tcPr>
            <w:tcW w:w="810" w:type="pct"/>
          </w:tcPr>
          <w:p w:rsidR="00233909" w:rsidRPr="00F939E9" w:rsidRDefault="00706A35"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00233909" w:rsidRPr="00F939E9">
              <w:rPr>
                <w:rFonts w:ascii="TH SarabunIT๙" w:hAnsi="TH SarabunIT๙" w:cs="TH SarabunIT๙"/>
                <w:sz w:val="32"/>
                <w:szCs w:val="32"/>
              </w:rPr>
              <w:t>.</w:t>
            </w:r>
            <w:r w:rsidR="00233909" w:rsidRPr="00F939E9">
              <w:rPr>
                <w:rFonts w:ascii="TH SarabunIT๙" w:hAnsi="TH SarabunIT๙" w:cs="TH SarabunIT๙"/>
                <w:sz w:val="32"/>
                <w:szCs w:val="32"/>
                <w:cs/>
              </w:rPr>
              <w:t>ลูกเกิดรอด แม่ปลอดภัย</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1.1.</w:t>
            </w:r>
            <w:r w:rsidRPr="00F939E9">
              <w:rPr>
                <w:rFonts w:ascii="TH SarabunIT๙" w:hAnsi="TH SarabunIT๙" w:cs="TH SarabunIT๙"/>
                <w:sz w:val="32"/>
                <w:szCs w:val="32"/>
                <w:cs/>
              </w:rPr>
              <w:t>บริการฝากครรภ์คุณภาพ</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1.2 </w:t>
            </w:r>
            <w:r w:rsidRPr="00F939E9">
              <w:rPr>
                <w:rFonts w:ascii="TH SarabunIT๙" w:hAnsi="TH SarabunIT๙" w:cs="TH SarabunIT๙"/>
                <w:sz w:val="32"/>
                <w:szCs w:val="32"/>
                <w:cs/>
              </w:rPr>
              <w:t>พัฒนาห้องคลอดคุณภาพ ไร้รอยต่อ และบริการทารกแรกเกิดในห้อง</w:t>
            </w:r>
            <w:r w:rsidRPr="00F939E9">
              <w:rPr>
                <w:rFonts w:ascii="TH SarabunIT๙" w:hAnsi="TH SarabunIT๙" w:cs="TH SarabunIT๙"/>
                <w:sz w:val="32"/>
                <w:szCs w:val="32"/>
                <w:cs/>
              </w:rPr>
              <w:lastRenderedPageBreak/>
              <w:t xml:space="preserve">คลอดอย่างถูกต้องตามมาตรฐาน </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 xml:space="preserve">เด็กมีพัฒนาการสมวัย </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2.1 </w:t>
            </w:r>
            <w:r w:rsidRPr="00F939E9">
              <w:rPr>
                <w:rFonts w:ascii="TH SarabunIT๙" w:hAnsi="TH SarabunIT๙" w:cs="TH SarabunIT๙"/>
                <w:sz w:val="32"/>
                <w:szCs w:val="32"/>
                <w:cs/>
              </w:rPr>
              <w:t xml:space="preserve">ส่งเสริมภาวะโภชนาการเด็ก </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2.2 </w:t>
            </w:r>
            <w:r w:rsidRPr="00F939E9">
              <w:rPr>
                <w:rFonts w:ascii="TH SarabunIT๙" w:hAnsi="TH SarabunIT๙" w:cs="TH SarabunIT๙"/>
                <w:sz w:val="32"/>
                <w:szCs w:val="32"/>
                <w:cs/>
              </w:rPr>
              <w:t xml:space="preserve">ส่งเสริมการกินนมแม่อย่างน้อย </w:t>
            </w:r>
            <w:r w:rsidRPr="00F939E9">
              <w:rPr>
                <w:rFonts w:ascii="TH SarabunIT๙" w:hAnsi="TH SarabunIT๙" w:cs="TH SarabunIT๙"/>
                <w:sz w:val="32"/>
                <w:szCs w:val="32"/>
              </w:rPr>
              <w:t xml:space="preserve">6 </w:t>
            </w:r>
            <w:r w:rsidRPr="00F939E9">
              <w:rPr>
                <w:rFonts w:ascii="TH SarabunIT๙" w:hAnsi="TH SarabunIT๙" w:cs="TH SarabunIT๙"/>
                <w:sz w:val="32"/>
                <w:szCs w:val="32"/>
                <w:cs/>
              </w:rPr>
              <w:t xml:space="preserve">เดือน </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2.3 </w:t>
            </w:r>
            <w:r w:rsidRPr="00F939E9">
              <w:rPr>
                <w:rFonts w:ascii="TH SarabunIT๙" w:hAnsi="TH SarabunIT๙" w:cs="TH SarabunIT๙"/>
                <w:sz w:val="32"/>
                <w:szCs w:val="32"/>
                <w:cs/>
              </w:rPr>
              <w:t xml:space="preserve">คลินิกเด็กดีคุณภาพ มี </w:t>
            </w:r>
            <w:r w:rsidRPr="00F939E9">
              <w:rPr>
                <w:rFonts w:ascii="TH SarabunIT๙" w:hAnsi="TH SarabunIT๙" w:cs="TH SarabunIT๙"/>
                <w:sz w:val="32"/>
                <w:szCs w:val="32"/>
              </w:rPr>
              <w:t>Brain Based Learning</w:t>
            </w:r>
            <w:r w:rsidRPr="00F939E9">
              <w:rPr>
                <w:rFonts w:ascii="TH SarabunIT๙" w:hAnsi="TH SarabunIT๙" w:cs="TH SarabunIT๙"/>
                <w:sz w:val="32"/>
                <w:szCs w:val="32"/>
                <w:cs/>
              </w:rPr>
              <w:t xml:space="preserve">เช่นการเล่น สังคม เล่านิทาน ส่งเสริมทักษะชีวิต ทักษะทางภาษา มีการส่งเสริมสุขภาพช่องปากในเด็ก </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2.4 </w:t>
            </w:r>
            <w:r w:rsidRPr="00F939E9">
              <w:rPr>
                <w:rFonts w:ascii="TH SarabunIT๙" w:hAnsi="TH SarabunIT๙" w:cs="TH SarabunIT๙"/>
                <w:sz w:val="32"/>
                <w:szCs w:val="32"/>
                <w:cs/>
              </w:rPr>
              <w:t xml:space="preserve">ศูนย์เด็กเล็กคุณภาพ </w:t>
            </w:r>
          </w:p>
        </w:tc>
        <w:tc>
          <w:tcPr>
            <w:tcW w:w="810" w:type="pct"/>
            <w:shd w:val="clear" w:color="auto" w:fill="auto"/>
          </w:tcPr>
          <w:p w:rsidR="00233909" w:rsidRPr="00F939E9" w:rsidRDefault="00706A35"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lastRenderedPageBreak/>
              <w:t>1</w:t>
            </w:r>
            <w:r w:rsidR="00233909" w:rsidRPr="00F939E9">
              <w:rPr>
                <w:rFonts w:ascii="TH SarabunIT๙" w:hAnsi="TH SarabunIT๙" w:cs="TH SarabunIT๙"/>
                <w:sz w:val="32"/>
                <w:szCs w:val="32"/>
              </w:rPr>
              <w:t>.</w:t>
            </w:r>
            <w:r w:rsidR="00233909" w:rsidRPr="00F939E9">
              <w:rPr>
                <w:rFonts w:ascii="TH SarabunIT๙" w:hAnsi="TH SarabunIT๙" w:cs="TH SarabunIT๙"/>
                <w:sz w:val="32"/>
                <w:szCs w:val="32"/>
                <w:cs/>
              </w:rPr>
              <w:t>ลูกเกิดรอด แม่ปลอดภัย</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1.1.</w:t>
            </w:r>
            <w:r w:rsidRPr="00F939E9">
              <w:rPr>
                <w:rFonts w:ascii="TH SarabunIT๙" w:hAnsi="TH SarabunIT๙" w:cs="TH SarabunIT๙"/>
                <w:sz w:val="32"/>
                <w:szCs w:val="32"/>
                <w:cs/>
              </w:rPr>
              <w:t>บริการฝากครรภ์คุณภาพ</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1.2 </w:t>
            </w:r>
            <w:r w:rsidRPr="00F939E9">
              <w:rPr>
                <w:rFonts w:ascii="TH SarabunIT๙" w:hAnsi="TH SarabunIT๙" w:cs="TH SarabunIT๙"/>
                <w:sz w:val="32"/>
                <w:szCs w:val="32"/>
                <w:cs/>
              </w:rPr>
              <w:t>พัฒนาห้องคลอดคุณภาพ ไร้รอยต่อ และบริการทารกแรกเกิดในห้อง</w:t>
            </w:r>
            <w:r w:rsidRPr="00F939E9">
              <w:rPr>
                <w:rFonts w:ascii="TH SarabunIT๙" w:hAnsi="TH SarabunIT๙" w:cs="TH SarabunIT๙"/>
                <w:sz w:val="32"/>
                <w:szCs w:val="32"/>
                <w:cs/>
              </w:rPr>
              <w:lastRenderedPageBreak/>
              <w:t xml:space="preserve">คลอดอย่างถูกต้องตามมาตรฐาน </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 xml:space="preserve">เด็กมีพัฒนาการสมวัย </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2.1 </w:t>
            </w:r>
            <w:r w:rsidRPr="00F939E9">
              <w:rPr>
                <w:rFonts w:ascii="TH SarabunIT๙" w:hAnsi="TH SarabunIT๙" w:cs="TH SarabunIT๙"/>
                <w:sz w:val="32"/>
                <w:szCs w:val="32"/>
                <w:cs/>
              </w:rPr>
              <w:t xml:space="preserve">ส่งเสริมภาวะโภชนาการเด็ก </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2.2 </w:t>
            </w:r>
            <w:r w:rsidRPr="00F939E9">
              <w:rPr>
                <w:rFonts w:ascii="TH SarabunIT๙" w:hAnsi="TH SarabunIT๙" w:cs="TH SarabunIT๙"/>
                <w:sz w:val="32"/>
                <w:szCs w:val="32"/>
                <w:cs/>
              </w:rPr>
              <w:t xml:space="preserve">ส่งเสริมการกินนมแม่อย่างน้อย </w:t>
            </w:r>
            <w:r w:rsidRPr="00F939E9">
              <w:rPr>
                <w:rFonts w:ascii="TH SarabunIT๙" w:hAnsi="TH SarabunIT๙" w:cs="TH SarabunIT๙"/>
                <w:sz w:val="32"/>
                <w:szCs w:val="32"/>
              </w:rPr>
              <w:t xml:space="preserve">6 </w:t>
            </w:r>
            <w:r w:rsidRPr="00F939E9">
              <w:rPr>
                <w:rFonts w:ascii="TH SarabunIT๙" w:hAnsi="TH SarabunIT๙" w:cs="TH SarabunIT๙"/>
                <w:sz w:val="32"/>
                <w:szCs w:val="32"/>
                <w:cs/>
              </w:rPr>
              <w:t xml:space="preserve">เดือน </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2.3 </w:t>
            </w:r>
            <w:r w:rsidRPr="00F939E9">
              <w:rPr>
                <w:rFonts w:ascii="TH SarabunIT๙" w:hAnsi="TH SarabunIT๙" w:cs="TH SarabunIT๙"/>
                <w:sz w:val="32"/>
                <w:szCs w:val="32"/>
                <w:cs/>
              </w:rPr>
              <w:t xml:space="preserve">คลินิกเด็กดีคุณภาพ มี </w:t>
            </w:r>
            <w:r w:rsidRPr="00F939E9">
              <w:rPr>
                <w:rFonts w:ascii="TH SarabunIT๙" w:hAnsi="TH SarabunIT๙" w:cs="TH SarabunIT๙"/>
                <w:sz w:val="32"/>
                <w:szCs w:val="32"/>
              </w:rPr>
              <w:t>Brain Based Learning</w:t>
            </w:r>
            <w:r w:rsidRPr="00F939E9">
              <w:rPr>
                <w:rFonts w:ascii="TH SarabunIT๙" w:hAnsi="TH SarabunIT๙" w:cs="TH SarabunIT๙"/>
                <w:sz w:val="32"/>
                <w:szCs w:val="32"/>
                <w:cs/>
              </w:rPr>
              <w:t xml:space="preserve">เช่นการเล่น สังคม เล่านิทาน ส่งเสริมทักษะชีวิต ทักษะทางภาษา มีการส่งเสริมสุขภาพช่องปากในเด็ก </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2.4</w:t>
            </w:r>
            <w:r w:rsidRPr="00F939E9">
              <w:rPr>
                <w:rFonts w:ascii="TH SarabunIT๙" w:hAnsi="TH SarabunIT๙" w:cs="TH SarabunIT๙"/>
                <w:sz w:val="32"/>
                <w:szCs w:val="32"/>
                <w:cs/>
              </w:rPr>
              <w:t>ศูนย์เด็กเล็กคุณภาพ</w:t>
            </w:r>
          </w:p>
          <w:p w:rsidR="00233909" w:rsidRPr="00F939E9" w:rsidRDefault="00233909" w:rsidP="00F939E9">
            <w:pPr>
              <w:snapToGrid w:val="0"/>
              <w:spacing w:after="0" w:line="240" w:lineRule="auto"/>
              <w:rPr>
                <w:rFonts w:ascii="TH SarabunIT๙" w:hAnsi="TH SarabunIT๙" w:cs="TH SarabunIT๙"/>
                <w:sz w:val="32"/>
                <w:szCs w:val="32"/>
                <w:cs/>
              </w:rPr>
            </w:pPr>
          </w:p>
        </w:tc>
        <w:tc>
          <w:tcPr>
            <w:tcW w:w="810" w:type="pct"/>
            <w:shd w:val="clear" w:color="auto" w:fill="auto"/>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lastRenderedPageBreak/>
              <w:t>1.</w:t>
            </w:r>
            <w:r w:rsidRPr="00F939E9">
              <w:rPr>
                <w:rFonts w:ascii="TH SarabunIT๙" w:hAnsi="TH SarabunIT๙" w:cs="TH SarabunIT๙"/>
                <w:sz w:val="32"/>
                <w:szCs w:val="32"/>
                <w:cs/>
              </w:rPr>
              <w:t xml:space="preserve">เด็กมีพัฒนาการสมวัย </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1.1</w:t>
            </w:r>
            <w:r w:rsidRPr="00F939E9">
              <w:rPr>
                <w:rFonts w:ascii="TH SarabunIT๙" w:hAnsi="TH SarabunIT๙" w:cs="TH SarabunIT๙"/>
                <w:sz w:val="32"/>
                <w:szCs w:val="32"/>
                <w:cs/>
              </w:rPr>
              <w:t xml:space="preserve">ส่งเสริมภาวะโภชนาการเด็ก </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1.2</w:t>
            </w:r>
            <w:r w:rsidRPr="00F939E9">
              <w:rPr>
                <w:rFonts w:ascii="TH SarabunIT๙" w:hAnsi="TH SarabunIT๙" w:cs="TH SarabunIT๙"/>
                <w:sz w:val="32"/>
                <w:szCs w:val="32"/>
                <w:cs/>
              </w:rPr>
              <w:t xml:space="preserve">คลินิกเด็กดีคุณภาพ มี </w:t>
            </w:r>
            <w:r w:rsidRPr="00F939E9">
              <w:rPr>
                <w:rFonts w:ascii="TH SarabunIT๙" w:hAnsi="TH SarabunIT๙" w:cs="TH SarabunIT๙"/>
                <w:sz w:val="32"/>
                <w:szCs w:val="32"/>
              </w:rPr>
              <w:t>Brain Based Learning</w:t>
            </w:r>
            <w:r w:rsidRPr="00F939E9">
              <w:rPr>
                <w:rFonts w:ascii="TH SarabunIT๙" w:hAnsi="TH SarabunIT๙" w:cs="TH SarabunIT๙"/>
                <w:sz w:val="32"/>
                <w:szCs w:val="32"/>
                <w:cs/>
              </w:rPr>
              <w:t xml:space="preserve">เช่นการเล่น สังคม เล่านิทาน </w:t>
            </w:r>
            <w:r w:rsidRPr="00F939E9">
              <w:rPr>
                <w:rFonts w:ascii="TH SarabunIT๙" w:hAnsi="TH SarabunIT๙" w:cs="TH SarabunIT๙"/>
                <w:sz w:val="32"/>
                <w:szCs w:val="32"/>
                <w:cs/>
              </w:rPr>
              <w:lastRenderedPageBreak/>
              <w:t xml:space="preserve">ส่งเสริมทักษะชีวิต ทักษะทางภาษา มีการส่งเสริมสุขภาพช่องปากในเด็ก </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1.3 </w:t>
            </w:r>
            <w:r w:rsidRPr="00F939E9">
              <w:rPr>
                <w:rFonts w:ascii="TH SarabunIT๙" w:hAnsi="TH SarabunIT๙" w:cs="TH SarabunIT๙"/>
                <w:sz w:val="32"/>
                <w:szCs w:val="32"/>
                <w:cs/>
              </w:rPr>
              <w:t>ศูนย์เด็กเล็กคุณภาพ</w:t>
            </w:r>
          </w:p>
          <w:p w:rsidR="00233909" w:rsidRPr="00F939E9" w:rsidRDefault="00233909" w:rsidP="00F939E9">
            <w:pPr>
              <w:snapToGrid w:val="0"/>
              <w:spacing w:after="0" w:line="240" w:lineRule="auto"/>
              <w:rPr>
                <w:rFonts w:ascii="TH SarabunIT๙" w:hAnsi="TH SarabunIT๙" w:cs="TH SarabunIT๙"/>
                <w:sz w:val="32"/>
                <w:szCs w:val="32"/>
                <w:cs/>
              </w:rPr>
            </w:pPr>
          </w:p>
        </w:tc>
        <w:tc>
          <w:tcPr>
            <w:tcW w:w="81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lastRenderedPageBreak/>
              <w:t>1.</w:t>
            </w:r>
            <w:r w:rsidRPr="00F939E9">
              <w:rPr>
                <w:rFonts w:ascii="TH SarabunIT๙" w:hAnsi="TH SarabunIT๙" w:cs="TH SarabunIT๙"/>
                <w:sz w:val="32"/>
                <w:szCs w:val="32"/>
                <w:cs/>
              </w:rPr>
              <w:t xml:space="preserve">เด็กมีพัฒนาการสมวัย </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1.1</w:t>
            </w:r>
            <w:r w:rsidRPr="00F939E9">
              <w:rPr>
                <w:rFonts w:ascii="TH SarabunIT๙" w:hAnsi="TH SarabunIT๙" w:cs="TH SarabunIT๙"/>
                <w:sz w:val="32"/>
                <w:szCs w:val="32"/>
                <w:cs/>
              </w:rPr>
              <w:t xml:space="preserve">ส่งเสริมภาวะโภชนาการเด็ก </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1.2 </w:t>
            </w:r>
            <w:r w:rsidRPr="00F939E9">
              <w:rPr>
                <w:rFonts w:ascii="TH SarabunIT๙" w:hAnsi="TH SarabunIT๙" w:cs="TH SarabunIT๙"/>
                <w:sz w:val="32"/>
                <w:szCs w:val="32"/>
                <w:cs/>
              </w:rPr>
              <w:t>ศูนย์เด็กเล็กคุณภาพ</w:t>
            </w:r>
          </w:p>
          <w:p w:rsidR="00233909" w:rsidRPr="00F939E9" w:rsidRDefault="00233909" w:rsidP="00F939E9">
            <w:pPr>
              <w:snapToGrid w:val="0"/>
              <w:spacing w:after="0" w:line="240" w:lineRule="auto"/>
              <w:rPr>
                <w:rFonts w:ascii="TH SarabunIT๙" w:hAnsi="TH SarabunIT๙" w:cs="TH SarabunIT๙"/>
                <w:sz w:val="32"/>
                <w:szCs w:val="32"/>
                <w:cs/>
              </w:rPr>
            </w:pPr>
          </w:p>
        </w:tc>
        <w:tc>
          <w:tcPr>
            <w:tcW w:w="811"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เด็กมีพัฒนาการสมวัย </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1.1</w:t>
            </w:r>
            <w:r w:rsidRPr="00F939E9">
              <w:rPr>
                <w:rFonts w:ascii="TH SarabunIT๙" w:hAnsi="TH SarabunIT๙" w:cs="TH SarabunIT๙"/>
                <w:sz w:val="32"/>
                <w:szCs w:val="32"/>
                <w:cs/>
              </w:rPr>
              <w:t xml:space="preserve">ส่งเสริมภาวะโภชนาการเด็ก </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1.2</w:t>
            </w:r>
            <w:r w:rsidRPr="00F939E9">
              <w:rPr>
                <w:rFonts w:ascii="TH SarabunIT๙" w:hAnsi="TH SarabunIT๙" w:cs="TH SarabunIT๙"/>
                <w:sz w:val="32"/>
                <w:szCs w:val="32"/>
                <w:cs/>
              </w:rPr>
              <w:t>ศูนย์เด็กเล็กคุณภาพ</w:t>
            </w:r>
          </w:p>
          <w:p w:rsidR="00233909" w:rsidRPr="00F939E9" w:rsidRDefault="00233909" w:rsidP="00F939E9">
            <w:pPr>
              <w:snapToGrid w:val="0"/>
              <w:spacing w:after="0" w:line="240" w:lineRule="auto"/>
              <w:rPr>
                <w:rFonts w:ascii="TH SarabunIT๙" w:hAnsi="TH SarabunIT๙" w:cs="TH SarabunIT๙"/>
                <w:sz w:val="32"/>
                <w:szCs w:val="32"/>
                <w:cs/>
              </w:rPr>
            </w:pPr>
          </w:p>
        </w:tc>
      </w:tr>
      <w:tr w:rsidR="00233909" w:rsidRPr="00F939E9" w:rsidTr="00F939E9">
        <w:tc>
          <w:tcPr>
            <w:tcW w:w="452"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rPr>
            </w:pPr>
          </w:p>
        </w:tc>
        <w:tc>
          <w:tcPr>
            <w:tcW w:w="497"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R: Regulation &amp; Law</w:t>
            </w:r>
          </w:p>
        </w:tc>
        <w:tc>
          <w:tcPr>
            <w:tcW w:w="810" w:type="pct"/>
          </w:tcPr>
          <w:p w:rsidR="00233909" w:rsidRPr="00F939E9" w:rsidRDefault="00233909" w:rsidP="00F939E9">
            <w:pPr>
              <w:snapToGrid w:val="0"/>
              <w:spacing w:after="0" w:line="240" w:lineRule="auto"/>
              <w:ind w:left="40"/>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พรบ</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การป้องกันและแก้ไขปัญหาการตั้งครรภ์ในวัยรุ่น พ</w:t>
            </w:r>
            <w:r w:rsidRPr="00F939E9">
              <w:rPr>
                <w:rFonts w:ascii="TH SarabunIT๙" w:hAnsi="TH SarabunIT๙" w:cs="TH SarabunIT๙"/>
                <w:sz w:val="32"/>
                <w:szCs w:val="32"/>
              </w:rPr>
              <w:t>.</w:t>
            </w:r>
            <w:r w:rsidRPr="00F939E9">
              <w:rPr>
                <w:rFonts w:ascii="TH SarabunIT๙" w:hAnsi="TH SarabunIT๙" w:cs="TH SarabunIT๙"/>
                <w:sz w:val="32"/>
                <w:szCs w:val="32"/>
                <w:cs/>
              </w:rPr>
              <w:t>ศ</w:t>
            </w:r>
            <w:r w:rsidRPr="00F939E9">
              <w:rPr>
                <w:rFonts w:ascii="TH SarabunIT๙" w:hAnsi="TH SarabunIT๙" w:cs="TH SarabunIT๙"/>
                <w:sz w:val="32"/>
                <w:szCs w:val="32"/>
              </w:rPr>
              <w:t xml:space="preserve">. 2559 </w:t>
            </w:r>
          </w:p>
          <w:p w:rsidR="00233909" w:rsidRPr="00F939E9" w:rsidRDefault="00233909" w:rsidP="00F939E9">
            <w:pPr>
              <w:spacing w:after="0" w:line="240" w:lineRule="auto"/>
              <w:ind w:left="40"/>
              <w:rPr>
                <w:rFonts w:ascii="TH SarabunIT๙" w:hAnsi="TH SarabunIT๙" w:cs="TH SarabunIT๙"/>
                <w:sz w:val="32"/>
                <w:szCs w:val="32"/>
              </w:rPr>
            </w:pPr>
            <w:r w:rsidRPr="00F939E9">
              <w:rPr>
                <w:rFonts w:ascii="TH SarabunIT๙" w:hAnsi="TH SarabunIT๙" w:cs="TH SarabunIT๙"/>
                <w:sz w:val="32"/>
                <w:szCs w:val="32"/>
              </w:rPr>
              <w:t xml:space="preserve">2. </w:t>
            </w:r>
            <w:r w:rsidR="00A54E5E" w:rsidRPr="00F939E9">
              <w:rPr>
                <w:rFonts w:ascii="TH SarabunIT๙" w:hAnsi="TH SarabunIT๙" w:cs="TH SarabunIT๙"/>
                <w:sz w:val="32"/>
                <w:szCs w:val="32"/>
                <w:cs/>
              </w:rPr>
              <w:t>ผลักดั</w:t>
            </w:r>
            <w:r w:rsidRPr="00F939E9">
              <w:rPr>
                <w:rFonts w:ascii="TH SarabunIT๙" w:hAnsi="TH SarabunIT๙" w:cs="TH SarabunIT๙"/>
                <w:sz w:val="32"/>
                <w:szCs w:val="32"/>
                <w:cs/>
              </w:rPr>
              <w:t>น พรบ</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ควบคุมการส่งเสริมการตลาดอาหารสำหรับทารกและเด็กเล็กและผลิตภัณฑ์ที่</w:t>
            </w:r>
            <w:r w:rsidRPr="00F939E9">
              <w:rPr>
                <w:rFonts w:ascii="TH SarabunIT๙" w:hAnsi="TH SarabunIT๙" w:cs="TH SarabunIT๙"/>
                <w:sz w:val="32"/>
                <w:szCs w:val="32"/>
                <w:cs/>
              </w:rPr>
              <w:lastRenderedPageBreak/>
              <w:t>เกี่ยวข้อง พ</w:t>
            </w:r>
            <w:r w:rsidRPr="00F939E9">
              <w:rPr>
                <w:rFonts w:ascii="TH SarabunIT๙" w:hAnsi="TH SarabunIT๙" w:cs="TH SarabunIT๙"/>
                <w:sz w:val="32"/>
                <w:szCs w:val="32"/>
              </w:rPr>
              <w:t>.</w:t>
            </w:r>
            <w:r w:rsidRPr="00F939E9">
              <w:rPr>
                <w:rFonts w:ascii="TH SarabunIT๙" w:hAnsi="TH SarabunIT๙" w:cs="TH SarabunIT๙"/>
                <w:sz w:val="32"/>
                <w:szCs w:val="32"/>
                <w:cs/>
              </w:rPr>
              <w:t>ศ…</w:t>
            </w:r>
          </w:p>
          <w:p w:rsidR="00233909" w:rsidRPr="00F939E9" w:rsidRDefault="00233909" w:rsidP="00F939E9">
            <w:pPr>
              <w:spacing w:after="0" w:line="240" w:lineRule="auto"/>
              <w:ind w:left="40"/>
              <w:rPr>
                <w:rFonts w:ascii="TH SarabunIT๙" w:hAnsi="TH SarabunIT๙" w:cs="TH SarabunIT๙"/>
                <w:sz w:val="32"/>
                <w:szCs w:val="32"/>
              </w:rPr>
            </w:pPr>
            <w:r w:rsidRPr="00F939E9">
              <w:rPr>
                <w:rFonts w:ascii="TH SarabunIT๙" w:hAnsi="TH SarabunIT๙" w:cs="TH SarabunIT๙"/>
                <w:sz w:val="32"/>
                <w:szCs w:val="32"/>
              </w:rPr>
              <w:t>3.</w:t>
            </w:r>
            <w:r w:rsidRPr="00F939E9">
              <w:rPr>
                <w:rFonts w:ascii="TH SarabunIT๙" w:hAnsi="TH SarabunIT๙" w:cs="TH SarabunIT๙"/>
                <w:sz w:val="32"/>
                <w:szCs w:val="32"/>
                <w:cs/>
              </w:rPr>
              <w:t xml:space="preserve"> พัฒนามาตรฐานโรงพยาบาลบริการอนามัยแม่และเด็กคุณภาพ(</w:t>
            </w:r>
            <w:r w:rsidRPr="00F939E9">
              <w:rPr>
                <w:rFonts w:ascii="TH SarabunIT๙" w:hAnsi="TH SarabunIT๙" w:cs="TH SarabunIT๙"/>
                <w:sz w:val="32"/>
                <w:szCs w:val="32"/>
              </w:rPr>
              <w:t>MCH)</w:t>
            </w:r>
          </w:p>
          <w:p w:rsidR="00233909" w:rsidRPr="00F939E9" w:rsidRDefault="00233909" w:rsidP="00F939E9">
            <w:pPr>
              <w:spacing w:after="0" w:line="240" w:lineRule="auto"/>
              <w:ind w:left="40"/>
              <w:rPr>
                <w:rFonts w:ascii="TH SarabunIT๙" w:hAnsi="TH SarabunIT๙" w:cs="TH SarabunIT๙"/>
                <w:sz w:val="32"/>
                <w:szCs w:val="32"/>
                <w:cs/>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ผลักดันให้มีกฎหมายในการควบคุมและรับรองมาตรฐานศูนย์เด็กเล็กคุณภาพ</w:t>
            </w:r>
          </w:p>
        </w:tc>
        <w:tc>
          <w:tcPr>
            <w:tcW w:w="810" w:type="pct"/>
            <w:shd w:val="clear" w:color="auto" w:fill="auto"/>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lastRenderedPageBreak/>
              <w:t xml:space="preserve">2. </w:t>
            </w:r>
            <w:r w:rsidR="00A54E5E" w:rsidRPr="00F939E9">
              <w:rPr>
                <w:rFonts w:ascii="TH SarabunIT๙" w:hAnsi="TH SarabunIT๙" w:cs="TH SarabunIT๙"/>
                <w:sz w:val="32"/>
                <w:szCs w:val="32"/>
                <w:cs/>
              </w:rPr>
              <w:t>ผลักดั</w:t>
            </w:r>
            <w:r w:rsidRPr="00F939E9">
              <w:rPr>
                <w:rFonts w:ascii="TH SarabunIT๙" w:hAnsi="TH SarabunIT๙" w:cs="TH SarabunIT๙"/>
                <w:sz w:val="32"/>
                <w:szCs w:val="32"/>
                <w:cs/>
              </w:rPr>
              <w:t>น พรบ</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ควบคุมการส่งเสริมการตลาดอาหารสำหรับทารกและเด็กเล็กและผลิตภัณฑ์ที่เกี่ยวข้อง พ</w:t>
            </w:r>
            <w:r w:rsidRPr="00F939E9">
              <w:rPr>
                <w:rFonts w:ascii="TH SarabunIT๙" w:hAnsi="TH SarabunIT๙" w:cs="TH SarabunIT๙"/>
                <w:sz w:val="32"/>
                <w:szCs w:val="32"/>
              </w:rPr>
              <w:t>.</w:t>
            </w:r>
            <w:r w:rsidRPr="00F939E9">
              <w:rPr>
                <w:rFonts w:ascii="TH SarabunIT๙" w:hAnsi="TH SarabunIT๙" w:cs="TH SarabunIT๙"/>
                <w:sz w:val="32"/>
                <w:szCs w:val="32"/>
                <w:cs/>
              </w:rPr>
              <w:t>ศ…</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ผลักดันให้มีกฎหมายในการควบคุมและรับรอง</w:t>
            </w:r>
            <w:r w:rsidRPr="00F939E9">
              <w:rPr>
                <w:rFonts w:ascii="TH SarabunIT๙" w:hAnsi="TH SarabunIT๙" w:cs="TH SarabunIT๙"/>
                <w:sz w:val="32"/>
                <w:szCs w:val="32"/>
                <w:cs/>
              </w:rPr>
              <w:lastRenderedPageBreak/>
              <w:t>มาตรฐานศูนย์เด็กเล็กคุณภาพ</w:t>
            </w:r>
          </w:p>
        </w:tc>
        <w:tc>
          <w:tcPr>
            <w:tcW w:w="810" w:type="pct"/>
            <w:shd w:val="clear" w:color="auto" w:fill="auto"/>
          </w:tcPr>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lastRenderedPageBreak/>
              <w:t xml:space="preserve">1. </w:t>
            </w:r>
            <w:r w:rsidRPr="00F939E9">
              <w:rPr>
                <w:rFonts w:ascii="TH SarabunIT๙" w:hAnsi="TH SarabunIT๙" w:cs="TH SarabunIT๙"/>
                <w:sz w:val="32"/>
                <w:szCs w:val="32"/>
                <w:cs/>
              </w:rPr>
              <w:t>ผลัก</w:t>
            </w:r>
            <w:r w:rsidRPr="00F939E9">
              <w:rPr>
                <w:rFonts w:ascii="TH SarabunIT๙" w:hAnsi="TH SarabunIT๙" w:cs="TH SarabunIT๙" w:hint="cs"/>
                <w:sz w:val="32"/>
                <w:szCs w:val="32"/>
                <w:cs/>
              </w:rPr>
              <w:t>ดัน</w:t>
            </w:r>
            <w:r w:rsidRPr="00F939E9">
              <w:rPr>
                <w:rFonts w:ascii="TH SarabunIT๙" w:hAnsi="TH SarabunIT๙" w:cs="TH SarabunIT๙"/>
                <w:sz w:val="32"/>
                <w:szCs w:val="32"/>
                <w:cs/>
              </w:rPr>
              <w:t xml:space="preserve"> พรบ</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ควบคุมการส่งเสริมการตลาดอาหารสำหรับทารกและเด็กเล็กและผลิตภัณฑ์ที่เกี่ยวข้อง พ</w:t>
            </w:r>
            <w:r w:rsidRPr="00F939E9">
              <w:rPr>
                <w:rFonts w:ascii="TH SarabunIT๙" w:hAnsi="TH SarabunIT๙" w:cs="TH SarabunIT๙"/>
                <w:sz w:val="32"/>
                <w:szCs w:val="32"/>
              </w:rPr>
              <w:t>.</w:t>
            </w:r>
            <w:r w:rsidRPr="00F939E9">
              <w:rPr>
                <w:rFonts w:ascii="TH SarabunIT๙" w:hAnsi="TH SarabunIT๙" w:cs="TH SarabunIT๙"/>
                <w:sz w:val="32"/>
                <w:szCs w:val="32"/>
                <w:cs/>
              </w:rPr>
              <w:t>ศ…</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ผลักดันให้มีกฎหมายในการควบคุมและรับรอง</w:t>
            </w:r>
            <w:r w:rsidRPr="00F939E9">
              <w:rPr>
                <w:rFonts w:ascii="TH SarabunIT๙" w:hAnsi="TH SarabunIT๙" w:cs="TH SarabunIT๙"/>
                <w:sz w:val="32"/>
                <w:szCs w:val="32"/>
                <w:cs/>
              </w:rPr>
              <w:lastRenderedPageBreak/>
              <w:t>มาตรฐานศูนย์เด็กเล็กคุณภาพ</w:t>
            </w:r>
          </w:p>
        </w:tc>
        <w:tc>
          <w:tcPr>
            <w:tcW w:w="810" w:type="pct"/>
          </w:tcPr>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lastRenderedPageBreak/>
              <w:t xml:space="preserve">1. </w:t>
            </w:r>
            <w:r w:rsidRPr="00F939E9">
              <w:rPr>
                <w:rFonts w:ascii="TH SarabunIT๙" w:hAnsi="TH SarabunIT๙" w:cs="TH SarabunIT๙"/>
                <w:sz w:val="32"/>
                <w:szCs w:val="32"/>
                <w:cs/>
              </w:rPr>
              <w:t>ผลัก</w:t>
            </w:r>
            <w:r w:rsidRPr="00F939E9">
              <w:rPr>
                <w:rFonts w:ascii="TH SarabunIT๙" w:hAnsi="TH SarabunIT๙" w:cs="TH SarabunIT๙" w:hint="cs"/>
                <w:sz w:val="32"/>
                <w:szCs w:val="32"/>
                <w:cs/>
              </w:rPr>
              <w:t>ดัน</w:t>
            </w:r>
            <w:r w:rsidRPr="00F939E9">
              <w:rPr>
                <w:rFonts w:ascii="TH SarabunIT๙" w:hAnsi="TH SarabunIT๙" w:cs="TH SarabunIT๙"/>
                <w:sz w:val="32"/>
                <w:szCs w:val="32"/>
                <w:cs/>
              </w:rPr>
              <w:t xml:space="preserve"> พรบ</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ควบคุมการส่งเสริมการตลาดอาหารสำหรับทารกและเด็กเล็กและผลิตภัณฑ์ที่เกี่ยวข้อง พ</w:t>
            </w:r>
            <w:r w:rsidRPr="00F939E9">
              <w:rPr>
                <w:rFonts w:ascii="TH SarabunIT๙" w:hAnsi="TH SarabunIT๙" w:cs="TH SarabunIT๙"/>
                <w:sz w:val="32"/>
                <w:szCs w:val="32"/>
              </w:rPr>
              <w:t>.</w:t>
            </w:r>
            <w:r w:rsidRPr="00F939E9">
              <w:rPr>
                <w:rFonts w:ascii="TH SarabunIT๙" w:hAnsi="TH SarabunIT๙" w:cs="TH SarabunIT๙"/>
                <w:sz w:val="32"/>
                <w:szCs w:val="32"/>
                <w:cs/>
              </w:rPr>
              <w:t>ศ…</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ผลักดันให้มีกฎหมายในการควบคุมและรับรอง</w:t>
            </w:r>
            <w:r w:rsidRPr="00F939E9">
              <w:rPr>
                <w:rFonts w:ascii="TH SarabunIT๙" w:hAnsi="TH SarabunIT๙" w:cs="TH SarabunIT๙"/>
                <w:sz w:val="32"/>
                <w:szCs w:val="32"/>
                <w:cs/>
              </w:rPr>
              <w:lastRenderedPageBreak/>
              <w:t>มาตรฐานศูนย์เด็กเล็กคุณภาพ</w:t>
            </w:r>
          </w:p>
        </w:tc>
        <w:tc>
          <w:tcPr>
            <w:tcW w:w="811" w:type="pct"/>
            <w:tcBorders>
              <w:right w:val="single" w:sz="18" w:space="0" w:color="auto"/>
            </w:tcBorders>
          </w:tcPr>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lastRenderedPageBreak/>
              <w:t xml:space="preserve">1. </w:t>
            </w:r>
            <w:r w:rsidRPr="00F939E9">
              <w:rPr>
                <w:rFonts w:ascii="TH SarabunIT๙" w:hAnsi="TH SarabunIT๙" w:cs="TH SarabunIT๙"/>
                <w:sz w:val="32"/>
                <w:szCs w:val="32"/>
                <w:cs/>
              </w:rPr>
              <w:t>มี พรบ</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ควบคุมการส่งเสริมการตลาดอาหารสำหรับทารกและเด็กเล็กและผลิตภัณฑ์ที่เกี่ยวข้อง พ</w:t>
            </w:r>
            <w:r w:rsidRPr="00F939E9">
              <w:rPr>
                <w:rFonts w:ascii="TH SarabunIT๙" w:hAnsi="TH SarabunIT๙" w:cs="TH SarabunIT๙"/>
                <w:sz w:val="32"/>
                <w:szCs w:val="32"/>
              </w:rPr>
              <w:t>.</w:t>
            </w:r>
            <w:r w:rsidRPr="00F939E9">
              <w:rPr>
                <w:rFonts w:ascii="TH SarabunIT๙" w:hAnsi="TH SarabunIT๙" w:cs="TH SarabunIT๙"/>
                <w:sz w:val="32"/>
                <w:szCs w:val="32"/>
                <w:cs/>
              </w:rPr>
              <w:t>ศ…</w:t>
            </w:r>
          </w:p>
          <w:p w:rsidR="00233909" w:rsidRPr="00F939E9" w:rsidRDefault="00233909" w:rsidP="00F939E9">
            <w:pPr>
              <w:spacing w:after="0" w:line="240" w:lineRule="auto"/>
              <w:rPr>
                <w:rFonts w:ascii="TH SarabunIT๙" w:hAnsi="TH SarabunIT๙" w:cs="TH SarabunIT๙"/>
                <w:sz w:val="32"/>
                <w:szCs w:val="32"/>
                <w:cs/>
              </w:rPr>
            </w:pPr>
          </w:p>
        </w:tc>
      </w:tr>
      <w:tr w:rsidR="00233909" w:rsidRPr="00F939E9" w:rsidTr="00F939E9">
        <w:tc>
          <w:tcPr>
            <w:tcW w:w="452"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rPr>
            </w:pPr>
          </w:p>
        </w:tc>
        <w:tc>
          <w:tcPr>
            <w:tcW w:w="497"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A: Advocate</w:t>
            </w:r>
          </w:p>
        </w:tc>
        <w:tc>
          <w:tcPr>
            <w:tcW w:w="810" w:type="pct"/>
          </w:tcPr>
          <w:p w:rsidR="00233909" w:rsidRPr="00CB1815" w:rsidRDefault="00233909" w:rsidP="00F939E9">
            <w:pPr>
              <w:pStyle w:val="af4"/>
              <w:snapToGrid w:val="0"/>
              <w:spacing w:after="0" w:line="240" w:lineRule="auto"/>
              <w:rPr>
                <w:cs/>
              </w:rPr>
            </w:pPr>
            <w:r w:rsidRPr="00CB1815">
              <w:t xml:space="preserve">1. </w:t>
            </w:r>
            <w:r w:rsidRPr="00CB1815">
              <w:rPr>
                <w:cs/>
              </w:rPr>
              <w:t>สร้างความรู้ ความตระหนักและปรับ พฤติกรรมสุขภาพให้เหมาะสมตามหลักอนามัยการเจริญพันธุ์และการวางแผนครอบครัว</w:t>
            </w:r>
          </w:p>
          <w:p w:rsidR="00233909" w:rsidRPr="00CB1815" w:rsidRDefault="00233909" w:rsidP="00F939E9">
            <w:pPr>
              <w:pStyle w:val="af4"/>
              <w:snapToGrid w:val="0"/>
              <w:spacing w:line="240" w:lineRule="auto"/>
              <w:rPr>
                <w:cs/>
              </w:rPr>
            </w:pPr>
            <w:r w:rsidRPr="00CB1815">
              <w:t xml:space="preserve">2. </w:t>
            </w:r>
            <w:r w:rsidRPr="00CB1815">
              <w:rPr>
                <w:cs/>
              </w:rPr>
              <w:t>ส่งเสริมสถานประกอบการทั้งภาครัฐและเอกชนให้มารดาสามารถให้นมบุตรได้โดยสะดวก เช่นมีมุมให้นมบุตร</w:t>
            </w:r>
          </w:p>
          <w:p w:rsidR="00233909" w:rsidRPr="00CB1815" w:rsidRDefault="00233909" w:rsidP="00F939E9">
            <w:pPr>
              <w:pStyle w:val="af4"/>
              <w:snapToGrid w:val="0"/>
              <w:spacing w:line="240" w:lineRule="auto"/>
              <w:rPr>
                <w:cs/>
              </w:rPr>
            </w:pPr>
          </w:p>
          <w:p w:rsidR="00233909" w:rsidRPr="00F939E9" w:rsidRDefault="00233909" w:rsidP="00F939E9">
            <w:pPr>
              <w:snapToGrid w:val="0"/>
              <w:spacing w:after="0" w:line="240" w:lineRule="auto"/>
              <w:rPr>
                <w:rFonts w:ascii="TH SarabunIT๙" w:hAnsi="TH SarabunIT๙" w:cs="TH SarabunIT๙"/>
                <w:sz w:val="32"/>
                <w:szCs w:val="32"/>
              </w:rPr>
            </w:pPr>
          </w:p>
        </w:tc>
        <w:tc>
          <w:tcPr>
            <w:tcW w:w="810" w:type="pct"/>
            <w:shd w:val="clear" w:color="auto" w:fill="auto"/>
          </w:tcPr>
          <w:p w:rsidR="00233909" w:rsidRPr="00CB1815" w:rsidRDefault="00233909" w:rsidP="00F939E9">
            <w:pPr>
              <w:pStyle w:val="af4"/>
              <w:snapToGrid w:val="0"/>
              <w:spacing w:after="0" w:line="240" w:lineRule="auto"/>
              <w:rPr>
                <w:cs/>
              </w:rPr>
            </w:pPr>
            <w:r w:rsidRPr="00CB1815">
              <w:t xml:space="preserve">1. </w:t>
            </w:r>
            <w:r w:rsidRPr="00CB1815">
              <w:rPr>
                <w:cs/>
              </w:rPr>
              <w:t>สร้างความรู้ ความตระหนักและปรับ พฤติกรรมสุขภาพให้เหมาะสมตามหลักอนามัยการเจริญพันธุ์และการวางแผนครอบครัว</w:t>
            </w:r>
          </w:p>
          <w:p w:rsidR="00233909" w:rsidRPr="00CB1815" w:rsidRDefault="00233909" w:rsidP="00F939E9">
            <w:pPr>
              <w:pStyle w:val="af4"/>
              <w:snapToGrid w:val="0"/>
              <w:spacing w:after="0" w:line="240" w:lineRule="auto"/>
              <w:rPr>
                <w:cs/>
              </w:rPr>
            </w:pPr>
            <w:r w:rsidRPr="00CB1815">
              <w:t xml:space="preserve">2. </w:t>
            </w:r>
            <w:r w:rsidRPr="00CB1815">
              <w:rPr>
                <w:cs/>
              </w:rPr>
              <w:t>ส่งเสริมสถานประกอบการทั้งภาครัฐและเอกชนให้มารดาสามารถให้นมบุตรได้โดยสะดวก เช่นมีมุมให้นมบุตร</w:t>
            </w:r>
          </w:p>
          <w:p w:rsidR="00233909" w:rsidRPr="00CB1815" w:rsidRDefault="00233909" w:rsidP="00F939E9">
            <w:pPr>
              <w:pStyle w:val="af4"/>
              <w:snapToGrid w:val="0"/>
              <w:spacing w:after="0" w:line="240" w:lineRule="auto"/>
              <w:rPr>
                <w:cs/>
              </w:rPr>
            </w:pPr>
            <w:r w:rsidRPr="00CB1815">
              <w:t xml:space="preserve">3. </w:t>
            </w:r>
            <w:r w:rsidRPr="00CB1815">
              <w:rPr>
                <w:cs/>
              </w:rPr>
              <w:t xml:space="preserve">ส่งเสริมและสนับสนุนความเข้มแข็งของสถาบันครอบครัว ชุมชน ผู้สูงอายุ </w:t>
            </w:r>
            <w:r w:rsidRPr="00CB1815">
              <w:lastRenderedPageBreak/>
              <w:t>inter-generation</w:t>
            </w:r>
            <w:r w:rsidRPr="00CB1815">
              <w:rPr>
                <w:cs/>
              </w:rPr>
              <w:t>และภาคีเครือข่ายให้สามารถตรว</w:t>
            </w:r>
            <w:r w:rsidR="00BA78FD">
              <w:rPr>
                <w:rFonts w:hint="cs"/>
                <w:cs/>
              </w:rPr>
              <w:t>จ</w:t>
            </w:r>
            <w:r w:rsidRPr="00CB1815">
              <w:rPr>
                <w:cs/>
              </w:rPr>
              <w:t xml:space="preserve">จับการตั้งครรภ์ในระยะตั้งต้นและส่งเข้าถึงระบบบริการคุณภาพ พัฒนาทักษะผู้ปกครอง การดูแลสุขภาพมารดาและพัฒนาการเด็ก </w:t>
            </w:r>
          </w:p>
          <w:p w:rsidR="00233909" w:rsidRPr="00CB1815" w:rsidRDefault="00233909" w:rsidP="00F939E9">
            <w:pPr>
              <w:pStyle w:val="af4"/>
              <w:snapToGrid w:val="0"/>
              <w:spacing w:after="0" w:line="240" w:lineRule="auto"/>
            </w:pPr>
            <w:r w:rsidRPr="00CB1815">
              <w:t xml:space="preserve">4. </w:t>
            </w:r>
            <w:r w:rsidRPr="00CB1815">
              <w:rPr>
                <w:cs/>
              </w:rPr>
              <w:t xml:space="preserve">ส่งเสริมการบูรณาการและมีส่วนร่วมในทุกภาคส่วนในสังคมที่มีผลต่อสุขภาพ </w:t>
            </w:r>
            <w:r w:rsidRPr="00CB1815">
              <w:t xml:space="preserve">(Social Determinant of Health) </w:t>
            </w:r>
            <w:r w:rsidR="00BA78FD">
              <w:rPr>
                <w:cs/>
              </w:rPr>
              <w:t>เช่นโรงเร</w:t>
            </w:r>
            <w:r w:rsidR="00BA78FD">
              <w:rPr>
                <w:rFonts w:hint="cs"/>
                <w:cs/>
              </w:rPr>
              <w:t>ี</w:t>
            </w:r>
            <w:r w:rsidRPr="00CB1815">
              <w:rPr>
                <w:cs/>
              </w:rPr>
              <w:t>ยน องค์การปกครองส่วนท้องถิ่น</w:t>
            </w:r>
          </w:p>
        </w:tc>
        <w:tc>
          <w:tcPr>
            <w:tcW w:w="810" w:type="pct"/>
            <w:shd w:val="clear" w:color="auto" w:fill="auto"/>
          </w:tcPr>
          <w:p w:rsidR="00233909" w:rsidRPr="00CB1815" w:rsidRDefault="00233909" w:rsidP="00F939E9">
            <w:pPr>
              <w:pStyle w:val="af4"/>
              <w:snapToGrid w:val="0"/>
              <w:spacing w:after="0" w:line="240" w:lineRule="auto"/>
              <w:rPr>
                <w:cs/>
              </w:rPr>
            </w:pPr>
            <w:r w:rsidRPr="00CB1815">
              <w:lastRenderedPageBreak/>
              <w:t xml:space="preserve">1. </w:t>
            </w:r>
            <w:r w:rsidRPr="00CB1815">
              <w:rPr>
                <w:cs/>
              </w:rPr>
              <w:t>สร้างความรู้ ความตระหนักและปรับ พฤติกรรมสุขภาพให้เหมาะสมตามหลักอนามัยการเจริญพันธุ์และการวางแผนครอบครัว</w:t>
            </w:r>
          </w:p>
          <w:p w:rsidR="00233909" w:rsidRPr="00CB1815" w:rsidRDefault="00233909" w:rsidP="00F939E9">
            <w:pPr>
              <w:pStyle w:val="af4"/>
              <w:snapToGrid w:val="0"/>
              <w:spacing w:after="0" w:line="240" w:lineRule="auto"/>
              <w:rPr>
                <w:cs/>
              </w:rPr>
            </w:pPr>
            <w:r w:rsidRPr="00CB1815">
              <w:t xml:space="preserve">2. </w:t>
            </w:r>
            <w:r w:rsidRPr="00CB1815">
              <w:rPr>
                <w:cs/>
              </w:rPr>
              <w:t>ส่งเสริมสถานประกอบการทั้งภาครัฐและเอกชนให้มารดาสามารถให้นมบุตรได้โดยสะดวก เช่นมีมุมให้นมบุตร</w:t>
            </w:r>
          </w:p>
          <w:p w:rsidR="00233909" w:rsidRPr="00CB1815" w:rsidRDefault="00233909" w:rsidP="00F939E9">
            <w:pPr>
              <w:pStyle w:val="af4"/>
              <w:snapToGrid w:val="0"/>
              <w:spacing w:after="0" w:line="240" w:lineRule="auto"/>
              <w:rPr>
                <w:cs/>
              </w:rPr>
            </w:pPr>
            <w:r w:rsidRPr="00CB1815">
              <w:t xml:space="preserve">3. </w:t>
            </w:r>
            <w:r w:rsidRPr="00CB1815">
              <w:rPr>
                <w:cs/>
              </w:rPr>
              <w:t xml:space="preserve">ส่งเสริมและสนับสนุนความเข้มแข็งของสถาบันครอบครัว ชุมชน ผู้สูงอายุ </w:t>
            </w:r>
            <w:r w:rsidRPr="00CB1815">
              <w:lastRenderedPageBreak/>
              <w:t>inter-generation</w:t>
            </w:r>
            <w:r w:rsidRPr="00CB1815">
              <w:rPr>
                <w:cs/>
              </w:rPr>
              <w:t>และภาคีเครือข่ายให้สามารถตรว</w:t>
            </w:r>
            <w:r w:rsidR="00BA78FD">
              <w:rPr>
                <w:rFonts w:hint="cs"/>
                <w:cs/>
              </w:rPr>
              <w:t>จ</w:t>
            </w:r>
            <w:r w:rsidRPr="00CB1815">
              <w:rPr>
                <w:cs/>
              </w:rPr>
              <w:t xml:space="preserve">จับการตั้งครรภ์ในระยะตั้งต้นและส่งเข้าถึงระบบบริการคุณภาพ พัฒนาทักษะผู้ปกครอง การดูแลสุขภาพมารดาและพัฒนาการเด็ก </w:t>
            </w:r>
          </w:p>
          <w:p w:rsidR="00233909" w:rsidRPr="00CB1815" w:rsidRDefault="00233909" w:rsidP="00F939E9">
            <w:pPr>
              <w:pStyle w:val="af4"/>
              <w:snapToGrid w:val="0"/>
              <w:spacing w:after="0" w:line="240" w:lineRule="auto"/>
            </w:pPr>
            <w:r w:rsidRPr="00CB1815">
              <w:t xml:space="preserve">4. </w:t>
            </w:r>
            <w:r w:rsidRPr="00CB1815">
              <w:rPr>
                <w:cs/>
              </w:rPr>
              <w:t xml:space="preserve">ส่งเสริมการบูรณาการและมีส่วนร่วมในทุกภาคส่วนในสังคมที่มีผลต่อสุขภาพ </w:t>
            </w:r>
            <w:r w:rsidRPr="00CB1815">
              <w:t xml:space="preserve">(Social Determinant of Health) </w:t>
            </w:r>
            <w:r w:rsidR="00BA78FD">
              <w:rPr>
                <w:cs/>
              </w:rPr>
              <w:t>เช่นโรงเรี</w:t>
            </w:r>
            <w:r w:rsidRPr="00CB1815">
              <w:rPr>
                <w:cs/>
              </w:rPr>
              <w:t>ยน องค์การปกครองส่วนท้องถิ่น</w:t>
            </w:r>
          </w:p>
        </w:tc>
        <w:tc>
          <w:tcPr>
            <w:tcW w:w="810" w:type="pct"/>
          </w:tcPr>
          <w:p w:rsidR="00233909" w:rsidRPr="00CB1815" w:rsidRDefault="00233909" w:rsidP="00F939E9">
            <w:pPr>
              <w:pStyle w:val="af4"/>
              <w:snapToGrid w:val="0"/>
              <w:spacing w:after="0" w:line="240" w:lineRule="auto"/>
              <w:rPr>
                <w:cs/>
              </w:rPr>
            </w:pPr>
            <w:r w:rsidRPr="00CB1815">
              <w:lastRenderedPageBreak/>
              <w:t xml:space="preserve">1. </w:t>
            </w:r>
            <w:r w:rsidRPr="00CB1815">
              <w:rPr>
                <w:cs/>
              </w:rPr>
              <w:t>สร้างความรู้ ความตระหนักและปรับ พฤติกรรมสุขภาพให้เหมาะสมตามหลักอนามัยการเจริญพันธุ์และการวางแผนครอบครัว</w:t>
            </w:r>
          </w:p>
          <w:p w:rsidR="00233909" w:rsidRPr="00CB1815" w:rsidRDefault="00233909" w:rsidP="00F939E9">
            <w:pPr>
              <w:pStyle w:val="af4"/>
              <w:snapToGrid w:val="0"/>
              <w:spacing w:line="240" w:lineRule="auto"/>
              <w:rPr>
                <w:cs/>
              </w:rPr>
            </w:pPr>
            <w:r>
              <w:t>2</w:t>
            </w:r>
            <w:r w:rsidRPr="00CB1815">
              <w:t xml:space="preserve">. </w:t>
            </w:r>
            <w:r w:rsidRPr="00CB1815">
              <w:rPr>
                <w:cs/>
              </w:rPr>
              <w:t xml:space="preserve">ส่งเสริมการบูรณาการและมีส่วนร่วมในทุกภาคส่วนในสังคมที่มีผลต่อสุขภาพ </w:t>
            </w:r>
            <w:r w:rsidRPr="00CB1815">
              <w:t xml:space="preserve">(Social Determinant of Health) </w:t>
            </w:r>
            <w:r w:rsidR="00BA78FD">
              <w:rPr>
                <w:cs/>
              </w:rPr>
              <w:t>เช่นโรงเรี</w:t>
            </w:r>
            <w:r w:rsidRPr="00CB1815">
              <w:rPr>
                <w:cs/>
              </w:rPr>
              <w:t>ยน องค์การปกครองส่วนท้องถิ่น</w:t>
            </w:r>
          </w:p>
          <w:p w:rsidR="00233909" w:rsidRPr="00CB1815" w:rsidRDefault="00233909" w:rsidP="00F939E9">
            <w:pPr>
              <w:pStyle w:val="af4"/>
              <w:snapToGrid w:val="0"/>
              <w:spacing w:line="240" w:lineRule="auto"/>
              <w:ind w:hanging="19"/>
            </w:pPr>
          </w:p>
        </w:tc>
        <w:tc>
          <w:tcPr>
            <w:tcW w:w="811" w:type="pct"/>
            <w:tcBorders>
              <w:right w:val="single" w:sz="18" w:space="0" w:color="auto"/>
            </w:tcBorders>
          </w:tcPr>
          <w:p w:rsidR="00233909" w:rsidRPr="00CB1815" w:rsidRDefault="00233909" w:rsidP="00F939E9">
            <w:pPr>
              <w:pStyle w:val="af4"/>
              <w:snapToGrid w:val="0"/>
              <w:spacing w:line="240" w:lineRule="auto"/>
              <w:rPr>
                <w:cs/>
              </w:rPr>
            </w:pPr>
            <w:r w:rsidRPr="00CB1815">
              <w:t xml:space="preserve">1. </w:t>
            </w:r>
            <w:r w:rsidRPr="00CB1815">
              <w:rPr>
                <w:cs/>
              </w:rPr>
              <w:t>สร้างความรู้ ความตระหนักและปรับ พฤติกรรมสุขภาพให้เหมาะสมตามหลักอนามัยการเจริญพันธุ์และการวางแผนครอบครัว</w:t>
            </w:r>
          </w:p>
          <w:p w:rsidR="00233909" w:rsidRPr="00CB1815" w:rsidRDefault="00233909" w:rsidP="00F939E9">
            <w:pPr>
              <w:pStyle w:val="af4"/>
              <w:snapToGrid w:val="0"/>
              <w:spacing w:line="240" w:lineRule="auto"/>
              <w:rPr>
                <w:cs/>
              </w:rPr>
            </w:pPr>
            <w:r>
              <w:t>2.</w:t>
            </w:r>
            <w:r w:rsidRPr="00CB1815">
              <w:rPr>
                <w:cs/>
              </w:rPr>
              <w:t xml:space="preserve">ส่งเสริมการบูรณาการและมีส่วนร่วมในทุกภาคส่วนในสังคมที่มีผลต่อสุขภาพ </w:t>
            </w:r>
            <w:r w:rsidRPr="00CB1815">
              <w:t xml:space="preserve">(Social Determinant of Health) </w:t>
            </w:r>
            <w:r w:rsidR="00BA78FD">
              <w:rPr>
                <w:cs/>
              </w:rPr>
              <w:t>เช่นโรงเรี</w:t>
            </w:r>
            <w:r w:rsidRPr="00CB1815">
              <w:rPr>
                <w:cs/>
              </w:rPr>
              <w:t>ยน องค์การปกครองส่วนท้องถิ่น</w:t>
            </w:r>
          </w:p>
          <w:p w:rsidR="00233909" w:rsidRPr="00F939E9" w:rsidRDefault="00233909" w:rsidP="00F939E9">
            <w:pPr>
              <w:spacing w:after="0" w:line="240" w:lineRule="auto"/>
              <w:rPr>
                <w:rFonts w:ascii="TH SarabunIT๙" w:hAnsi="TH SarabunIT๙" w:cs="TH SarabunIT๙"/>
                <w:sz w:val="32"/>
                <w:szCs w:val="32"/>
                <w:cs/>
              </w:rPr>
            </w:pPr>
          </w:p>
        </w:tc>
      </w:tr>
      <w:tr w:rsidR="00233909" w:rsidRPr="00F939E9" w:rsidTr="00F939E9">
        <w:tc>
          <w:tcPr>
            <w:tcW w:w="452"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rPr>
            </w:pPr>
          </w:p>
        </w:tc>
        <w:tc>
          <w:tcPr>
            <w:tcW w:w="497"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B: Building Capacity</w:t>
            </w:r>
          </w:p>
        </w:tc>
        <w:tc>
          <w:tcPr>
            <w:tcW w:w="810" w:type="pct"/>
          </w:tcPr>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พัฒนาบุคลากร สนับสนุนอัตรากำลัง ค่าตอบแทน</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 สนับสนุนเครื่องมือ เวชภัณฑ์ ยาและการฝึกอบรม</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พัฒนาระบบส่งต่อ</w:t>
            </w:r>
          </w:p>
        </w:tc>
        <w:tc>
          <w:tcPr>
            <w:tcW w:w="810" w:type="pct"/>
            <w:shd w:val="clear" w:color="auto" w:fill="auto"/>
          </w:tcPr>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พัฒนาบุคลากร สนับสนุนอัตรากำลัง ค่าตอบแทน</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สนับสนุนเครื่องมือ เวชภัณฑ์ ยาและการฝึกอบรม </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พัฒนาระบบส่งต่อ</w:t>
            </w:r>
          </w:p>
          <w:p w:rsidR="00233909" w:rsidRPr="00F939E9" w:rsidRDefault="00233909" w:rsidP="00F939E9">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lastRenderedPageBreak/>
              <w:t xml:space="preserve">4. </w:t>
            </w:r>
            <w:r w:rsidRPr="00F939E9">
              <w:rPr>
                <w:rFonts w:ascii="TH SarabunIT๙" w:hAnsi="TH SarabunIT๙" w:cs="TH SarabunIT๙"/>
                <w:sz w:val="32"/>
                <w:szCs w:val="32"/>
                <w:cs/>
              </w:rPr>
              <w:t xml:space="preserve">สร้างความเข้มแข็งระบบข้อมูลและ </w:t>
            </w:r>
            <w:r w:rsidRPr="00F939E9">
              <w:rPr>
                <w:rFonts w:ascii="TH SarabunIT๙" w:hAnsi="TH SarabunIT๙" w:cs="TH SarabunIT๙"/>
                <w:sz w:val="32"/>
                <w:szCs w:val="32"/>
              </w:rPr>
              <w:t xml:space="preserve">surveillance system </w:t>
            </w:r>
          </w:p>
          <w:p w:rsidR="00233909" w:rsidRDefault="00233909" w:rsidP="00F939E9">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5</w:t>
            </w:r>
            <w:r w:rsidR="003147EB" w:rsidRPr="00F939E9">
              <w:rPr>
                <w:rFonts w:ascii="TH SarabunIT๙" w:hAnsi="TH SarabunIT๙" w:cs="TH SarabunIT๙"/>
                <w:sz w:val="32"/>
                <w:szCs w:val="32"/>
              </w:rPr>
              <w:t>.</w:t>
            </w:r>
            <w:r w:rsidRPr="00F939E9">
              <w:rPr>
                <w:rFonts w:ascii="TH SarabunIT๙" w:hAnsi="TH SarabunIT๙" w:cs="TH SarabunIT๙"/>
                <w:sz w:val="32"/>
                <w:szCs w:val="32"/>
                <w:cs/>
              </w:rPr>
              <w:t>พัฒนาศักยภาพภาคีเครือข่ายให้สามารถค้นหาการตั้งครรภ์ในระยะต้นและส่งเข้าถึงระบบบริการคุณภาพ</w:t>
            </w:r>
          </w:p>
          <w:p w:rsidR="00B72D4A" w:rsidRPr="00F939E9" w:rsidRDefault="00B72D4A" w:rsidP="00F939E9">
            <w:pPr>
              <w:snapToGrid w:val="0"/>
              <w:spacing w:after="0" w:line="240" w:lineRule="auto"/>
              <w:rPr>
                <w:rFonts w:ascii="TH SarabunIT๙" w:hAnsi="TH SarabunIT๙" w:cs="TH SarabunIT๙"/>
                <w:sz w:val="32"/>
                <w:szCs w:val="32"/>
              </w:rPr>
            </w:pPr>
          </w:p>
        </w:tc>
        <w:tc>
          <w:tcPr>
            <w:tcW w:w="810" w:type="pct"/>
            <w:shd w:val="clear" w:color="auto" w:fill="auto"/>
          </w:tcPr>
          <w:p w:rsidR="00233909" w:rsidRPr="00B72D4A" w:rsidRDefault="00233909" w:rsidP="00B72D4A">
            <w:pPr>
              <w:snapToGrid w:val="0"/>
              <w:spacing w:after="0" w:line="240" w:lineRule="auto"/>
              <w:rPr>
                <w:rFonts w:ascii="TH SarabunIT๙" w:hAnsi="TH SarabunIT๙" w:cs="TH SarabunIT๙"/>
                <w:spacing w:val="-6"/>
                <w:sz w:val="32"/>
                <w:szCs w:val="32"/>
                <w:cs/>
              </w:rPr>
            </w:pPr>
            <w:r w:rsidRPr="00B72D4A">
              <w:rPr>
                <w:rFonts w:ascii="TH SarabunIT๙" w:hAnsi="TH SarabunIT๙" w:cs="TH SarabunIT๙"/>
                <w:spacing w:val="-6"/>
                <w:sz w:val="32"/>
                <w:szCs w:val="32"/>
              </w:rPr>
              <w:lastRenderedPageBreak/>
              <w:t xml:space="preserve">1. </w:t>
            </w:r>
            <w:r w:rsidRPr="00B72D4A">
              <w:rPr>
                <w:rFonts w:ascii="TH SarabunIT๙" w:hAnsi="TH SarabunIT๙" w:cs="TH SarabunIT๙"/>
                <w:spacing w:val="-6"/>
                <w:sz w:val="32"/>
                <w:szCs w:val="32"/>
                <w:cs/>
              </w:rPr>
              <w:t>พัฒนาบุคลากร สนับสนุนอัตรากำลัง ค่าตอบแทน</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 สนับสนุนเครื่องมือ เวชภัณฑ์ ยาและการฝึกอบรม</w:t>
            </w:r>
          </w:p>
          <w:p w:rsidR="00233909" w:rsidRPr="00F939E9" w:rsidRDefault="00233909" w:rsidP="00F939E9">
            <w:pPr>
              <w:snapToGrid w:val="0"/>
              <w:spacing w:after="0" w:line="240" w:lineRule="auto"/>
              <w:ind w:right="2" w:hanging="16"/>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พัฒนาระบบส่งต่อ</w:t>
            </w:r>
          </w:p>
          <w:p w:rsidR="00233909" w:rsidRPr="00F939E9" w:rsidRDefault="00233909" w:rsidP="00B72D4A">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4. สร้างความเข้มแข็งระบบ</w:t>
            </w:r>
            <w:r w:rsidRPr="00F939E9">
              <w:rPr>
                <w:rFonts w:ascii="TH SarabunIT๙" w:hAnsi="TH SarabunIT๙" w:cs="TH SarabunIT๙"/>
                <w:sz w:val="32"/>
                <w:szCs w:val="32"/>
                <w:cs/>
              </w:rPr>
              <w:lastRenderedPageBreak/>
              <w:t xml:space="preserve">ข้อมูลและ </w:t>
            </w:r>
            <w:r w:rsidRPr="00F939E9">
              <w:rPr>
                <w:rFonts w:ascii="TH SarabunIT๙" w:hAnsi="TH SarabunIT๙" w:cs="TH SarabunIT๙"/>
                <w:sz w:val="32"/>
                <w:szCs w:val="32"/>
              </w:rPr>
              <w:t xml:space="preserve">surveillance system </w:t>
            </w:r>
          </w:p>
          <w:p w:rsidR="00233909" w:rsidRPr="00F939E9" w:rsidRDefault="00233909" w:rsidP="00F939E9">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5</w:t>
            </w:r>
            <w:r w:rsidR="003147EB" w:rsidRPr="00F939E9">
              <w:rPr>
                <w:rFonts w:ascii="TH SarabunIT๙" w:hAnsi="TH SarabunIT๙" w:cs="TH SarabunIT๙"/>
                <w:sz w:val="32"/>
                <w:szCs w:val="32"/>
              </w:rPr>
              <w:t>.</w:t>
            </w:r>
            <w:r w:rsidRPr="00F939E9">
              <w:rPr>
                <w:rFonts w:ascii="TH SarabunIT๙" w:hAnsi="TH SarabunIT๙" w:cs="TH SarabunIT๙"/>
                <w:sz w:val="32"/>
                <w:szCs w:val="32"/>
                <w:cs/>
              </w:rPr>
              <w:t>พัฒนาศักยภาพภาคีเครือข่ายให้สามารถค้นหาการตั้งครรภ์ในระยะต้นและส่งเข้าถึงระบบบริการคุณภาพ</w:t>
            </w:r>
          </w:p>
          <w:p w:rsidR="00233909" w:rsidRPr="00F939E9" w:rsidRDefault="00233909" w:rsidP="00F939E9">
            <w:pPr>
              <w:snapToGrid w:val="0"/>
              <w:spacing w:after="0" w:line="240" w:lineRule="auto"/>
              <w:ind w:hanging="360"/>
              <w:rPr>
                <w:rFonts w:ascii="TH SarabunIT๙" w:hAnsi="TH SarabunIT๙" w:cs="TH SarabunIT๙"/>
                <w:sz w:val="32"/>
                <w:szCs w:val="32"/>
              </w:rPr>
            </w:pPr>
          </w:p>
        </w:tc>
        <w:tc>
          <w:tcPr>
            <w:tcW w:w="810" w:type="pct"/>
          </w:tcPr>
          <w:p w:rsidR="00233909" w:rsidRPr="00F939E9" w:rsidRDefault="00233909" w:rsidP="00F939E9">
            <w:pPr>
              <w:snapToGrid w:val="0"/>
              <w:spacing w:after="0" w:line="240" w:lineRule="auto"/>
              <w:ind w:hanging="360"/>
              <w:rPr>
                <w:rFonts w:ascii="TH SarabunIT๙" w:hAnsi="TH SarabunIT๙" w:cs="TH SarabunIT๙"/>
                <w:sz w:val="32"/>
                <w:szCs w:val="32"/>
                <w:cs/>
              </w:rPr>
            </w:pPr>
            <w:r w:rsidRPr="00F939E9">
              <w:rPr>
                <w:rFonts w:ascii="TH SarabunIT๙" w:hAnsi="TH SarabunIT๙" w:cs="TH SarabunIT๙"/>
                <w:sz w:val="32"/>
                <w:szCs w:val="32"/>
              </w:rPr>
              <w:lastRenderedPageBreak/>
              <w:t xml:space="preserve">3. </w:t>
            </w:r>
            <w:r w:rsidRPr="00F939E9">
              <w:rPr>
                <w:rFonts w:ascii="TH SarabunIT๙" w:hAnsi="TH SarabunIT๙" w:cs="TH SarabunIT๙" w:hint="cs"/>
                <w:sz w:val="32"/>
                <w:szCs w:val="32"/>
                <w:cs/>
              </w:rPr>
              <w:t>1.</w:t>
            </w:r>
            <w:r w:rsidRPr="00F939E9">
              <w:rPr>
                <w:rFonts w:ascii="TH SarabunIT๙" w:hAnsi="TH SarabunIT๙" w:cs="TH SarabunIT๙"/>
                <w:sz w:val="32"/>
                <w:szCs w:val="32"/>
                <w:cs/>
              </w:rPr>
              <w:t xml:space="preserve"> พัฒนาระบบส่งต่อ</w:t>
            </w:r>
          </w:p>
          <w:p w:rsidR="00233909" w:rsidRPr="00F939E9" w:rsidRDefault="00233909" w:rsidP="00F939E9">
            <w:pPr>
              <w:snapToGrid w:val="0"/>
              <w:spacing w:after="0" w:line="240" w:lineRule="auto"/>
              <w:ind w:hanging="360"/>
              <w:rPr>
                <w:rFonts w:ascii="TH SarabunIT๙" w:hAnsi="TH SarabunIT๙" w:cs="TH SarabunIT๙"/>
                <w:sz w:val="32"/>
                <w:szCs w:val="32"/>
              </w:rPr>
            </w:pPr>
            <w:r w:rsidRPr="00F939E9">
              <w:rPr>
                <w:rFonts w:ascii="TH SarabunIT๙" w:hAnsi="TH SarabunIT๙" w:cs="TH SarabunIT๙"/>
                <w:sz w:val="32"/>
                <w:szCs w:val="32"/>
              </w:rPr>
              <w:t xml:space="preserve">4. </w:t>
            </w:r>
            <w:r w:rsidRPr="00F939E9">
              <w:rPr>
                <w:rFonts w:ascii="TH SarabunIT๙" w:hAnsi="TH SarabunIT๙" w:cs="TH SarabunIT๙" w:hint="cs"/>
                <w:sz w:val="32"/>
                <w:szCs w:val="32"/>
                <w:cs/>
              </w:rPr>
              <w:t>2.</w:t>
            </w:r>
            <w:r w:rsidRPr="00F939E9">
              <w:rPr>
                <w:rFonts w:ascii="TH SarabunIT๙" w:hAnsi="TH SarabunIT๙" w:cs="TH SarabunIT๙"/>
                <w:sz w:val="32"/>
                <w:szCs w:val="32"/>
                <w:cs/>
              </w:rPr>
              <w:t xml:space="preserve"> สร้างความเข้มแข็งระบบข้อมูลและ </w:t>
            </w:r>
            <w:r w:rsidRPr="00F939E9">
              <w:rPr>
                <w:rFonts w:ascii="TH SarabunIT๙" w:hAnsi="TH SarabunIT๙" w:cs="TH SarabunIT๙"/>
                <w:sz w:val="32"/>
                <w:szCs w:val="32"/>
              </w:rPr>
              <w:t xml:space="preserve">surveillance system </w:t>
            </w:r>
          </w:p>
          <w:p w:rsidR="00233909" w:rsidRPr="00F939E9" w:rsidRDefault="00233909" w:rsidP="00F939E9">
            <w:pPr>
              <w:snapToGrid w:val="0"/>
              <w:spacing w:after="0" w:line="240" w:lineRule="auto"/>
              <w:rPr>
                <w:rFonts w:ascii="TH SarabunIT๙" w:hAnsi="TH SarabunIT๙" w:cs="TH SarabunIT๙"/>
                <w:sz w:val="32"/>
                <w:szCs w:val="32"/>
              </w:rPr>
            </w:pPr>
          </w:p>
        </w:tc>
        <w:tc>
          <w:tcPr>
            <w:tcW w:w="811" w:type="pct"/>
            <w:tcBorders>
              <w:right w:val="single" w:sz="18" w:space="0" w:color="auto"/>
            </w:tcBorders>
          </w:tcPr>
          <w:p w:rsidR="00233909" w:rsidRPr="00F939E9" w:rsidRDefault="00233909" w:rsidP="00F939E9">
            <w:pPr>
              <w:snapToGrid w:val="0"/>
              <w:spacing w:after="0" w:line="240" w:lineRule="auto"/>
              <w:ind w:hanging="360"/>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hint="cs"/>
                <w:sz w:val="32"/>
                <w:szCs w:val="32"/>
                <w:cs/>
              </w:rPr>
              <w:t xml:space="preserve"> 1.</w:t>
            </w:r>
            <w:r w:rsidRPr="00F939E9">
              <w:rPr>
                <w:rFonts w:ascii="TH SarabunIT๙" w:hAnsi="TH SarabunIT๙" w:cs="TH SarabunIT๙"/>
                <w:sz w:val="32"/>
                <w:szCs w:val="32"/>
                <w:cs/>
              </w:rPr>
              <w:t xml:space="preserve"> พัฒนาระบบส่งต่อ</w:t>
            </w:r>
          </w:p>
          <w:p w:rsidR="00233909" w:rsidRPr="00F939E9" w:rsidRDefault="00233909" w:rsidP="00F939E9">
            <w:pPr>
              <w:snapToGrid w:val="0"/>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2.</w:t>
            </w:r>
            <w:r w:rsidRPr="00F939E9">
              <w:rPr>
                <w:rFonts w:ascii="TH SarabunIT๙" w:hAnsi="TH SarabunIT๙" w:cs="TH SarabunIT๙"/>
                <w:sz w:val="32"/>
                <w:szCs w:val="32"/>
                <w:cs/>
              </w:rPr>
              <w:t xml:space="preserve"> สร้างความเข้มแข็งระบบข้อมูลและ </w:t>
            </w:r>
            <w:r w:rsidRPr="00F939E9">
              <w:rPr>
                <w:rFonts w:ascii="TH SarabunIT๙" w:hAnsi="TH SarabunIT๙" w:cs="TH SarabunIT๙"/>
                <w:sz w:val="32"/>
                <w:szCs w:val="32"/>
              </w:rPr>
              <w:t xml:space="preserve">surveillance system </w:t>
            </w:r>
          </w:p>
          <w:p w:rsidR="00233909" w:rsidRPr="00F939E9" w:rsidRDefault="00233909" w:rsidP="00F939E9">
            <w:pPr>
              <w:snapToGrid w:val="0"/>
              <w:spacing w:after="0" w:line="240" w:lineRule="auto"/>
              <w:rPr>
                <w:rFonts w:ascii="TH SarabunIT๙" w:hAnsi="TH SarabunIT๙" w:cs="TH SarabunIT๙"/>
                <w:sz w:val="32"/>
                <w:szCs w:val="32"/>
              </w:rPr>
            </w:pPr>
          </w:p>
          <w:p w:rsidR="00233909" w:rsidRPr="00F939E9" w:rsidRDefault="00233909" w:rsidP="00F939E9">
            <w:pPr>
              <w:snapToGrid w:val="0"/>
              <w:spacing w:after="0" w:line="240" w:lineRule="auto"/>
              <w:ind w:hanging="360"/>
              <w:rPr>
                <w:rFonts w:ascii="TH SarabunIT๙" w:hAnsi="TH SarabunIT๙" w:cs="TH SarabunIT๙"/>
                <w:sz w:val="32"/>
                <w:szCs w:val="32"/>
              </w:rPr>
            </w:pPr>
          </w:p>
          <w:p w:rsidR="00233909" w:rsidRPr="00F939E9" w:rsidRDefault="00233909" w:rsidP="00F939E9">
            <w:pPr>
              <w:snapToGrid w:val="0"/>
              <w:spacing w:after="0" w:line="240" w:lineRule="auto"/>
              <w:ind w:hanging="360"/>
              <w:rPr>
                <w:rFonts w:ascii="TH SarabunIT๙" w:hAnsi="TH SarabunIT๙" w:cs="TH SarabunIT๙"/>
                <w:sz w:val="32"/>
                <w:szCs w:val="32"/>
              </w:rPr>
            </w:pPr>
          </w:p>
        </w:tc>
      </w:tr>
      <w:tr w:rsidR="00233909" w:rsidRPr="00F939E9" w:rsidTr="00F939E9">
        <w:tc>
          <w:tcPr>
            <w:tcW w:w="452"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cs/>
              </w:rPr>
            </w:pPr>
          </w:p>
        </w:tc>
        <w:tc>
          <w:tcPr>
            <w:tcW w:w="497" w:type="pct"/>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10" w:type="pct"/>
          </w:tcPr>
          <w:p w:rsidR="00233909" w:rsidRPr="00B72D4A" w:rsidRDefault="00233909" w:rsidP="00F939E9">
            <w:pPr>
              <w:spacing w:after="0" w:line="240" w:lineRule="auto"/>
              <w:rPr>
                <w:rFonts w:ascii="TH SarabunIT๙" w:hAnsi="TH SarabunIT๙" w:cs="TH SarabunIT๙"/>
                <w:sz w:val="32"/>
                <w:szCs w:val="32"/>
              </w:rPr>
            </w:pPr>
            <w:r w:rsidRPr="00B72D4A">
              <w:rPr>
                <w:rFonts w:ascii="TH SarabunIT๙" w:hAnsi="TH SarabunIT๙" w:cs="TH SarabunIT๙"/>
                <w:sz w:val="32"/>
                <w:szCs w:val="32"/>
                <w:cs/>
              </w:rPr>
              <w:t>1. ร้อยละสถานบริการสุขภาพที่มีการคลอดมาตรฐานร้อยละ 60</w:t>
            </w:r>
          </w:p>
          <w:p w:rsidR="00233909" w:rsidRPr="00B72D4A" w:rsidRDefault="00233909" w:rsidP="00F939E9">
            <w:pPr>
              <w:spacing w:after="0" w:line="240" w:lineRule="auto"/>
              <w:rPr>
                <w:rFonts w:ascii="TH SarabunIT๙" w:hAnsi="TH SarabunIT๙" w:cs="TH SarabunIT๙"/>
                <w:sz w:val="32"/>
                <w:szCs w:val="32"/>
                <w:cs/>
              </w:rPr>
            </w:pPr>
            <w:r w:rsidRPr="00B72D4A">
              <w:rPr>
                <w:rFonts w:ascii="TH SarabunIT๙" w:hAnsi="TH SarabunIT๙" w:cs="TH SarabunIT๙"/>
                <w:sz w:val="32"/>
                <w:szCs w:val="32"/>
                <w:cs/>
              </w:rPr>
              <w:t>2. อัตราส่วนการตายมารดาไทยไม่เกิน 20</w:t>
            </w:r>
          </w:p>
          <w:p w:rsidR="00233909" w:rsidRPr="00B72D4A" w:rsidRDefault="00233909" w:rsidP="00F939E9">
            <w:pPr>
              <w:spacing w:after="0" w:line="240" w:lineRule="auto"/>
              <w:rPr>
                <w:rFonts w:ascii="TH SarabunIT๙" w:hAnsi="TH SarabunIT๙" w:cs="TH SarabunIT๙"/>
                <w:sz w:val="32"/>
                <w:szCs w:val="32"/>
              </w:rPr>
            </w:pPr>
            <w:r w:rsidRPr="00B72D4A">
              <w:rPr>
                <w:rFonts w:ascii="TH SarabunIT๙" w:hAnsi="TH SarabunIT๙" w:cs="TH SarabunIT๙"/>
                <w:sz w:val="32"/>
                <w:szCs w:val="32"/>
                <w:cs/>
              </w:rPr>
              <w:t xml:space="preserve"> ต่อการเกิดมีชีพแสนคน</w:t>
            </w:r>
          </w:p>
          <w:p w:rsidR="00233909" w:rsidRPr="00B72D4A" w:rsidRDefault="00233909" w:rsidP="00F939E9">
            <w:pPr>
              <w:spacing w:after="0" w:line="240" w:lineRule="auto"/>
              <w:rPr>
                <w:rFonts w:ascii="TH SarabunIT๙" w:hAnsi="TH SarabunIT๙" w:cs="TH SarabunIT๙"/>
                <w:sz w:val="32"/>
                <w:szCs w:val="32"/>
                <w:cs/>
              </w:rPr>
            </w:pPr>
            <w:r w:rsidRPr="00B72D4A">
              <w:rPr>
                <w:rFonts w:ascii="TH SarabunIT๙" w:hAnsi="TH SarabunIT๙" w:cs="TH SarabunIT๙"/>
                <w:sz w:val="32"/>
                <w:szCs w:val="32"/>
                <w:cs/>
              </w:rPr>
              <w:t>3.ร้อยละของเด็กอายุ 0-5 ปี มีพัฒนาการสมวัย 80</w:t>
            </w:r>
          </w:p>
        </w:tc>
        <w:tc>
          <w:tcPr>
            <w:tcW w:w="810" w:type="pct"/>
            <w:shd w:val="clear" w:color="auto" w:fill="auto"/>
          </w:tcPr>
          <w:p w:rsidR="00233909" w:rsidRPr="00B72D4A" w:rsidRDefault="00233909" w:rsidP="00F939E9">
            <w:pPr>
              <w:spacing w:after="0" w:line="240" w:lineRule="auto"/>
              <w:rPr>
                <w:rFonts w:ascii="TH SarabunIT๙" w:hAnsi="TH SarabunIT๙" w:cs="TH SarabunIT๙"/>
                <w:sz w:val="32"/>
                <w:szCs w:val="32"/>
              </w:rPr>
            </w:pPr>
            <w:r w:rsidRPr="00B72D4A">
              <w:rPr>
                <w:rFonts w:ascii="TH SarabunIT๙" w:hAnsi="TH SarabunIT๙" w:cs="TH SarabunIT๙"/>
                <w:sz w:val="32"/>
                <w:szCs w:val="32"/>
                <w:cs/>
              </w:rPr>
              <w:t>1. ร้อยละสถานบริการสุขภาพที่มีการคลอดมาตรฐานร้อยละ 70</w:t>
            </w:r>
          </w:p>
          <w:p w:rsidR="00233909" w:rsidRPr="00B72D4A" w:rsidRDefault="00233909" w:rsidP="00F939E9">
            <w:pPr>
              <w:spacing w:after="0" w:line="240" w:lineRule="auto"/>
              <w:rPr>
                <w:rFonts w:ascii="TH SarabunIT๙" w:hAnsi="TH SarabunIT๙" w:cs="TH SarabunIT๙"/>
                <w:sz w:val="32"/>
                <w:szCs w:val="32"/>
              </w:rPr>
            </w:pPr>
            <w:r w:rsidRPr="00B72D4A">
              <w:rPr>
                <w:rFonts w:ascii="TH SarabunIT๙" w:hAnsi="TH SarabunIT๙" w:cs="TH SarabunIT๙"/>
                <w:sz w:val="32"/>
                <w:szCs w:val="32"/>
                <w:cs/>
              </w:rPr>
              <w:t>2. อัตราส่วนการตายมารดาไทยไม่เกิน 20 ต่อการเกิดมีชีพแสนคน</w:t>
            </w:r>
          </w:p>
          <w:p w:rsidR="00233909" w:rsidRPr="00B72D4A" w:rsidRDefault="00233909" w:rsidP="00F939E9">
            <w:pPr>
              <w:spacing w:after="0" w:line="240" w:lineRule="auto"/>
              <w:rPr>
                <w:rFonts w:ascii="TH SarabunIT๙" w:hAnsi="TH SarabunIT๙" w:cs="TH SarabunIT๙"/>
                <w:sz w:val="32"/>
                <w:szCs w:val="32"/>
              </w:rPr>
            </w:pPr>
            <w:r w:rsidRPr="00B72D4A">
              <w:rPr>
                <w:rFonts w:ascii="TH SarabunIT๙" w:hAnsi="TH SarabunIT๙" w:cs="TH SarabunIT๙"/>
                <w:sz w:val="32"/>
                <w:szCs w:val="32"/>
                <w:cs/>
              </w:rPr>
              <w:t>3.ร้อยละของเด็กอายุ 0-5 ปี มีพัฒนาการสมวัย 80</w:t>
            </w:r>
          </w:p>
        </w:tc>
        <w:tc>
          <w:tcPr>
            <w:tcW w:w="810" w:type="pct"/>
            <w:shd w:val="clear" w:color="auto" w:fill="auto"/>
          </w:tcPr>
          <w:p w:rsidR="00233909" w:rsidRPr="00B72D4A" w:rsidRDefault="00233909" w:rsidP="00F939E9">
            <w:pPr>
              <w:spacing w:after="0" w:line="240" w:lineRule="auto"/>
              <w:rPr>
                <w:rFonts w:ascii="TH SarabunIT๙" w:hAnsi="TH SarabunIT๙" w:cs="TH SarabunIT๙"/>
                <w:sz w:val="32"/>
                <w:szCs w:val="32"/>
              </w:rPr>
            </w:pPr>
            <w:r w:rsidRPr="00B72D4A">
              <w:rPr>
                <w:rFonts w:ascii="TH SarabunIT๙" w:hAnsi="TH SarabunIT๙" w:cs="TH SarabunIT๙"/>
                <w:sz w:val="32"/>
                <w:szCs w:val="32"/>
                <w:cs/>
              </w:rPr>
              <w:t>1. ร้อยละสถานบริการสุขภาพที่มีการคลอดมาตรฐานร้อยละ 80</w:t>
            </w:r>
          </w:p>
          <w:p w:rsidR="00233909" w:rsidRPr="00B72D4A" w:rsidRDefault="00233909" w:rsidP="00F939E9">
            <w:pPr>
              <w:spacing w:after="0" w:line="240" w:lineRule="auto"/>
              <w:rPr>
                <w:rFonts w:ascii="TH SarabunIT๙" w:hAnsi="TH SarabunIT๙" w:cs="TH SarabunIT๙"/>
                <w:sz w:val="32"/>
                <w:szCs w:val="32"/>
              </w:rPr>
            </w:pPr>
            <w:r w:rsidRPr="00B72D4A">
              <w:rPr>
                <w:rFonts w:ascii="TH SarabunIT๙" w:hAnsi="TH SarabunIT๙" w:cs="TH SarabunIT๙"/>
                <w:sz w:val="32"/>
                <w:szCs w:val="32"/>
                <w:cs/>
              </w:rPr>
              <w:t>2. อัตราส่วนการตายมารดาไทยไม่เกิน 17 ต่อการเกิดมีชีพแสนคน</w:t>
            </w:r>
          </w:p>
          <w:p w:rsidR="00233909" w:rsidRPr="00B72D4A" w:rsidRDefault="00233909" w:rsidP="00F939E9">
            <w:pPr>
              <w:spacing w:after="0" w:line="240" w:lineRule="auto"/>
              <w:rPr>
                <w:rFonts w:ascii="TH SarabunIT๙" w:hAnsi="TH SarabunIT๙" w:cs="TH SarabunIT๙"/>
                <w:sz w:val="32"/>
                <w:szCs w:val="32"/>
              </w:rPr>
            </w:pPr>
            <w:r w:rsidRPr="00B72D4A">
              <w:rPr>
                <w:rFonts w:ascii="TH SarabunIT๙" w:hAnsi="TH SarabunIT๙" w:cs="TH SarabunIT๙"/>
                <w:sz w:val="32"/>
                <w:szCs w:val="32"/>
                <w:cs/>
              </w:rPr>
              <w:t>3.ร้อยละของเด็กอายุ 0-5 ปี มีพัฒนาการสมวัย 80</w:t>
            </w:r>
          </w:p>
        </w:tc>
        <w:tc>
          <w:tcPr>
            <w:tcW w:w="810" w:type="pct"/>
          </w:tcPr>
          <w:p w:rsidR="00233909" w:rsidRPr="00B72D4A" w:rsidRDefault="00233909" w:rsidP="00F939E9">
            <w:pPr>
              <w:spacing w:after="0" w:line="240" w:lineRule="auto"/>
              <w:rPr>
                <w:rFonts w:ascii="TH SarabunIT๙" w:hAnsi="TH SarabunIT๙" w:cs="TH SarabunIT๙"/>
                <w:sz w:val="32"/>
                <w:szCs w:val="32"/>
              </w:rPr>
            </w:pPr>
            <w:r w:rsidRPr="00B72D4A">
              <w:rPr>
                <w:rFonts w:ascii="TH SarabunIT๙" w:hAnsi="TH SarabunIT๙" w:cs="TH SarabunIT๙"/>
                <w:sz w:val="32"/>
                <w:szCs w:val="32"/>
                <w:cs/>
              </w:rPr>
              <w:t>1. ร้อยละสถานบริการสุขภาพที่มีการคลอดมาตรฐานร้อยละ 90</w:t>
            </w:r>
          </w:p>
          <w:p w:rsidR="00233909" w:rsidRPr="00B72D4A" w:rsidRDefault="00233909" w:rsidP="00F939E9">
            <w:pPr>
              <w:spacing w:after="0" w:line="240" w:lineRule="auto"/>
              <w:rPr>
                <w:rFonts w:ascii="TH SarabunIT๙" w:hAnsi="TH SarabunIT๙" w:cs="TH SarabunIT๙"/>
                <w:sz w:val="32"/>
                <w:szCs w:val="32"/>
              </w:rPr>
            </w:pPr>
            <w:r w:rsidRPr="00B72D4A">
              <w:rPr>
                <w:rFonts w:ascii="TH SarabunIT๙" w:hAnsi="TH SarabunIT๙" w:cs="TH SarabunIT๙"/>
                <w:sz w:val="32"/>
                <w:szCs w:val="32"/>
                <w:cs/>
              </w:rPr>
              <w:t>2. อัตราส่วนการตายมารดาไทยไม่เกิน 17 ต่อการเกิดมีชีพแสนคน</w:t>
            </w:r>
          </w:p>
          <w:p w:rsidR="00233909" w:rsidRPr="00B72D4A" w:rsidRDefault="00233909" w:rsidP="00F939E9">
            <w:pPr>
              <w:spacing w:after="0" w:line="240" w:lineRule="auto"/>
              <w:rPr>
                <w:rFonts w:ascii="TH SarabunIT๙" w:hAnsi="TH SarabunIT๙" w:cs="TH SarabunIT๙"/>
                <w:sz w:val="32"/>
                <w:szCs w:val="32"/>
                <w:cs/>
              </w:rPr>
            </w:pPr>
            <w:r w:rsidRPr="00B72D4A">
              <w:rPr>
                <w:rFonts w:ascii="TH SarabunIT๙" w:hAnsi="TH SarabunIT๙" w:cs="TH SarabunIT๙"/>
                <w:sz w:val="32"/>
                <w:szCs w:val="32"/>
                <w:cs/>
              </w:rPr>
              <w:t>3.ร้อยละของเด็กอายุ 0-5 ปี มีพัฒนาการสมวัย 80</w:t>
            </w:r>
          </w:p>
        </w:tc>
        <w:tc>
          <w:tcPr>
            <w:tcW w:w="811" w:type="pct"/>
            <w:tcBorders>
              <w:right w:val="single" w:sz="18" w:space="0" w:color="auto"/>
            </w:tcBorders>
          </w:tcPr>
          <w:p w:rsidR="00233909" w:rsidRPr="00B72D4A" w:rsidRDefault="00233909" w:rsidP="00F939E9">
            <w:pPr>
              <w:spacing w:after="0" w:line="240" w:lineRule="auto"/>
              <w:rPr>
                <w:rFonts w:ascii="TH SarabunIT๙" w:hAnsi="TH SarabunIT๙" w:cs="TH SarabunIT๙"/>
                <w:sz w:val="32"/>
                <w:szCs w:val="32"/>
              </w:rPr>
            </w:pPr>
            <w:r w:rsidRPr="00B72D4A">
              <w:rPr>
                <w:rFonts w:ascii="TH SarabunIT๙" w:hAnsi="TH SarabunIT๙" w:cs="TH SarabunIT๙"/>
                <w:sz w:val="32"/>
                <w:szCs w:val="32"/>
                <w:cs/>
              </w:rPr>
              <w:t>1. ร้อยละสถานบริการสุขภาพที่มีการคลอดมาตรฐานร้อยละ 100</w:t>
            </w:r>
          </w:p>
          <w:p w:rsidR="00233909" w:rsidRPr="00B72D4A" w:rsidRDefault="00233909" w:rsidP="00F939E9">
            <w:pPr>
              <w:spacing w:after="0" w:line="240" w:lineRule="auto"/>
              <w:rPr>
                <w:rFonts w:ascii="TH SarabunIT๙" w:hAnsi="TH SarabunIT๙" w:cs="TH SarabunIT๙"/>
                <w:sz w:val="32"/>
                <w:szCs w:val="32"/>
              </w:rPr>
            </w:pPr>
            <w:r w:rsidRPr="00B72D4A">
              <w:rPr>
                <w:rFonts w:ascii="TH SarabunIT๙" w:hAnsi="TH SarabunIT๙" w:cs="TH SarabunIT๙"/>
                <w:sz w:val="32"/>
                <w:szCs w:val="32"/>
                <w:cs/>
              </w:rPr>
              <w:t>2. อัตราส่วนการตายมารดาไทยไม่เกิน 15 ต่อการเกิดมีชีพแสนคน</w:t>
            </w:r>
          </w:p>
          <w:p w:rsidR="00233909" w:rsidRPr="00B72D4A" w:rsidRDefault="00233909" w:rsidP="00F939E9">
            <w:pPr>
              <w:spacing w:after="0" w:line="240" w:lineRule="auto"/>
              <w:rPr>
                <w:rFonts w:ascii="TH SarabunIT๙" w:hAnsi="TH SarabunIT๙" w:cs="TH SarabunIT๙"/>
                <w:sz w:val="32"/>
                <w:szCs w:val="32"/>
                <w:cs/>
              </w:rPr>
            </w:pPr>
            <w:r w:rsidRPr="00B72D4A">
              <w:rPr>
                <w:rFonts w:ascii="TH SarabunIT๙" w:hAnsi="TH SarabunIT๙" w:cs="TH SarabunIT๙"/>
                <w:sz w:val="32"/>
                <w:szCs w:val="32"/>
                <w:cs/>
              </w:rPr>
              <w:t>3.ร้อยละของเด็กอายุ 0-5 ปี มีพัฒนาการสมวัย 80</w:t>
            </w:r>
          </w:p>
        </w:tc>
      </w:tr>
      <w:tr w:rsidR="00233909" w:rsidRPr="00F939E9" w:rsidTr="00F939E9">
        <w:tc>
          <w:tcPr>
            <w:tcW w:w="452"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cs/>
              </w:rPr>
            </w:pPr>
          </w:p>
        </w:tc>
        <w:tc>
          <w:tcPr>
            <w:tcW w:w="497" w:type="pct"/>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1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 กรมการแพทย์</w:t>
            </w:r>
          </w:p>
        </w:tc>
        <w:tc>
          <w:tcPr>
            <w:tcW w:w="810" w:type="pct"/>
            <w:shd w:val="clear" w:color="auto" w:fill="auto"/>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 กรมการแพทย์</w:t>
            </w:r>
          </w:p>
        </w:tc>
        <w:tc>
          <w:tcPr>
            <w:tcW w:w="810" w:type="pct"/>
            <w:shd w:val="clear" w:color="auto" w:fill="auto"/>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 กรมการแพทย์</w:t>
            </w:r>
          </w:p>
        </w:tc>
        <w:tc>
          <w:tcPr>
            <w:tcW w:w="81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 กรมการแพทย์</w:t>
            </w:r>
          </w:p>
        </w:tc>
        <w:tc>
          <w:tcPr>
            <w:tcW w:w="811"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 กรมการแพทย์</w:t>
            </w:r>
          </w:p>
        </w:tc>
      </w:tr>
      <w:tr w:rsidR="003147EB" w:rsidRPr="00F939E9" w:rsidTr="00F939E9">
        <w:tc>
          <w:tcPr>
            <w:tcW w:w="452" w:type="pct"/>
            <w:vMerge/>
            <w:tcBorders>
              <w:left w:val="single" w:sz="18" w:space="0" w:color="auto"/>
              <w:bottom w:val="single" w:sz="18" w:space="0" w:color="auto"/>
            </w:tcBorders>
          </w:tcPr>
          <w:p w:rsidR="003147EB" w:rsidRPr="00F939E9" w:rsidRDefault="003147EB" w:rsidP="00F939E9">
            <w:pPr>
              <w:spacing w:after="0" w:line="240" w:lineRule="auto"/>
              <w:rPr>
                <w:rFonts w:ascii="TH SarabunIT๙" w:hAnsi="TH SarabunIT๙" w:cs="TH SarabunIT๙"/>
                <w:b/>
                <w:bCs/>
                <w:sz w:val="32"/>
                <w:szCs w:val="32"/>
                <w:cs/>
              </w:rPr>
            </w:pPr>
          </w:p>
        </w:tc>
        <w:tc>
          <w:tcPr>
            <w:tcW w:w="497" w:type="pct"/>
            <w:tcBorders>
              <w:bottom w:val="single" w:sz="18" w:space="0" w:color="auto"/>
            </w:tcBorders>
          </w:tcPr>
          <w:p w:rsidR="003147EB" w:rsidRPr="00F939E9" w:rsidRDefault="003147EB"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810" w:type="pct"/>
            <w:tcBorders>
              <w:bottom w:val="single" w:sz="18" w:space="0" w:color="auto"/>
            </w:tcBorders>
          </w:tcPr>
          <w:p w:rsidR="003147EB" w:rsidRPr="00F939E9" w:rsidRDefault="003147EB"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สป. </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กรมสุขภาพจิต</w:t>
            </w:r>
            <w:r w:rsidRPr="00F939E9">
              <w:rPr>
                <w:rFonts w:ascii="TH SarabunIT๙" w:hAnsi="TH SarabunIT๙" w:cs="TH SarabunIT๙" w:hint="cs"/>
                <w:sz w:val="32"/>
                <w:szCs w:val="32"/>
                <w:cs/>
              </w:rPr>
              <w:t>/</w:t>
            </w:r>
          </w:p>
          <w:p w:rsidR="003147EB" w:rsidRPr="00F939E9" w:rsidRDefault="003147EB"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กรมวิทยาศาสตร์การแพทย์</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 xml:space="preserve"> กรมควบคุมโรค</w:t>
            </w:r>
          </w:p>
        </w:tc>
        <w:tc>
          <w:tcPr>
            <w:tcW w:w="810" w:type="pct"/>
            <w:tcBorders>
              <w:bottom w:val="single" w:sz="18" w:space="0" w:color="auto"/>
            </w:tcBorders>
            <w:shd w:val="clear" w:color="auto" w:fill="auto"/>
          </w:tcPr>
          <w:p w:rsidR="003147EB" w:rsidRPr="00F939E9" w:rsidRDefault="003147EB"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สป. </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กรมสุขภาพจิต</w:t>
            </w:r>
            <w:r w:rsidRPr="00F939E9">
              <w:rPr>
                <w:rFonts w:ascii="TH SarabunIT๙" w:hAnsi="TH SarabunIT๙" w:cs="TH SarabunIT๙" w:hint="cs"/>
                <w:sz w:val="32"/>
                <w:szCs w:val="32"/>
                <w:cs/>
              </w:rPr>
              <w:t>/</w:t>
            </w:r>
          </w:p>
          <w:p w:rsidR="003147EB" w:rsidRPr="00F939E9" w:rsidRDefault="003147EB"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กรมวิทยาศาสตร์การแพทย์</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 xml:space="preserve"> กรมควบคุมโรค</w:t>
            </w:r>
          </w:p>
          <w:p w:rsidR="003147EB" w:rsidRPr="00F939E9" w:rsidRDefault="003147EB" w:rsidP="00F939E9">
            <w:pPr>
              <w:spacing w:after="0" w:line="240" w:lineRule="auto"/>
              <w:rPr>
                <w:rFonts w:ascii="TH SarabunIT๙" w:hAnsi="TH SarabunIT๙" w:cs="TH SarabunIT๙"/>
                <w:sz w:val="32"/>
                <w:szCs w:val="32"/>
                <w:cs/>
              </w:rPr>
            </w:pPr>
          </w:p>
        </w:tc>
        <w:tc>
          <w:tcPr>
            <w:tcW w:w="810" w:type="pct"/>
            <w:tcBorders>
              <w:bottom w:val="single" w:sz="18" w:space="0" w:color="auto"/>
            </w:tcBorders>
            <w:shd w:val="clear" w:color="auto" w:fill="auto"/>
          </w:tcPr>
          <w:p w:rsidR="003147EB" w:rsidRPr="00F939E9" w:rsidRDefault="003147EB"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สป. </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กรมสุขภาพจิต</w:t>
            </w:r>
            <w:r w:rsidRPr="00F939E9">
              <w:rPr>
                <w:rFonts w:ascii="TH SarabunIT๙" w:hAnsi="TH SarabunIT๙" w:cs="TH SarabunIT๙" w:hint="cs"/>
                <w:sz w:val="32"/>
                <w:szCs w:val="32"/>
                <w:cs/>
              </w:rPr>
              <w:t>/</w:t>
            </w:r>
          </w:p>
          <w:p w:rsidR="003147EB" w:rsidRPr="00F939E9" w:rsidRDefault="003147EB"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กรมวิทยาศาสตร์การแพทย์</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 xml:space="preserve"> กรมควบคุมโรค</w:t>
            </w:r>
          </w:p>
        </w:tc>
        <w:tc>
          <w:tcPr>
            <w:tcW w:w="810" w:type="pct"/>
            <w:tcBorders>
              <w:bottom w:val="single" w:sz="18" w:space="0" w:color="auto"/>
            </w:tcBorders>
          </w:tcPr>
          <w:p w:rsidR="003147EB" w:rsidRPr="00F939E9" w:rsidRDefault="003147EB"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สป. </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กรมสุขภาพจิต</w:t>
            </w:r>
            <w:r w:rsidRPr="00F939E9">
              <w:rPr>
                <w:rFonts w:ascii="TH SarabunIT๙" w:hAnsi="TH SarabunIT๙" w:cs="TH SarabunIT๙" w:hint="cs"/>
                <w:sz w:val="32"/>
                <w:szCs w:val="32"/>
                <w:cs/>
              </w:rPr>
              <w:t>/</w:t>
            </w:r>
          </w:p>
          <w:p w:rsidR="003147EB" w:rsidRPr="00F939E9" w:rsidRDefault="003147EB"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กรมวิทยาศาสตร์การแพทย์</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 xml:space="preserve"> กรมควบคุมโรค</w:t>
            </w:r>
          </w:p>
        </w:tc>
        <w:tc>
          <w:tcPr>
            <w:tcW w:w="811" w:type="pct"/>
            <w:tcBorders>
              <w:bottom w:val="single" w:sz="18" w:space="0" w:color="auto"/>
              <w:right w:val="single" w:sz="18" w:space="0" w:color="auto"/>
            </w:tcBorders>
          </w:tcPr>
          <w:p w:rsidR="003147EB" w:rsidRPr="00F939E9" w:rsidRDefault="003147EB"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สป. </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กรมสุขภาพจิต</w:t>
            </w:r>
            <w:r w:rsidRPr="00F939E9">
              <w:rPr>
                <w:rFonts w:ascii="TH SarabunIT๙" w:hAnsi="TH SarabunIT๙" w:cs="TH SarabunIT๙" w:hint="cs"/>
                <w:sz w:val="32"/>
                <w:szCs w:val="32"/>
                <w:cs/>
              </w:rPr>
              <w:t>/</w:t>
            </w:r>
          </w:p>
          <w:p w:rsidR="003147EB" w:rsidRPr="00F939E9" w:rsidRDefault="003147EB"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กรมวิทยาศาสตร์การแพทย์</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 xml:space="preserve"> กรมควบคุมโรค</w:t>
            </w:r>
          </w:p>
        </w:tc>
      </w:tr>
      <w:tr w:rsidR="00233909" w:rsidRPr="00F939E9" w:rsidTr="00F939E9">
        <w:tc>
          <w:tcPr>
            <w:tcW w:w="452" w:type="pct"/>
            <w:vMerge w:val="restart"/>
            <w:tcBorders>
              <w:top w:val="single" w:sz="18" w:space="0" w:color="auto"/>
              <w:left w:val="single" w:sz="18" w:space="0" w:color="auto"/>
            </w:tcBorders>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lastRenderedPageBreak/>
              <w:t>2. โครงการพัฒนาคุณภาพและสร้างเสริมศักยภาพคนไทยกลุ่มวัยเรียนและวัยรุ่น</w:t>
            </w:r>
          </w:p>
        </w:tc>
        <w:tc>
          <w:tcPr>
            <w:tcW w:w="497" w:type="pct"/>
            <w:tcBorders>
              <w:top w:val="single" w:sz="18" w:space="0" w:color="auto"/>
            </w:tcBorders>
          </w:tcPr>
          <w:p w:rsidR="00233909" w:rsidRPr="00F939E9" w:rsidRDefault="00233909"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เป้าหมาย</w:t>
            </w:r>
          </w:p>
          <w:p w:rsidR="00233909" w:rsidRPr="00F939E9" w:rsidRDefault="00233909" w:rsidP="00F939E9">
            <w:pPr>
              <w:spacing w:after="0" w:line="240" w:lineRule="auto"/>
              <w:rPr>
                <w:rFonts w:ascii="TH SarabunIT๙" w:hAnsi="TH SarabunIT๙" w:cs="TH SarabunIT๙"/>
                <w:b/>
                <w:bCs/>
                <w:sz w:val="32"/>
                <w:szCs w:val="32"/>
                <w:cs/>
              </w:rPr>
            </w:pPr>
          </w:p>
        </w:tc>
        <w:tc>
          <w:tcPr>
            <w:tcW w:w="810" w:type="pct"/>
            <w:tcBorders>
              <w:top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 xml:space="preserve">เด็กวัยเรียน </w:t>
            </w:r>
            <w:r w:rsidRPr="00F939E9">
              <w:rPr>
                <w:rFonts w:ascii="TH SarabunIT๙" w:hAnsi="TH SarabunIT๙" w:cs="TH SarabunIT๙"/>
                <w:sz w:val="32"/>
                <w:szCs w:val="32"/>
              </w:rPr>
              <w:t xml:space="preserve">IQ/EQ </w:t>
            </w:r>
            <w:r w:rsidRPr="00F939E9">
              <w:rPr>
                <w:rFonts w:ascii="TH SarabunIT๙" w:hAnsi="TH SarabunIT๙" w:cs="TH SarabunIT๙"/>
                <w:sz w:val="32"/>
                <w:szCs w:val="32"/>
                <w:cs/>
              </w:rPr>
              <w:t>ดี สุขภาพแข็งแรง สูงดีสมส่วน</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2. อัตราการคลอดมีชีพในหญิงอายุ </w:t>
            </w:r>
            <w:r w:rsidRPr="00F939E9">
              <w:rPr>
                <w:rFonts w:ascii="TH SarabunIT๙" w:hAnsi="TH SarabunIT๙" w:cs="TH SarabunIT๙"/>
                <w:sz w:val="32"/>
                <w:szCs w:val="32"/>
              </w:rPr>
              <w:t xml:space="preserve">15-19 </w:t>
            </w:r>
            <w:r w:rsidRPr="00F939E9">
              <w:rPr>
                <w:rFonts w:ascii="TH SarabunIT๙" w:hAnsi="TH SarabunIT๙" w:cs="TH SarabunIT๙"/>
                <w:sz w:val="32"/>
                <w:szCs w:val="32"/>
                <w:cs/>
              </w:rPr>
              <w:t>ปีลดลง</w:t>
            </w:r>
          </w:p>
        </w:tc>
        <w:tc>
          <w:tcPr>
            <w:tcW w:w="810" w:type="pct"/>
            <w:tcBorders>
              <w:top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 xml:space="preserve">เด็กวัยเรียน </w:t>
            </w:r>
            <w:r w:rsidRPr="00F939E9">
              <w:rPr>
                <w:rFonts w:ascii="TH SarabunIT๙" w:hAnsi="TH SarabunIT๙" w:cs="TH SarabunIT๙"/>
                <w:sz w:val="32"/>
                <w:szCs w:val="32"/>
              </w:rPr>
              <w:t xml:space="preserve">IQ/EQ </w:t>
            </w:r>
            <w:r w:rsidRPr="00F939E9">
              <w:rPr>
                <w:rFonts w:ascii="TH SarabunIT๙" w:hAnsi="TH SarabunIT๙" w:cs="TH SarabunIT๙"/>
                <w:sz w:val="32"/>
                <w:szCs w:val="32"/>
                <w:cs/>
              </w:rPr>
              <w:t>ดี สุขภาพแข็งแรง สูงดีสมส่วน</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2. อัตราการคลอดมีชีพในหญิงอายุ </w:t>
            </w:r>
            <w:r w:rsidRPr="00F939E9">
              <w:rPr>
                <w:rFonts w:ascii="TH SarabunIT๙" w:hAnsi="TH SarabunIT๙" w:cs="TH SarabunIT๙"/>
                <w:sz w:val="32"/>
                <w:szCs w:val="32"/>
              </w:rPr>
              <w:t xml:space="preserve">15-19 </w:t>
            </w:r>
            <w:r w:rsidRPr="00F939E9">
              <w:rPr>
                <w:rFonts w:ascii="TH SarabunIT๙" w:hAnsi="TH SarabunIT๙" w:cs="TH SarabunIT๙"/>
                <w:sz w:val="32"/>
                <w:szCs w:val="32"/>
                <w:cs/>
              </w:rPr>
              <w:t>ปีลดลง</w:t>
            </w:r>
          </w:p>
        </w:tc>
        <w:tc>
          <w:tcPr>
            <w:tcW w:w="810" w:type="pct"/>
            <w:tcBorders>
              <w:top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 xml:space="preserve">เด็กวัยเรียน </w:t>
            </w:r>
            <w:r w:rsidRPr="00F939E9">
              <w:rPr>
                <w:rFonts w:ascii="TH SarabunIT๙" w:hAnsi="TH SarabunIT๙" w:cs="TH SarabunIT๙"/>
                <w:sz w:val="32"/>
                <w:szCs w:val="32"/>
              </w:rPr>
              <w:t xml:space="preserve">IQ/EQ </w:t>
            </w:r>
            <w:r w:rsidRPr="00F939E9">
              <w:rPr>
                <w:rFonts w:ascii="TH SarabunIT๙" w:hAnsi="TH SarabunIT๙" w:cs="TH SarabunIT๙"/>
                <w:sz w:val="32"/>
                <w:szCs w:val="32"/>
                <w:cs/>
              </w:rPr>
              <w:t>ดี สุขภาพแข็งแรง สูงดีสมส่วน</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2. อัตราการคลอดมีชีพในหญิงอายุ </w:t>
            </w:r>
            <w:r w:rsidRPr="00F939E9">
              <w:rPr>
                <w:rFonts w:ascii="TH SarabunIT๙" w:hAnsi="TH SarabunIT๙" w:cs="TH SarabunIT๙"/>
                <w:sz w:val="32"/>
                <w:szCs w:val="32"/>
              </w:rPr>
              <w:t xml:space="preserve">15-19 </w:t>
            </w:r>
            <w:r w:rsidRPr="00F939E9">
              <w:rPr>
                <w:rFonts w:ascii="TH SarabunIT๙" w:hAnsi="TH SarabunIT๙" w:cs="TH SarabunIT๙"/>
                <w:sz w:val="32"/>
                <w:szCs w:val="32"/>
                <w:cs/>
              </w:rPr>
              <w:t>ปีลดลง</w:t>
            </w:r>
          </w:p>
        </w:tc>
        <w:tc>
          <w:tcPr>
            <w:tcW w:w="810" w:type="pct"/>
            <w:tcBorders>
              <w:top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 xml:space="preserve">เด็กวัยเรียน </w:t>
            </w:r>
            <w:r w:rsidRPr="00F939E9">
              <w:rPr>
                <w:rFonts w:ascii="TH SarabunIT๙" w:hAnsi="TH SarabunIT๙" w:cs="TH SarabunIT๙"/>
                <w:sz w:val="32"/>
                <w:szCs w:val="32"/>
              </w:rPr>
              <w:t xml:space="preserve">IQ/EQ </w:t>
            </w:r>
            <w:r w:rsidRPr="00F939E9">
              <w:rPr>
                <w:rFonts w:ascii="TH SarabunIT๙" w:hAnsi="TH SarabunIT๙" w:cs="TH SarabunIT๙"/>
                <w:sz w:val="32"/>
                <w:szCs w:val="32"/>
                <w:cs/>
              </w:rPr>
              <w:t>ดี สุขภาพแข็งแรง สูงดีสมส่วน</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2. อัตราการคลอดมีชีพในหญิงอายุ </w:t>
            </w:r>
            <w:r w:rsidRPr="00F939E9">
              <w:rPr>
                <w:rFonts w:ascii="TH SarabunIT๙" w:hAnsi="TH SarabunIT๙" w:cs="TH SarabunIT๙"/>
                <w:sz w:val="32"/>
                <w:szCs w:val="32"/>
              </w:rPr>
              <w:t xml:space="preserve">15-19 </w:t>
            </w:r>
            <w:r w:rsidRPr="00F939E9">
              <w:rPr>
                <w:rFonts w:ascii="TH SarabunIT๙" w:hAnsi="TH SarabunIT๙" w:cs="TH SarabunIT๙"/>
                <w:sz w:val="32"/>
                <w:szCs w:val="32"/>
                <w:cs/>
              </w:rPr>
              <w:t>ปีลดลง</w:t>
            </w:r>
          </w:p>
        </w:tc>
        <w:tc>
          <w:tcPr>
            <w:tcW w:w="811" w:type="pct"/>
            <w:tcBorders>
              <w:top w:val="single" w:sz="18" w:space="0" w:color="auto"/>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 xml:space="preserve">เด็กวัยเรียน </w:t>
            </w:r>
            <w:r w:rsidRPr="00F939E9">
              <w:rPr>
                <w:rFonts w:ascii="TH SarabunIT๙" w:hAnsi="TH SarabunIT๙" w:cs="TH SarabunIT๙"/>
                <w:sz w:val="32"/>
                <w:szCs w:val="32"/>
              </w:rPr>
              <w:t xml:space="preserve">IQ/EQ </w:t>
            </w:r>
            <w:r w:rsidRPr="00F939E9">
              <w:rPr>
                <w:rFonts w:ascii="TH SarabunIT๙" w:hAnsi="TH SarabunIT๙" w:cs="TH SarabunIT๙"/>
                <w:sz w:val="32"/>
                <w:szCs w:val="32"/>
                <w:cs/>
              </w:rPr>
              <w:t>ดี สุขภาพแข็งแรง สูงดีสมส่วน</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2. อัตราการคลอดมีชีพในหญิงอายุ </w:t>
            </w:r>
            <w:r w:rsidRPr="00F939E9">
              <w:rPr>
                <w:rFonts w:ascii="TH SarabunIT๙" w:hAnsi="TH SarabunIT๙" w:cs="TH SarabunIT๙"/>
                <w:sz w:val="32"/>
                <w:szCs w:val="32"/>
              </w:rPr>
              <w:t xml:space="preserve">15-19 </w:t>
            </w:r>
            <w:r w:rsidRPr="00F939E9">
              <w:rPr>
                <w:rFonts w:ascii="TH SarabunIT๙" w:hAnsi="TH SarabunIT๙" w:cs="TH SarabunIT๙"/>
                <w:sz w:val="32"/>
                <w:szCs w:val="32"/>
                <w:cs/>
              </w:rPr>
              <w:t>ปีลดลง</w:t>
            </w:r>
          </w:p>
        </w:tc>
      </w:tr>
      <w:tr w:rsidR="00233909" w:rsidRPr="00F939E9" w:rsidTr="00F939E9">
        <w:tc>
          <w:tcPr>
            <w:tcW w:w="452" w:type="pct"/>
            <w:vMerge/>
            <w:tcBorders>
              <w:top w:val="single" w:sz="18" w:space="0" w:color="auto"/>
              <w:left w:val="single" w:sz="18" w:space="0" w:color="auto"/>
            </w:tcBorders>
            <w:vAlign w:val="center"/>
          </w:tcPr>
          <w:p w:rsidR="00233909" w:rsidRPr="00F939E9" w:rsidRDefault="00233909" w:rsidP="00F939E9">
            <w:pPr>
              <w:spacing w:after="0" w:line="240" w:lineRule="auto"/>
              <w:jc w:val="center"/>
              <w:rPr>
                <w:rFonts w:ascii="TH SarabunIT๙" w:hAnsi="TH SarabunIT๙" w:cs="TH SarabunIT๙"/>
                <w:b/>
                <w:bCs/>
                <w:sz w:val="32"/>
                <w:szCs w:val="32"/>
                <w:cs/>
              </w:rPr>
            </w:pPr>
          </w:p>
        </w:tc>
        <w:tc>
          <w:tcPr>
            <w:tcW w:w="497" w:type="pct"/>
            <w:tcBorders>
              <w:top w:val="single" w:sz="18" w:space="0" w:color="auto"/>
            </w:tcBorders>
          </w:tcPr>
          <w:p w:rsidR="00233909" w:rsidRPr="00F939E9" w:rsidRDefault="00233909" w:rsidP="00F939E9">
            <w:pPr>
              <w:spacing w:after="0" w:line="240" w:lineRule="auto"/>
              <w:jc w:val="center"/>
              <w:rPr>
                <w:rFonts w:ascii="TH SarabunIT๙" w:hAnsi="TH SarabunIT๙" w:cs="TH SarabunIT๙"/>
                <w:b/>
                <w:bCs/>
                <w:sz w:val="32"/>
                <w:szCs w:val="32"/>
                <w:cs/>
              </w:rPr>
            </w:pPr>
          </w:p>
        </w:tc>
        <w:tc>
          <w:tcPr>
            <w:tcW w:w="4051" w:type="pct"/>
            <w:gridSpan w:val="5"/>
            <w:tcBorders>
              <w:top w:val="single" w:sz="18" w:space="0" w:color="auto"/>
              <w:right w:val="single" w:sz="18" w:space="0" w:color="auto"/>
            </w:tcBorders>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 xml:space="preserve">: </w:t>
            </w:r>
            <w:r w:rsidRPr="00F939E9">
              <w:rPr>
                <w:rFonts w:ascii="TH SarabunIT๙" w:hAnsi="TH SarabunIT๙" w:cs="TH SarabunIT๙"/>
                <w:sz w:val="32"/>
                <w:szCs w:val="32"/>
                <w:cs/>
              </w:rPr>
              <w:t>เด็กวัยเรียน ฉลาด แข็งแรง สูงดีสมส่วนเพิ่มขึ้น และมีการตั้งครรภ์ไม่พร้อมลดลง</w:t>
            </w:r>
          </w:p>
        </w:tc>
      </w:tr>
      <w:tr w:rsidR="00233909" w:rsidRPr="00F939E9" w:rsidTr="00F939E9">
        <w:tc>
          <w:tcPr>
            <w:tcW w:w="452"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cs/>
              </w:rPr>
            </w:pPr>
          </w:p>
        </w:tc>
        <w:tc>
          <w:tcPr>
            <w:tcW w:w="497" w:type="pct"/>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มาตรการ</w:t>
            </w:r>
            <w:r w:rsidRPr="00F939E9">
              <w:rPr>
                <w:rFonts w:ascii="TH SarabunIT๙" w:hAnsi="TH SarabunIT๙" w:cs="TH SarabunIT๙" w:hint="cs"/>
                <w:b/>
                <w:bCs/>
                <w:sz w:val="32"/>
                <w:szCs w:val="32"/>
                <w:cs/>
              </w:rPr>
              <w:t>(</w:t>
            </w:r>
            <w:r w:rsidRPr="00F939E9">
              <w:rPr>
                <w:rFonts w:ascii="TH SarabunIT๙" w:hAnsi="TH SarabunIT๙" w:cs="TH SarabunIT๙"/>
                <w:b/>
                <w:bCs/>
                <w:sz w:val="32"/>
                <w:szCs w:val="32"/>
              </w:rPr>
              <w:t>PIRAB)</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P: Partnership</w:t>
            </w:r>
          </w:p>
        </w:tc>
        <w:tc>
          <w:tcPr>
            <w:tcW w:w="81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ศธ. พม. มท. สสส. </w:t>
            </w:r>
            <w:r w:rsidRPr="00F939E9">
              <w:rPr>
                <w:rFonts w:ascii="TH SarabunIT๙" w:hAnsi="TH SarabunIT๙" w:cs="TH SarabunIT๙"/>
                <w:sz w:val="32"/>
                <w:szCs w:val="32"/>
              </w:rPr>
              <w:t xml:space="preserve">UNICEF </w:t>
            </w:r>
            <w:r w:rsidRPr="00F939E9">
              <w:rPr>
                <w:rFonts w:ascii="TH SarabunIT๙" w:hAnsi="TH SarabunIT๙" w:cs="TH SarabunIT๙" w:hint="cs"/>
                <w:sz w:val="32"/>
                <w:szCs w:val="32"/>
                <w:cs/>
              </w:rPr>
              <w:t>ภาคีเครือข่ายภาคประชาชน</w:t>
            </w:r>
          </w:p>
        </w:tc>
        <w:tc>
          <w:tcPr>
            <w:tcW w:w="81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ศธ. พม. มท. สสส. </w:t>
            </w:r>
            <w:r w:rsidRPr="00F939E9">
              <w:rPr>
                <w:rFonts w:ascii="TH SarabunIT๙" w:hAnsi="TH SarabunIT๙" w:cs="TH SarabunIT๙"/>
                <w:sz w:val="32"/>
                <w:szCs w:val="32"/>
              </w:rPr>
              <w:t xml:space="preserve">UNICEF </w:t>
            </w:r>
            <w:r w:rsidRPr="00F939E9">
              <w:rPr>
                <w:rFonts w:ascii="TH SarabunIT๙" w:hAnsi="TH SarabunIT๙" w:cs="TH SarabunIT๙" w:hint="cs"/>
                <w:sz w:val="32"/>
                <w:szCs w:val="32"/>
                <w:cs/>
              </w:rPr>
              <w:t>ภาคีเครือข่ายภาคประชาชน</w:t>
            </w:r>
          </w:p>
        </w:tc>
        <w:tc>
          <w:tcPr>
            <w:tcW w:w="81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ศธ. พม. มท. สสส. </w:t>
            </w:r>
            <w:r w:rsidRPr="00F939E9">
              <w:rPr>
                <w:rFonts w:ascii="TH SarabunIT๙" w:hAnsi="TH SarabunIT๙" w:cs="TH SarabunIT๙"/>
                <w:sz w:val="32"/>
                <w:szCs w:val="32"/>
              </w:rPr>
              <w:t xml:space="preserve">UNICEF </w:t>
            </w:r>
            <w:r w:rsidRPr="00F939E9">
              <w:rPr>
                <w:rFonts w:ascii="TH SarabunIT๙" w:hAnsi="TH SarabunIT๙" w:cs="TH SarabunIT๙" w:hint="cs"/>
                <w:sz w:val="32"/>
                <w:szCs w:val="32"/>
                <w:cs/>
              </w:rPr>
              <w:t>ภาคีเครือข่ายภาคประชาชน</w:t>
            </w:r>
          </w:p>
        </w:tc>
        <w:tc>
          <w:tcPr>
            <w:tcW w:w="81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ศธ. พม. มท. สสส. </w:t>
            </w:r>
            <w:r w:rsidRPr="00F939E9">
              <w:rPr>
                <w:rFonts w:ascii="TH SarabunIT๙" w:hAnsi="TH SarabunIT๙" w:cs="TH SarabunIT๙"/>
                <w:sz w:val="32"/>
                <w:szCs w:val="32"/>
              </w:rPr>
              <w:t>UNICEF</w:t>
            </w:r>
            <w:r w:rsidRPr="00F939E9">
              <w:rPr>
                <w:rFonts w:ascii="TH SarabunIT๙" w:hAnsi="TH SarabunIT๙" w:cs="TH SarabunIT๙" w:hint="cs"/>
                <w:sz w:val="32"/>
                <w:szCs w:val="32"/>
                <w:cs/>
              </w:rPr>
              <w:t>ภาคีเครือข่ายภาคประชาชน</w:t>
            </w:r>
          </w:p>
        </w:tc>
        <w:tc>
          <w:tcPr>
            <w:tcW w:w="811"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ศธ. พม. มท. </w:t>
            </w:r>
            <w:r w:rsidRPr="00F939E9">
              <w:rPr>
                <w:rFonts w:ascii="TH SarabunIT๙" w:hAnsi="TH SarabunIT๙" w:cs="TH SarabunIT๙"/>
                <w:sz w:val="32"/>
                <w:szCs w:val="32"/>
              </w:rPr>
              <w:t>UNICEF</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ภาคีเครือข่ายภาคประชาชน</w:t>
            </w:r>
          </w:p>
        </w:tc>
      </w:tr>
      <w:tr w:rsidR="00233909" w:rsidRPr="00F939E9" w:rsidTr="00F939E9">
        <w:tc>
          <w:tcPr>
            <w:tcW w:w="452"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rPr>
            </w:pPr>
          </w:p>
        </w:tc>
        <w:tc>
          <w:tcPr>
            <w:tcW w:w="497"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I: Investment</w:t>
            </w:r>
          </w:p>
        </w:tc>
        <w:tc>
          <w:tcPr>
            <w:tcW w:w="81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พัฒนาระบบบริการสุขภาพที่แบบเป็นมิตรสำหรับเด็ก วัยรุ่น เยาวชนและครอบครัว</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พัฒนาผู้เชี่ยวชาญด้านการพัฒนาสุขภาพกาย จิต ของวัยรุ่น</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 xml:space="preserve">พัฒนาชุดความรู้ </w:t>
            </w:r>
            <w:r w:rsidRPr="00F939E9">
              <w:rPr>
                <w:rFonts w:ascii="TH SarabunIT๙" w:hAnsi="TH SarabunIT๙" w:cs="TH SarabunIT๙"/>
                <w:sz w:val="32"/>
                <w:szCs w:val="32"/>
              </w:rPr>
              <w:t xml:space="preserve">NuPETHS </w:t>
            </w:r>
            <w:r w:rsidRPr="00F939E9">
              <w:rPr>
                <w:rFonts w:ascii="TH SarabunIT๙" w:hAnsi="TH SarabunIT๙" w:cs="TH SarabunIT๙"/>
                <w:sz w:val="32"/>
                <w:szCs w:val="32"/>
                <w:cs/>
              </w:rPr>
              <w:t>(โภชนาการ กิจกรรมทางกาย  สิ่งแวดล้อม สุขภาพชองปาก และการนอน) พัฒนาชุดสิทธิประโยชน์</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4.</w:t>
            </w:r>
            <w:r w:rsidRPr="00F939E9">
              <w:rPr>
                <w:rFonts w:ascii="TH SarabunIT๙" w:hAnsi="TH SarabunIT๙" w:cs="TH SarabunIT๙"/>
                <w:sz w:val="32"/>
                <w:szCs w:val="32"/>
                <w:cs/>
              </w:rPr>
              <w:t>พัฒนาระบบบริการ</w:t>
            </w:r>
            <w:r w:rsidRPr="00F939E9">
              <w:rPr>
                <w:rFonts w:ascii="TH SarabunIT๙" w:hAnsi="TH SarabunIT๙" w:cs="TH SarabunIT๙"/>
                <w:sz w:val="32"/>
                <w:szCs w:val="32"/>
                <w:cs/>
              </w:rPr>
              <w:lastRenderedPageBreak/>
              <w:t>สุขภาพทางเพศและอนามัยการเจริญพันธุ์ และส่งเสริมการเข้าถึงบริการที่หลากหลายครอบคลุมความต้องการวัยรุ่น</w:t>
            </w:r>
          </w:p>
          <w:p w:rsidR="00233909" w:rsidRPr="00F939E9" w:rsidRDefault="00233909" w:rsidP="00F939E9">
            <w:pPr>
              <w:spacing w:after="0" w:line="240" w:lineRule="auto"/>
              <w:rPr>
                <w:rFonts w:ascii="TH SarabunIT๙" w:hAnsi="TH SarabunIT๙" w:cs="TH SarabunIT๙"/>
                <w:sz w:val="32"/>
                <w:szCs w:val="32"/>
                <w:cs/>
              </w:rPr>
            </w:pPr>
          </w:p>
        </w:tc>
        <w:tc>
          <w:tcPr>
            <w:tcW w:w="81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lastRenderedPageBreak/>
              <w:t>1.</w:t>
            </w:r>
            <w:r w:rsidRPr="00F939E9">
              <w:rPr>
                <w:rFonts w:ascii="TH SarabunIT๙" w:hAnsi="TH SarabunIT๙" w:cs="TH SarabunIT๙"/>
                <w:sz w:val="32"/>
                <w:szCs w:val="32"/>
                <w:cs/>
              </w:rPr>
              <w:t>พัฒนาระบบบริการสุขภาพที่แบบเป็นมิตรสำหรับเด็ก วัยรุ่น เยาวชนและครอบครัว</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โรงเรียนส่งเสริมสุขภาพเครือข่ายโรงเรียนเด็กไทยเด็กดี</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3.</w:t>
            </w:r>
            <w:r w:rsidRPr="00F939E9">
              <w:rPr>
                <w:rFonts w:ascii="TH SarabunIT๙" w:hAnsi="TH SarabunIT๙" w:cs="TH SarabunIT๙"/>
                <w:sz w:val="32"/>
                <w:szCs w:val="32"/>
                <w:cs/>
              </w:rPr>
              <w:t xml:space="preserve"> สร้างแนวร่วมทุกภาคีเครือข่ายเพื่อผลักดันให้กระทรวงศึกษามีนักจิตวิทยา หรือ พยาบาล หรือนักจัดการสุขภาพ เด็กและวัยรุ่นประจำโรงเรียน หรือสถาบันการศึกษาที่มี</w:t>
            </w:r>
            <w:r w:rsidRPr="00F939E9">
              <w:rPr>
                <w:rFonts w:ascii="TH SarabunIT๙" w:hAnsi="TH SarabunIT๙" w:cs="TH SarabunIT๙"/>
                <w:sz w:val="32"/>
                <w:szCs w:val="32"/>
                <w:cs/>
              </w:rPr>
              <w:lastRenderedPageBreak/>
              <w:t>เด็กมากกว่า 200 คนขึ้นไป</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4</w:t>
            </w:r>
            <w:r w:rsidRPr="00F939E9">
              <w:rPr>
                <w:rFonts w:ascii="TH SarabunIT๙" w:hAnsi="TH SarabunIT๙" w:cs="TH SarabunIT๙"/>
                <w:sz w:val="32"/>
                <w:szCs w:val="32"/>
                <w:cs/>
              </w:rPr>
              <w:t xml:space="preserve">. เพิ่มช่องทางการสื่อสาร/ให้คำปรึกษาโดยระบบเทคโนโลยีสารสนเทศที่น่าสนใจผ่าน </w:t>
            </w:r>
            <w:r w:rsidRPr="00F939E9">
              <w:rPr>
                <w:rFonts w:ascii="TH SarabunIT๙" w:hAnsi="TH SarabunIT๙" w:cs="TH SarabunIT๙"/>
                <w:sz w:val="32"/>
                <w:szCs w:val="32"/>
              </w:rPr>
              <w:t xml:space="preserve">social media </w:t>
            </w:r>
            <w:r w:rsidRPr="00F939E9">
              <w:rPr>
                <w:rFonts w:ascii="TH SarabunIT๙" w:hAnsi="TH SarabunIT๙" w:cs="TH SarabunIT๙"/>
                <w:sz w:val="32"/>
                <w:szCs w:val="32"/>
                <w:cs/>
              </w:rPr>
              <w:t>ที่ตรงความต้องการของวัยเรียนและวัยรุ่นให้มีทักษะทางชีวิตและพัฒนาความฉลาดทางอารมณ์</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5. </w:t>
            </w:r>
            <w:r w:rsidRPr="00F939E9">
              <w:rPr>
                <w:rFonts w:ascii="TH SarabunIT๙" w:hAnsi="TH SarabunIT๙" w:cs="TH SarabunIT๙"/>
                <w:sz w:val="32"/>
                <w:szCs w:val="32"/>
                <w:cs/>
              </w:rPr>
              <w:t xml:space="preserve">ขับเคลื่อนมาตรการ </w:t>
            </w:r>
            <w:r w:rsidRPr="00F939E9">
              <w:rPr>
                <w:rFonts w:ascii="TH SarabunIT๙" w:hAnsi="TH SarabunIT๙" w:cs="TH SarabunIT๙"/>
                <w:sz w:val="32"/>
                <w:szCs w:val="32"/>
              </w:rPr>
              <w:t xml:space="preserve">NuPETHS </w:t>
            </w:r>
            <w:r w:rsidRPr="00F939E9">
              <w:rPr>
                <w:rFonts w:ascii="TH SarabunIT๙" w:hAnsi="TH SarabunIT๙" w:cs="TH SarabunIT๙"/>
                <w:sz w:val="32"/>
                <w:szCs w:val="32"/>
                <w:cs/>
              </w:rPr>
              <w:t>ในมาตรฐานโรงเรียนทุกสังกัด</w:t>
            </w:r>
          </w:p>
          <w:p w:rsidR="00233909" w:rsidRPr="00F939E9" w:rsidRDefault="00233909" w:rsidP="00F939E9">
            <w:pPr>
              <w:spacing w:after="0" w:line="240" w:lineRule="auto"/>
              <w:rPr>
                <w:rFonts w:ascii="TH SarabunIT๙" w:hAnsi="TH SarabunIT๙" w:cs="TH SarabunIT๙"/>
                <w:sz w:val="32"/>
                <w:szCs w:val="32"/>
                <w:cs/>
              </w:rPr>
            </w:pPr>
          </w:p>
        </w:tc>
        <w:tc>
          <w:tcPr>
            <w:tcW w:w="81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lastRenderedPageBreak/>
              <w:t>1.</w:t>
            </w:r>
            <w:r w:rsidRPr="00F939E9">
              <w:rPr>
                <w:rFonts w:ascii="TH SarabunIT๙" w:hAnsi="TH SarabunIT๙" w:cs="TH SarabunIT๙"/>
                <w:sz w:val="32"/>
                <w:szCs w:val="32"/>
                <w:cs/>
              </w:rPr>
              <w:t>พัฒนาระบบบริการสุขภาพที่แบบเป็นมิตรสำหรับเด็ก วัยรุ่น เยาวชนและครอบครัว</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โรงเรียนส่งเสริมสุขภาพเครือข่ายโรงเรียนเด็กไทยเด็กดี</w:t>
            </w:r>
            <w:r w:rsidRPr="00F939E9">
              <w:rPr>
                <w:rFonts w:ascii="TH SarabunIT๙" w:hAnsi="TH SarabunIT๙" w:cs="TH SarabunIT๙"/>
                <w:sz w:val="32"/>
                <w:szCs w:val="32"/>
              </w:rPr>
              <w:t>3.</w:t>
            </w:r>
            <w:r w:rsidRPr="00F939E9">
              <w:rPr>
                <w:rFonts w:ascii="TH SarabunIT๙" w:hAnsi="TH SarabunIT๙" w:cs="TH SarabunIT๙"/>
                <w:sz w:val="32"/>
                <w:szCs w:val="32"/>
                <w:cs/>
              </w:rPr>
              <w:t xml:space="preserve"> สร้างแนวร่วมทุกภาคีเครือข่ายเพื่อผลักดันให้กระทรวงศึกษามีนักจิตวิทยา หรือ พยาบาล หรือนักจัดการสุขภาพ เด็กและวัยรุ่นประจำโรงเรียน หรือสถาบันการศึกษาที่มีเด็กมากกว่า 200 คนขึ้นไป</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lastRenderedPageBreak/>
              <w:t>4</w:t>
            </w:r>
            <w:r w:rsidRPr="00F939E9">
              <w:rPr>
                <w:rFonts w:ascii="TH SarabunIT๙" w:hAnsi="TH SarabunIT๙" w:cs="TH SarabunIT๙"/>
                <w:sz w:val="32"/>
                <w:szCs w:val="32"/>
                <w:cs/>
              </w:rPr>
              <w:t xml:space="preserve">. เพิ่มช่องทางการสื่อสาร/ให้คำปรึกษาโดยระบบเทคโนโลยีสารสนเทศที่น่าสนใจผ่าน </w:t>
            </w:r>
            <w:r w:rsidRPr="00F939E9">
              <w:rPr>
                <w:rFonts w:ascii="TH SarabunIT๙" w:hAnsi="TH SarabunIT๙" w:cs="TH SarabunIT๙"/>
                <w:sz w:val="32"/>
                <w:szCs w:val="32"/>
              </w:rPr>
              <w:t xml:space="preserve">social media </w:t>
            </w:r>
            <w:r w:rsidRPr="00F939E9">
              <w:rPr>
                <w:rFonts w:ascii="TH SarabunIT๙" w:hAnsi="TH SarabunIT๙" w:cs="TH SarabunIT๙"/>
                <w:sz w:val="32"/>
                <w:szCs w:val="32"/>
                <w:cs/>
              </w:rPr>
              <w:t>ที่ตรงความต้องการของวัยเรียนและวัยรุ่นให้มีทักษะทางชีวิตและพัฒนา</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5.</w:t>
            </w:r>
            <w:r w:rsidRPr="00F939E9">
              <w:rPr>
                <w:rFonts w:ascii="TH SarabunIT๙" w:hAnsi="TH SarabunIT๙" w:cs="TH SarabunIT๙"/>
                <w:sz w:val="32"/>
                <w:szCs w:val="32"/>
                <w:cs/>
              </w:rPr>
              <w:t>พัฒนาระบบบริการสุขภาพทางเพศและอนามัยการเจริญพันธุ์ และส่งเสริมการเข้าถึงบริการที่หลากหลายครอบคลุมความต้องการวัยรุ่น</w:t>
            </w:r>
          </w:p>
        </w:tc>
        <w:tc>
          <w:tcPr>
            <w:tcW w:w="81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lastRenderedPageBreak/>
              <w:t xml:space="preserve">1. </w:t>
            </w:r>
            <w:r w:rsidRPr="00F939E9">
              <w:rPr>
                <w:rFonts w:ascii="TH SarabunIT๙" w:hAnsi="TH SarabunIT๙" w:cs="TH SarabunIT๙"/>
                <w:sz w:val="32"/>
                <w:szCs w:val="32"/>
                <w:cs/>
              </w:rPr>
              <w:t>โรงเรียนส่งเสริมสุขภาพเครือข่ายโรงเรียนเด็กไทยเด็กดี</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2.</w:t>
            </w:r>
            <w:r w:rsidRPr="00F939E9">
              <w:rPr>
                <w:rFonts w:ascii="TH SarabunIT๙" w:hAnsi="TH SarabunIT๙" w:cs="TH SarabunIT๙"/>
                <w:sz w:val="32"/>
                <w:szCs w:val="32"/>
                <w:cs/>
              </w:rPr>
              <w:t>พัฒนาระบบบริการสุขภาพทางเพศและอนามัยการเจริญพันธุ์ และส่งเสริมการเข้าถึงบริการที่หลากหลายครอบคลุมความต้องการวัยรุ่น</w:t>
            </w:r>
          </w:p>
        </w:tc>
        <w:tc>
          <w:tcPr>
            <w:tcW w:w="811"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พัฒนาระบบบริการสุขภาพทางเพศและอนามัยการเจริญพันธุ์ และส่งเสริมการเข้าถึงบริการที่หลากหลายครอบคลุมความต้องการวัยรุ่น</w:t>
            </w:r>
          </w:p>
        </w:tc>
      </w:tr>
      <w:tr w:rsidR="00233909" w:rsidRPr="00F939E9" w:rsidTr="00F939E9">
        <w:tc>
          <w:tcPr>
            <w:tcW w:w="452"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rPr>
            </w:pPr>
          </w:p>
        </w:tc>
        <w:tc>
          <w:tcPr>
            <w:tcW w:w="497"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R: Regulation &amp; Law</w:t>
            </w:r>
          </w:p>
        </w:tc>
        <w:tc>
          <w:tcPr>
            <w:tcW w:w="81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เร่งรัดการออกกฎกระทรวงหรืออนุบัญญัติอื่นๆ และขับเคลื่อนการดำเนินงานตามภายใต้ พรบ. การป้องกันและแก้ไขปัญหาการตั้งครรภ์ในวัยรุ่น พ.ศ. </w:t>
            </w:r>
            <w:r w:rsidRPr="00F939E9">
              <w:rPr>
                <w:rFonts w:ascii="TH SarabunIT๙" w:hAnsi="TH SarabunIT๙" w:cs="TH SarabunIT๙"/>
                <w:sz w:val="32"/>
                <w:szCs w:val="32"/>
              </w:rPr>
              <w:t>2559</w:t>
            </w:r>
          </w:p>
        </w:tc>
        <w:tc>
          <w:tcPr>
            <w:tcW w:w="810" w:type="pct"/>
          </w:tcPr>
          <w:p w:rsidR="00233909" w:rsidRPr="00F939E9" w:rsidRDefault="00233909" w:rsidP="00F939E9">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เร่งรัดให้กระทรวงหลักออกกฎกระทรวงหรืออนุบัญญัติอื่นๆ ภายใต้ พรบ</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การป้องกันและแก้ไขปัญหาการตั้งครรภ์ในวัยรุ่น พ</w:t>
            </w:r>
            <w:r w:rsidRPr="00F939E9">
              <w:rPr>
                <w:rFonts w:ascii="TH SarabunIT๙" w:hAnsi="TH SarabunIT๙" w:cs="TH SarabunIT๙"/>
                <w:sz w:val="32"/>
                <w:szCs w:val="32"/>
              </w:rPr>
              <w:t>.</w:t>
            </w:r>
            <w:r w:rsidRPr="00F939E9">
              <w:rPr>
                <w:rFonts w:ascii="TH SarabunIT๙" w:hAnsi="TH SarabunIT๙" w:cs="TH SarabunIT๙"/>
                <w:sz w:val="32"/>
                <w:szCs w:val="32"/>
                <w:cs/>
              </w:rPr>
              <w:t>ศ</w:t>
            </w:r>
            <w:r w:rsidRPr="00F939E9">
              <w:rPr>
                <w:rFonts w:ascii="TH SarabunIT๙" w:hAnsi="TH SarabunIT๙" w:cs="TH SarabunIT๙"/>
                <w:sz w:val="32"/>
                <w:szCs w:val="32"/>
              </w:rPr>
              <w:t>. 2559</w:t>
            </w:r>
          </w:p>
          <w:p w:rsidR="00233909" w:rsidRPr="00F939E9" w:rsidRDefault="00233909" w:rsidP="00F939E9">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4.</w:t>
            </w:r>
            <w:r w:rsidRPr="00F939E9">
              <w:rPr>
                <w:rFonts w:ascii="TH SarabunIT๙" w:hAnsi="TH SarabunIT๙" w:cs="TH SarabunIT๙"/>
                <w:sz w:val="32"/>
                <w:szCs w:val="32"/>
                <w:cs/>
              </w:rPr>
              <w:t>สิ่งแวดล้อมปลอดภัยสำหรับเด็กและวัยรุ่น</w:t>
            </w:r>
          </w:p>
        </w:tc>
        <w:tc>
          <w:tcPr>
            <w:tcW w:w="810" w:type="pct"/>
          </w:tcPr>
          <w:p w:rsidR="00233909" w:rsidRPr="00F939E9" w:rsidRDefault="00233909" w:rsidP="00F939E9">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เร่งรัดให้กระทรวงหลักออกกฎกระทรวงหรืออนุบัญญัติอื่นๆ ภายใต้ พรบ</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การป้องกันและแก้ไขปัญหาการตั้งครรภ์ในวัยรุ่น พ</w:t>
            </w:r>
            <w:r w:rsidRPr="00F939E9">
              <w:rPr>
                <w:rFonts w:ascii="TH SarabunIT๙" w:hAnsi="TH SarabunIT๙" w:cs="TH SarabunIT๙"/>
                <w:sz w:val="32"/>
                <w:szCs w:val="32"/>
              </w:rPr>
              <w:t>.</w:t>
            </w:r>
            <w:r w:rsidRPr="00F939E9">
              <w:rPr>
                <w:rFonts w:ascii="TH SarabunIT๙" w:hAnsi="TH SarabunIT๙" w:cs="TH SarabunIT๙"/>
                <w:sz w:val="32"/>
                <w:szCs w:val="32"/>
                <w:cs/>
              </w:rPr>
              <w:t>ศ</w:t>
            </w:r>
            <w:r w:rsidRPr="00F939E9">
              <w:rPr>
                <w:rFonts w:ascii="TH SarabunIT๙" w:hAnsi="TH SarabunIT๙" w:cs="TH SarabunIT๙"/>
                <w:sz w:val="32"/>
                <w:szCs w:val="32"/>
              </w:rPr>
              <w:t>. 2559</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ผลักดันมาตรการควบคุมโภชนาการที่ไม่เหมาะสม</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ป้องกันและจัดการ</w:t>
            </w:r>
            <w:r w:rsidRPr="00F939E9">
              <w:rPr>
                <w:rFonts w:ascii="TH SarabunIT๙" w:hAnsi="TH SarabunIT๙" w:cs="TH SarabunIT๙"/>
                <w:sz w:val="32"/>
                <w:szCs w:val="32"/>
                <w:cs/>
              </w:rPr>
              <w:lastRenderedPageBreak/>
              <w:t xml:space="preserve">ปัญหาความรุนแรง </w:t>
            </w:r>
            <w:r w:rsidRPr="00F939E9">
              <w:rPr>
                <w:rFonts w:ascii="TH SarabunIT๙" w:hAnsi="TH SarabunIT๙" w:cs="TH SarabunIT๙"/>
                <w:sz w:val="32"/>
                <w:szCs w:val="32"/>
              </w:rPr>
              <w:t>(violence)</w:t>
            </w:r>
            <w:r w:rsidRPr="00F939E9">
              <w:rPr>
                <w:rFonts w:ascii="TH SarabunIT๙" w:hAnsi="TH SarabunIT๙" w:cs="TH SarabunIT๙"/>
                <w:sz w:val="32"/>
                <w:szCs w:val="32"/>
                <w:cs/>
              </w:rPr>
              <w:t>และยาเสพติด</w:t>
            </w:r>
          </w:p>
          <w:p w:rsidR="00233909" w:rsidRPr="00F939E9" w:rsidRDefault="00233909" w:rsidP="00F939E9">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4.</w:t>
            </w:r>
            <w:r w:rsidRPr="00F939E9">
              <w:rPr>
                <w:rFonts w:ascii="TH SarabunIT๙" w:hAnsi="TH SarabunIT๙" w:cs="TH SarabunIT๙"/>
                <w:sz w:val="32"/>
                <w:szCs w:val="32"/>
                <w:cs/>
              </w:rPr>
              <w:t>สิ่งแวดล้อมปลอดภัยสำหรับเด็กและวัยรุ่น</w:t>
            </w:r>
          </w:p>
        </w:tc>
        <w:tc>
          <w:tcPr>
            <w:tcW w:w="810" w:type="pct"/>
          </w:tcPr>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lastRenderedPageBreak/>
              <w:t>1.</w:t>
            </w:r>
            <w:r w:rsidRPr="00F939E9">
              <w:rPr>
                <w:rFonts w:ascii="TH SarabunIT๙" w:hAnsi="TH SarabunIT๙" w:cs="TH SarabunIT๙"/>
                <w:sz w:val="32"/>
                <w:szCs w:val="32"/>
                <w:cs/>
              </w:rPr>
              <w:t>ผลักดันมาตรการควบคุมโภชนาการที่ไม่เหมาะสม</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ป้องกันและจัดการปัญหาความรุนแรง </w:t>
            </w:r>
            <w:r w:rsidRPr="00F939E9">
              <w:rPr>
                <w:rFonts w:ascii="TH SarabunIT๙" w:hAnsi="TH SarabunIT๙" w:cs="TH SarabunIT๙"/>
                <w:sz w:val="32"/>
                <w:szCs w:val="32"/>
              </w:rPr>
              <w:t>(violence)</w:t>
            </w:r>
            <w:r w:rsidRPr="00F939E9">
              <w:rPr>
                <w:rFonts w:ascii="TH SarabunIT๙" w:hAnsi="TH SarabunIT๙" w:cs="TH SarabunIT๙"/>
                <w:sz w:val="32"/>
                <w:szCs w:val="32"/>
                <w:cs/>
              </w:rPr>
              <w:t>และยาเสพติด</w:t>
            </w:r>
          </w:p>
          <w:p w:rsidR="00233909" w:rsidRPr="00F939E9" w:rsidRDefault="00233909" w:rsidP="00F939E9">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3.</w:t>
            </w:r>
            <w:r w:rsidRPr="00F939E9">
              <w:rPr>
                <w:rFonts w:ascii="TH SarabunIT๙" w:hAnsi="TH SarabunIT๙" w:cs="TH SarabunIT๙"/>
                <w:sz w:val="32"/>
                <w:szCs w:val="32"/>
                <w:cs/>
              </w:rPr>
              <w:t>สิ่งแวดล้อมปลอดภัยสำหรับเด็กและวัยรุ่น</w:t>
            </w:r>
          </w:p>
        </w:tc>
        <w:tc>
          <w:tcPr>
            <w:tcW w:w="811" w:type="pct"/>
            <w:tcBorders>
              <w:right w:val="single" w:sz="18" w:space="0" w:color="auto"/>
            </w:tcBorders>
          </w:tcPr>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ผลักดันมาตรการควบคุมโภชนาการที่ไม่เหมาะสม</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ป้องกันและจัดการปัญหาความรุนแรง </w:t>
            </w:r>
            <w:r w:rsidRPr="00F939E9">
              <w:rPr>
                <w:rFonts w:ascii="TH SarabunIT๙" w:hAnsi="TH SarabunIT๙" w:cs="TH SarabunIT๙"/>
                <w:sz w:val="32"/>
                <w:szCs w:val="32"/>
              </w:rPr>
              <w:t>(violence)</w:t>
            </w:r>
            <w:r w:rsidRPr="00F939E9">
              <w:rPr>
                <w:rFonts w:ascii="TH SarabunIT๙" w:hAnsi="TH SarabunIT๙" w:cs="TH SarabunIT๙"/>
                <w:sz w:val="32"/>
                <w:szCs w:val="32"/>
                <w:cs/>
              </w:rPr>
              <w:t>และยาเสพติด</w:t>
            </w:r>
          </w:p>
          <w:p w:rsidR="00233909" w:rsidRPr="00F939E9" w:rsidRDefault="00233909" w:rsidP="00F939E9">
            <w:pPr>
              <w:snapToGrid w:val="0"/>
              <w:spacing w:after="0" w:line="240" w:lineRule="auto"/>
              <w:rPr>
                <w:rFonts w:ascii="TH SarabunIT๙" w:hAnsi="TH SarabunIT๙" w:cs="TH SarabunIT๙"/>
                <w:sz w:val="32"/>
                <w:szCs w:val="32"/>
              </w:rPr>
            </w:pPr>
          </w:p>
        </w:tc>
      </w:tr>
      <w:tr w:rsidR="00233909" w:rsidRPr="00F939E9" w:rsidTr="00F939E9">
        <w:tc>
          <w:tcPr>
            <w:tcW w:w="452"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rPr>
            </w:pPr>
          </w:p>
        </w:tc>
        <w:tc>
          <w:tcPr>
            <w:tcW w:w="497"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A: Advocate</w:t>
            </w:r>
          </w:p>
        </w:tc>
        <w:tc>
          <w:tcPr>
            <w:tcW w:w="810" w:type="pct"/>
          </w:tcPr>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สร้างการสื่อสารสาธารณะเพื่อให้วัยรุ่นเข้าถึงบริการสุขภาพทางเพศและอนามัยเจริญพันธุ์ในรูปแบบที่หลากหลายตรงตามความต้องการ</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ส่งเสริมให้ชุมชนและภาคีเครือข่ายเข้ามามีส่วนร่วมในการจัดการสุขภาพวัยเรียนและวัยรุ่น</w:t>
            </w:r>
          </w:p>
        </w:tc>
        <w:tc>
          <w:tcPr>
            <w:tcW w:w="810" w:type="pct"/>
          </w:tcPr>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สร้างการสื่อสารสาธารณะเพื่อให้วัยรุ่นเข้าถึงบริการสุขภาพทางเพศและอนามัยเจริญพันธุ์ในรูปแบบที่หลากหลายตรงตามความต้องการ</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ส่งเสริมให้ชุมชนและภาคีเครือข่ายเข้ามามีส่วนร่วมในการจัดการสุขภาพวัยเรียนและวัยรุ่น</w:t>
            </w:r>
          </w:p>
          <w:p w:rsidR="00233909" w:rsidRPr="00F939E9" w:rsidRDefault="00233909"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3.</w:t>
            </w:r>
            <w:r w:rsidRPr="00F939E9">
              <w:rPr>
                <w:rFonts w:ascii="TH SarabunIT๙" w:hAnsi="TH SarabunIT๙" w:cs="TH SarabunIT๙"/>
                <w:color w:val="000000"/>
                <w:sz w:val="32"/>
                <w:szCs w:val="32"/>
                <w:cs/>
              </w:rPr>
              <w:t>สนับสนุนการออกกำลังกายและกิจกรรมทางกายในโรง</w:t>
            </w:r>
            <w:r w:rsidRPr="00F939E9">
              <w:rPr>
                <w:rFonts w:ascii="TH SarabunIT๙" w:hAnsi="TH SarabunIT๙" w:cs="TH SarabunIT๙" w:hint="cs"/>
                <w:color w:val="000000"/>
                <w:sz w:val="32"/>
                <w:szCs w:val="32"/>
                <w:cs/>
              </w:rPr>
              <w:t>เ</w:t>
            </w:r>
            <w:r w:rsidRPr="00F939E9">
              <w:rPr>
                <w:rFonts w:ascii="TH SarabunIT๙" w:hAnsi="TH SarabunIT๙" w:cs="TH SarabunIT๙"/>
                <w:color w:val="000000"/>
                <w:sz w:val="32"/>
                <w:szCs w:val="32"/>
                <w:cs/>
              </w:rPr>
              <w:t>รียนและชุมชน</w:t>
            </w:r>
          </w:p>
          <w:p w:rsidR="00233909" w:rsidRPr="00F939E9" w:rsidRDefault="00233909"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4.</w:t>
            </w:r>
            <w:r w:rsidRPr="00F939E9">
              <w:rPr>
                <w:rFonts w:ascii="TH SarabunIT๙" w:hAnsi="TH SarabunIT๙" w:cs="TH SarabunIT๙"/>
                <w:color w:val="000000"/>
                <w:sz w:val="32"/>
                <w:szCs w:val="32"/>
                <w:cs/>
              </w:rPr>
              <w:t xml:space="preserve">ส่งเสริมพฤติกรรมสุขภาพอันพึงประสงค์ตั้งแต่วัยรุ่น </w:t>
            </w:r>
            <w:r w:rsidRPr="00F939E9">
              <w:rPr>
                <w:rFonts w:ascii="TH SarabunIT๙" w:hAnsi="TH SarabunIT๙" w:cs="TH SarabunIT๙" w:hint="cs"/>
                <w:color w:val="000000"/>
                <w:sz w:val="32"/>
                <w:szCs w:val="32"/>
                <w:cs/>
              </w:rPr>
              <w:t>เพื่อ</w:t>
            </w:r>
            <w:r w:rsidRPr="00F939E9">
              <w:rPr>
                <w:rFonts w:ascii="TH SarabunIT๙" w:hAnsi="TH SarabunIT๙" w:cs="TH SarabunIT๙"/>
                <w:color w:val="000000"/>
                <w:sz w:val="32"/>
                <w:szCs w:val="32"/>
                <w:cs/>
              </w:rPr>
              <w:t xml:space="preserve">ลดความเสี่ยงโรคหลอดเลือด ภาวะอ้วน ปัญหาสุขภาพจิตและโรคซึมเศร้า </w:t>
            </w:r>
          </w:p>
          <w:p w:rsidR="00233909" w:rsidRPr="00F939E9" w:rsidRDefault="00233909"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lastRenderedPageBreak/>
              <w:t>7.</w:t>
            </w:r>
            <w:r w:rsidRPr="00F939E9">
              <w:rPr>
                <w:rFonts w:ascii="TH SarabunIT๙" w:hAnsi="TH SarabunIT๙" w:cs="TH SarabunIT๙"/>
                <w:color w:val="000000"/>
                <w:sz w:val="32"/>
                <w:szCs w:val="32"/>
                <w:cs/>
              </w:rPr>
              <w:t xml:space="preserve">ส่งเสริมจิตบริการ สำนึกที่ดีทางสังคม ความกตัญญูและการความสัมพันธ์ระหว่างช่วงวัย โดยเฉพาะวัยสูงอายุ </w:t>
            </w:r>
          </w:p>
        </w:tc>
        <w:tc>
          <w:tcPr>
            <w:tcW w:w="810" w:type="pct"/>
          </w:tcPr>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lastRenderedPageBreak/>
              <w:t>1.</w:t>
            </w:r>
            <w:r w:rsidRPr="00F939E9">
              <w:rPr>
                <w:rFonts w:ascii="TH SarabunIT๙" w:hAnsi="TH SarabunIT๙" w:cs="TH SarabunIT๙"/>
                <w:sz w:val="32"/>
                <w:szCs w:val="32"/>
                <w:cs/>
              </w:rPr>
              <w:t>ส่งเสริมให้ชุมชนและภาคีเครือข่ายเข้ามามีส่วนร่วมในการจัดการสุขภาพวัยเรียนและวัยรุ่น</w:t>
            </w:r>
          </w:p>
          <w:p w:rsidR="00233909" w:rsidRPr="00F939E9" w:rsidRDefault="00233909"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เปิดพื้นที่สถานพยาบาลภาครัฐหรือพื้นที่สาธารณะให้โอกาสเด็กและวัยรุ่นได้แสดงศักยภาพในเชิง</w:t>
            </w:r>
            <w:r w:rsidRPr="00F939E9">
              <w:rPr>
                <w:rFonts w:ascii="TH SarabunIT๙" w:hAnsi="TH SarabunIT๙" w:cs="TH SarabunIT๙" w:hint="cs"/>
                <w:color w:val="000000"/>
                <w:sz w:val="32"/>
                <w:szCs w:val="32"/>
                <w:cs/>
              </w:rPr>
              <w:t>สร้างสรร</w:t>
            </w:r>
            <w:r w:rsidRPr="00F939E9">
              <w:rPr>
                <w:rFonts w:ascii="TH SarabunIT๙" w:hAnsi="TH SarabunIT๙" w:cs="TH SarabunIT๙"/>
                <w:color w:val="000000"/>
                <w:sz w:val="32"/>
                <w:szCs w:val="32"/>
                <w:cs/>
              </w:rPr>
              <w:t>ค์ เช่น การดูแลผู้ป่วยในสถานพยาบาล และต่อเนื่องในชุมชน หรือตามความสนใจของวัยรุ่น</w:t>
            </w:r>
          </w:p>
          <w:p w:rsidR="00233909" w:rsidRPr="00F939E9" w:rsidRDefault="00233909"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3.</w:t>
            </w:r>
            <w:r w:rsidRPr="00F939E9">
              <w:rPr>
                <w:rFonts w:ascii="TH SarabunIT๙" w:hAnsi="TH SarabunIT๙" w:cs="TH SarabunIT๙"/>
                <w:color w:val="000000"/>
                <w:sz w:val="32"/>
                <w:szCs w:val="32"/>
                <w:cs/>
              </w:rPr>
              <w:t xml:space="preserve">สนับสนุนการสร้างแนวร่วมทุกภาคีเครือข่ายเพื่อผลักดันให้กระทรวงศึกษามีนักจิตวิทยา หรือ พยาบาล หรือนักจัดการสุขภาพ เด็กและวัยรุ่นประจำโรงเรียน </w:t>
            </w:r>
            <w:r w:rsidRPr="00F939E9">
              <w:rPr>
                <w:rFonts w:ascii="TH SarabunIT๙" w:hAnsi="TH SarabunIT๙" w:cs="TH SarabunIT๙"/>
                <w:color w:val="000000"/>
                <w:sz w:val="32"/>
                <w:szCs w:val="32"/>
                <w:cs/>
              </w:rPr>
              <w:lastRenderedPageBreak/>
              <w:t xml:space="preserve">หรือสถาบันการศึกษาที่มีเด็กมากกว่า </w:t>
            </w:r>
            <w:r w:rsidRPr="00F939E9">
              <w:rPr>
                <w:rFonts w:ascii="TH SarabunIT๙" w:hAnsi="TH SarabunIT๙" w:cs="TH SarabunIT๙"/>
                <w:color w:val="000000"/>
                <w:sz w:val="32"/>
                <w:szCs w:val="32"/>
              </w:rPr>
              <w:t xml:space="preserve">200 </w:t>
            </w:r>
            <w:r w:rsidRPr="00F939E9">
              <w:rPr>
                <w:rFonts w:ascii="TH SarabunIT๙" w:hAnsi="TH SarabunIT๙" w:cs="TH SarabunIT๙"/>
                <w:color w:val="000000"/>
                <w:sz w:val="32"/>
                <w:szCs w:val="32"/>
                <w:cs/>
              </w:rPr>
              <w:t>คนขึ้นไป</w:t>
            </w:r>
          </w:p>
          <w:p w:rsidR="00233909" w:rsidRPr="00F939E9" w:rsidRDefault="00233909"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4.</w:t>
            </w:r>
            <w:r w:rsidRPr="00F939E9">
              <w:rPr>
                <w:rFonts w:ascii="TH SarabunIT๙" w:hAnsi="TH SarabunIT๙" w:cs="TH SarabunIT๙"/>
                <w:color w:val="000000"/>
                <w:sz w:val="32"/>
                <w:szCs w:val="32"/>
                <w:cs/>
              </w:rPr>
              <w:t>สนับสนุนการออกกำลังกายและกิจกรรมทางกายในโรง</w:t>
            </w:r>
            <w:r w:rsidRPr="00F939E9">
              <w:rPr>
                <w:rFonts w:ascii="TH SarabunIT๙" w:hAnsi="TH SarabunIT๙" w:cs="TH SarabunIT๙" w:hint="cs"/>
                <w:color w:val="000000"/>
                <w:sz w:val="32"/>
                <w:szCs w:val="32"/>
                <w:cs/>
              </w:rPr>
              <w:t>เ</w:t>
            </w:r>
            <w:r w:rsidRPr="00F939E9">
              <w:rPr>
                <w:rFonts w:ascii="TH SarabunIT๙" w:hAnsi="TH SarabunIT๙" w:cs="TH SarabunIT๙"/>
                <w:color w:val="000000"/>
                <w:sz w:val="32"/>
                <w:szCs w:val="32"/>
                <w:cs/>
              </w:rPr>
              <w:t>รียนและชุมชน</w:t>
            </w:r>
          </w:p>
          <w:p w:rsidR="00233909" w:rsidRPr="00F939E9" w:rsidRDefault="00233909"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5.</w:t>
            </w:r>
            <w:r w:rsidRPr="00F939E9">
              <w:rPr>
                <w:rFonts w:ascii="TH SarabunIT๙" w:hAnsi="TH SarabunIT๙" w:cs="TH SarabunIT๙"/>
                <w:color w:val="000000"/>
                <w:sz w:val="32"/>
                <w:szCs w:val="32"/>
                <w:cs/>
              </w:rPr>
              <w:t xml:space="preserve">ส่งเสริมพฤติกรรมสุขภาพอันพึงประสงค์ตั้งแต่วัยรุ่น </w:t>
            </w:r>
            <w:r w:rsidRPr="00F939E9">
              <w:rPr>
                <w:rFonts w:ascii="TH SarabunIT๙" w:hAnsi="TH SarabunIT๙" w:cs="TH SarabunIT๙" w:hint="cs"/>
                <w:color w:val="000000"/>
                <w:sz w:val="32"/>
                <w:szCs w:val="32"/>
                <w:cs/>
              </w:rPr>
              <w:t>เพื่อ</w:t>
            </w:r>
            <w:r w:rsidRPr="00F939E9">
              <w:rPr>
                <w:rFonts w:ascii="TH SarabunIT๙" w:hAnsi="TH SarabunIT๙" w:cs="TH SarabunIT๙"/>
                <w:color w:val="000000"/>
                <w:sz w:val="32"/>
                <w:szCs w:val="32"/>
                <w:cs/>
              </w:rPr>
              <w:t xml:space="preserve">ลดความเสี่ยงโรคหลอดเลือด ภาวะอ้วน ปัญหาสุขภาพจิตและโรคซึมเศร้า </w:t>
            </w:r>
          </w:p>
          <w:p w:rsidR="00233909" w:rsidRPr="00F939E9" w:rsidRDefault="00233909"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6.</w:t>
            </w:r>
            <w:r w:rsidRPr="00F939E9">
              <w:rPr>
                <w:rFonts w:ascii="TH SarabunIT๙" w:hAnsi="TH SarabunIT๙" w:cs="TH SarabunIT๙"/>
                <w:color w:val="000000"/>
                <w:sz w:val="32"/>
                <w:szCs w:val="32"/>
                <w:cs/>
              </w:rPr>
              <w:t xml:space="preserve">ส่งเสริมจิตบริการ สำนึกที่ดีทางสังคม ความกตัญญูและการความสัมพันธ์ระหว่างช่วงวัย โดยเฉพาะวัยสูงอายุ </w:t>
            </w:r>
          </w:p>
        </w:tc>
        <w:tc>
          <w:tcPr>
            <w:tcW w:w="810" w:type="pct"/>
          </w:tcPr>
          <w:p w:rsidR="00233909" w:rsidRPr="00F939E9" w:rsidRDefault="00233909"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lastRenderedPageBreak/>
              <w:t>1.</w:t>
            </w:r>
            <w:r w:rsidRPr="00F939E9">
              <w:rPr>
                <w:rFonts w:ascii="TH SarabunIT๙" w:hAnsi="TH SarabunIT๙" w:cs="TH SarabunIT๙"/>
                <w:color w:val="000000"/>
                <w:sz w:val="32"/>
                <w:szCs w:val="32"/>
                <w:cs/>
              </w:rPr>
              <w:t>เปิดพื้นที่สถานพยาบาลภาครัฐหรือพื้นที่สาธารณะให้โอกาสเด็กและวัยรุ่นได้แสดงศักยภาพในเชิง</w:t>
            </w:r>
            <w:r w:rsidRPr="00F939E9">
              <w:rPr>
                <w:rFonts w:ascii="TH SarabunIT๙" w:hAnsi="TH SarabunIT๙" w:cs="TH SarabunIT๙" w:hint="cs"/>
                <w:color w:val="000000"/>
                <w:sz w:val="32"/>
                <w:szCs w:val="32"/>
                <w:cs/>
              </w:rPr>
              <w:t>สร้างสรร</w:t>
            </w:r>
            <w:r w:rsidRPr="00F939E9">
              <w:rPr>
                <w:rFonts w:ascii="TH SarabunIT๙" w:hAnsi="TH SarabunIT๙" w:cs="TH SarabunIT๙"/>
                <w:color w:val="000000"/>
                <w:sz w:val="32"/>
                <w:szCs w:val="32"/>
                <w:cs/>
              </w:rPr>
              <w:t>ค์ เช่น การดูแลผู้ป่วยในสถานพยาบาล และต่อเนื่องในชุมชน หรือตามความสนใจของวัยรุ่น</w:t>
            </w:r>
          </w:p>
          <w:p w:rsidR="00233909" w:rsidRPr="00F939E9" w:rsidRDefault="00233909"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 xml:space="preserve">สนับสนุนการสร้างแนวร่วมทุกภาคีเครือข่ายเพื่อผลักดันให้กระทรวงศึกษามีนักจิตวิทยา หรือ พยาบาล หรือนักจัดการสุขภาพ เด็กและวัยรุ่นประจำโรงเรียน หรือสถาบันการศึกษาที่มีเด็กมากกว่า </w:t>
            </w:r>
            <w:r w:rsidRPr="00F939E9">
              <w:rPr>
                <w:rFonts w:ascii="TH SarabunIT๙" w:hAnsi="TH SarabunIT๙" w:cs="TH SarabunIT๙"/>
                <w:color w:val="000000"/>
                <w:sz w:val="32"/>
                <w:szCs w:val="32"/>
              </w:rPr>
              <w:t xml:space="preserve">200 </w:t>
            </w:r>
            <w:r w:rsidRPr="00F939E9">
              <w:rPr>
                <w:rFonts w:ascii="TH SarabunIT๙" w:hAnsi="TH SarabunIT๙" w:cs="TH SarabunIT๙"/>
                <w:color w:val="000000"/>
                <w:sz w:val="32"/>
                <w:szCs w:val="32"/>
                <w:cs/>
              </w:rPr>
              <w:t>คนขึ้นไป</w:t>
            </w:r>
          </w:p>
          <w:p w:rsidR="00233909" w:rsidRPr="00F939E9" w:rsidRDefault="00233909"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3.</w:t>
            </w:r>
            <w:r w:rsidRPr="00F939E9">
              <w:rPr>
                <w:rFonts w:ascii="TH SarabunIT๙" w:hAnsi="TH SarabunIT๙" w:cs="TH SarabunIT๙"/>
                <w:color w:val="000000"/>
                <w:sz w:val="32"/>
                <w:szCs w:val="32"/>
                <w:cs/>
              </w:rPr>
              <w:t>สนับสนุนการออกกำลังกายและกิจกรรมทางกายใน</w:t>
            </w:r>
            <w:r w:rsidRPr="00F939E9">
              <w:rPr>
                <w:rFonts w:ascii="TH SarabunIT๙" w:hAnsi="TH SarabunIT๙" w:cs="TH SarabunIT๙"/>
                <w:color w:val="000000"/>
                <w:sz w:val="32"/>
                <w:szCs w:val="32"/>
                <w:cs/>
              </w:rPr>
              <w:lastRenderedPageBreak/>
              <w:t>โรง</w:t>
            </w:r>
            <w:r w:rsidRPr="00F939E9">
              <w:rPr>
                <w:rFonts w:ascii="TH SarabunIT๙" w:hAnsi="TH SarabunIT๙" w:cs="TH SarabunIT๙" w:hint="cs"/>
                <w:color w:val="000000"/>
                <w:sz w:val="32"/>
                <w:szCs w:val="32"/>
                <w:cs/>
              </w:rPr>
              <w:t>เ</w:t>
            </w:r>
            <w:r w:rsidRPr="00F939E9">
              <w:rPr>
                <w:rFonts w:ascii="TH SarabunIT๙" w:hAnsi="TH SarabunIT๙" w:cs="TH SarabunIT๙"/>
                <w:color w:val="000000"/>
                <w:sz w:val="32"/>
                <w:szCs w:val="32"/>
                <w:cs/>
              </w:rPr>
              <w:t>รียนและชุมชน</w:t>
            </w:r>
          </w:p>
          <w:p w:rsidR="00233909" w:rsidRPr="00F939E9" w:rsidRDefault="00233909"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4.</w:t>
            </w:r>
            <w:r w:rsidRPr="00F939E9">
              <w:rPr>
                <w:rFonts w:ascii="TH SarabunIT๙" w:hAnsi="TH SarabunIT๙" w:cs="TH SarabunIT๙"/>
                <w:color w:val="000000"/>
                <w:sz w:val="32"/>
                <w:szCs w:val="32"/>
                <w:cs/>
              </w:rPr>
              <w:t xml:space="preserve">ลดความเสี่ยงโรคหลอดเลือด ภาวะอ้วน ปัญหาสุขภาพจิตและโรคซึมเศร้า ส่งเสริมพฤติกรรมสุขภาพอันพึงประสงค์ตั้งแต่วัยรุ่น </w:t>
            </w:r>
          </w:p>
          <w:p w:rsidR="00233909" w:rsidRPr="00F939E9" w:rsidRDefault="00233909" w:rsidP="00F939E9">
            <w:pPr>
              <w:spacing w:after="0" w:line="240" w:lineRule="auto"/>
              <w:rPr>
                <w:rFonts w:ascii="TH SarabunIT๙" w:hAnsi="TH SarabunIT๙" w:cs="TH SarabunIT๙"/>
                <w:color w:val="000000"/>
                <w:sz w:val="32"/>
                <w:szCs w:val="32"/>
                <w:cs/>
              </w:rPr>
            </w:pPr>
          </w:p>
        </w:tc>
        <w:tc>
          <w:tcPr>
            <w:tcW w:w="811" w:type="pct"/>
            <w:tcBorders>
              <w:right w:val="single" w:sz="18" w:space="0" w:color="auto"/>
            </w:tcBorders>
          </w:tcPr>
          <w:p w:rsidR="00233909" w:rsidRPr="00F939E9" w:rsidRDefault="00233909"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lastRenderedPageBreak/>
              <w:t>1.</w:t>
            </w:r>
            <w:r w:rsidRPr="00F939E9">
              <w:rPr>
                <w:rFonts w:ascii="TH SarabunIT๙" w:hAnsi="TH SarabunIT๙" w:cs="TH SarabunIT๙"/>
                <w:color w:val="000000"/>
                <w:sz w:val="32"/>
                <w:szCs w:val="32"/>
                <w:cs/>
              </w:rPr>
              <w:t xml:space="preserve">สนับสนุนการสร้างแนวร่วมทุกภาคีเครือข่ายเพื่อผลักดันให้กระทรวงศึกษามีนักจิตวิทยา หรือ พยาบาล หรือนักจัดการสุขภาพ เด็กและวัยรุ่นประจำโรงเรียน หรือสถาบันการศึกษาที่มีเด็กมากกว่า </w:t>
            </w:r>
            <w:r w:rsidRPr="00F939E9">
              <w:rPr>
                <w:rFonts w:ascii="TH SarabunIT๙" w:hAnsi="TH SarabunIT๙" w:cs="TH SarabunIT๙"/>
                <w:color w:val="000000"/>
                <w:sz w:val="32"/>
                <w:szCs w:val="32"/>
              </w:rPr>
              <w:t xml:space="preserve">200 </w:t>
            </w:r>
            <w:r w:rsidRPr="00F939E9">
              <w:rPr>
                <w:rFonts w:ascii="TH SarabunIT๙" w:hAnsi="TH SarabunIT๙" w:cs="TH SarabunIT๙"/>
                <w:color w:val="000000"/>
                <w:sz w:val="32"/>
                <w:szCs w:val="32"/>
                <w:cs/>
              </w:rPr>
              <w:t>คนขึ้นไป</w:t>
            </w:r>
          </w:p>
          <w:p w:rsidR="00233909" w:rsidRPr="00F939E9" w:rsidRDefault="00233909"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 xml:space="preserve">ลดความเสี่ยงโรคหลอดเลือด ภาวะอ้วน ปัญหาสุขภาพจิตและโรคซึมเศร้า ส่งเสริมพฤติกรรมสุขภาพอันพึงประสงค์ตั้งแต่วัยรุ่น </w:t>
            </w:r>
          </w:p>
          <w:p w:rsidR="00233909" w:rsidRPr="00F939E9" w:rsidRDefault="00233909" w:rsidP="00F939E9">
            <w:pPr>
              <w:spacing w:after="0" w:line="240" w:lineRule="auto"/>
              <w:rPr>
                <w:rFonts w:ascii="TH SarabunIT๙" w:hAnsi="TH SarabunIT๙" w:cs="TH SarabunIT๙"/>
                <w:color w:val="000000"/>
                <w:sz w:val="32"/>
                <w:szCs w:val="32"/>
                <w:cs/>
              </w:rPr>
            </w:pPr>
          </w:p>
        </w:tc>
      </w:tr>
      <w:tr w:rsidR="00233909" w:rsidRPr="00F939E9" w:rsidTr="00F939E9">
        <w:tc>
          <w:tcPr>
            <w:tcW w:w="452" w:type="pct"/>
            <w:vMerge/>
            <w:tcBorders>
              <w:left w:val="single" w:sz="18" w:space="0" w:color="auto"/>
              <w:bottom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rPr>
            </w:pPr>
          </w:p>
        </w:tc>
        <w:tc>
          <w:tcPr>
            <w:tcW w:w="497"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B: Building Capacity</w:t>
            </w:r>
          </w:p>
        </w:tc>
        <w:tc>
          <w:tcPr>
            <w:tcW w:w="810" w:type="pct"/>
          </w:tcPr>
          <w:p w:rsidR="00233909" w:rsidRPr="00F939E9" w:rsidRDefault="00233909" w:rsidP="00F939E9">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พัฒนาศักยภาพทีมนักจัดการสุขภาพวัยรุ่น </w:t>
            </w:r>
            <w:r w:rsidRPr="00F939E9">
              <w:rPr>
                <w:rFonts w:ascii="TH SarabunIT๙" w:hAnsi="TH SarabunIT๙" w:cs="TH SarabunIT๙"/>
                <w:sz w:val="32"/>
                <w:szCs w:val="32"/>
              </w:rPr>
              <w:t>(Teen Manager)</w:t>
            </w:r>
          </w:p>
          <w:p w:rsidR="00233909" w:rsidRPr="00F939E9" w:rsidRDefault="00233909" w:rsidP="00F939E9">
            <w:pPr>
              <w:spacing w:after="0" w:line="240" w:lineRule="auto"/>
              <w:rPr>
                <w:rFonts w:ascii="TH SarabunIT๙" w:hAnsi="TH SarabunIT๙" w:cs="TH SarabunIT๙"/>
                <w:sz w:val="32"/>
                <w:szCs w:val="32"/>
                <w:cs/>
              </w:rPr>
            </w:pPr>
          </w:p>
        </w:tc>
        <w:tc>
          <w:tcPr>
            <w:tcW w:w="810" w:type="pct"/>
          </w:tcPr>
          <w:p w:rsidR="00233909" w:rsidRPr="00F939E9" w:rsidRDefault="00233909" w:rsidP="00F939E9">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พัฒนาศักยภาพทีมนักจัดการสุขภาพวัยรุ่น </w:t>
            </w:r>
            <w:r w:rsidRPr="00F939E9">
              <w:rPr>
                <w:rFonts w:ascii="TH SarabunIT๙" w:hAnsi="TH SarabunIT๙" w:cs="TH SarabunIT๙"/>
                <w:sz w:val="32"/>
                <w:szCs w:val="32"/>
              </w:rPr>
              <w:t>(Teen Manager)</w:t>
            </w:r>
          </w:p>
          <w:p w:rsidR="00233909" w:rsidRPr="00F939E9" w:rsidRDefault="00233909"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 xml:space="preserve">พัฒนาบุคลากรอย่างต่อเนื่อง จิตวิทยาวัยรุ่น </w:t>
            </w:r>
          </w:p>
        </w:tc>
        <w:tc>
          <w:tcPr>
            <w:tcW w:w="810" w:type="pct"/>
          </w:tcPr>
          <w:p w:rsidR="00233909" w:rsidRPr="00F939E9" w:rsidRDefault="00233909" w:rsidP="00F939E9">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พัฒนาศักยภาพทีมนักจัดการสุขภาพวัยรุ่น </w:t>
            </w:r>
            <w:r w:rsidRPr="00F939E9">
              <w:rPr>
                <w:rFonts w:ascii="TH SarabunIT๙" w:hAnsi="TH SarabunIT๙" w:cs="TH SarabunIT๙"/>
                <w:sz w:val="32"/>
                <w:szCs w:val="32"/>
              </w:rPr>
              <w:t>(Teen Manager)</w:t>
            </w:r>
          </w:p>
          <w:p w:rsidR="00233909" w:rsidRPr="00F939E9" w:rsidRDefault="00233909"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พัฒนาบุคลากร</w:t>
            </w:r>
            <w:r w:rsidR="003147EB" w:rsidRPr="00F939E9">
              <w:rPr>
                <w:rFonts w:ascii="TH SarabunIT๙" w:hAnsi="TH SarabunIT๙" w:cs="TH SarabunIT๙"/>
                <w:color w:val="000000"/>
                <w:sz w:val="32"/>
                <w:szCs w:val="32"/>
                <w:cs/>
              </w:rPr>
              <w:t xml:space="preserve">อย่างต่อเนื่อง จิตวิทยาวัยรุ่น </w:t>
            </w:r>
          </w:p>
        </w:tc>
        <w:tc>
          <w:tcPr>
            <w:tcW w:w="810" w:type="pct"/>
          </w:tcPr>
          <w:p w:rsidR="00233909" w:rsidRPr="00F939E9" w:rsidRDefault="00233909" w:rsidP="00F939E9">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พัฒนาศักยภาพทีมนักจัดการสุขภาพวัยรุ่น </w:t>
            </w:r>
            <w:r w:rsidRPr="00F939E9">
              <w:rPr>
                <w:rFonts w:ascii="TH SarabunIT๙" w:hAnsi="TH SarabunIT๙" w:cs="TH SarabunIT๙"/>
                <w:sz w:val="32"/>
                <w:szCs w:val="32"/>
              </w:rPr>
              <w:t>(Teen Manager)</w:t>
            </w:r>
          </w:p>
          <w:p w:rsidR="00233909" w:rsidRPr="00F939E9" w:rsidRDefault="00233909"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พัฒนาบุคลากรอย่างต่อเนื่อง จิตวิทยาวัยรุ</w:t>
            </w:r>
            <w:r w:rsidR="003147EB" w:rsidRPr="00F939E9">
              <w:rPr>
                <w:rFonts w:ascii="TH SarabunIT๙" w:hAnsi="TH SarabunIT๙" w:cs="TH SarabunIT๙"/>
                <w:color w:val="000000"/>
                <w:sz w:val="32"/>
                <w:szCs w:val="32"/>
                <w:cs/>
              </w:rPr>
              <w:t xml:space="preserve">่น </w:t>
            </w:r>
          </w:p>
        </w:tc>
        <w:tc>
          <w:tcPr>
            <w:tcW w:w="811" w:type="pct"/>
            <w:tcBorders>
              <w:right w:val="single" w:sz="18" w:space="0" w:color="auto"/>
            </w:tcBorders>
          </w:tcPr>
          <w:p w:rsidR="00233909" w:rsidRPr="00F939E9" w:rsidRDefault="00233909" w:rsidP="00F939E9">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พัฒนาศักยภาพทีมนักจัดการสุขภาพวัยรุ่น </w:t>
            </w:r>
            <w:r w:rsidRPr="00F939E9">
              <w:rPr>
                <w:rFonts w:ascii="TH SarabunIT๙" w:hAnsi="TH SarabunIT๙" w:cs="TH SarabunIT๙"/>
                <w:sz w:val="32"/>
                <w:szCs w:val="32"/>
              </w:rPr>
              <w:t>(Teen Manager)</w:t>
            </w:r>
          </w:p>
          <w:p w:rsidR="00233909" w:rsidRPr="00F939E9" w:rsidRDefault="00233909"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พัฒนาบุคลากร</w:t>
            </w:r>
            <w:r w:rsidR="003147EB" w:rsidRPr="00F939E9">
              <w:rPr>
                <w:rFonts w:ascii="TH SarabunIT๙" w:hAnsi="TH SarabunIT๙" w:cs="TH SarabunIT๙"/>
                <w:color w:val="000000"/>
                <w:sz w:val="32"/>
                <w:szCs w:val="32"/>
                <w:cs/>
              </w:rPr>
              <w:t xml:space="preserve">อย่างต่อเนื่อง จิตวิทยาวัยรุ่น </w:t>
            </w:r>
          </w:p>
        </w:tc>
      </w:tr>
      <w:tr w:rsidR="00233909" w:rsidRPr="00F939E9" w:rsidTr="00F939E9">
        <w:tc>
          <w:tcPr>
            <w:tcW w:w="452" w:type="pct"/>
            <w:vMerge/>
            <w:tcBorders>
              <w:top w:val="single" w:sz="18" w:space="0" w:color="auto"/>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cs/>
              </w:rPr>
            </w:pPr>
          </w:p>
        </w:tc>
        <w:tc>
          <w:tcPr>
            <w:tcW w:w="497" w:type="pct"/>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1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ทุกจังหวัดมีเครือข่ายบริการกระตุ้นพัฒนาการ</w:t>
            </w:r>
            <w:r w:rsidRPr="00F939E9">
              <w:rPr>
                <w:rFonts w:ascii="TH SarabunIT๙" w:hAnsi="TH SarabunIT๙" w:cs="TH SarabunIT๙"/>
                <w:sz w:val="32"/>
                <w:szCs w:val="32"/>
                <w:cs/>
              </w:rPr>
              <w:lastRenderedPageBreak/>
              <w:t>เด็กพัฒนาการล่าช้าอย่างน้อยร้อยละ 50</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2.</w:t>
            </w:r>
            <w:r w:rsidRPr="00F939E9">
              <w:rPr>
                <w:rFonts w:ascii="TH SarabunIT๙" w:hAnsi="TH SarabunIT๙" w:cs="TH SarabunIT๙"/>
                <w:sz w:val="32"/>
                <w:szCs w:val="32"/>
                <w:cs/>
              </w:rPr>
              <w:t>ร้อยละของเด็กวัยเรียน สูงดีสมส่วน ร้อยละ 66</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3.</w:t>
            </w:r>
            <w:r w:rsidRPr="00F939E9">
              <w:rPr>
                <w:rFonts w:ascii="TH SarabunIT๙" w:hAnsi="TH SarabunIT๙" w:cs="TH SarabunIT๙"/>
                <w:sz w:val="32"/>
                <w:szCs w:val="32"/>
                <w:cs/>
              </w:rPr>
              <w:t>ร้อยละของเด็กไทยมีความฉลาดทางอารมณ์ (</w:t>
            </w:r>
            <w:r w:rsidRPr="00F939E9">
              <w:rPr>
                <w:rFonts w:ascii="TH SarabunIT๙" w:hAnsi="TH SarabunIT๙" w:cs="TH SarabunIT๙"/>
                <w:sz w:val="32"/>
                <w:szCs w:val="32"/>
              </w:rPr>
              <w:t xml:space="preserve">EQ) </w:t>
            </w:r>
            <w:r w:rsidRPr="00F939E9">
              <w:rPr>
                <w:rFonts w:ascii="TH SarabunIT๙" w:hAnsi="TH SarabunIT๙" w:cs="TH SarabunIT๙"/>
                <w:sz w:val="32"/>
                <w:szCs w:val="32"/>
                <w:cs/>
              </w:rPr>
              <w:t>อยู่ในเกณฑ์ปกติขึ้นไป ร้อยละ 70</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4.</w:t>
            </w:r>
            <w:r w:rsidRPr="00F939E9">
              <w:rPr>
                <w:rFonts w:ascii="TH SarabunIT๙" w:hAnsi="TH SarabunIT๙" w:cs="TH SarabunIT๙"/>
                <w:sz w:val="32"/>
                <w:szCs w:val="32"/>
                <w:cs/>
              </w:rPr>
              <w:t xml:space="preserve">ร้อยละของเด็กกลุ่มอายุ </w:t>
            </w:r>
            <w:r w:rsidRPr="00F939E9">
              <w:rPr>
                <w:rFonts w:ascii="TH SarabunIT๙" w:hAnsi="TH SarabunIT๙" w:cs="TH SarabunIT๙"/>
                <w:sz w:val="32"/>
                <w:szCs w:val="32"/>
              </w:rPr>
              <w:t xml:space="preserve">0-12 </w:t>
            </w:r>
            <w:r w:rsidRPr="00F939E9">
              <w:rPr>
                <w:rFonts w:ascii="TH SarabunIT๙" w:hAnsi="TH SarabunIT๙" w:cs="TH SarabunIT๙"/>
                <w:sz w:val="32"/>
                <w:szCs w:val="32"/>
                <w:cs/>
              </w:rPr>
              <w:t>ปีฟันดีไม่มีผุ (</w:t>
            </w:r>
            <w:r w:rsidRPr="00F939E9">
              <w:rPr>
                <w:rFonts w:ascii="TH SarabunIT๙" w:hAnsi="TH SarabunIT๙" w:cs="TH SarabunIT๙"/>
                <w:sz w:val="32"/>
                <w:szCs w:val="32"/>
              </w:rPr>
              <w:t>cavity free)</w:t>
            </w:r>
            <w:r w:rsidRPr="00F939E9">
              <w:rPr>
                <w:rFonts w:ascii="TH SarabunIT๙" w:hAnsi="TH SarabunIT๙" w:cs="TH SarabunIT๙"/>
                <w:sz w:val="32"/>
                <w:szCs w:val="32"/>
                <w:cs/>
              </w:rPr>
              <w:t xml:space="preserve"> ร้อยละ 52</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5.</w:t>
            </w:r>
            <w:r w:rsidRPr="00F939E9">
              <w:rPr>
                <w:rFonts w:ascii="TH SarabunIT๙" w:hAnsi="TH SarabunIT๙" w:cs="TH SarabunIT๙"/>
                <w:sz w:val="32"/>
                <w:szCs w:val="32"/>
                <w:cs/>
              </w:rPr>
              <w:t xml:space="preserve">อัตราการคลอดมีชีพในหญิงอายุ </w:t>
            </w:r>
            <w:r w:rsidRPr="00F939E9">
              <w:rPr>
                <w:rFonts w:ascii="TH SarabunIT๙" w:hAnsi="TH SarabunIT๙" w:cs="TH SarabunIT๙"/>
                <w:sz w:val="32"/>
                <w:szCs w:val="32"/>
              </w:rPr>
              <w:t xml:space="preserve">15-19 </w:t>
            </w:r>
            <w:r w:rsidRPr="00F939E9">
              <w:rPr>
                <w:rFonts w:ascii="TH SarabunIT๙" w:hAnsi="TH SarabunIT๙" w:cs="TH SarabunIT๙"/>
                <w:sz w:val="32"/>
                <w:szCs w:val="32"/>
                <w:cs/>
              </w:rPr>
              <w:t>ปี ร้อยละ 42</w:t>
            </w:r>
          </w:p>
        </w:tc>
        <w:tc>
          <w:tcPr>
            <w:tcW w:w="81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lastRenderedPageBreak/>
              <w:t>1.</w:t>
            </w:r>
            <w:r w:rsidRPr="00F939E9">
              <w:rPr>
                <w:rFonts w:ascii="TH SarabunIT๙" w:hAnsi="TH SarabunIT๙" w:cs="TH SarabunIT๙"/>
                <w:sz w:val="32"/>
                <w:szCs w:val="32"/>
                <w:cs/>
              </w:rPr>
              <w:t>เด็กกลุ่ม</w:t>
            </w:r>
            <w:r w:rsidRPr="00F939E9">
              <w:rPr>
                <w:rFonts w:ascii="TH SarabunIT๙" w:hAnsi="TH SarabunIT๙" w:cs="TH SarabunIT๙" w:hint="cs"/>
                <w:sz w:val="32"/>
                <w:szCs w:val="32"/>
                <w:cs/>
              </w:rPr>
              <w:t>เสี่ย</w:t>
            </w:r>
            <w:r w:rsidRPr="00F939E9">
              <w:rPr>
                <w:rFonts w:ascii="TH SarabunIT๙" w:hAnsi="TH SarabunIT๙" w:cs="TH SarabunIT๙"/>
                <w:sz w:val="32"/>
                <w:szCs w:val="32"/>
                <w:cs/>
              </w:rPr>
              <w:t>งได้รับการติดตามกระตุ้นพัฒนาการ</w:t>
            </w:r>
            <w:r w:rsidRPr="00F939E9">
              <w:rPr>
                <w:rFonts w:ascii="TH SarabunIT๙" w:hAnsi="TH SarabunIT๙" w:cs="TH SarabunIT๙"/>
                <w:sz w:val="32"/>
                <w:szCs w:val="32"/>
                <w:cs/>
              </w:rPr>
              <w:lastRenderedPageBreak/>
              <w:t>และดูแลต่อเนื่องด้วยเครื่องมือมาตรฐานร้อยละ 60</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2.</w:t>
            </w:r>
            <w:r w:rsidRPr="00F939E9">
              <w:rPr>
                <w:rFonts w:ascii="TH SarabunIT๙" w:hAnsi="TH SarabunIT๙" w:cs="TH SarabunIT๙"/>
                <w:sz w:val="32"/>
                <w:szCs w:val="32"/>
                <w:cs/>
              </w:rPr>
              <w:t>ร้อยละของเด็กวัยเรียน สูงดีสมส่วน ร้อยละ 68</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3.</w:t>
            </w:r>
            <w:r w:rsidRPr="00F939E9">
              <w:rPr>
                <w:rFonts w:ascii="TH SarabunIT๙" w:hAnsi="TH SarabunIT๙" w:cs="TH SarabunIT๙"/>
                <w:sz w:val="32"/>
                <w:szCs w:val="32"/>
                <w:cs/>
              </w:rPr>
              <w:t>ร้อยละของเด็กไทยมีความฉลาดทางอารมณ์ (</w:t>
            </w:r>
            <w:r w:rsidRPr="00F939E9">
              <w:rPr>
                <w:rFonts w:ascii="TH SarabunIT๙" w:hAnsi="TH SarabunIT๙" w:cs="TH SarabunIT๙"/>
                <w:sz w:val="32"/>
                <w:szCs w:val="32"/>
              </w:rPr>
              <w:t xml:space="preserve">EQ) </w:t>
            </w:r>
            <w:r w:rsidRPr="00F939E9">
              <w:rPr>
                <w:rFonts w:ascii="TH SarabunIT๙" w:hAnsi="TH SarabunIT๙" w:cs="TH SarabunIT๙"/>
                <w:sz w:val="32"/>
                <w:szCs w:val="32"/>
                <w:cs/>
              </w:rPr>
              <w:t>อยู่ในเกณฑ์ปกติขึ้นไป ร้อยละ 70</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4.</w:t>
            </w:r>
            <w:r w:rsidRPr="00F939E9">
              <w:rPr>
                <w:rFonts w:ascii="TH SarabunIT๙" w:hAnsi="TH SarabunIT๙" w:cs="TH SarabunIT๙"/>
                <w:sz w:val="32"/>
                <w:szCs w:val="32"/>
                <w:cs/>
              </w:rPr>
              <w:t xml:space="preserve">ร้อยละของเด็กกลุ่มอายุ </w:t>
            </w:r>
            <w:r w:rsidRPr="00F939E9">
              <w:rPr>
                <w:rFonts w:ascii="TH SarabunIT๙" w:hAnsi="TH SarabunIT๙" w:cs="TH SarabunIT๙"/>
                <w:sz w:val="32"/>
                <w:szCs w:val="32"/>
              </w:rPr>
              <w:t xml:space="preserve">0-12 </w:t>
            </w:r>
            <w:r w:rsidRPr="00F939E9">
              <w:rPr>
                <w:rFonts w:ascii="TH SarabunIT๙" w:hAnsi="TH SarabunIT๙" w:cs="TH SarabunIT๙"/>
                <w:sz w:val="32"/>
                <w:szCs w:val="32"/>
                <w:cs/>
              </w:rPr>
              <w:t>ปีฟันดีไม่มีผุ (</w:t>
            </w:r>
            <w:r w:rsidRPr="00F939E9">
              <w:rPr>
                <w:rFonts w:ascii="TH SarabunIT๙" w:hAnsi="TH SarabunIT๙" w:cs="TH SarabunIT๙"/>
                <w:sz w:val="32"/>
                <w:szCs w:val="32"/>
              </w:rPr>
              <w:t>cavity free)</w:t>
            </w:r>
            <w:r w:rsidRPr="00F939E9">
              <w:rPr>
                <w:rFonts w:ascii="TH SarabunIT๙" w:hAnsi="TH SarabunIT๙" w:cs="TH SarabunIT๙"/>
                <w:sz w:val="32"/>
                <w:szCs w:val="32"/>
                <w:cs/>
              </w:rPr>
              <w:t xml:space="preserve"> ร้อยละ 54</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5.</w:t>
            </w:r>
            <w:r w:rsidRPr="00F939E9">
              <w:rPr>
                <w:rFonts w:ascii="TH SarabunIT๙" w:hAnsi="TH SarabunIT๙" w:cs="TH SarabunIT๙"/>
                <w:sz w:val="32"/>
                <w:szCs w:val="32"/>
                <w:cs/>
              </w:rPr>
              <w:t xml:space="preserve">อัตราการคลอดมีชีพในหญิงอายุ </w:t>
            </w:r>
            <w:r w:rsidRPr="00F939E9">
              <w:rPr>
                <w:rFonts w:ascii="TH SarabunIT๙" w:hAnsi="TH SarabunIT๙" w:cs="TH SarabunIT๙"/>
                <w:sz w:val="32"/>
                <w:szCs w:val="32"/>
              </w:rPr>
              <w:t xml:space="preserve">15-19 </w:t>
            </w:r>
            <w:r w:rsidRPr="00F939E9">
              <w:rPr>
                <w:rFonts w:ascii="TH SarabunIT๙" w:hAnsi="TH SarabunIT๙" w:cs="TH SarabunIT๙"/>
                <w:sz w:val="32"/>
                <w:szCs w:val="32"/>
                <w:cs/>
              </w:rPr>
              <w:t>ปี ร้อยละ 40</w:t>
            </w:r>
          </w:p>
        </w:tc>
        <w:tc>
          <w:tcPr>
            <w:tcW w:w="81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lastRenderedPageBreak/>
              <w:t>1. เด็กกลุ่มเสี่ยงได้รับการติดตามกระตุ้นพัฒนาการ</w:t>
            </w:r>
            <w:r w:rsidRPr="00F939E9">
              <w:rPr>
                <w:rFonts w:ascii="TH SarabunIT๙" w:hAnsi="TH SarabunIT๙" w:cs="TH SarabunIT๙"/>
                <w:sz w:val="32"/>
                <w:szCs w:val="32"/>
                <w:cs/>
              </w:rPr>
              <w:lastRenderedPageBreak/>
              <w:t>และดูแลต่อเนื่องด้วยเครื่องมือมาตรฐานร้อยละ 70</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2.</w:t>
            </w:r>
            <w:r w:rsidRPr="00F939E9">
              <w:rPr>
                <w:rFonts w:ascii="TH SarabunIT๙" w:hAnsi="TH SarabunIT๙" w:cs="TH SarabunIT๙"/>
                <w:sz w:val="32"/>
                <w:szCs w:val="32"/>
                <w:cs/>
              </w:rPr>
              <w:t>ร้อยละของเด็กวัยเรียน สูงดีสมส่วน ร้อยละ 70</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3.</w:t>
            </w:r>
            <w:r w:rsidRPr="00F939E9">
              <w:rPr>
                <w:rFonts w:ascii="TH SarabunIT๙" w:hAnsi="TH SarabunIT๙" w:cs="TH SarabunIT๙"/>
                <w:sz w:val="32"/>
                <w:szCs w:val="32"/>
                <w:cs/>
              </w:rPr>
              <w:t>ร้อยละของเด็กไทยมีความฉลาดทางอารมณ์ (</w:t>
            </w:r>
            <w:r w:rsidRPr="00F939E9">
              <w:rPr>
                <w:rFonts w:ascii="TH SarabunIT๙" w:hAnsi="TH SarabunIT๙" w:cs="TH SarabunIT๙"/>
                <w:sz w:val="32"/>
                <w:szCs w:val="32"/>
              </w:rPr>
              <w:t xml:space="preserve">EQ) </w:t>
            </w:r>
            <w:r w:rsidRPr="00F939E9">
              <w:rPr>
                <w:rFonts w:ascii="TH SarabunIT๙" w:hAnsi="TH SarabunIT๙" w:cs="TH SarabunIT๙"/>
                <w:sz w:val="32"/>
                <w:szCs w:val="32"/>
                <w:cs/>
              </w:rPr>
              <w:t>อยู่ในเกณฑ์ปกติขึ้นไป ร้อยละ 70</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4.</w:t>
            </w:r>
            <w:r w:rsidRPr="00F939E9">
              <w:rPr>
                <w:rFonts w:ascii="TH SarabunIT๙" w:hAnsi="TH SarabunIT๙" w:cs="TH SarabunIT๙"/>
                <w:sz w:val="32"/>
                <w:szCs w:val="32"/>
                <w:cs/>
              </w:rPr>
              <w:t xml:space="preserve">ร้อยละของเด็กกลุ่มอายุ </w:t>
            </w:r>
            <w:r w:rsidRPr="00F939E9">
              <w:rPr>
                <w:rFonts w:ascii="TH SarabunIT๙" w:hAnsi="TH SarabunIT๙" w:cs="TH SarabunIT๙"/>
                <w:sz w:val="32"/>
                <w:szCs w:val="32"/>
              </w:rPr>
              <w:t xml:space="preserve">0-12 </w:t>
            </w:r>
            <w:r w:rsidRPr="00F939E9">
              <w:rPr>
                <w:rFonts w:ascii="TH SarabunIT๙" w:hAnsi="TH SarabunIT๙" w:cs="TH SarabunIT๙"/>
                <w:sz w:val="32"/>
                <w:szCs w:val="32"/>
                <w:cs/>
              </w:rPr>
              <w:t>ปีฟันดีไม่มีผุ (</w:t>
            </w:r>
            <w:r w:rsidRPr="00F939E9">
              <w:rPr>
                <w:rFonts w:ascii="TH SarabunIT๙" w:hAnsi="TH SarabunIT๙" w:cs="TH SarabunIT๙"/>
                <w:sz w:val="32"/>
                <w:szCs w:val="32"/>
              </w:rPr>
              <w:t>cavity free)</w:t>
            </w:r>
            <w:r w:rsidRPr="00F939E9">
              <w:rPr>
                <w:rFonts w:ascii="TH SarabunIT๙" w:hAnsi="TH SarabunIT๙" w:cs="TH SarabunIT๙"/>
                <w:sz w:val="32"/>
                <w:szCs w:val="32"/>
                <w:cs/>
              </w:rPr>
              <w:t xml:space="preserve"> ร้อยละ 56</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5.</w:t>
            </w:r>
            <w:r w:rsidRPr="00F939E9">
              <w:rPr>
                <w:rFonts w:ascii="TH SarabunIT๙" w:hAnsi="TH SarabunIT๙" w:cs="TH SarabunIT๙"/>
                <w:sz w:val="32"/>
                <w:szCs w:val="32"/>
                <w:cs/>
              </w:rPr>
              <w:t xml:space="preserve">อัตราการคลอดมีชีพในหญิงอายุ </w:t>
            </w:r>
            <w:r w:rsidRPr="00F939E9">
              <w:rPr>
                <w:rFonts w:ascii="TH SarabunIT๙" w:hAnsi="TH SarabunIT๙" w:cs="TH SarabunIT๙"/>
                <w:sz w:val="32"/>
                <w:szCs w:val="32"/>
              </w:rPr>
              <w:t xml:space="preserve">15-19 </w:t>
            </w:r>
            <w:r w:rsidRPr="00F939E9">
              <w:rPr>
                <w:rFonts w:ascii="TH SarabunIT๙" w:hAnsi="TH SarabunIT๙" w:cs="TH SarabunIT๙"/>
                <w:sz w:val="32"/>
                <w:szCs w:val="32"/>
                <w:cs/>
              </w:rPr>
              <w:t>ปี ร้อยละ 38</w:t>
            </w:r>
          </w:p>
        </w:tc>
        <w:tc>
          <w:tcPr>
            <w:tcW w:w="81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lastRenderedPageBreak/>
              <w:t>1. เด็กกลุ่มเสี่ยงได้รับการติดตามกระตุ้นพัฒนาการ</w:t>
            </w:r>
            <w:r w:rsidRPr="00F939E9">
              <w:rPr>
                <w:rFonts w:ascii="TH SarabunIT๙" w:hAnsi="TH SarabunIT๙" w:cs="TH SarabunIT๙"/>
                <w:sz w:val="32"/>
                <w:szCs w:val="32"/>
                <w:cs/>
              </w:rPr>
              <w:lastRenderedPageBreak/>
              <w:t>และดูแลต่อเนื่องด้วยเครื่องมือมาตรฐานร้อยละ 80</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2.</w:t>
            </w:r>
            <w:r w:rsidRPr="00F939E9">
              <w:rPr>
                <w:rFonts w:ascii="TH SarabunIT๙" w:hAnsi="TH SarabunIT๙" w:cs="TH SarabunIT๙"/>
                <w:sz w:val="32"/>
                <w:szCs w:val="32"/>
                <w:cs/>
              </w:rPr>
              <w:t>ร้อยละของเด็กวัยเรียน สูงดีสมส่วน ร้อยละ 72</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3.</w:t>
            </w:r>
            <w:r w:rsidRPr="00F939E9">
              <w:rPr>
                <w:rFonts w:ascii="TH SarabunIT๙" w:hAnsi="TH SarabunIT๙" w:cs="TH SarabunIT๙"/>
                <w:sz w:val="32"/>
                <w:szCs w:val="32"/>
                <w:cs/>
              </w:rPr>
              <w:t>ร้อยละของเด็กไทยมีความฉลาดทางอารมณ์ (</w:t>
            </w:r>
            <w:r w:rsidRPr="00F939E9">
              <w:rPr>
                <w:rFonts w:ascii="TH SarabunIT๙" w:hAnsi="TH SarabunIT๙" w:cs="TH SarabunIT๙"/>
                <w:sz w:val="32"/>
                <w:szCs w:val="32"/>
              </w:rPr>
              <w:t xml:space="preserve">EQ) </w:t>
            </w:r>
            <w:r w:rsidRPr="00F939E9">
              <w:rPr>
                <w:rFonts w:ascii="TH SarabunIT๙" w:hAnsi="TH SarabunIT๙" w:cs="TH SarabunIT๙"/>
                <w:sz w:val="32"/>
                <w:szCs w:val="32"/>
                <w:cs/>
              </w:rPr>
              <w:t>อยู่ในเกณฑ์ปกติขึ้นไป ร้อยละ 70</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4.</w:t>
            </w:r>
            <w:r w:rsidRPr="00F939E9">
              <w:rPr>
                <w:rFonts w:ascii="TH SarabunIT๙" w:hAnsi="TH SarabunIT๙" w:cs="TH SarabunIT๙"/>
                <w:sz w:val="32"/>
                <w:szCs w:val="32"/>
                <w:cs/>
              </w:rPr>
              <w:t xml:space="preserve">ร้อยละของเด็กกลุ่มอายุ </w:t>
            </w:r>
            <w:r w:rsidRPr="00F939E9">
              <w:rPr>
                <w:rFonts w:ascii="TH SarabunIT๙" w:hAnsi="TH SarabunIT๙" w:cs="TH SarabunIT๙"/>
                <w:sz w:val="32"/>
                <w:szCs w:val="32"/>
              </w:rPr>
              <w:t xml:space="preserve">0-12 </w:t>
            </w:r>
            <w:r w:rsidRPr="00F939E9">
              <w:rPr>
                <w:rFonts w:ascii="TH SarabunIT๙" w:hAnsi="TH SarabunIT๙" w:cs="TH SarabunIT๙"/>
                <w:sz w:val="32"/>
                <w:szCs w:val="32"/>
                <w:cs/>
              </w:rPr>
              <w:t>ปีฟันดีไม่มีผุ (</w:t>
            </w:r>
            <w:r w:rsidRPr="00F939E9">
              <w:rPr>
                <w:rFonts w:ascii="TH SarabunIT๙" w:hAnsi="TH SarabunIT๙" w:cs="TH SarabunIT๙"/>
                <w:sz w:val="32"/>
                <w:szCs w:val="32"/>
              </w:rPr>
              <w:t>cavity free)</w:t>
            </w:r>
            <w:r w:rsidRPr="00F939E9">
              <w:rPr>
                <w:rFonts w:ascii="TH SarabunIT๙" w:hAnsi="TH SarabunIT๙" w:cs="TH SarabunIT๙"/>
                <w:sz w:val="32"/>
                <w:szCs w:val="32"/>
                <w:cs/>
              </w:rPr>
              <w:t xml:space="preserve"> ร้อยละ 58</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5.</w:t>
            </w:r>
            <w:r w:rsidRPr="00F939E9">
              <w:rPr>
                <w:rFonts w:ascii="TH SarabunIT๙" w:hAnsi="TH SarabunIT๙" w:cs="TH SarabunIT๙"/>
                <w:sz w:val="32"/>
                <w:szCs w:val="32"/>
                <w:cs/>
              </w:rPr>
              <w:t xml:space="preserve">อัตราการคลอดมีชีพในหญิงอายุ </w:t>
            </w:r>
            <w:r w:rsidRPr="00F939E9">
              <w:rPr>
                <w:rFonts w:ascii="TH SarabunIT๙" w:hAnsi="TH SarabunIT๙" w:cs="TH SarabunIT๙"/>
                <w:sz w:val="32"/>
                <w:szCs w:val="32"/>
              </w:rPr>
              <w:t xml:space="preserve">15-19 </w:t>
            </w:r>
            <w:r w:rsidRPr="00F939E9">
              <w:rPr>
                <w:rFonts w:ascii="TH SarabunIT๙" w:hAnsi="TH SarabunIT๙" w:cs="TH SarabunIT๙"/>
                <w:sz w:val="32"/>
                <w:szCs w:val="32"/>
                <w:cs/>
              </w:rPr>
              <w:t>ปี ร้อยละ 36</w:t>
            </w:r>
          </w:p>
        </w:tc>
        <w:tc>
          <w:tcPr>
            <w:tcW w:w="811"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lastRenderedPageBreak/>
              <w:t>1.เด็กไทยมีระดับสติปัญญาเฉลี่ยไม่ต่ำกว่า 100</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lastRenderedPageBreak/>
              <w:t>2.</w:t>
            </w:r>
            <w:r w:rsidRPr="00F939E9">
              <w:rPr>
                <w:rFonts w:ascii="TH SarabunIT๙" w:hAnsi="TH SarabunIT๙" w:cs="TH SarabunIT๙"/>
                <w:sz w:val="32"/>
                <w:szCs w:val="32"/>
                <w:cs/>
              </w:rPr>
              <w:t>ร้อยละของเด็กวัยเรียน สูงดีสมส่วน ในเด็กวัยเรียน(6-14 ปี) ร้อยละ 74 และส่วนสูงเฉลี่ยที่อายุ 12 ปี เด็กชาย 153 ซม. เด็กหญิง 155 ซม.</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3.</w:t>
            </w:r>
            <w:r w:rsidRPr="00F939E9">
              <w:rPr>
                <w:rFonts w:ascii="TH SarabunIT๙" w:hAnsi="TH SarabunIT๙" w:cs="TH SarabunIT๙"/>
                <w:sz w:val="32"/>
                <w:szCs w:val="32"/>
                <w:cs/>
              </w:rPr>
              <w:t>ร้อยละของเด็กไทยมีความฉลาดทางอารมณ์ (</w:t>
            </w:r>
            <w:r w:rsidRPr="00F939E9">
              <w:rPr>
                <w:rFonts w:ascii="TH SarabunIT๙" w:hAnsi="TH SarabunIT๙" w:cs="TH SarabunIT๙"/>
                <w:sz w:val="32"/>
                <w:szCs w:val="32"/>
              </w:rPr>
              <w:t xml:space="preserve">EQ) </w:t>
            </w:r>
            <w:r w:rsidRPr="00F939E9">
              <w:rPr>
                <w:rFonts w:ascii="TH SarabunIT๙" w:hAnsi="TH SarabunIT๙" w:cs="TH SarabunIT๙"/>
                <w:sz w:val="32"/>
                <w:szCs w:val="32"/>
                <w:cs/>
              </w:rPr>
              <w:t>อยู่ในเกณฑ์ปกติขึ้นไป ร้อยละ 70</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4.</w:t>
            </w:r>
            <w:r w:rsidRPr="00F939E9">
              <w:rPr>
                <w:rFonts w:ascii="TH SarabunIT๙" w:hAnsi="TH SarabunIT๙" w:cs="TH SarabunIT๙"/>
                <w:sz w:val="32"/>
                <w:szCs w:val="32"/>
                <w:cs/>
              </w:rPr>
              <w:t xml:space="preserve">ร้อยละของเด็กกลุ่มอายุ </w:t>
            </w:r>
            <w:r w:rsidRPr="00F939E9">
              <w:rPr>
                <w:rFonts w:ascii="TH SarabunIT๙" w:hAnsi="TH SarabunIT๙" w:cs="TH SarabunIT๙"/>
                <w:sz w:val="32"/>
                <w:szCs w:val="32"/>
              </w:rPr>
              <w:t xml:space="preserve">0-12 </w:t>
            </w:r>
            <w:r w:rsidRPr="00F939E9">
              <w:rPr>
                <w:rFonts w:ascii="TH SarabunIT๙" w:hAnsi="TH SarabunIT๙" w:cs="TH SarabunIT๙"/>
                <w:sz w:val="32"/>
                <w:szCs w:val="32"/>
                <w:cs/>
              </w:rPr>
              <w:t>ปีฟันดีไม่มีผุ (</w:t>
            </w:r>
            <w:r w:rsidRPr="00F939E9">
              <w:rPr>
                <w:rFonts w:ascii="TH SarabunIT๙" w:hAnsi="TH SarabunIT๙" w:cs="TH SarabunIT๙"/>
                <w:sz w:val="32"/>
                <w:szCs w:val="32"/>
              </w:rPr>
              <w:t>cavity free)</w:t>
            </w:r>
            <w:r w:rsidRPr="00F939E9">
              <w:rPr>
                <w:rFonts w:ascii="TH SarabunIT๙" w:hAnsi="TH SarabunIT๙" w:cs="TH SarabunIT๙"/>
                <w:sz w:val="32"/>
                <w:szCs w:val="32"/>
                <w:cs/>
              </w:rPr>
              <w:t xml:space="preserve"> ร้อยละ 60</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5.</w:t>
            </w:r>
            <w:r w:rsidRPr="00F939E9">
              <w:rPr>
                <w:rFonts w:ascii="TH SarabunIT๙" w:hAnsi="TH SarabunIT๙" w:cs="TH SarabunIT๙"/>
                <w:sz w:val="32"/>
                <w:szCs w:val="32"/>
                <w:cs/>
              </w:rPr>
              <w:t xml:space="preserve">อัตราการคลอดมีชีพในหญิงอายุ </w:t>
            </w:r>
            <w:r w:rsidRPr="00F939E9">
              <w:rPr>
                <w:rFonts w:ascii="TH SarabunIT๙" w:hAnsi="TH SarabunIT๙" w:cs="TH SarabunIT๙"/>
                <w:sz w:val="32"/>
                <w:szCs w:val="32"/>
              </w:rPr>
              <w:t xml:space="preserve">15-19 </w:t>
            </w:r>
            <w:r w:rsidRPr="00F939E9">
              <w:rPr>
                <w:rFonts w:ascii="TH SarabunIT๙" w:hAnsi="TH SarabunIT๙" w:cs="TH SarabunIT๙"/>
                <w:sz w:val="32"/>
                <w:szCs w:val="32"/>
                <w:cs/>
              </w:rPr>
              <w:t>ปี ร้อยละ 34</w:t>
            </w:r>
          </w:p>
        </w:tc>
      </w:tr>
      <w:tr w:rsidR="003147EB" w:rsidRPr="00F939E9" w:rsidTr="00F939E9">
        <w:tc>
          <w:tcPr>
            <w:tcW w:w="452" w:type="pct"/>
            <w:vMerge/>
            <w:tcBorders>
              <w:left w:val="single" w:sz="18" w:space="0" w:color="auto"/>
            </w:tcBorders>
          </w:tcPr>
          <w:p w:rsidR="003147EB" w:rsidRPr="00F939E9" w:rsidRDefault="003147EB" w:rsidP="00F939E9">
            <w:pPr>
              <w:spacing w:after="0" w:line="240" w:lineRule="auto"/>
              <w:rPr>
                <w:rFonts w:ascii="TH SarabunIT๙" w:hAnsi="TH SarabunIT๙" w:cs="TH SarabunIT๙"/>
                <w:b/>
                <w:bCs/>
                <w:sz w:val="32"/>
                <w:szCs w:val="32"/>
                <w:cs/>
              </w:rPr>
            </w:pPr>
          </w:p>
        </w:tc>
        <w:tc>
          <w:tcPr>
            <w:tcW w:w="497" w:type="pct"/>
          </w:tcPr>
          <w:p w:rsidR="003147EB" w:rsidRPr="00F939E9" w:rsidRDefault="003147EB"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10" w:type="pct"/>
          </w:tcPr>
          <w:p w:rsidR="003147EB" w:rsidRPr="00F939E9" w:rsidRDefault="003147EB"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กรมอนามัย/สุขภาพจิต</w:t>
            </w:r>
          </w:p>
        </w:tc>
        <w:tc>
          <w:tcPr>
            <w:tcW w:w="810" w:type="pct"/>
          </w:tcPr>
          <w:p w:rsidR="003147EB" w:rsidRPr="00F939E9" w:rsidRDefault="003147EB"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กรมอนามัย/สุขภาพจิต</w:t>
            </w:r>
          </w:p>
        </w:tc>
        <w:tc>
          <w:tcPr>
            <w:tcW w:w="810" w:type="pct"/>
          </w:tcPr>
          <w:p w:rsidR="003147EB" w:rsidRPr="00F939E9" w:rsidRDefault="003147EB"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กรมอนามัย/สุขภาพจิต</w:t>
            </w:r>
          </w:p>
        </w:tc>
        <w:tc>
          <w:tcPr>
            <w:tcW w:w="810" w:type="pct"/>
          </w:tcPr>
          <w:p w:rsidR="003147EB" w:rsidRPr="00F939E9" w:rsidRDefault="003147EB"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กรมอนามัย/สุขภาพจิต</w:t>
            </w:r>
          </w:p>
        </w:tc>
        <w:tc>
          <w:tcPr>
            <w:tcW w:w="811" w:type="pct"/>
            <w:tcBorders>
              <w:right w:val="single" w:sz="18" w:space="0" w:color="auto"/>
            </w:tcBorders>
          </w:tcPr>
          <w:p w:rsidR="003147EB" w:rsidRPr="00F939E9" w:rsidRDefault="003147EB"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กรมอนามัย/สุขภาพจิต</w:t>
            </w:r>
          </w:p>
        </w:tc>
      </w:tr>
      <w:tr w:rsidR="003147EB" w:rsidRPr="00F939E9" w:rsidTr="00F939E9">
        <w:tc>
          <w:tcPr>
            <w:tcW w:w="452" w:type="pct"/>
            <w:vMerge/>
            <w:tcBorders>
              <w:left w:val="single" w:sz="18" w:space="0" w:color="auto"/>
            </w:tcBorders>
          </w:tcPr>
          <w:p w:rsidR="003147EB" w:rsidRPr="00F939E9" w:rsidRDefault="003147EB" w:rsidP="00F939E9">
            <w:pPr>
              <w:spacing w:after="0" w:line="240" w:lineRule="auto"/>
              <w:rPr>
                <w:rFonts w:ascii="TH SarabunIT๙" w:hAnsi="TH SarabunIT๙" w:cs="TH SarabunIT๙"/>
                <w:b/>
                <w:bCs/>
                <w:sz w:val="32"/>
                <w:szCs w:val="32"/>
                <w:cs/>
              </w:rPr>
            </w:pPr>
          </w:p>
        </w:tc>
        <w:tc>
          <w:tcPr>
            <w:tcW w:w="497" w:type="pct"/>
          </w:tcPr>
          <w:p w:rsidR="003147EB" w:rsidRPr="00F939E9" w:rsidRDefault="003147EB"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810" w:type="pct"/>
          </w:tcPr>
          <w:p w:rsidR="003147EB" w:rsidRPr="00F939E9" w:rsidRDefault="003147EB"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กรมสนับสนุนบริการสุขภาพ</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กรม</w:t>
            </w:r>
            <w:r w:rsidRPr="00F939E9">
              <w:rPr>
                <w:rFonts w:ascii="TH SarabunIT๙" w:hAnsi="TH SarabunIT๙" w:cs="TH SarabunIT๙" w:hint="cs"/>
                <w:sz w:val="32"/>
                <w:szCs w:val="32"/>
                <w:cs/>
              </w:rPr>
              <w:t>การ</w:t>
            </w:r>
            <w:r w:rsidRPr="00F939E9">
              <w:rPr>
                <w:rFonts w:ascii="TH SarabunIT๙" w:hAnsi="TH SarabunIT๙" w:cs="TH SarabunIT๙"/>
                <w:sz w:val="32"/>
                <w:szCs w:val="32"/>
                <w:cs/>
              </w:rPr>
              <w:t>แพทย์</w:t>
            </w:r>
          </w:p>
        </w:tc>
        <w:tc>
          <w:tcPr>
            <w:tcW w:w="810" w:type="pct"/>
          </w:tcPr>
          <w:p w:rsidR="003147EB" w:rsidRPr="00F939E9" w:rsidRDefault="003147EB"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กรมสนับสนุนบริการสุขภาพ</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กรม</w:t>
            </w:r>
            <w:r w:rsidRPr="00F939E9">
              <w:rPr>
                <w:rFonts w:ascii="TH SarabunIT๙" w:hAnsi="TH SarabunIT๙" w:cs="TH SarabunIT๙" w:hint="cs"/>
                <w:sz w:val="32"/>
                <w:szCs w:val="32"/>
                <w:cs/>
              </w:rPr>
              <w:t>การ</w:t>
            </w:r>
            <w:r w:rsidRPr="00F939E9">
              <w:rPr>
                <w:rFonts w:ascii="TH SarabunIT๙" w:hAnsi="TH SarabunIT๙" w:cs="TH SarabunIT๙"/>
                <w:sz w:val="32"/>
                <w:szCs w:val="32"/>
                <w:cs/>
              </w:rPr>
              <w:t>แพทย์</w:t>
            </w:r>
          </w:p>
        </w:tc>
        <w:tc>
          <w:tcPr>
            <w:tcW w:w="810" w:type="pct"/>
          </w:tcPr>
          <w:p w:rsidR="003147EB" w:rsidRPr="00F939E9" w:rsidRDefault="003147EB"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กรมสนับสนุนบริการสุขภาพ</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กรม</w:t>
            </w:r>
            <w:r w:rsidRPr="00F939E9">
              <w:rPr>
                <w:rFonts w:ascii="TH SarabunIT๙" w:hAnsi="TH SarabunIT๙" w:cs="TH SarabunIT๙" w:hint="cs"/>
                <w:sz w:val="32"/>
                <w:szCs w:val="32"/>
                <w:cs/>
              </w:rPr>
              <w:t>การ</w:t>
            </w:r>
            <w:r w:rsidRPr="00F939E9">
              <w:rPr>
                <w:rFonts w:ascii="TH SarabunIT๙" w:hAnsi="TH SarabunIT๙" w:cs="TH SarabunIT๙"/>
                <w:sz w:val="32"/>
                <w:szCs w:val="32"/>
                <w:cs/>
              </w:rPr>
              <w:t>แพทย์</w:t>
            </w:r>
          </w:p>
        </w:tc>
        <w:tc>
          <w:tcPr>
            <w:tcW w:w="810" w:type="pct"/>
          </w:tcPr>
          <w:p w:rsidR="003147EB" w:rsidRPr="00F939E9" w:rsidRDefault="003147EB"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กรมสนับสนุนบริการสุขภาพ</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กรม</w:t>
            </w:r>
            <w:r w:rsidRPr="00F939E9">
              <w:rPr>
                <w:rFonts w:ascii="TH SarabunIT๙" w:hAnsi="TH SarabunIT๙" w:cs="TH SarabunIT๙" w:hint="cs"/>
                <w:sz w:val="32"/>
                <w:szCs w:val="32"/>
                <w:cs/>
              </w:rPr>
              <w:t>การ</w:t>
            </w:r>
            <w:r w:rsidRPr="00F939E9">
              <w:rPr>
                <w:rFonts w:ascii="TH SarabunIT๙" w:hAnsi="TH SarabunIT๙" w:cs="TH SarabunIT๙"/>
                <w:sz w:val="32"/>
                <w:szCs w:val="32"/>
                <w:cs/>
              </w:rPr>
              <w:t>แพทย์</w:t>
            </w:r>
          </w:p>
        </w:tc>
        <w:tc>
          <w:tcPr>
            <w:tcW w:w="811" w:type="pct"/>
            <w:tcBorders>
              <w:right w:val="single" w:sz="18" w:space="0" w:color="auto"/>
            </w:tcBorders>
          </w:tcPr>
          <w:p w:rsidR="003147EB" w:rsidRPr="00F939E9" w:rsidRDefault="003147EB"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กรมสนับสนุนบริการสุขภาพ</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กรม</w:t>
            </w:r>
            <w:r w:rsidRPr="00F939E9">
              <w:rPr>
                <w:rFonts w:ascii="TH SarabunIT๙" w:hAnsi="TH SarabunIT๙" w:cs="TH SarabunIT๙" w:hint="cs"/>
                <w:sz w:val="32"/>
                <w:szCs w:val="32"/>
                <w:cs/>
              </w:rPr>
              <w:t>การ</w:t>
            </w:r>
            <w:r w:rsidRPr="00F939E9">
              <w:rPr>
                <w:rFonts w:ascii="TH SarabunIT๙" w:hAnsi="TH SarabunIT๙" w:cs="TH SarabunIT๙"/>
                <w:sz w:val="32"/>
                <w:szCs w:val="32"/>
                <w:cs/>
              </w:rPr>
              <w:t>แพทย์</w:t>
            </w:r>
          </w:p>
        </w:tc>
      </w:tr>
      <w:tr w:rsidR="00233909" w:rsidRPr="00F939E9" w:rsidTr="00F939E9">
        <w:tc>
          <w:tcPr>
            <w:tcW w:w="452" w:type="pct"/>
            <w:vMerge w:val="restart"/>
            <w:tcBorders>
              <w:top w:val="single" w:sz="18" w:space="0" w:color="auto"/>
              <w:left w:val="single" w:sz="18" w:space="0" w:color="auto"/>
            </w:tcBorders>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3. โครงการพัฒนาคุณภาพและ</w:t>
            </w:r>
            <w:r w:rsidRPr="00F939E9">
              <w:rPr>
                <w:rFonts w:ascii="TH SarabunIT๙" w:hAnsi="TH SarabunIT๙" w:cs="TH SarabunIT๙" w:hint="cs"/>
                <w:b/>
                <w:bCs/>
                <w:sz w:val="32"/>
                <w:szCs w:val="32"/>
                <w:cs/>
              </w:rPr>
              <w:lastRenderedPageBreak/>
              <w:t>สร้างเสริมศักยภาพคนไทยกลุ่มวัยทำงาน</w:t>
            </w:r>
          </w:p>
        </w:tc>
        <w:tc>
          <w:tcPr>
            <w:tcW w:w="497" w:type="pct"/>
            <w:tcBorders>
              <w:top w:val="single" w:sz="18" w:space="0" w:color="auto"/>
            </w:tcBorders>
          </w:tcPr>
          <w:p w:rsidR="00233909" w:rsidRPr="00F939E9" w:rsidRDefault="00233909"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lastRenderedPageBreak/>
              <w:t>เป้าหมาย</w:t>
            </w:r>
          </w:p>
          <w:p w:rsidR="00233909" w:rsidRPr="00F939E9" w:rsidRDefault="00233909" w:rsidP="00F939E9">
            <w:pPr>
              <w:spacing w:after="0" w:line="240" w:lineRule="auto"/>
              <w:rPr>
                <w:rFonts w:ascii="TH SarabunIT๙" w:hAnsi="TH SarabunIT๙" w:cs="TH SarabunIT๙"/>
                <w:b/>
                <w:bCs/>
                <w:sz w:val="32"/>
                <w:szCs w:val="32"/>
                <w:cs/>
              </w:rPr>
            </w:pPr>
          </w:p>
        </w:tc>
        <w:tc>
          <w:tcPr>
            <w:tcW w:w="810" w:type="pct"/>
            <w:tcBorders>
              <w:top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ประชนวัยทำงานมีดัชนีมวลกายปกติ</w:t>
            </w:r>
          </w:p>
        </w:tc>
        <w:tc>
          <w:tcPr>
            <w:tcW w:w="810" w:type="pct"/>
            <w:tcBorders>
              <w:top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ประชนวัยทำงานมีดัชนีมวลกายปกติ</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2.</w:t>
            </w:r>
            <w:r w:rsidRPr="00F939E9">
              <w:rPr>
                <w:rFonts w:ascii="TH SarabunIT๙" w:hAnsi="TH SarabunIT๙" w:cs="TH SarabunIT๙"/>
                <w:sz w:val="32"/>
                <w:szCs w:val="32"/>
                <w:cs/>
              </w:rPr>
              <w:t xml:space="preserve">ที่ทำงานปลอดโรค </w:t>
            </w:r>
            <w:r w:rsidRPr="00F939E9">
              <w:rPr>
                <w:rFonts w:ascii="TH SarabunIT๙" w:hAnsi="TH SarabunIT๙" w:cs="TH SarabunIT๙"/>
                <w:sz w:val="32"/>
                <w:szCs w:val="32"/>
                <w:cs/>
              </w:rPr>
              <w:lastRenderedPageBreak/>
              <w:t xml:space="preserve">ปลอดภัย </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กายใจเป็นสุข</w:t>
            </w:r>
          </w:p>
        </w:tc>
        <w:tc>
          <w:tcPr>
            <w:tcW w:w="810" w:type="pct"/>
            <w:tcBorders>
              <w:top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lastRenderedPageBreak/>
              <w:t xml:space="preserve">1. </w:t>
            </w:r>
            <w:r w:rsidRPr="00F939E9">
              <w:rPr>
                <w:rFonts w:ascii="TH SarabunIT๙" w:hAnsi="TH SarabunIT๙" w:cs="TH SarabunIT๙"/>
                <w:sz w:val="32"/>
                <w:szCs w:val="32"/>
                <w:cs/>
              </w:rPr>
              <w:t>ประชนวัยทำงานมีดัชนีมวลกายปกติ</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2.</w:t>
            </w:r>
            <w:r w:rsidRPr="00F939E9">
              <w:rPr>
                <w:rFonts w:ascii="TH SarabunIT๙" w:hAnsi="TH SarabunIT๙" w:cs="TH SarabunIT๙"/>
                <w:sz w:val="32"/>
                <w:szCs w:val="32"/>
                <w:cs/>
              </w:rPr>
              <w:t xml:space="preserve">ที่ทำงานปลอดโรค </w:t>
            </w:r>
            <w:r w:rsidRPr="00F939E9">
              <w:rPr>
                <w:rFonts w:ascii="TH SarabunIT๙" w:hAnsi="TH SarabunIT๙" w:cs="TH SarabunIT๙"/>
                <w:sz w:val="32"/>
                <w:szCs w:val="32"/>
                <w:cs/>
              </w:rPr>
              <w:lastRenderedPageBreak/>
              <w:t xml:space="preserve">ปลอดภัย </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กายใจเป็นสุข</w:t>
            </w:r>
          </w:p>
        </w:tc>
        <w:tc>
          <w:tcPr>
            <w:tcW w:w="810" w:type="pct"/>
            <w:tcBorders>
              <w:top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lastRenderedPageBreak/>
              <w:t xml:space="preserve">1. </w:t>
            </w:r>
            <w:r w:rsidRPr="00F939E9">
              <w:rPr>
                <w:rFonts w:ascii="TH SarabunIT๙" w:hAnsi="TH SarabunIT๙" w:cs="TH SarabunIT๙"/>
                <w:sz w:val="32"/>
                <w:szCs w:val="32"/>
                <w:cs/>
              </w:rPr>
              <w:t>ประชนวัยทำงานมีดัชนีมวลกายปกติ</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2.</w:t>
            </w:r>
            <w:r w:rsidRPr="00F939E9">
              <w:rPr>
                <w:rFonts w:ascii="TH SarabunIT๙" w:hAnsi="TH SarabunIT๙" w:cs="TH SarabunIT๙"/>
                <w:sz w:val="32"/>
                <w:szCs w:val="32"/>
                <w:cs/>
              </w:rPr>
              <w:t xml:space="preserve">ที่ทำงานปลอดโรค </w:t>
            </w:r>
            <w:r w:rsidRPr="00F939E9">
              <w:rPr>
                <w:rFonts w:ascii="TH SarabunIT๙" w:hAnsi="TH SarabunIT๙" w:cs="TH SarabunIT๙"/>
                <w:sz w:val="32"/>
                <w:szCs w:val="32"/>
                <w:cs/>
              </w:rPr>
              <w:lastRenderedPageBreak/>
              <w:t xml:space="preserve">ปลอดภัย </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กายใจเป็นสุข</w:t>
            </w:r>
          </w:p>
        </w:tc>
        <w:tc>
          <w:tcPr>
            <w:tcW w:w="811" w:type="pct"/>
            <w:tcBorders>
              <w:top w:val="single" w:sz="18" w:space="0" w:color="auto"/>
              <w:righ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lastRenderedPageBreak/>
              <w:t xml:space="preserve">1. </w:t>
            </w:r>
            <w:r w:rsidRPr="00F939E9">
              <w:rPr>
                <w:rFonts w:ascii="TH SarabunIT๙" w:hAnsi="TH SarabunIT๙" w:cs="TH SarabunIT๙"/>
                <w:sz w:val="32"/>
                <w:szCs w:val="32"/>
                <w:cs/>
              </w:rPr>
              <w:t>ประชนวัยทำงานมีดัชนีมวลกายปกติ</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2.</w:t>
            </w:r>
            <w:r w:rsidRPr="00F939E9">
              <w:rPr>
                <w:rFonts w:ascii="TH SarabunIT๙" w:hAnsi="TH SarabunIT๙" w:cs="TH SarabunIT๙"/>
                <w:sz w:val="32"/>
                <w:szCs w:val="32"/>
                <w:cs/>
              </w:rPr>
              <w:t xml:space="preserve">ที่ทำงานปลอดโรค </w:t>
            </w:r>
            <w:r w:rsidRPr="00F939E9">
              <w:rPr>
                <w:rFonts w:ascii="TH SarabunIT๙" w:hAnsi="TH SarabunIT๙" w:cs="TH SarabunIT๙"/>
                <w:sz w:val="32"/>
                <w:szCs w:val="32"/>
                <w:cs/>
              </w:rPr>
              <w:lastRenderedPageBreak/>
              <w:t xml:space="preserve">ปลอดภัย </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กายใจเป็นสุข</w:t>
            </w:r>
          </w:p>
        </w:tc>
      </w:tr>
      <w:tr w:rsidR="00233909" w:rsidRPr="00F939E9" w:rsidTr="00F939E9">
        <w:tc>
          <w:tcPr>
            <w:tcW w:w="452" w:type="pct"/>
            <w:vMerge/>
            <w:tcBorders>
              <w:top w:val="single" w:sz="18" w:space="0" w:color="auto"/>
              <w:left w:val="single" w:sz="18" w:space="0" w:color="auto"/>
            </w:tcBorders>
          </w:tcPr>
          <w:p w:rsidR="00233909" w:rsidRPr="00F939E9" w:rsidRDefault="00233909" w:rsidP="00F939E9">
            <w:pPr>
              <w:spacing w:after="0" w:line="240" w:lineRule="auto"/>
              <w:jc w:val="center"/>
              <w:rPr>
                <w:rFonts w:ascii="TH SarabunIT๙" w:hAnsi="TH SarabunIT๙" w:cs="TH SarabunIT๙"/>
                <w:b/>
                <w:bCs/>
                <w:sz w:val="32"/>
                <w:szCs w:val="32"/>
                <w:cs/>
              </w:rPr>
            </w:pPr>
          </w:p>
        </w:tc>
        <w:tc>
          <w:tcPr>
            <w:tcW w:w="497" w:type="pct"/>
            <w:tcBorders>
              <w:top w:val="single" w:sz="18" w:space="0" w:color="auto"/>
            </w:tcBorders>
          </w:tcPr>
          <w:p w:rsidR="00233909" w:rsidRPr="00F939E9" w:rsidRDefault="00233909" w:rsidP="00F939E9">
            <w:pPr>
              <w:spacing w:after="0" w:line="240" w:lineRule="auto"/>
              <w:jc w:val="center"/>
              <w:rPr>
                <w:rFonts w:ascii="TH SarabunIT๙" w:hAnsi="TH SarabunIT๙" w:cs="TH SarabunIT๙"/>
                <w:b/>
                <w:bCs/>
                <w:sz w:val="32"/>
                <w:szCs w:val="32"/>
                <w:cs/>
              </w:rPr>
            </w:pPr>
          </w:p>
        </w:tc>
        <w:tc>
          <w:tcPr>
            <w:tcW w:w="4051" w:type="pct"/>
            <w:gridSpan w:val="5"/>
            <w:tcBorders>
              <w:top w:val="single" w:sz="18" w:space="0" w:color="auto"/>
              <w:right w:val="single" w:sz="18" w:space="0" w:color="auto"/>
            </w:tcBorders>
          </w:tcPr>
          <w:p w:rsidR="00233909" w:rsidRPr="00F939E9" w:rsidRDefault="00233909"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w:t>
            </w:r>
            <w:r w:rsidRPr="00F939E9">
              <w:rPr>
                <w:rFonts w:ascii="TH SarabunIT๙" w:hAnsi="TH SarabunIT๙" w:cs="TH SarabunIT๙" w:hint="cs"/>
                <w:sz w:val="32"/>
                <w:szCs w:val="32"/>
                <w:cs/>
              </w:rPr>
              <w:t>ประชาชนวัยทำงานมีค่าดัชนีมวลกายปกติ และที่สถานที่ทำงานส่งเสริมการมีสุขภาพดี</w:t>
            </w:r>
          </w:p>
        </w:tc>
      </w:tr>
      <w:tr w:rsidR="00233909" w:rsidRPr="00F939E9" w:rsidTr="00F939E9">
        <w:tc>
          <w:tcPr>
            <w:tcW w:w="452"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cs/>
              </w:rPr>
            </w:pPr>
          </w:p>
        </w:tc>
        <w:tc>
          <w:tcPr>
            <w:tcW w:w="497" w:type="pct"/>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มาตรการ</w:t>
            </w:r>
            <w:r w:rsidRPr="00F939E9">
              <w:rPr>
                <w:rFonts w:ascii="TH SarabunIT๙" w:hAnsi="TH SarabunIT๙" w:cs="TH SarabunIT๙" w:hint="cs"/>
                <w:b/>
                <w:bCs/>
                <w:sz w:val="32"/>
                <w:szCs w:val="32"/>
                <w:cs/>
              </w:rPr>
              <w:t>(</w:t>
            </w:r>
            <w:r w:rsidRPr="00F939E9">
              <w:rPr>
                <w:rFonts w:ascii="TH SarabunIT๙" w:hAnsi="TH SarabunIT๙" w:cs="TH SarabunIT๙"/>
                <w:b/>
                <w:bCs/>
                <w:sz w:val="32"/>
                <w:szCs w:val="32"/>
              </w:rPr>
              <w:t>PIRAB)</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P: Partnership</w:t>
            </w:r>
          </w:p>
        </w:tc>
        <w:tc>
          <w:tcPr>
            <w:tcW w:w="81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รง. ศธ. มท. </w:t>
            </w:r>
            <w:r w:rsidRPr="00F939E9">
              <w:rPr>
                <w:rFonts w:ascii="TH SarabunIT๙" w:hAnsi="TH SarabunIT๙" w:cs="TH SarabunIT๙" w:hint="cs"/>
                <w:sz w:val="32"/>
                <w:szCs w:val="32"/>
                <w:cs/>
              </w:rPr>
              <w:t xml:space="preserve">อปท. </w:t>
            </w:r>
            <w:r w:rsidRPr="00F939E9">
              <w:rPr>
                <w:rFonts w:ascii="TH SarabunIT๙" w:hAnsi="TH SarabunIT๙" w:cs="TH SarabunIT๙"/>
                <w:sz w:val="32"/>
                <w:szCs w:val="32"/>
                <w:cs/>
              </w:rPr>
              <w:t>อต. พม. สถานประกอบการ</w:t>
            </w:r>
          </w:p>
        </w:tc>
        <w:tc>
          <w:tcPr>
            <w:tcW w:w="81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รง. ศธ. มท. </w:t>
            </w:r>
            <w:r w:rsidRPr="00F939E9">
              <w:rPr>
                <w:rFonts w:ascii="TH SarabunIT๙" w:hAnsi="TH SarabunIT๙" w:cs="TH SarabunIT๙" w:hint="cs"/>
                <w:sz w:val="32"/>
                <w:szCs w:val="32"/>
                <w:cs/>
              </w:rPr>
              <w:t xml:space="preserve">อปท. </w:t>
            </w:r>
            <w:r w:rsidRPr="00F939E9">
              <w:rPr>
                <w:rFonts w:ascii="TH SarabunIT๙" w:hAnsi="TH SarabunIT๙" w:cs="TH SarabunIT๙"/>
                <w:sz w:val="32"/>
                <w:szCs w:val="32"/>
                <w:cs/>
              </w:rPr>
              <w:t>อต. พม. สถานประกอบการ</w:t>
            </w:r>
          </w:p>
        </w:tc>
        <w:tc>
          <w:tcPr>
            <w:tcW w:w="81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รง. ศธ. มท. </w:t>
            </w:r>
            <w:r w:rsidRPr="00F939E9">
              <w:rPr>
                <w:rFonts w:ascii="TH SarabunIT๙" w:hAnsi="TH SarabunIT๙" w:cs="TH SarabunIT๙" w:hint="cs"/>
                <w:sz w:val="32"/>
                <w:szCs w:val="32"/>
                <w:cs/>
              </w:rPr>
              <w:t xml:space="preserve">อปท. </w:t>
            </w:r>
            <w:r w:rsidRPr="00F939E9">
              <w:rPr>
                <w:rFonts w:ascii="TH SarabunIT๙" w:hAnsi="TH SarabunIT๙" w:cs="TH SarabunIT๙"/>
                <w:sz w:val="32"/>
                <w:szCs w:val="32"/>
                <w:cs/>
              </w:rPr>
              <w:t>อต. พม. สถานประกอบการ</w:t>
            </w:r>
          </w:p>
        </w:tc>
        <w:tc>
          <w:tcPr>
            <w:tcW w:w="81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รง. ศธ. มท. </w:t>
            </w:r>
            <w:r w:rsidRPr="00F939E9">
              <w:rPr>
                <w:rFonts w:ascii="TH SarabunIT๙" w:hAnsi="TH SarabunIT๙" w:cs="TH SarabunIT๙" w:hint="cs"/>
                <w:sz w:val="32"/>
                <w:szCs w:val="32"/>
                <w:cs/>
              </w:rPr>
              <w:t xml:space="preserve">อปท. </w:t>
            </w:r>
            <w:r w:rsidRPr="00F939E9">
              <w:rPr>
                <w:rFonts w:ascii="TH SarabunIT๙" w:hAnsi="TH SarabunIT๙" w:cs="TH SarabunIT๙"/>
                <w:sz w:val="32"/>
                <w:szCs w:val="32"/>
                <w:cs/>
              </w:rPr>
              <w:t>อต. พม. สถานประกอบการ</w:t>
            </w:r>
          </w:p>
        </w:tc>
        <w:tc>
          <w:tcPr>
            <w:tcW w:w="811"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รง. ศธ. มท. </w:t>
            </w:r>
            <w:r w:rsidRPr="00F939E9">
              <w:rPr>
                <w:rFonts w:ascii="TH SarabunIT๙" w:hAnsi="TH SarabunIT๙" w:cs="TH SarabunIT๙" w:hint="cs"/>
                <w:sz w:val="32"/>
                <w:szCs w:val="32"/>
                <w:cs/>
              </w:rPr>
              <w:t xml:space="preserve">อปท. </w:t>
            </w:r>
            <w:r w:rsidRPr="00F939E9">
              <w:rPr>
                <w:rFonts w:ascii="TH SarabunIT๙" w:hAnsi="TH SarabunIT๙" w:cs="TH SarabunIT๙"/>
                <w:sz w:val="32"/>
                <w:szCs w:val="32"/>
                <w:cs/>
              </w:rPr>
              <w:t>อต. พม. สถานประกอบการ</w:t>
            </w:r>
          </w:p>
        </w:tc>
      </w:tr>
      <w:tr w:rsidR="00233909" w:rsidRPr="00F939E9" w:rsidTr="00F939E9">
        <w:tc>
          <w:tcPr>
            <w:tcW w:w="452"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rPr>
            </w:pPr>
          </w:p>
        </w:tc>
        <w:tc>
          <w:tcPr>
            <w:tcW w:w="497"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I: Investment</w:t>
            </w:r>
          </w:p>
        </w:tc>
        <w:tc>
          <w:tcPr>
            <w:tcW w:w="810" w:type="pct"/>
          </w:tcPr>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สิ่งแวดล้อมที่ทำงานปลอดภัยและมีสุขภาวะ</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นับสนุนให้มีการสร้างสิ่งแวดล้อมที่เอื้อต่อการส่งเสริมการออกกำลังกายในสถานที่ทำงานอย่างต่อเนื่อง</w:t>
            </w:r>
          </w:p>
          <w:p w:rsidR="00233909" w:rsidRPr="00F939E9" w:rsidRDefault="00233909" w:rsidP="00F939E9">
            <w:pPr>
              <w:snapToGrid w:val="0"/>
              <w:spacing w:after="0" w:line="240" w:lineRule="auto"/>
              <w:rPr>
                <w:rFonts w:ascii="TH SarabunIT๙" w:hAnsi="TH SarabunIT๙" w:cs="TH SarabunIT๙"/>
                <w:sz w:val="32"/>
                <w:szCs w:val="32"/>
                <w:cs/>
              </w:rPr>
            </w:pPr>
          </w:p>
          <w:p w:rsidR="00233909" w:rsidRPr="00F939E9" w:rsidRDefault="00233909" w:rsidP="00F939E9">
            <w:pPr>
              <w:spacing w:after="0" w:line="240" w:lineRule="auto"/>
              <w:rPr>
                <w:rFonts w:ascii="TH SarabunIT๙" w:hAnsi="TH SarabunIT๙" w:cs="TH SarabunIT๙"/>
                <w:sz w:val="32"/>
                <w:szCs w:val="32"/>
              </w:rPr>
            </w:pPr>
          </w:p>
          <w:p w:rsidR="00233909" w:rsidRPr="00F939E9" w:rsidRDefault="00233909" w:rsidP="00F939E9">
            <w:pPr>
              <w:spacing w:after="0" w:line="240" w:lineRule="auto"/>
              <w:rPr>
                <w:rFonts w:ascii="TH SarabunIT๙" w:hAnsi="TH SarabunIT๙" w:cs="TH SarabunIT๙"/>
                <w:sz w:val="32"/>
                <w:szCs w:val="32"/>
              </w:rPr>
            </w:pPr>
          </w:p>
          <w:p w:rsidR="00233909" w:rsidRPr="00F939E9" w:rsidRDefault="00233909" w:rsidP="00F939E9">
            <w:pPr>
              <w:spacing w:after="0" w:line="240" w:lineRule="auto"/>
              <w:rPr>
                <w:rFonts w:ascii="TH SarabunIT๙" w:hAnsi="TH SarabunIT๙" w:cs="TH SarabunIT๙"/>
                <w:sz w:val="32"/>
                <w:szCs w:val="32"/>
              </w:rPr>
            </w:pPr>
          </w:p>
          <w:p w:rsidR="00233909" w:rsidRPr="00F939E9" w:rsidRDefault="00233909" w:rsidP="00F939E9">
            <w:pPr>
              <w:spacing w:after="0" w:line="240" w:lineRule="auto"/>
              <w:rPr>
                <w:rFonts w:ascii="TH SarabunIT๙" w:hAnsi="TH SarabunIT๙" w:cs="TH SarabunIT๙"/>
                <w:sz w:val="32"/>
                <w:szCs w:val="32"/>
              </w:rPr>
            </w:pPr>
          </w:p>
        </w:tc>
        <w:tc>
          <w:tcPr>
            <w:tcW w:w="81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hint="cs"/>
                <w:sz w:val="32"/>
                <w:szCs w:val="32"/>
                <w:cs/>
              </w:rPr>
              <w:t>สนับสนุนให้มีการสร้างสิ่งแวดล้อมที่เอื้อต่อการส่งเสริมการออกกำลังกายในสถานที่ทำงานอย่างต่อเนื่อง</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2.. เพิ่มและพัฒนาให้มีแหล่งฝึกอบรมแพทย์เฉพาะทางด้านอาชีวเวชกรรมให้เพียงพอ</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3..พัฒนาระบบจัดการข้อมูลสุขภาพของสถานประกอบการสู่ระบบเฝ้าระวังโรคและสิ่งคุกคามที่เกี่ยวของกับสุขภาพ</w:t>
            </w:r>
          </w:p>
        </w:tc>
        <w:tc>
          <w:tcPr>
            <w:tcW w:w="81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hint="cs"/>
                <w:sz w:val="32"/>
                <w:szCs w:val="32"/>
                <w:cs/>
              </w:rPr>
              <w:t>สนับสนุนให้มีการสร้างสิ่งแวดล้อมที่เอื้อต่อการส่งเสริมการออกกำลังกายในสถานที่ทำงานอย่างต่อเนื่อง</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2.. เพิ่มและพัฒนาให้มีแหล่งฝึกอบรมแพทย์เฉพาะทางด้านอาชีวเวชกรรมให้เพียงพอ</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3..</w:t>
            </w:r>
            <w:r w:rsidRPr="00F939E9">
              <w:rPr>
                <w:rFonts w:ascii="TH SarabunIT๙" w:hAnsi="TH SarabunIT๙" w:cs="TH SarabunIT๙" w:hint="cs"/>
                <w:sz w:val="32"/>
                <w:szCs w:val="32"/>
                <w:cs/>
              </w:rPr>
              <w:t xml:space="preserve">ผลักดันให้สถานบริการสุขภาพปฏิบัติกฎหมายคุ้มครองแรงงาน จะต้องมีเจ้าหน้าที่ความปลอดภัยด้านอาชีวอนามัยและสิ่งแวดล้อม </w:t>
            </w:r>
            <w:r w:rsidRPr="00F939E9">
              <w:rPr>
                <w:rFonts w:ascii="TH SarabunIT๙" w:hAnsi="TH SarabunIT๙" w:cs="TH SarabunIT๙"/>
                <w:sz w:val="32"/>
                <w:szCs w:val="32"/>
              </w:rPr>
              <w:t>(</w:t>
            </w:r>
            <w:r w:rsidRPr="00F939E9">
              <w:rPr>
                <w:rFonts w:ascii="TH SarabunIT๙" w:hAnsi="TH SarabunIT๙" w:cs="TH SarabunIT๙" w:hint="cs"/>
                <w:sz w:val="32"/>
                <w:szCs w:val="32"/>
                <w:cs/>
              </w:rPr>
              <w:t>จป</w:t>
            </w:r>
            <w:r w:rsidRPr="00F939E9">
              <w:rPr>
                <w:rFonts w:ascii="TH SarabunIT๙" w:hAnsi="TH SarabunIT๙" w:cs="TH SarabunIT๙"/>
                <w:sz w:val="32"/>
                <w:szCs w:val="32"/>
              </w:rPr>
              <w:t>)</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4.</w:t>
            </w:r>
            <w:r w:rsidRPr="00F939E9">
              <w:rPr>
                <w:rFonts w:ascii="TH SarabunIT๙" w:hAnsi="TH SarabunIT๙" w:cs="TH SarabunIT๙" w:hint="cs"/>
                <w:sz w:val="32"/>
                <w:szCs w:val="32"/>
                <w:cs/>
              </w:rPr>
              <w:t>โรงพยาบาลศูนย์และโรงพยาบาลทั่วไปต้องมี</w:t>
            </w:r>
            <w:r w:rsidRPr="00F939E9">
              <w:rPr>
                <w:rFonts w:ascii="TH SarabunIT๙" w:hAnsi="TH SarabunIT๙" w:cs="TH SarabunIT๙" w:hint="cs"/>
                <w:sz w:val="32"/>
                <w:szCs w:val="32"/>
                <w:cs/>
              </w:rPr>
              <w:lastRenderedPageBreak/>
              <w:t>คลินิกโรคจาการทำงานและสิ่งแวดล้อม</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5.</w:t>
            </w:r>
            <w:r w:rsidRPr="00F939E9">
              <w:rPr>
                <w:rFonts w:ascii="TH SarabunIT๙" w:hAnsi="TH SarabunIT๙" w:cs="TH SarabunIT๙" w:hint="cs"/>
                <w:sz w:val="32"/>
                <w:szCs w:val="32"/>
                <w:cs/>
              </w:rPr>
              <w:t>พัฒนาระบบการเชื่อมโยงข้อมูลสุขภาพในทุกแหล่งบริการทางการแพทย์หรือพยาบาลในกลุ่มวัยทำงาน</w:t>
            </w:r>
          </w:p>
        </w:tc>
        <w:tc>
          <w:tcPr>
            <w:tcW w:w="81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lastRenderedPageBreak/>
              <w:t xml:space="preserve">1. </w:t>
            </w:r>
            <w:r w:rsidRPr="00F939E9">
              <w:rPr>
                <w:rFonts w:ascii="TH SarabunIT๙" w:hAnsi="TH SarabunIT๙" w:cs="TH SarabunIT๙" w:hint="cs"/>
                <w:sz w:val="32"/>
                <w:szCs w:val="32"/>
                <w:cs/>
              </w:rPr>
              <w:t xml:space="preserve">พัฒนาระบบการให้บริการ </w:t>
            </w:r>
            <w:r w:rsidRPr="00F939E9">
              <w:rPr>
                <w:rFonts w:ascii="TH SarabunIT๙" w:hAnsi="TH SarabunIT๙" w:cs="TH SarabunIT๙"/>
                <w:sz w:val="32"/>
                <w:szCs w:val="32"/>
              </w:rPr>
              <w:t xml:space="preserve">primary care </w:t>
            </w:r>
            <w:r w:rsidRPr="00F939E9">
              <w:rPr>
                <w:rFonts w:ascii="TH SarabunIT๙" w:hAnsi="TH SarabunIT๙" w:cs="TH SarabunIT๙" w:hint="cs"/>
                <w:sz w:val="32"/>
                <w:szCs w:val="32"/>
                <w:cs/>
              </w:rPr>
              <w:t xml:space="preserve">ในที่ทำงานขนาดใหญ่ตั้งแต่ </w:t>
            </w:r>
            <w:r w:rsidRPr="00F939E9">
              <w:rPr>
                <w:rFonts w:ascii="TH SarabunIT๙" w:hAnsi="TH SarabunIT๙" w:cs="TH SarabunIT๙"/>
                <w:sz w:val="32"/>
                <w:szCs w:val="32"/>
              </w:rPr>
              <w:t xml:space="preserve">2000 </w:t>
            </w:r>
            <w:r w:rsidRPr="00F939E9">
              <w:rPr>
                <w:rFonts w:ascii="TH SarabunIT๙" w:hAnsi="TH SarabunIT๙" w:cs="TH SarabunIT๙" w:hint="cs"/>
                <w:sz w:val="32"/>
                <w:szCs w:val="32"/>
                <w:cs/>
              </w:rPr>
              <w:t>คน</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hint="cs"/>
                <w:sz w:val="32"/>
                <w:szCs w:val="32"/>
                <w:cs/>
              </w:rPr>
              <w:t>พัฒนาต้นแบบคลินิกโรคจากการทำงานและสิ่งแวดล้อม สู่คลินิกโรค 4.0 ที่มีการสร้างรายได้และมีคุณค่า</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3</w:t>
            </w:r>
            <w:r w:rsidRPr="00F939E9">
              <w:rPr>
                <w:rFonts w:ascii="TH SarabunIT๙" w:hAnsi="TH SarabunIT๙" w:cs="TH SarabunIT๙" w:hint="cs"/>
                <w:sz w:val="32"/>
                <w:szCs w:val="32"/>
                <w:cs/>
              </w:rPr>
              <w:t xml:space="preserve">.ขยายบริหารครบทุกเขตจัดการร่วมระหว่างสถานบริการสุขภาพภาครัฐกับห้องพยาบาลในสถานประกอบให้มีระบบคล้าย </w:t>
            </w:r>
            <w:r w:rsidRPr="00F939E9">
              <w:rPr>
                <w:rFonts w:ascii="TH SarabunIT๙" w:hAnsi="TH SarabunIT๙" w:cs="TH SarabunIT๙"/>
                <w:sz w:val="32"/>
                <w:szCs w:val="32"/>
              </w:rPr>
              <w:t>PCC</w:t>
            </w:r>
            <w:r w:rsidRPr="00F939E9">
              <w:rPr>
                <w:rFonts w:ascii="TH SarabunIT๙" w:hAnsi="TH SarabunIT๙" w:cs="TH SarabunIT๙" w:hint="cs"/>
                <w:sz w:val="32"/>
                <w:szCs w:val="32"/>
                <w:cs/>
              </w:rPr>
              <w:t xml:space="preserve"> ในจังหวัดที่มีโรงงานจำนวนมาก</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lastRenderedPageBreak/>
              <w:t>4.</w:t>
            </w:r>
            <w:r w:rsidRPr="00F939E9">
              <w:rPr>
                <w:rFonts w:ascii="TH SarabunIT๙" w:hAnsi="TH SarabunIT๙" w:cs="TH SarabunIT๙" w:hint="cs"/>
                <w:sz w:val="32"/>
                <w:szCs w:val="32"/>
                <w:cs/>
              </w:rPr>
              <w:t>ขยายการเชื่อมโยงข้อมูลสุขภาพในทุกแหล่งบริการทางการแพทย์หรือพยาบาลในกลุ่มวัยทำงานให้ครอบคลุมกับการขยายบริการ</w:t>
            </w:r>
          </w:p>
        </w:tc>
        <w:tc>
          <w:tcPr>
            <w:tcW w:w="811"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lastRenderedPageBreak/>
              <w:t>1.</w:t>
            </w:r>
            <w:r w:rsidRPr="00F939E9">
              <w:rPr>
                <w:rFonts w:ascii="TH SarabunIT๙" w:hAnsi="TH SarabunIT๙" w:cs="TH SarabunIT๙" w:hint="cs"/>
                <w:sz w:val="32"/>
                <w:szCs w:val="32"/>
                <w:cs/>
              </w:rPr>
              <w:t>ขยายรูปแบบคลินิกโรคจาการทำงานและสิ่งแวดล้อมทุกแห่ง สู่คลินิกโรค 4.0 ที่มีการสร้างรายได้และมีคุณค่า</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2.ขยายบริหารครบทุกเขตจัดการร่วมระหว่างสถานบริการสุขภาพภาครัฐกับห้องพยาบาลในสถานประกอบให้มีระบบคล้าย </w:t>
            </w:r>
            <w:r w:rsidRPr="00F939E9">
              <w:rPr>
                <w:rFonts w:ascii="TH SarabunIT๙" w:hAnsi="TH SarabunIT๙" w:cs="TH SarabunIT๙"/>
                <w:sz w:val="32"/>
                <w:szCs w:val="32"/>
              </w:rPr>
              <w:t>PCC</w:t>
            </w:r>
            <w:r w:rsidRPr="00F939E9">
              <w:rPr>
                <w:rFonts w:ascii="TH SarabunIT๙" w:hAnsi="TH SarabunIT๙" w:cs="TH SarabunIT๙" w:hint="cs"/>
                <w:sz w:val="32"/>
                <w:szCs w:val="32"/>
                <w:cs/>
              </w:rPr>
              <w:t xml:space="preserve"> ให้ครบทุกจังหวัด</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hint="cs"/>
                <w:sz w:val="32"/>
                <w:szCs w:val="32"/>
                <w:cs/>
              </w:rPr>
              <w:t>ขยายการเชื่อมโยงข้อมูลสุขภาพในทุกแหล่งบริการทางการแพทย์หรือพยาบาลในกลุ่มวัยทำงานทั้งประเทศ</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3. ขยายรูปแบบโรงงาน</w:t>
            </w:r>
            <w:r w:rsidRPr="00F939E9">
              <w:rPr>
                <w:rFonts w:ascii="TH SarabunIT๙" w:hAnsi="TH SarabunIT๙" w:cs="TH SarabunIT๙" w:hint="cs"/>
                <w:sz w:val="32"/>
                <w:szCs w:val="32"/>
                <w:cs/>
              </w:rPr>
              <w:lastRenderedPageBreak/>
              <w:t>ต้นแบบจัดการสุขภาพทุกจังหวัด ทั้งระบบบริการทางการแพทย์ การส่งเสริมป้องกันโรค เช่น โรงอาหารส่งเสริมสุขภาพ</w:t>
            </w:r>
          </w:p>
        </w:tc>
      </w:tr>
      <w:tr w:rsidR="00233909" w:rsidRPr="00F939E9" w:rsidTr="00F939E9">
        <w:tc>
          <w:tcPr>
            <w:tcW w:w="452"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rPr>
            </w:pPr>
          </w:p>
        </w:tc>
        <w:tc>
          <w:tcPr>
            <w:tcW w:w="497"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R: Regulation &amp; Law</w:t>
            </w:r>
          </w:p>
        </w:tc>
        <w:tc>
          <w:tcPr>
            <w:tcW w:w="810" w:type="pct"/>
          </w:tcPr>
          <w:p w:rsidR="00233909" w:rsidRPr="00F939E9" w:rsidRDefault="00233909" w:rsidP="00F939E9">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ร่างนโยบาย </w:t>
            </w:r>
            <w:r w:rsidRPr="00F939E9">
              <w:rPr>
                <w:rFonts w:ascii="TH SarabunIT๙" w:hAnsi="TH SarabunIT๙" w:cs="TH SarabunIT๙"/>
                <w:sz w:val="32"/>
                <w:szCs w:val="32"/>
              </w:rPr>
              <w:t>Healthy eating / Active living /Environmental health</w:t>
            </w:r>
          </w:p>
          <w:p w:rsidR="00233909" w:rsidRPr="00F939E9" w:rsidRDefault="00233909" w:rsidP="00F939E9">
            <w:pPr>
              <w:snapToGrid w:val="0"/>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2.สนับสนุนการบังคับใช้ พรบ. ความปลอดภัย อาชีวอนามัย และสภาพแวดล้อมในการทำงาน พ.ศ. 2554</w:t>
            </w:r>
          </w:p>
        </w:tc>
        <w:tc>
          <w:tcPr>
            <w:tcW w:w="810" w:type="pct"/>
          </w:tcPr>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ผลักดันให้กระทรวงแรงงานปรับปรุง</w:t>
            </w:r>
            <w:r w:rsidRPr="00F939E9">
              <w:rPr>
                <w:rFonts w:ascii="TH SarabunIT๙" w:hAnsi="TH SarabunIT๙" w:cs="TH SarabunIT๙" w:hint="cs"/>
                <w:sz w:val="32"/>
                <w:szCs w:val="32"/>
                <w:cs/>
              </w:rPr>
              <w:t>กฎหมาย</w:t>
            </w:r>
            <w:r w:rsidRPr="00F939E9">
              <w:rPr>
                <w:rFonts w:ascii="TH SarabunIT๙" w:hAnsi="TH SarabunIT๙" w:cs="TH SarabunIT๙"/>
                <w:sz w:val="32"/>
                <w:szCs w:val="32"/>
                <w:cs/>
              </w:rPr>
              <w:t>คุ้มครองแรงงานแรงงานให้มีความทันสมัย รองรับการเปลี่ยนแปลงและมีบทลงโทษที่เหมาะสม</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ผลักดัน</w:t>
            </w:r>
            <w:r w:rsidRPr="00F939E9">
              <w:rPr>
                <w:rFonts w:ascii="TH SarabunIT๙" w:hAnsi="TH SarabunIT๙" w:cs="TH SarabunIT๙" w:hint="cs"/>
                <w:sz w:val="32"/>
                <w:szCs w:val="32"/>
                <w:cs/>
              </w:rPr>
              <w:t>กฎหมาย</w:t>
            </w:r>
            <w:r w:rsidRPr="00F939E9">
              <w:rPr>
                <w:rFonts w:ascii="TH SarabunIT๙" w:hAnsi="TH SarabunIT๙" w:cs="TH SarabunIT๙"/>
                <w:sz w:val="32"/>
                <w:szCs w:val="32"/>
                <w:cs/>
              </w:rPr>
              <w:t>ให้กองทุนเงินทดแทนให้คุ้มค</w:t>
            </w:r>
            <w:r w:rsidRPr="00F939E9">
              <w:rPr>
                <w:rFonts w:ascii="TH SarabunIT๙" w:hAnsi="TH SarabunIT๙" w:cs="TH SarabunIT๙" w:hint="cs"/>
                <w:sz w:val="32"/>
                <w:szCs w:val="32"/>
                <w:cs/>
              </w:rPr>
              <w:t>ร</w:t>
            </w:r>
            <w:r w:rsidRPr="00F939E9">
              <w:rPr>
                <w:rFonts w:ascii="TH SarabunIT๙" w:hAnsi="TH SarabunIT๙" w:cs="TH SarabunIT๙"/>
                <w:sz w:val="32"/>
                <w:szCs w:val="32"/>
                <w:cs/>
              </w:rPr>
              <w:t>อง ในกรณีเจ็บป่วย หรืออุบัติเหตุจากการทำงานในกลุ่มลูกจ้างภาครัฐและขยายความครอบคลุมอย่างทั่วถึง</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3.</w:t>
            </w:r>
            <w:r w:rsidRPr="00F939E9">
              <w:rPr>
                <w:rFonts w:ascii="TH SarabunIT๙" w:hAnsi="TH SarabunIT๙" w:cs="TH SarabunIT๙"/>
                <w:sz w:val="32"/>
                <w:szCs w:val="32"/>
                <w:cs/>
              </w:rPr>
              <w:t xml:space="preserve">ผลักดันและขับเคลื่อนนโยบาย </w:t>
            </w:r>
            <w:r w:rsidRPr="00F939E9">
              <w:rPr>
                <w:rFonts w:ascii="TH SarabunIT๙" w:hAnsi="TH SarabunIT๙" w:cs="TH SarabunIT๙"/>
                <w:sz w:val="32"/>
                <w:szCs w:val="32"/>
              </w:rPr>
              <w:t xml:space="preserve">Healthy eating / Active living </w:t>
            </w:r>
            <w:r w:rsidRPr="00F939E9">
              <w:rPr>
                <w:rFonts w:ascii="TH SarabunIT๙" w:hAnsi="TH SarabunIT๙" w:cs="TH SarabunIT๙"/>
                <w:sz w:val="32"/>
                <w:szCs w:val="32"/>
              </w:rPr>
              <w:lastRenderedPageBreak/>
              <w:t xml:space="preserve">/Environmental health </w:t>
            </w:r>
            <w:r w:rsidRPr="00F939E9">
              <w:rPr>
                <w:rFonts w:ascii="TH SarabunIT๙" w:hAnsi="TH SarabunIT๙" w:cs="TH SarabunIT๙"/>
                <w:sz w:val="32"/>
                <w:szCs w:val="32"/>
                <w:cs/>
              </w:rPr>
              <w:t>ผ่านสมัชชาสุขภาพแห่งชาติ</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4..สนับสนุนการบังคับใช้ พรบ. ความปลอดภัย อาชีวอนามัย และสภาพแวดล้อมในการทำงาน พ.ศ. 2554</w:t>
            </w:r>
          </w:p>
        </w:tc>
        <w:tc>
          <w:tcPr>
            <w:tcW w:w="810" w:type="pct"/>
          </w:tcPr>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lastRenderedPageBreak/>
              <w:t>1.</w:t>
            </w:r>
            <w:r w:rsidRPr="00F939E9">
              <w:rPr>
                <w:rFonts w:ascii="TH SarabunIT๙" w:hAnsi="TH SarabunIT๙" w:cs="TH SarabunIT๙"/>
                <w:sz w:val="32"/>
                <w:szCs w:val="32"/>
                <w:cs/>
              </w:rPr>
              <w:t>ผลักดันให้กระทรวงแรงงานปรับปรุง</w:t>
            </w:r>
            <w:r w:rsidRPr="00F939E9">
              <w:rPr>
                <w:rFonts w:ascii="TH SarabunIT๙" w:hAnsi="TH SarabunIT๙" w:cs="TH SarabunIT๙" w:hint="cs"/>
                <w:sz w:val="32"/>
                <w:szCs w:val="32"/>
                <w:cs/>
              </w:rPr>
              <w:t>กฎหมาย</w:t>
            </w:r>
            <w:r w:rsidRPr="00F939E9">
              <w:rPr>
                <w:rFonts w:ascii="TH SarabunIT๙" w:hAnsi="TH SarabunIT๙" w:cs="TH SarabunIT๙"/>
                <w:sz w:val="32"/>
                <w:szCs w:val="32"/>
                <w:cs/>
              </w:rPr>
              <w:t>คุ้มครองแรงงานแรงงานให้มีความทันสมัย รองรับการเปลี่ยนแปลงและมีบทลงโทษที่เหมาะสม</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ผลักดัน</w:t>
            </w:r>
            <w:r w:rsidRPr="00F939E9">
              <w:rPr>
                <w:rFonts w:ascii="TH SarabunIT๙" w:hAnsi="TH SarabunIT๙" w:cs="TH SarabunIT๙" w:hint="cs"/>
                <w:sz w:val="32"/>
                <w:szCs w:val="32"/>
                <w:cs/>
              </w:rPr>
              <w:t>กฎหมาย</w:t>
            </w:r>
            <w:r w:rsidRPr="00F939E9">
              <w:rPr>
                <w:rFonts w:ascii="TH SarabunIT๙" w:hAnsi="TH SarabunIT๙" w:cs="TH SarabunIT๙"/>
                <w:sz w:val="32"/>
                <w:szCs w:val="32"/>
                <w:cs/>
              </w:rPr>
              <w:t>ให้กองทุนเงินทดแทนให้คุ้มค</w:t>
            </w:r>
            <w:r w:rsidRPr="00F939E9">
              <w:rPr>
                <w:rFonts w:ascii="TH SarabunIT๙" w:hAnsi="TH SarabunIT๙" w:cs="TH SarabunIT๙" w:hint="cs"/>
                <w:sz w:val="32"/>
                <w:szCs w:val="32"/>
                <w:cs/>
              </w:rPr>
              <w:t>ร</w:t>
            </w:r>
            <w:r w:rsidRPr="00F939E9">
              <w:rPr>
                <w:rFonts w:ascii="TH SarabunIT๙" w:hAnsi="TH SarabunIT๙" w:cs="TH SarabunIT๙"/>
                <w:sz w:val="32"/>
                <w:szCs w:val="32"/>
                <w:cs/>
              </w:rPr>
              <w:t>อง ในกรณีเจ็บป่วย หรืออุบัติเหตุจากการทำงานในกลุ่มลูกจ้างภาครัฐและขยายความครอบคลุมอย่างทั่วถึง</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3.</w:t>
            </w:r>
            <w:r w:rsidRPr="00F939E9">
              <w:rPr>
                <w:rFonts w:ascii="TH SarabunIT๙" w:hAnsi="TH SarabunIT๙" w:cs="TH SarabunIT๙"/>
                <w:sz w:val="32"/>
                <w:szCs w:val="32"/>
                <w:cs/>
              </w:rPr>
              <w:t>ส่งเสริมการปฏิบัติตามกฎหมายและข้อตกลงระหว่างประเทศที่เกี่ยวข้อง</w:t>
            </w:r>
            <w:r w:rsidRPr="00F939E9">
              <w:rPr>
                <w:rFonts w:ascii="TH SarabunIT๙" w:hAnsi="TH SarabunIT๙" w:cs="TH SarabunIT๙"/>
                <w:sz w:val="32"/>
                <w:szCs w:val="32"/>
                <w:cs/>
              </w:rPr>
              <w:lastRenderedPageBreak/>
              <w:t>กับสุขภาพวัยทำงาน</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4.สนับสนุนการบังคับใช้ พรบ. ความปลอดภัย อาชีวอนามัย และสภาพแวดล้อมในการทำงาน พ.ศ. 2554</w:t>
            </w:r>
          </w:p>
        </w:tc>
        <w:tc>
          <w:tcPr>
            <w:tcW w:w="810" w:type="pct"/>
          </w:tcPr>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lastRenderedPageBreak/>
              <w:t>1.</w:t>
            </w:r>
            <w:r w:rsidRPr="00F939E9">
              <w:rPr>
                <w:rFonts w:ascii="TH SarabunIT๙" w:hAnsi="TH SarabunIT๙" w:cs="TH SarabunIT๙"/>
                <w:sz w:val="32"/>
                <w:szCs w:val="32"/>
                <w:cs/>
              </w:rPr>
              <w:t>ผลักดันให้กระทรวงแรงงานปรับปรุง</w:t>
            </w:r>
            <w:r w:rsidRPr="00F939E9">
              <w:rPr>
                <w:rFonts w:ascii="TH SarabunIT๙" w:hAnsi="TH SarabunIT๙" w:cs="TH SarabunIT๙" w:hint="cs"/>
                <w:sz w:val="32"/>
                <w:szCs w:val="32"/>
                <w:cs/>
              </w:rPr>
              <w:t>กฎหมาย</w:t>
            </w:r>
            <w:r w:rsidRPr="00F939E9">
              <w:rPr>
                <w:rFonts w:ascii="TH SarabunIT๙" w:hAnsi="TH SarabunIT๙" w:cs="TH SarabunIT๙"/>
                <w:sz w:val="32"/>
                <w:szCs w:val="32"/>
                <w:cs/>
              </w:rPr>
              <w:t>คุ้มครองแรงงานแรงงานให้มีความทันสมัย รองรับการเปลี่ยนแปลงและมีบทลงโทษที่เหมาะสม</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ผลักดัน</w:t>
            </w:r>
            <w:r w:rsidRPr="00F939E9">
              <w:rPr>
                <w:rFonts w:ascii="TH SarabunIT๙" w:hAnsi="TH SarabunIT๙" w:cs="TH SarabunIT๙" w:hint="cs"/>
                <w:sz w:val="32"/>
                <w:szCs w:val="32"/>
                <w:cs/>
              </w:rPr>
              <w:t>กฎหมาย</w:t>
            </w:r>
            <w:r w:rsidRPr="00F939E9">
              <w:rPr>
                <w:rFonts w:ascii="TH SarabunIT๙" w:hAnsi="TH SarabunIT๙" w:cs="TH SarabunIT๙"/>
                <w:sz w:val="32"/>
                <w:szCs w:val="32"/>
                <w:cs/>
              </w:rPr>
              <w:t>ให้กองทุนเงินทดแทนให้คุ้มค</w:t>
            </w:r>
            <w:r w:rsidRPr="00F939E9">
              <w:rPr>
                <w:rFonts w:ascii="TH SarabunIT๙" w:hAnsi="TH SarabunIT๙" w:cs="TH SarabunIT๙" w:hint="cs"/>
                <w:sz w:val="32"/>
                <w:szCs w:val="32"/>
                <w:cs/>
              </w:rPr>
              <w:t>ร</w:t>
            </w:r>
            <w:r w:rsidRPr="00F939E9">
              <w:rPr>
                <w:rFonts w:ascii="TH SarabunIT๙" w:hAnsi="TH SarabunIT๙" w:cs="TH SarabunIT๙"/>
                <w:sz w:val="32"/>
                <w:szCs w:val="32"/>
                <w:cs/>
              </w:rPr>
              <w:t>อง ในกรณีเจ็บป่วย หรืออุบัติเหตุจากการทำงานในกลุ่มลูกจ้างภาครัฐและขยายความครอบคลุมอย่างทั่วถึง</w:t>
            </w:r>
          </w:p>
          <w:p w:rsidR="00233909" w:rsidRPr="00F939E9" w:rsidRDefault="00233909" w:rsidP="00F939E9">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3.</w:t>
            </w:r>
            <w:r w:rsidRPr="00F939E9">
              <w:rPr>
                <w:rFonts w:ascii="TH SarabunIT๙" w:hAnsi="TH SarabunIT๙" w:cs="TH SarabunIT๙"/>
                <w:sz w:val="32"/>
                <w:szCs w:val="32"/>
                <w:cs/>
              </w:rPr>
              <w:t>ผลักดันให้เกิดข้อตกลง มาตรการทางสังคม หรือนโยบายระดับท้องถิ่น และ</w:t>
            </w:r>
            <w:r w:rsidRPr="00F939E9">
              <w:rPr>
                <w:rFonts w:ascii="TH SarabunIT๙" w:hAnsi="TH SarabunIT๙" w:cs="TH SarabunIT๙"/>
                <w:sz w:val="32"/>
                <w:szCs w:val="32"/>
                <w:cs/>
              </w:rPr>
              <w:lastRenderedPageBreak/>
              <w:t xml:space="preserve">ระดับประเทศ ในการส่งเสริมพฤติกรรมสุขภาพวัยทำงานที่พึงประสงค์ </w:t>
            </w:r>
          </w:p>
          <w:p w:rsidR="00233909" w:rsidRPr="00F939E9" w:rsidRDefault="00233909" w:rsidP="00F939E9">
            <w:pPr>
              <w:snapToGrid w:val="0"/>
              <w:spacing w:after="0" w:line="240" w:lineRule="auto"/>
              <w:rPr>
                <w:rFonts w:ascii="TH SarabunIT๙" w:hAnsi="TH SarabunIT๙" w:cs="TH SarabunIT๙"/>
                <w:sz w:val="32"/>
                <w:szCs w:val="32"/>
                <w:cs/>
              </w:rPr>
            </w:pPr>
          </w:p>
        </w:tc>
        <w:tc>
          <w:tcPr>
            <w:tcW w:w="811" w:type="pct"/>
            <w:tcBorders>
              <w:right w:val="single" w:sz="18" w:space="0" w:color="auto"/>
            </w:tcBorders>
          </w:tcPr>
          <w:p w:rsidR="00233909" w:rsidRPr="00F939E9" w:rsidRDefault="00233909" w:rsidP="00F939E9">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lastRenderedPageBreak/>
              <w:t>1.</w:t>
            </w:r>
            <w:r w:rsidRPr="00F939E9">
              <w:rPr>
                <w:rFonts w:ascii="TH SarabunIT๙" w:hAnsi="TH SarabunIT๙" w:cs="TH SarabunIT๙"/>
                <w:sz w:val="32"/>
                <w:szCs w:val="32"/>
                <w:cs/>
              </w:rPr>
              <w:t xml:space="preserve">เกิดกฎหมาย เอื้อต่อ </w:t>
            </w:r>
            <w:r w:rsidRPr="00F939E9">
              <w:rPr>
                <w:rFonts w:ascii="TH SarabunIT๙" w:hAnsi="TH SarabunIT๙" w:cs="TH SarabunIT๙"/>
                <w:sz w:val="32"/>
                <w:szCs w:val="32"/>
              </w:rPr>
              <w:t xml:space="preserve">Healthy consuming/Active living/ Environmental health </w:t>
            </w:r>
          </w:p>
          <w:p w:rsidR="00233909" w:rsidRPr="00F939E9" w:rsidRDefault="00233909" w:rsidP="00F939E9">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2.</w:t>
            </w:r>
            <w:r w:rsidRPr="00F939E9">
              <w:rPr>
                <w:rFonts w:ascii="TH SarabunIT๙" w:hAnsi="TH SarabunIT๙" w:cs="TH SarabunIT๙"/>
                <w:sz w:val="32"/>
                <w:szCs w:val="32"/>
                <w:cs/>
              </w:rPr>
              <w:t xml:space="preserve">ผลักดันให้เกิดข้อตกลง มาตรการทางสังคม หรือนโยบายระดับท้องถิ่น และระดับประเทศ ในการส่งเสริมพฤติกรรมสุขภาพวัยทำงานที่พึงประสงค์ </w:t>
            </w:r>
          </w:p>
          <w:p w:rsidR="00233909" w:rsidRPr="00F939E9" w:rsidRDefault="00233909" w:rsidP="00F939E9">
            <w:pPr>
              <w:snapToGrid w:val="0"/>
              <w:spacing w:after="0" w:line="240" w:lineRule="auto"/>
              <w:rPr>
                <w:rFonts w:ascii="TH SarabunIT๙" w:hAnsi="TH SarabunIT๙" w:cs="TH SarabunIT๙"/>
                <w:sz w:val="32"/>
                <w:szCs w:val="32"/>
              </w:rPr>
            </w:pPr>
          </w:p>
        </w:tc>
      </w:tr>
      <w:tr w:rsidR="00233909" w:rsidRPr="00F939E9" w:rsidTr="00F939E9">
        <w:tc>
          <w:tcPr>
            <w:tcW w:w="452"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rPr>
            </w:pPr>
          </w:p>
        </w:tc>
        <w:tc>
          <w:tcPr>
            <w:tcW w:w="497"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A: Advocate</w:t>
            </w:r>
          </w:p>
        </w:tc>
        <w:tc>
          <w:tcPr>
            <w:tcW w:w="810" w:type="pct"/>
          </w:tcPr>
          <w:p w:rsidR="00233909" w:rsidRPr="00F939E9" w:rsidRDefault="00233909" w:rsidP="00F939E9">
            <w:pPr>
              <w:snapToGrid w:val="0"/>
              <w:spacing w:after="0" w:line="240" w:lineRule="auto"/>
              <w:rPr>
                <w:rFonts w:ascii="TH SarabunIT๙" w:hAnsi="TH SarabunIT๙" w:cs="TH SarabunIT๙"/>
                <w:spacing w:val="-6"/>
                <w:sz w:val="32"/>
                <w:szCs w:val="32"/>
                <w:cs/>
              </w:rPr>
            </w:pPr>
            <w:r w:rsidRPr="00F939E9">
              <w:rPr>
                <w:rFonts w:ascii="TH SarabunIT๙" w:hAnsi="TH SarabunIT๙" w:cs="TH SarabunIT๙"/>
                <w:sz w:val="32"/>
                <w:szCs w:val="32"/>
              </w:rPr>
              <w:t>1.</w:t>
            </w:r>
            <w:r w:rsidRPr="00F939E9">
              <w:rPr>
                <w:rFonts w:ascii="TH SarabunIT๙" w:hAnsi="TH SarabunIT๙" w:cs="TH SarabunIT๙"/>
                <w:spacing w:val="-6"/>
                <w:sz w:val="32"/>
                <w:szCs w:val="32"/>
              </w:rPr>
              <w:t>.</w:t>
            </w:r>
            <w:r w:rsidRPr="00F939E9">
              <w:rPr>
                <w:rFonts w:ascii="TH SarabunIT๙" w:hAnsi="TH SarabunIT๙" w:cs="TH SarabunIT๙"/>
                <w:spacing w:val="-6"/>
                <w:sz w:val="32"/>
                <w:szCs w:val="32"/>
                <w:cs/>
              </w:rPr>
              <w:t xml:space="preserve">ส่งเสริมการสื่อสารสาธารณะ โดยผ่าน </w:t>
            </w:r>
            <w:r w:rsidRPr="00F939E9">
              <w:rPr>
                <w:rFonts w:ascii="TH SarabunIT๙" w:hAnsi="TH SarabunIT๙" w:cs="TH SarabunIT๙"/>
                <w:spacing w:val="-6"/>
                <w:sz w:val="32"/>
                <w:szCs w:val="32"/>
              </w:rPr>
              <w:t xml:space="preserve">social media </w:t>
            </w:r>
            <w:r w:rsidRPr="00F939E9">
              <w:rPr>
                <w:rFonts w:ascii="TH SarabunIT๙" w:hAnsi="TH SarabunIT๙" w:cs="TH SarabunIT๙"/>
                <w:spacing w:val="-6"/>
                <w:sz w:val="32"/>
                <w:szCs w:val="32"/>
                <w:cs/>
              </w:rPr>
              <w:t xml:space="preserve">เพื่อส่งเสริมให้ประชาชนวัยทำงานมี </w:t>
            </w:r>
            <w:r w:rsidRPr="00F939E9">
              <w:rPr>
                <w:rFonts w:ascii="TH SarabunIT๙" w:hAnsi="TH SarabunIT๙" w:cs="TH SarabunIT๙"/>
                <w:spacing w:val="-6"/>
                <w:sz w:val="32"/>
                <w:szCs w:val="32"/>
              </w:rPr>
              <w:t xml:space="preserve">BMI </w:t>
            </w:r>
            <w:r w:rsidRPr="00F939E9">
              <w:rPr>
                <w:rFonts w:ascii="TH SarabunIT๙" w:hAnsi="TH SarabunIT๙" w:cs="TH SarabunIT๙"/>
                <w:spacing w:val="-6"/>
                <w:sz w:val="32"/>
                <w:szCs w:val="32"/>
                <w:cs/>
              </w:rPr>
              <w:t>ปกติ</w:t>
            </w:r>
          </w:p>
        </w:tc>
        <w:tc>
          <w:tcPr>
            <w:tcW w:w="810" w:type="pct"/>
          </w:tcPr>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สร้างการเป็นเจ้าภาพของสุขภาพร่วมกันของผู้เกี่ยวข้องทั้งนายจ้าง ลูกจ้าง ตลอดจนภาคีเครือข่ายที่เกี่ยวข้อง</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ส่งเสริมและสนับสนุนให้สถานประกอบการให้มีพื้นที่และเวลาเพื่อการส่งเสริมสุขภาพ ออกกำลังกาย</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3.</w:t>
            </w:r>
            <w:r w:rsidRPr="00F939E9">
              <w:rPr>
                <w:rFonts w:ascii="TH SarabunIT๙" w:hAnsi="TH SarabunIT๙" w:cs="TH SarabunIT๙"/>
                <w:sz w:val="32"/>
                <w:szCs w:val="32"/>
                <w:cs/>
              </w:rPr>
              <w:t>สร้างการตะหนักรู้ให้กับกลุ่มวัยทำงานให้รู้เท่าทันโรคไม่ติดต่อเพื่อให้มีพฤติกรรมเชิงบวกเพื่อลด</w:t>
            </w:r>
            <w:r w:rsidRPr="00F939E9">
              <w:rPr>
                <w:rFonts w:ascii="TH SarabunIT๙" w:hAnsi="TH SarabunIT๙" w:cs="TH SarabunIT๙" w:hint="cs"/>
                <w:sz w:val="32"/>
                <w:szCs w:val="32"/>
                <w:cs/>
              </w:rPr>
              <w:t>โอกาส</w:t>
            </w:r>
            <w:r w:rsidRPr="00F939E9">
              <w:rPr>
                <w:rFonts w:ascii="TH SarabunIT๙" w:hAnsi="TH SarabunIT๙" w:cs="TH SarabunIT๙"/>
                <w:sz w:val="32"/>
                <w:szCs w:val="32"/>
                <w:cs/>
              </w:rPr>
              <w:t>ในการเกิดโรค</w:t>
            </w:r>
          </w:p>
          <w:p w:rsidR="00233909" w:rsidRPr="00F939E9" w:rsidRDefault="00233909" w:rsidP="00F939E9">
            <w:pPr>
              <w:snapToGrid w:val="0"/>
              <w:spacing w:after="0" w:line="240" w:lineRule="auto"/>
              <w:rPr>
                <w:rFonts w:ascii="TH SarabunIT๙" w:hAnsi="TH SarabunIT๙" w:cs="TH SarabunIT๙"/>
                <w:spacing w:val="-6"/>
                <w:sz w:val="32"/>
                <w:szCs w:val="32"/>
                <w:cs/>
              </w:rPr>
            </w:pPr>
            <w:r w:rsidRPr="00F939E9">
              <w:rPr>
                <w:rFonts w:ascii="TH SarabunIT๙" w:hAnsi="TH SarabunIT๙" w:cs="TH SarabunIT๙"/>
                <w:spacing w:val="-6"/>
                <w:sz w:val="32"/>
                <w:szCs w:val="32"/>
              </w:rPr>
              <w:t>4.</w:t>
            </w:r>
            <w:r w:rsidRPr="00F939E9">
              <w:rPr>
                <w:rFonts w:ascii="TH SarabunIT๙" w:hAnsi="TH SarabunIT๙" w:cs="TH SarabunIT๙"/>
                <w:spacing w:val="-6"/>
                <w:sz w:val="32"/>
                <w:szCs w:val="32"/>
                <w:cs/>
              </w:rPr>
              <w:t>พัฒนารูปแบบการสื่อสาร</w:t>
            </w:r>
            <w:r w:rsidRPr="00F939E9">
              <w:rPr>
                <w:rFonts w:ascii="TH SarabunIT๙" w:hAnsi="TH SarabunIT๙" w:cs="TH SarabunIT๙"/>
                <w:spacing w:val="-6"/>
                <w:sz w:val="32"/>
                <w:szCs w:val="32"/>
                <w:cs/>
              </w:rPr>
              <w:lastRenderedPageBreak/>
              <w:t xml:space="preserve">สาธารณะที่เหมาะสมผ่าน </w:t>
            </w:r>
            <w:r w:rsidRPr="00F939E9">
              <w:rPr>
                <w:rFonts w:ascii="TH SarabunIT๙" w:hAnsi="TH SarabunIT๙" w:cs="TH SarabunIT๙"/>
                <w:spacing w:val="-6"/>
                <w:sz w:val="32"/>
                <w:szCs w:val="32"/>
              </w:rPr>
              <w:t xml:space="preserve">social media </w:t>
            </w:r>
            <w:r w:rsidRPr="00F939E9">
              <w:rPr>
                <w:rFonts w:ascii="TH SarabunIT๙" w:hAnsi="TH SarabunIT๙" w:cs="TH SarabunIT๙"/>
                <w:spacing w:val="-6"/>
                <w:sz w:val="32"/>
                <w:szCs w:val="32"/>
                <w:cs/>
              </w:rPr>
              <w:t xml:space="preserve">เพื่อส่งเสริมให้ประชาชนวัยทำงานมี </w:t>
            </w:r>
            <w:r w:rsidRPr="00F939E9">
              <w:rPr>
                <w:rFonts w:ascii="TH SarabunIT๙" w:hAnsi="TH SarabunIT๙" w:cs="TH SarabunIT๙"/>
                <w:spacing w:val="-6"/>
                <w:sz w:val="32"/>
                <w:szCs w:val="32"/>
              </w:rPr>
              <w:t xml:space="preserve">BMI </w:t>
            </w:r>
            <w:r w:rsidRPr="00F939E9">
              <w:rPr>
                <w:rFonts w:ascii="TH SarabunIT๙" w:hAnsi="TH SarabunIT๙" w:cs="TH SarabunIT๙"/>
                <w:spacing w:val="-6"/>
                <w:sz w:val="32"/>
                <w:szCs w:val="32"/>
                <w:cs/>
              </w:rPr>
              <w:t>ปกติ</w:t>
            </w:r>
          </w:p>
        </w:tc>
        <w:tc>
          <w:tcPr>
            <w:tcW w:w="810" w:type="pct"/>
          </w:tcPr>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lastRenderedPageBreak/>
              <w:t>1.</w:t>
            </w:r>
            <w:r w:rsidRPr="00F939E9">
              <w:rPr>
                <w:rFonts w:ascii="TH SarabunIT๙" w:hAnsi="TH SarabunIT๙" w:cs="TH SarabunIT๙"/>
                <w:sz w:val="32"/>
                <w:szCs w:val="32"/>
                <w:cs/>
              </w:rPr>
              <w:t>สร้างการเป็นเจ้าภาพของสุขภาพร่วมกันของผู้เกี่ยวข้องทั้งนายจ้าง ลูกจ้าง ตลอดจนภาคีเครือข่ายที่เกี่ยวข้อง</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ส่งเสริมและสนับสนุนให้สถานประกอบการให้มีพื้นที่และเวลาเพื่อการส่งเสริมสุขภาพ ออกกำลังกาย</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3.</w:t>
            </w:r>
            <w:r w:rsidRPr="00F939E9">
              <w:rPr>
                <w:rFonts w:ascii="TH SarabunIT๙" w:hAnsi="TH SarabunIT๙" w:cs="TH SarabunIT๙"/>
                <w:sz w:val="32"/>
                <w:szCs w:val="32"/>
                <w:cs/>
              </w:rPr>
              <w:t>สร้างการตะหนักรู้ให้กับกลุ่มวัยทำงานให้รู้เท่าทันโรคไม่ติดต่อเพื่อให้มีพฤติกรรมเชิงบวกเพื่อลด</w:t>
            </w:r>
            <w:r w:rsidRPr="00F939E9">
              <w:rPr>
                <w:rFonts w:ascii="TH SarabunIT๙" w:hAnsi="TH SarabunIT๙" w:cs="TH SarabunIT๙" w:hint="cs"/>
                <w:sz w:val="32"/>
                <w:szCs w:val="32"/>
                <w:cs/>
              </w:rPr>
              <w:t>โอกาส</w:t>
            </w:r>
            <w:r w:rsidRPr="00F939E9">
              <w:rPr>
                <w:rFonts w:ascii="TH SarabunIT๙" w:hAnsi="TH SarabunIT๙" w:cs="TH SarabunIT๙"/>
                <w:sz w:val="32"/>
                <w:szCs w:val="32"/>
                <w:cs/>
              </w:rPr>
              <w:t>ในการเกิดโรค</w:t>
            </w:r>
          </w:p>
          <w:p w:rsidR="00233909" w:rsidRPr="00F939E9" w:rsidRDefault="00233909" w:rsidP="00F939E9">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4.</w:t>
            </w:r>
            <w:r w:rsidRPr="00F939E9">
              <w:rPr>
                <w:rFonts w:ascii="TH SarabunIT๙" w:hAnsi="TH SarabunIT๙" w:cs="TH SarabunIT๙"/>
                <w:sz w:val="32"/>
                <w:szCs w:val="32"/>
                <w:cs/>
              </w:rPr>
              <w:t>ผลักดันให้สถานบริการ</w:t>
            </w:r>
            <w:r w:rsidRPr="00F939E9">
              <w:rPr>
                <w:rFonts w:ascii="TH SarabunIT๙" w:hAnsi="TH SarabunIT๙" w:cs="TH SarabunIT๙"/>
                <w:sz w:val="32"/>
                <w:szCs w:val="32"/>
                <w:cs/>
              </w:rPr>
              <w:lastRenderedPageBreak/>
              <w:t>สุขภาพปฏิบัติ</w:t>
            </w:r>
            <w:r w:rsidRPr="00F939E9">
              <w:rPr>
                <w:rFonts w:ascii="TH SarabunIT๙" w:hAnsi="TH SarabunIT๙" w:cs="TH SarabunIT๙" w:hint="cs"/>
                <w:sz w:val="32"/>
                <w:szCs w:val="32"/>
                <w:cs/>
              </w:rPr>
              <w:t>กฎหมาย</w:t>
            </w:r>
            <w:r w:rsidRPr="00F939E9">
              <w:rPr>
                <w:rFonts w:ascii="TH SarabunIT๙" w:hAnsi="TH SarabunIT๙" w:cs="TH SarabunIT๙"/>
                <w:sz w:val="32"/>
                <w:szCs w:val="32"/>
                <w:cs/>
              </w:rPr>
              <w:t xml:space="preserve">คุ้มครองแรงงาน จะต้องมีเจ้าหน้าที่ความปลอดภัยด้านอาชีวอนามัยและสิ่งแวดล้อม </w:t>
            </w:r>
            <w:r w:rsidRPr="00F939E9">
              <w:rPr>
                <w:rFonts w:ascii="TH SarabunIT๙" w:hAnsi="TH SarabunIT๙" w:cs="TH SarabunIT๙"/>
                <w:sz w:val="32"/>
                <w:szCs w:val="32"/>
              </w:rPr>
              <w:t>(</w:t>
            </w:r>
            <w:r w:rsidRPr="00F939E9">
              <w:rPr>
                <w:rFonts w:ascii="TH SarabunIT๙" w:hAnsi="TH SarabunIT๙" w:cs="TH SarabunIT๙"/>
                <w:sz w:val="32"/>
                <w:szCs w:val="32"/>
                <w:cs/>
              </w:rPr>
              <w:t>จป</w:t>
            </w:r>
            <w:r w:rsidRPr="00F939E9">
              <w:rPr>
                <w:rFonts w:ascii="TH SarabunIT๙" w:hAnsi="TH SarabunIT๙" w:cs="TH SarabunIT๙"/>
                <w:sz w:val="32"/>
                <w:szCs w:val="32"/>
              </w:rPr>
              <w:t>)</w:t>
            </w:r>
          </w:p>
          <w:p w:rsidR="00233909" w:rsidRPr="00F939E9" w:rsidRDefault="00233909" w:rsidP="00F939E9">
            <w:pPr>
              <w:snapToGrid w:val="0"/>
              <w:spacing w:after="0" w:line="240" w:lineRule="auto"/>
              <w:rPr>
                <w:rFonts w:ascii="TH SarabunIT๙" w:hAnsi="TH SarabunIT๙" w:cs="TH SarabunIT๙"/>
                <w:spacing w:val="-6"/>
                <w:sz w:val="32"/>
                <w:szCs w:val="32"/>
                <w:cs/>
              </w:rPr>
            </w:pPr>
            <w:r w:rsidRPr="00F939E9">
              <w:rPr>
                <w:rFonts w:ascii="TH SarabunIT๙" w:hAnsi="TH SarabunIT๙" w:cs="TH SarabunIT๙"/>
                <w:spacing w:val="-6"/>
                <w:sz w:val="32"/>
                <w:szCs w:val="32"/>
              </w:rPr>
              <w:t>5.</w:t>
            </w:r>
            <w:r w:rsidRPr="00F939E9">
              <w:rPr>
                <w:rFonts w:ascii="TH SarabunIT๙" w:hAnsi="TH SarabunIT๙" w:cs="TH SarabunIT๙"/>
                <w:spacing w:val="-6"/>
                <w:sz w:val="32"/>
                <w:szCs w:val="32"/>
                <w:cs/>
              </w:rPr>
              <w:t>พัฒนาระบบเฝ้าระวังพฤติกรรมสุขภาพวัยทำงานและสร้างกระแสสังคมต่อการส่งเสริมพฤติกรรมสุขภาพที่พึงประสงค์</w:t>
            </w:r>
          </w:p>
        </w:tc>
        <w:tc>
          <w:tcPr>
            <w:tcW w:w="810" w:type="pct"/>
          </w:tcPr>
          <w:p w:rsidR="00233909" w:rsidRPr="00F939E9" w:rsidRDefault="00233909" w:rsidP="00F939E9">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lastRenderedPageBreak/>
              <w:t>1.</w:t>
            </w:r>
            <w:r w:rsidRPr="00F939E9">
              <w:rPr>
                <w:rFonts w:ascii="TH SarabunIT๙" w:hAnsi="TH SarabunIT๙" w:cs="TH SarabunIT๙"/>
                <w:sz w:val="32"/>
                <w:szCs w:val="32"/>
                <w:cs/>
              </w:rPr>
              <w:t>ผลักดันให้สถานบริการสุขภาพปฏิบัติ</w:t>
            </w:r>
            <w:r w:rsidRPr="00F939E9">
              <w:rPr>
                <w:rFonts w:ascii="TH SarabunIT๙" w:hAnsi="TH SarabunIT๙" w:cs="TH SarabunIT๙" w:hint="cs"/>
                <w:sz w:val="32"/>
                <w:szCs w:val="32"/>
                <w:cs/>
              </w:rPr>
              <w:t>กฎหมาย</w:t>
            </w:r>
            <w:r w:rsidRPr="00F939E9">
              <w:rPr>
                <w:rFonts w:ascii="TH SarabunIT๙" w:hAnsi="TH SarabunIT๙" w:cs="TH SarabunIT๙"/>
                <w:sz w:val="32"/>
                <w:szCs w:val="32"/>
                <w:cs/>
              </w:rPr>
              <w:t xml:space="preserve">คุ้มครองแรงงาน จะต้องมีเจ้าหน้าที่ความปลอดภัยด้านอาชีวอนามัยและสิ่งแวดล้อม </w:t>
            </w:r>
            <w:r w:rsidRPr="00F939E9">
              <w:rPr>
                <w:rFonts w:ascii="TH SarabunIT๙" w:hAnsi="TH SarabunIT๙" w:cs="TH SarabunIT๙"/>
                <w:sz w:val="32"/>
                <w:szCs w:val="32"/>
              </w:rPr>
              <w:t>(</w:t>
            </w:r>
            <w:r w:rsidRPr="00F939E9">
              <w:rPr>
                <w:rFonts w:ascii="TH SarabunIT๙" w:hAnsi="TH SarabunIT๙" w:cs="TH SarabunIT๙"/>
                <w:sz w:val="32"/>
                <w:szCs w:val="32"/>
                <w:cs/>
              </w:rPr>
              <w:t>จป</w:t>
            </w:r>
            <w:r w:rsidRPr="00F939E9">
              <w:rPr>
                <w:rFonts w:ascii="TH SarabunIT๙" w:hAnsi="TH SarabunIT๙" w:cs="TH SarabunIT๙"/>
                <w:sz w:val="32"/>
                <w:szCs w:val="32"/>
              </w:rPr>
              <w:t>)</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 xml:space="preserve">สร้างกระแสสังคมต่อการส่งเสริมพฤติกรรมสุขภาพที่พึงประสงค์ในระดับครัวเรือน ท้องถิ่น </w:t>
            </w:r>
          </w:p>
        </w:tc>
        <w:tc>
          <w:tcPr>
            <w:tcW w:w="811" w:type="pct"/>
            <w:tcBorders>
              <w:right w:val="single" w:sz="18" w:space="0" w:color="auto"/>
            </w:tcBorders>
          </w:tcPr>
          <w:p w:rsidR="00233909" w:rsidRPr="00F939E9" w:rsidRDefault="00233909" w:rsidP="00F939E9">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ผลักดันให้สถานบริการสุขภาพปฏิบัติ</w:t>
            </w:r>
            <w:r w:rsidRPr="00F939E9">
              <w:rPr>
                <w:rFonts w:ascii="TH SarabunIT๙" w:hAnsi="TH SarabunIT๙" w:cs="TH SarabunIT๙" w:hint="cs"/>
                <w:sz w:val="32"/>
                <w:szCs w:val="32"/>
                <w:cs/>
              </w:rPr>
              <w:t>กฎหมาย</w:t>
            </w:r>
            <w:r w:rsidRPr="00F939E9">
              <w:rPr>
                <w:rFonts w:ascii="TH SarabunIT๙" w:hAnsi="TH SarabunIT๙" w:cs="TH SarabunIT๙"/>
                <w:sz w:val="32"/>
                <w:szCs w:val="32"/>
                <w:cs/>
              </w:rPr>
              <w:t xml:space="preserve">คุ้มครองแรงงาน จะต้องมีเจ้าหน้าที่ความปลอดภัยด้านอาชีวอนามัยและสิ่งแวดล้อม </w:t>
            </w:r>
            <w:r w:rsidRPr="00F939E9">
              <w:rPr>
                <w:rFonts w:ascii="TH SarabunIT๙" w:hAnsi="TH SarabunIT๙" w:cs="TH SarabunIT๙"/>
                <w:sz w:val="32"/>
                <w:szCs w:val="32"/>
              </w:rPr>
              <w:t>(</w:t>
            </w:r>
            <w:r w:rsidRPr="00F939E9">
              <w:rPr>
                <w:rFonts w:ascii="TH SarabunIT๙" w:hAnsi="TH SarabunIT๙" w:cs="TH SarabunIT๙"/>
                <w:sz w:val="32"/>
                <w:szCs w:val="32"/>
                <w:cs/>
              </w:rPr>
              <w:t>จป</w:t>
            </w:r>
            <w:r w:rsidRPr="00F939E9">
              <w:rPr>
                <w:rFonts w:ascii="TH SarabunIT๙" w:hAnsi="TH SarabunIT๙" w:cs="TH SarabunIT๙"/>
                <w:sz w:val="32"/>
                <w:szCs w:val="32"/>
              </w:rPr>
              <w:t>)</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ประเมินการรับรู้และความตระหนักของประชาชนต่อพฤติกรรมสุขภาพที่พึงประสงค์วัยทำงาน</w:t>
            </w:r>
          </w:p>
        </w:tc>
      </w:tr>
      <w:tr w:rsidR="00233909" w:rsidRPr="00F939E9" w:rsidTr="00F939E9">
        <w:tc>
          <w:tcPr>
            <w:tcW w:w="452"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rPr>
            </w:pPr>
          </w:p>
        </w:tc>
        <w:tc>
          <w:tcPr>
            <w:tcW w:w="497"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B: Building Capacity</w:t>
            </w:r>
          </w:p>
        </w:tc>
        <w:tc>
          <w:tcPr>
            <w:tcW w:w="810" w:type="pct"/>
          </w:tcPr>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pacing w:val="-4"/>
                <w:sz w:val="32"/>
                <w:szCs w:val="32"/>
              </w:rPr>
              <w:t>1.</w:t>
            </w:r>
            <w:r w:rsidRPr="00F939E9">
              <w:rPr>
                <w:rFonts w:ascii="TH SarabunIT๙" w:hAnsi="TH SarabunIT๙" w:cs="TH SarabunIT๙"/>
                <w:spacing w:val="-4"/>
                <w:sz w:val="32"/>
                <w:szCs w:val="32"/>
                <w:cs/>
              </w:rPr>
              <w:t>พัฒนาศักยภาพบุคลากรสาธารณสุข และภาคีเครือข่าย รวมทั้ง</w:t>
            </w:r>
            <w:r w:rsidRPr="00F939E9">
              <w:rPr>
                <w:rFonts w:ascii="TH SarabunIT๙" w:hAnsi="TH SarabunIT๙" w:cs="TH SarabunIT๙"/>
                <w:sz w:val="32"/>
                <w:szCs w:val="32"/>
                <w:cs/>
              </w:rPr>
              <w:t xml:space="preserve">สร้างระบบพี่เลี้ยง </w:t>
            </w:r>
            <w:r w:rsidRPr="00F939E9">
              <w:rPr>
                <w:rFonts w:ascii="TH SarabunIT๙" w:hAnsi="TH SarabunIT๙" w:cs="TH SarabunIT๙"/>
                <w:sz w:val="32"/>
                <w:szCs w:val="32"/>
              </w:rPr>
              <w:t xml:space="preserve">(Coaching) </w:t>
            </w:r>
            <w:r w:rsidRPr="00F939E9">
              <w:rPr>
                <w:rFonts w:ascii="TH SarabunIT๙" w:hAnsi="TH SarabunIT๙" w:cs="TH SarabunIT๙"/>
                <w:sz w:val="32"/>
                <w:szCs w:val="32"/>
                <w:cs/>
              </w:rPr>
              <w:t xml:space="preserve">และการมีส่วนร่วม </w:t>
            </w:r>
            <w:r w:rsidRPr="00F939E9">
              <w:rPr>
                <w:rFonts w:ascii="TH SarabunIT๙" w:hAnsi="TH SarabunIT๙" w:cs="TH SarabunIT๙"/>
                <w:sz w:val="32"/>
                <w:szCs w:val="32"/>
              </w:rPr>
              <w:t xml:space="preserve">(Participation) </w:t>
            </w:r>
            <w:r w:rsidRPr="00F939E9">
              <w:rPr>
                <w:rFonts w:ascii="TH SarabunIT๙" w:hAnsi="TH SarabunIT๙" w:cs="TH SarabunIT๙"/>
                <w:sz w:val="32"/>
                <w:szCs w:val="32"/>
                <w:cs/>
              </w:rPr>
              <w:t>ในการกำกับ ติดตาม ช่วยเหลือการดำเนินงานของชุมชนและท้องถิ่น</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 xml:space="preserve">พัฒนาศักยภาพ </w:t>
            </w:r>
            <w:r w:rsidRPr="00F939E9">
              <w:rPr>
                <w:rFonts w:ascii="TH SarabunIT๙" w:hAnsi="TH SarabunIT๙" w:cs="TH SarabunIT๙"/>
                <w:sz w:val="32"/>
                <w:szCs w:val="32"/>
              </w:rPr>
              <w:t xml:space="preserve">health leader </w:t>
            </w:r>
            <w:r w:rsidRPr="00F939E9">
              <w:rPr>
                <w:rFonts w:ascii="TH SarabunIT๙" w:hAnsi="TH SarabunIT๙" w:cs="TH SarabunIT๙"/>
                <w:sz w:val="32"/>
                <w:szCs w:val="32"/>
                <w:cs/>
              </w:rPr>
              <w:t>ในชุมชนและสถานประกอบการ ให้สามารถ</w:t>
            </w:r>
            <w:r w:rsidRPr="00F939E9">
              <w:rPr>
                <w:rFonts w:ascii="TH SarabunIT๙" w:hAnsi="TH SarabunIT๙" w:cs="TH SarabunIT๙"/>
                <w:sz w:val="32"/>
                <w:szCs w:val="32"/>
                <w:cs/>
              </w:rPr>
              <w:lastRenderedPageBreak/>
              <w:t>เป็นผู้นำการส่งเสริมพฤติกรรมสุขภาพที่พึงประสงค์ของประชาชนวัยทำงาน</w:t>
            </w:r>
          </w:p>
        </w:tc>
        <w:tc>
          <w:tcPr>
            <w:tcW w:w="810" w:type="pct"/>
          </w:tcPr>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lastRenderedPageBreak/>
              <w:t>1.</w:t>
            </w:r>
            <w:r w:rsidRPr="00F939E9">
              <w:rPr>
                <w:rFonts w:ascii="TH SarabunIT๙" w:hAnsi="TH SarabunIT๙" w:cs="TH SarabunIT๙"/>
                <w:sz w:val="32"/>
                <w:szCs w:val="32"/>
                <w:cs/>
              </w:rPr>
              <w:t xml:space="preserve">พัฒนาศักยภาพของห้องพยาบาลในสถานประกอบการให้สามารถจัดการสุขภาพในกลุ่มวัยทำงาน </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 xml:space="preserve">สนับสนุนการพัฒนาสถานประกอบการต้นแบบจัดการสุขภาพ ทั้งระบบบริการทางการแพทย์ การส่งเสริมป้องกันโรค </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3.</w:t>
            </w:r>
            <w:r w:rsidRPr="00F939E9">
              <w:rPr>
                <w:rFonts w:ascii="TH SarabunIT๙" w:hAnsi="TH SarabunIT๙" w:cs="TH SarabunIT๙"/>
                <w:sz w:val="32"/>
                <w:szCs w:val="32"/>
                <w:cs/>
              </w:rPr>
              <w:t>เพิ่มและพัฒนาให้มีแหล่งฝึกอบรมแพทย์เฉพาะ</w:t>
            </w:r>
            <w:r w:rsidRPr="00F939E9">
              <w:rPr>
                <w:rFonts w:ascii="TH SarabunIT๙" w:hAnsi="TH SarabunIT๙" w:cs="TH SarabunIT๙"/>
                <w:sz w:val="32"/>
                <w:szCs w:val="32"/>
                <w:cs/>
              </w:rPr>
              <w:lastRenderedPageBreak/>
              <w:t>ทางด้านอาชี</w:t>
            </w:r>
            <w:r w:rsidRPr="00F939E9">
              <w:rPr>
                <w:rFonts w:ascii="TH SarabunIT๙" w:hAnsi="TH SarabunIT๙" w:cs="TH SarabunIT๙" w:hint="cs"/>
                <w:sz w:val="32"/>
                <w:szCs w:val="32"/>
                <w:cs/>
              </w:rPr>
              <w:t>วเว</w:t>
            </w:r>
            <w:r w:rsidRPr="00F939E9">
              <w:rPr>
                <w:rFonts w:ascii="TH SarabunIT๙" w:hAnsi="TH SarabunIT๙" w:cs="TH SarabunIT๙"/>
                <w:sz w:val="32"/>
                <w:szCs w:val="32"/>
                <w:cs/>
              </w:rPr>
              <w:t>ชก</w:t>
            </w:r>
            <w:r w:rsidRPr="00F939E9">
              <w:rPr>
                <w:rFonts w:ascii="TH SarabunIT๙" w:hAnsi="TH SarabunIT๙" w:cs="TH SarabunIT๙" w:hint="cs"/>
                <w:sz w:val="32"/>
                <w:szCs w:val="32"/>
                <w:cs/>
              </w:rPr>
              <w:t>ร</w:t>
            </w:r>
            <w:r w:rsidRPr="00F939E9">
              <w:rPr>
                <w:rFonts w:ascii="TH SarabunIT๙" w:hAnsi="TH SarabunIT๙" w:cs="TH SarabunIT๙"/>
                <w:sz w:val="32"/>
                <w:szCs w:val="32"/>
                <w:cs/>
              </w:rPr>
              <w:t>ร</w:t>
            </w:r>
            <w:r w:rsidRPr="00F939E9">
              <w:rPr>
                <w:rFonts w:ascii="TH SarabunIT๙" w:hAnsi="TH SarabunIT๙" w:cs="TH SarabunIT๙" w:hint="cs"/>
                <w:sz w:val="32"/>
                <w:szCs w:val="32"/>
                <w:cs/>
              </w:rPr>
              <w:t>ม</w:t>
            </w:r>
            <w:r w:rsidRPr="00F939E9">
              <w:rPr>
                <w:rFonts w:ascii="TH SarabunIT๙" w:hAnsi="TH SarabunIT๙" w:cs="TH SarabunIT๙"/>
                <w:sz w:val="32"/>
                <w:szCs w:val="32"/>
                <w:cs/>
              </w:rPr>
              <w:t>ให้เพียงพอ</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4.</w:t>
            </w:r>
            <w:r w:rsidRPr="00F939E9">
              <w:rPr>
                <w:rFonts w:ascii="TH SarabunIT๙" w:hAnsi="TH SarabunIT๙" w:cs="TH SarabunIT๙"/>
                <w:sz w:val="32"/>
                <w:szCs w:val="32"/>
                <w:cs/>
              </w:rPr>
              <w:t xml:space="preserve">ขยายจำนวน </w:t>
            </w:r>
            <w:r w:rsidRPr="00F939E9">
              <w:rPr>
                <w:rFonts w:ascii="TH SarabunIT๙" w:hAnsi="TH SarabunIT๙" w:cs="TH SarabunIT๙"/>
                <w:sz w:val="32"/>
                <w:szCs w:val="32"/>
              </w:rPr>
              <w:t>Health leader</w:t>
            </w:r>
            <w:r w:rsidRPr="00F939E9">
              <w:rPr>
                <w:rFonts w:ascii="TH SarabunIT๙" w:hAnsi="TH SarabunIT๙" w:cs="TH SarabunIT๙"/>
                <w:sz w:val="32"/>
                <w:szCs w:val="32"/>
                <w:cs/>
              </w:rPr>
              <w:t>ให้ครอบคลุมทุกอำเภอ</w:t>
            </w:r>
          </w:p>
          <w:p w:rsidR="00233909" w:rsidRPr="00F939E9" w:rsidRDefault="00233909" w:rsidP="00F939E9">
            <w:pPr>
              <w:spacing w:after="0" w:line="240" w:lineRule="auto"/>
              <w:rPr>
                <w:rFonts w:ascii="TH SarabunIT๙" w:hAnsi="TH SarabunIT๙" w:cs="TH SarabunIT๙"/>
                <w:sz w:val="32"/>
                <w:szCs w:val="32"/>
              </w:rPr>
            </w:pPr>
          </w:p>
        </w:tc>
        <w:tc>
          <w:tcPr>
            <w:tcW w:w="810" w:type="pct"/>
          </w:tcPr>
          <w:p w:rsidR="00233909" w:rsidRPr="00F939E9" w:rsidRDefault="00233909" w:rsidP="00F939E9">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lastRenderedPageBreak/>
              <w:t xml:space="preserve">1. </w:t>
            </w:r>
            <w:r w:rsidRPr="00F939E9">
              <w:rPr>
                <w:rFonts w:ascii="TH SarabunIT๙" w:hAnsi="TH SarabunIT๙" w:cs="TH SarabunIT๙"/>
                <w:sz w:val="32"/>
                <w:szCs w:val="32"/>
                <w:cs/>
              </w:rPr>
              <w:t xml:space="preserve">สร้างต้นบริหารจัดการร่วมระหว่างสถานบริการสุขภาพภาครัฐกับห้องพยาบาลในสถานประกอบให้มีระบบคล้าย </w:t>
            </w:r>
            <w:r w:rsidRPr="00F939E9">
              <w:rPr>
                <w:rFonts w:ascii="TH SarabunIT๙" w:hAnsi="TH SarabunIT๙" w:cs="TH SarabunIT๙"/>
                <w:sz w:val="32"/>
                <w:szCs w:val="32"/>
              </w:rPr>
              <w:t>PCC</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เชื่อมโยงข้อมูลสุขภาพในทุกแหล่งบริการทางการแพทย์หรือพยาบาลในกลุ่มวัยทำงาน</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พัฒนาโรงงานต้นแบบจัดการสุขภาพ ทั้งระบบบริการทางการแพทย์ การ</w:t>
            </w:r>
            <w:r w:rsidRPr="00F939E9">
              <w:rPr>
                <w:rFonts w:ascii="TH SarabunIT๙" w:hAnsi="TH SarabunIT๙" w:cs="TH SarabunIT๙"/>
                <w:sz w:val="32"/>
                <w:szCs w:val="32"/>
                <w:cs/>
              </w:rPr>
              <w:lastRenderedPageBreak/>
              <w:t xml:space="preserve">ส่งเสริมป้องกันโรค </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4.</w:t>
            </w:r>
            <w:r w:rsidRPr="00F939E9">
              <w:rPr>
                <w:rFonts w:ascii="TH SarabunIT๙" w:hAnsi="TH SarabunIT๙" w:cs="TH SarabunIT๙"/>
                <w:sz w:val="32"/>
                <w:szCs w:val="32"/>
                <w:cs/>
              </w:rPr>
              <w:t>เพิ่มและพัฒนาให้มีแหล่งฝึกอบรมแพทย์เฉพาะทางด้านอาชี</w:t>
            </w:r>
            <w:r w:rsidRPr="00F939E9">
              <w:rPr>
                <w:rFonts w:ascii="TH SarabunIT๙" w:hAnsi="TH SarabunIT๙" w:cs="TH SarabunIT๙" w:hint="cs"/>
                <w:sz w:val="32"/>
                <w:szCs w:val="32"/>
                <w:cs/>
              </w:rPr>
              <w:t>วเว</w:t>
            </w:r>
            <w:r w:rsidRPr="00F939E9">
              <w:rPr>
                <w:rFonts w:ascii="TH SarabunIT๙" w:hAnsi="TH SarabunIT๙" w:cs="TH SarabunIT๙"/>
                <w:sz w:val="32"/>
                <w:szCs w:val="32"/>
                <w:cs/>
              </w:rPr>
              <w:t>ชกร</w:t>
            </w:r>
            <w:r w:rsidRPr="00F939E9">
              <w:rPr>
                <w:rFonts w:ascii="TH SarabunIT๙" w:hAnsi="TH SarabunIT๙" w:cs="TH SarabunIT๙" w:hint="cs"/>
                <w:sz w:val="32"/>
                <w:szCs w:val="32"/>
                <w:cs/>
              </w:rPr>
              <w:t>รม</w:t>
            </w:r>
            <w:r w:rsidRPr="00F939E9">
              <w:rPr>
                <w:rFonts w:ascii="TH SarabunIT๙" w:hAnsi="TH SarabunIT๙" w:cs="TH SarabunIT๙"/>
                <w:sz w:val="32"/>
                <w:szCs w:val="32"/>
                <w:cs/>
              </w:rPr>
              <w:t>ให้เพียงพอ</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5.</w:t>
            </w:r>
            <w:r w:rsidRPr="00F939E9">
              <w:rPr>
                <w:rFonts w:ascii="TH SarabunIT๙" w:hAnsi="TH SarabunIT๙" w:cs="TH SarabunIT๙"/>
                <w:sz w:val="32"/>
                <w:szCs w:val="32"/>
                <w:cs/>
              </w:rPr>
              <w:t xml:space="preserve">ขยายจำนวน </w:t>
            </w:r>
            <w:r w:rsidRPr="00F939E9">
              <w:rPr>
                <w:rFonts w:ascii="TH SarabunIT๙" w:hAnsi="TH SarabunIT๙" w:cs="TH SarabunIT๙"/>
                <w:sz w:val="32"/>
                <w:szCs w:val="32"/>
              </w:rPr>
              <w:t>Health leader</w:t>
            </w:r>
            <w:r w:rsidRPr="00F939E9">
              <w:rPr>
                <w:rFonts w:ascii="TH SarabunIT๙" w:hAnsi="TH SarabunIT๙" w:cs="TH SarabunIT๙"/>
                <w:sz w:val="32"/>
                <w:szCs w:val="32"/>
                <w:cs/>
              </w:rPr>
              <w:t>ให้ครอบคลุมทุกตำบล</w:t>
            </w:r>
          </w:p>
          <w:p w:rsidR="00233909" w:rsidRPr="00F939E9" w:rsidRDefault="00233909" w:rsidP="00F939E9">
            <w:pPr>
              <w:spacing w:after="0" w:line="240" w:lineRule="auto"/>
              <w:rPr>
                <w:rFonts w:ascii="TH SarabunIT๙" w:hAnsi="TH SarabunIT๙" w:cs="TH SarabunIT๙"/>
                <w:sz w:val="32"/>
                <w:szCs w:val="32"/>
                <w:cs/>
              </w:rPr>
            </w:pPr>
          </w:p>
        </w:tc>
        <w:tc>
          <w:tcPr>
            <w:tcW w:w="810" w:type="pct"/>
          </w:tcPr>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lastRenderedPageBreak/>
              <w:t>1.</w:t>
            </w:r>
            <w:r w:rsidRPr="00F939E9">
              <w:rPr>
                <w:rFonts w:ascii="TH SarabunIT๙" w:hAnsi="TH SarabunIT๙" w:cs="TH SarabunIT๙"/>
                <w:sz w:val="32"/>
                <w:szCs w:val="32"/>
                <w:cs/>
              </w:rPr>
              <w:t xml:space="preserve">ขยายบริหารครบทุกเขตจัดการร่วมระหว่างสถานบริการสุขภาพภาครัฐกับห้องพยาบาลในสถานประกอบให้มีระบบคล้าย </w:t>
            </w:r>
            <w:r w:rsidRPr="00F939E9">
              <w:rPr>
                <w:rFonts w:ascii="TH SarabunIT๙" w:hAnsi="TH SarabunIT๙" w:cs="TH SarabunIT๙"/>
                <w:sz w:val="32"/>
                <w:szCs w:val="32"/>
              </w:rPr>
              <w:t xml:space="preserve">PCC </w:t>
            </w:r>
            <w:r w:rsidRPr="00F939E9">
              <w:rPr>
                <w:rFonts w:ascii="TH SarabunIT๙" w:hAnsi="TH SarabunIT๙" w:cs="TH SarabunIT๙"/>
                <w:sz w:val="32"/>
                <w:szCs w:val="32"/>
                <w:cs/>
              </w:rPr>
              <w:t>ในจังหวัดที่มีโรงงานจำนวนมาก</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ขยายการเชื่อมโยงข้อมูลสุขภาพในทุกแหล่งบริการทางการแพทย์หรือพยาบาลในกลุ่มวัยทำงานให้ครอบคลุมกับการขยาย</w:t>
            </w:r>
            <w:r w:rsidRPr="00F939E9">
              <w:rPr>
                <w:rFonts w:ascii="TH SarabunIT๙" w:hAnsi="TH SarabunIT๙" w:cs="TH SarabunIT๙"/>
                <w:sz w:val="32"/>
                <w:szCs w:val="32"/>
                <w:cs/>
              </w:rPr>
              <w:lastRenderedPageBreak/>
              <w:t>บริการ</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 xml:space="preserve">ขยายรูปแบบโรงงานต้นแบบจัดการสุขภาพในจังหวัดที่มีโรงงานจำนวนมาก ทั้งระบบบริการทางการแพทย์ การส่งเสริมป้องกันโรค </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4.</w:t>
            </w:r>
            <w:r w:rsidRPr="00F939E9">
              <w:rPr>
                <w:rFonts w:ascii="TH SarabunIT๙" w:hAnsi="TH SarabunIT๙" w:cs="TH SarabunIT๙"/>
                <w:sz w:val="32"/>
                <w:szCs w:val="32"/>
                <w:cs/>
              </w:rPr>
              <w:t>เพิ่มและพัฒนาให้มีแหล่งฝึกอบรมแพทย์เฉพาะทางด้านอาชีวเ</w:t>
            </w:r>
            <w:r w:rsidRPr="00F939E9">
              <w:rPr>
                <w:rFonts w:ascii="TH SarabunIT๙" w:hAnsi="TH SarabunIT๙" w:cs="TH SarabunIT๙" w:hint="cs"/>
                <w:sz w:val="32"/>
                <w:szCs w:val="32"/>
                <w:cs/>
              </w:rPr>
              <w:t>ว</w:t>
            </w:r>
            <w:r w:rsidRPr="00F939E9">
              <w:rPr>
                <w:rFonts w:ascii="TH SarabunIT๙" w:hAnsi="TH SarabunIT๙" w:cs="TH SarabunIT๙"/>
                <w:sz w:val="32"/>
                <w:szCs w:val="32"/>
                <w:cs/>
              </w:rPr>
              <w:t>ชกร</w:t>
            </w:r>
            <w:r w:rsidRPr="00F939E9">
              <w:rPr>
                <w:rFonts w:ascii="TH SarabunIT๙" w:hAnsi="TH SarabunIT๙" w:cs="TH SarabunIT๙" w:hint="cs"/>
                <w:sz w:val="32"/>
                <w:szCs w:val="32"/>
                <w:cs/>
              </w:rPr>
              <w:t>รม</w:t>
            </w:r>
            <w:r w:rsidRPr="00F939E9">
              <w:rPr>
                <w:rFonts w:ascii="TH SarabunIT๙" w:hAnsi="TH SarabunIT๙" w:cs="TH SarabunIT๙"/>
                <w:sz w:val="32"/>
                <w:szCs w:val="32"/>
                <w:cs/>
              </w:rPr>
              <w:t>ให้เพียงพอ</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5.</w:t>
            </w:r>
            <w:r w:rsidRPr="00F939E9">
              <w:rPr>
                <w:rFonts w:ascii="TH SarabunIT๙" w:hAnsi="TH SarabunIT๙" w:cs="TH SarabunIT๙"/>
                <w:sz w:val="32"/>
                <w:szCs w:val="32"/>
                <w:cs/>
              </w:rPr>
              <w:t>ขยายรูปแบบการส่งเสริมพฤติกรรมสุขภาพวัยทำงานที่พึงประสงค์ ที่เหมาะสมกับแต่ละภาคส่วนสู่ชุมชนและสถานบริการ</w:t>
            </w:r>
          </w:p>
        </w:tc>
        <w:tc>
          <w:tcPr>
            <w:tcW w:w="811" w:type="pct"/>
            <w:tcBorders>
              <w:right w:val="single" w:sz="18" w:space="0" w:color="auto"/>
            </w:tcBorders>
          </w:tcPr>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lastRenderedPageBreak/>
              <w:t>1.</w:t>
            </w:r>
            <w:r w:rsidRPr="00F939E9">
              <w:rPr>
                <w:rFonts w:ascii="TH SarabunIT๙" w:hAnsi="TH SarabunIT๙" w:cs="TH SarabunIT๙"/>
                <w:sz w:val="32"/>
                <w:szCs w:val="32"/>
                <w:cs/>
              </w:rPr>
              <w:t xml:space="preserve">ขยายบริหารครบทุกเขตจัดการร่วมระหว่างสถานบริการสุขภาพภาครัฐกับห้องพยาบาลในสถานประกอบให้มีระบบคล้าย </w:t>
            </w:r>
            <w:r w:rsidRPr="00F939E9">
              <w:rPr>
                <w:rFonts w:ascii="TH SarabunIT๙" w:hAnsi="TH SarabunIT๙" w:cs="TH SarabunIT๙"/>
                <w:sz w:val="32"/>
                <w:szCs w:val="32"/>
              </w:rPr>
              <w:t xml:space="preserve">PCC </w:t>
            </w:r>
            <w:r w:rsidRPr="00F939E9">
              <w:rPr>
                <w:rFonts w:ascii="TH SarabunIT๙" w:hAnsi="TH SarabunIT๙" w:cs="TH SarabunIT๙"/>
                <w:sz w:val="32"/>
                <w:szCs w:val="32"/>
                <w:cs/>
              </w:rPr>
              <w:t>ให้ครบทุกจังหวัด</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ขยายการเชื่อมโยงข้อมูลสุขภาพในทุกแหล่งบริการทางการแพทย์หรือพยาบาลในกลุ่มวัยทำงานทั้งประเทศ</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ขยายรูปแบบโรงงานต้นแบบจัดการสุขภาพทุก</w:t>
            </w:r>
            <w:r w:rsidRPr="00F939E9">
              <w:rPr>
                <w:rFonts w:ascii="TH SarabunIT๙" w:hAnsi="TH SarabunIT๙" w:cs="TH SarabunIT๙"/>
                <w:sz w:val="32"/>
                <w:szCs w:val="32"/>
                <w:cs/>
              </w:rPr>
              <w:lastRenderedPageBreak/>
              <w:t xml:space="preserve">จังหวัด ทั้งระบบบริการทางการแพทย์ การส่งเสริมป้องกันโรค </w:t>
            </w:r>
          </w:p>
          <w:p w:rsidR="00233909" w:rsidRPr="00F939E9" w:rsidRDefault="00233909" w:rsidP="00F939E9">
            <w:pPr>
              <w:spacing w:after="0" w:line="240" w:lineRule="auto"/>
              <w:rPr>
                <w:rFonts w:ascii="TH SarabunIT๙" w:hAnsi="TH SarabunIT๙" w:cs="TH SarabunIT๙"/>
                <w:sz w:val="32"/>
                <w:szCs w:val="32"/>
                <w:cs/>
              </w:rPr>
            </w:pPr>
          </w:p>
        </w:tc>
      </w:tr>
      <w:tr w:rsidR="00233909" w:rsidRPr="00F939E9" w:rsidTr="00F939E9">
        <w:tc>
          <w:tcPr>
            <w:tcW w:w="452"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cs/>
              </w:rPr>
            </w:pPr>
          </w:p>
        </w:tc>
        <w:tc>
          <w:tcPr>
            <w:tcW w:w="497" w:type="pct"/>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1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ร้อยละของประชาชนวัยทำงาน มีค่าดัชนีมวลกายปกติ ร้อยละ 54</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2.ประชากรไทยอายุตั้งแต่ 15 ปี ขึ้นไป มีกิจกรรมทางกายเพียงพอต่อสุขภาพ</w:t>
            </w:r>
          </w:p>
        </w:tc>
        <w:tc>
          <w:tcPr>
            <w:tcW w:w="81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ร้อยละของประชาชนวัยทำงาน มีค่าดัชนีมวลกายปกติ ร้อยละ 55</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2.ประชากรไทยอายุตั้งแต่ 15 ปี ขึ้นไป มีกิจกรรมทางกายเพียงพอต่อสุขภาพ</w:t>
            </w:r>
          </w:p>
        </w:tc>
        <w:tc>
          <w:tcPr>
            <w:tcW w:w="81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ร้อยละของประชาชนวัยทำงาน มีค่าดัชนีมวลกายปกติ ร้อยละ 56</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2.ประชากรไทยอายุตั้งแต่ 15 ปี ขึ้นไป มีกิจกรรมทางกายเพียงพอต่อสุขภาพ ร้อย</w:t>
            </w:r>
            <w:r w:rsidRPr="00F939E9">
              <w:rPr>
                <w:rFonts w:ascii="TH SarabunIT๙" w:hAnsi="TH SarabunIT๙" w:cs="TH SarabunIT๙"/>
                <w:sz w:val="32"/>
                <w:szCs w:val="32"/>
                <w:cs/>
              </w:rPr>
              <w:lastRenderedPageBreak/>
              <w:t>ละ 82</w:t>
            </w:r>
          </w:p>
        </w:tc>
        <w:tc>
          <w:tcPr>
            <w:tcW w:w="81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lastRenderedPageBreak/>
              <w:t>1. ร้อยละของประชาชนวัยทำงาน มีค่าดัชนีมวลกายปกติ ร้อยละ 57</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2.ประชากรไทยอายุตั้งแต่ 15 ปี ขึ้นไป มีกิจกรรมทางกายเพียงพอต่อสุขภาพ</w:t>
            </w:r>
          </w:p>
        </w:tc>
        <w:tc>
          <w:tcPr>
            <w:tcW w:w="811"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ร้อยละของประชาชนวัยทำงาน มีค่าดัชนีมวลกายปกติ ร้อยละ 58</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2.ประชากรไทยอายุตั้งแต่ 15 ปี ขึ้นไป มีกิจกรรมทางกายเพียงพอต่อสุขภาพ ร้อย</w:t>
            </w:r>
            <w:r w:rsidRPr="00F939E9">
              <w:rPr>
                <w:rFonts w:ascii="TH SarabunIT๙" w:hAnsi="TH SarabunIT๙" w:cs="TH SarabunIT๙"/>
                <w:sz w:val="32"/>
                <w:szCs w:val="32"/>
                <w:cs/>
              </w:rPr>
              <w:lastRenderedPageBreak/>
              <w:t>ละ 84</w:t>
            </w:r>
          </w:p>
        </w:tc>
      </w:tr>
      <w:tr w:rsidR="00233909" w:rsidRPr="00F939E9" w:rsidTr="00F939E9">
        <w:tc>
          <w:tcPr>
            <w:tcW w:w="452"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cs/>
              </w:rPr>
            </w:pPr>
          </w:p>
        </w:tc>
        <w:tc>
          <w:tcPr>
            <w:tcW w:w="497" w:type="pct"/>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1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 กรมควบคุมโรค</w:t>
            </w:r>
          </w:p>
        </w:tc>
        <w:tc>
          <w:tcPr>
            <w:tcW w:w="81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 กรมควบคุมโรค</w:t>
            </w:r>
          </w:p>
        </w:tc>
        <w:tc>
          <w:tcPr>
            <w:tcW w:w="81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 กรมควบคุมโรค</w:t>
            </w:r>
          </w:p>
        </w:tc>
        <w:tc>
          <w:tcPr>
            <w:tcW w:w="81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 กรมควบคุมโรค</w:t>
            </w:r>
          </w:p>
        </w:tc>
        <w:tc>
          <w:tcPr>
            <w:tcW w:w="811"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 กรมควบคุมโรค</w:t>
            </w:r>
          </w:p>
        </w:tc>
      </w:tr>
      <w:tr w:rsidR="00233909" w:rsidRPr="00F939E9" w:rsidTr="00F939E9">
        <w:tc>
          <w:tcPr>
            <w:tcW w:w="452" w:type="pct"/>
            <w:vMerge/>
            <w:tcBorders>
              <w:left w:val="single" w:sz="18" w:space="0" w:color="auto"/>
              <w:bottom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cs/>
              </w:rPr>
            </w:pPr>
          </w:p>
        </w:tc>
        <w:tc>
          <w:tcPr>
            <w:tcW w:w="497" w:type="pct"/>
            <w:tcBorders>
              <w:bottom w:val="single" w:sz="18" w:space="0" w:color="auto"/>
            </w:tcBorders>
          </w:tcPr>
          <w:p w:rsidR="00233909" w:rsidRPr="00F939E9" w:rsidRDefault="00233909"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810" w:type="pct"/>
            <w:tcBorders>
              <w:bottom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กรมสุขภาพจิต กรมวิทยาศาสตร์การแพทย์ การการแพทย์ สำนักงานคณะกรรมการอาหารและยา</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กรมสนับสนุนบริการสุขภาพ</w:t>
            </w:r>
          </w:p>
        </w:tc>
        <w:tc>
          <w:tcPr>
            <w:tcW w:w="810" w:type="pct"/>
            <w:tcBorders>
              <w:bottom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กรมสุขภาพจิต กรมวิทยาศาสตร์การแพทย์ การการแพทย์ สำนักงานคณะกรรมการอาหารและยา</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กรมสนับสนุนบริการสุขภาพ</w:t>
            </w:r>
          </w:p>
        </w:tc>
        <w:tc>
          <w:tcPr>
            <w:tcW w:w="810" w:type="pct"/>
            <w:tcBorders>
              <w:bottom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กรมสุขภาพจิต กรมวิทยาศาสตร์การแพทย์ การการแพทย์ สำนักงานคณะกรรมการอาหารและยา</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กรมสนับสนุนบริการสุขภาพ</w:t>
            </w:r>
          </w:p>
        </w:tc>
        <w:tc>
          <w:tcPr>
            <w:tcW w:w="810" w:type="pct"/>
            <w:tcBorders>
              <w:bottom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กรมสุขภาพจิต กรมวิทยาศาสตร์การแพทย์ การการแพทย์ สำนักงานคณะกรรมการอาหารและยา</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กรมสนับสนุนบริการสุขภาพ</w:t>
            </w:r>
          </w:p>
        </w:tc>
        <w:tc>
          <w:tcPr>
            <w:tcW w:w="811" w:type="pct"/>
            <w:tcBorders>
              <w:bottom w:val="single" w:sz="18" w:space="0" w:color="auto"/>
              <w:righ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กรมสุขภาพจิต กรมวิทยาศาสตร์การแพทย์ การการแพทย์ สำนักงานคณะกรรมการอาหารและยา</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กรมสนับสนุนบริการสุขภาพ</w:t>
            </w:r>
          </w:p>
        </w:tc>
      </w:tr>
      <w:tr w:rsidR="00233909" w:rsidRPr="00F939E9" w:rsidTr="00F939E9">
        <w:tc>
          <w:tcPr>
            <w:tcW w:w="452" w:type="pct"/>
            <w:vMerge w:val="restart"/>
            <w:tcBorders>
              <w:top w:val="single" w:sz="18" w:space="0" w:color="auto"/>
              <w:left w:val="single" w:sz="18" w:space="0" w:color="auto"/>
            </w:tcBorders>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4. โครงการพัฒนาคุณภาพและสร้างเสริมศักยภาพคนไทยกลุ่มวัยผู้สูงอายุ</w:t>
            </w:r>
          </w:p>
        </w:tc>
        <w:tc>
          <w:tcPr>
            <w:tcW w:w="497" w:type="pct"/>
            <w:tcBorders>
              <w:top w:val="single" w:sz="18" w:space="0" w:color="auto"/>
            </w:tcBorders>
          </w:tcPr>
          <w:p w:rsidR="00233909" w:rsidRPr="00F939E9" w:rsidRDefault="00233909"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เป้าหมาย</w:t>
            </w:r>
          </w:p>
          <w:p w:rsidR="00233909" w:rsidRPr="00F939E9" w:rsidRDefault="00233909" w:rsidP="00F939E9">
            <w:pPr>
              <w:spacing w:after="0" w:line="240" w:lineRule="auto"/>
              <w:rPr>
                <w:rFonts w:ascii="TH SarabunIT๙" w:hAnsi="TH SarabunIT๙" w:cs="TH SarabunIT๙"/>
                <w:sz w:val="32"/>
                <w:szCs w:val="32"/>
                <w:cs/>
              </w:rPr>
            </w:pPr>
          </w:p>
        </w:tc>
        <w:tc>
          <w:tcPr>
            <w:tcW w:w="810" w:type="pct"/>
            <w:tcBorders>
              <w:top w:val="single" w:sz="18" w:space="0" w:color="auto"/>
            </w:tcBorders>
          </w:tcPr>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ผู้สูงอายุพึ่งพาตัวเอง ดำรงกิจกรรมประจำวันได้ดี </w:t>
            </w:r>
            <w:r w:rsidRPr="00F939E9">
              <w:rPr>
                <w:rFonts w:ascii="TH SarabunIT๙" w:hAnsi="TH SarabunIT๙" w:cs="TH SarabunIT๙"/>
                <w:sz w:val="32"/>
                <w:szCs w:val="32"/>
              </w:rPr>
              <w:t>(Independent living)</w:t>
            </w:r>
            <w:r w:rsidRPr="00F939E9">
              <w:rPr>
                <w:rFonts w:ascii="TH SarabunIT๙" w:hAnsi="TH SarabunIT๙" w:cs="TH SarabunIT๙"/>
                <w:sz w:val="32"/>
                <w:szCs w:val="32"/>
                <w:cs/>
              </w:rPr>
              <w:t>และมีคุณภาพชีวิต</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 xml:space="preserve">ผู้มีภาวะพึ่งพิงแล้วหรือพิการได้รับการดูแลและมีคุณภาพชีวิตที่ดี </w:t>
            </w:r>
          </w:p>
        </w:tc>
        <w:tc>
          <w:tcPr>
            <w:tcW w:w="810" w:type="pct"/>
            <w:tcBorders>
              <w:top w:val="single" w:sz="18" w:space="0" w:color="auto"/>
            </w:tcBorders>
          </w:tcPr>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ผู้สูงอายุพึ่งพาตัวเอง ดำรงกิจกรรมประจำวันได้ดี </w:t>
            </w:r>
            <w:r w:rsidRPr="00F939E9">
              <w:rPr>
                <w:rFonts w:ascii="TH SarabunIT๙" w:hAnsi="TH SarabunIT๙" w:cs="TH SarabunIT๙"/>
                <w:sz w:val="32"/>
                <w:szCs w:val="32"/>
              </w:rPr>
              <w:t>(Independent living)</w:t>
            </w:r>
            <w:r w:rsidRPr="00F939E9">
              <w:rPr>
                <w:rFonts w:ascii="TH SarabunIT๙" w:hAnsi="TH SarabunIT๙" w:cs="TH SarabunIT๙"/>
                <w:sz w:val="32"/>
                <w:szCs w:val="32"/>
                <w:cs/>
              </w:rPr>
              <w:t>และมีคุณภาพชีวิต</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 xml:space="preserve">ผู้มีภาวะพึ่งพิงแล้วหรือพิการได้รับการดูแลและมีคุณภาพชีวิตที่ดี </w:t>
            </w:r>
          </w:p>
        </w:tc>
        <w:tc>
          <w:tcPr>
            <w:tcW w:w="810" w:type="pct"/>
            <w:tcBorders>
              <w:top w:val="single" w:sz="18" w:space="0" w:color="auto"/>
            </w:tcBorders>
          </w:tcPr>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ผู้สูงอายุพึ่งพาตัวเอง ดำรงกิจกรรมประจำวันได้ดี </w:t>
            </w:r>
            <w:r w:rsidRPr="00F939E9">
              <w:rPr>
                <w:rFonts w:ascii="TH SarabunIT๙" w:hAnsi="TH SarabunIT๙" w:cs="TH SarabunIT๙"/>
                <w:sz w:val="32"/>
                <w:szCs w:val="32"/>
              </w:rPr>
              <w:t>(Independent living)</w:t>
            </w:r>
            <w:r w:rsidRPr="00F939E9">
              <w:rPr>
                <w:rFonts w:ascii="TH SarabunIT๙" w:hAnsi="TH SarabunIT๙" w:cs="TH SarabunIT๙"/>
                <w:sz w:val="32"/>
                <w:szCs w:val="32"/>
                <w:cs/>
              </w:rPr>
              <w:t>และมีคุณภาพชีวิต</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 xml:space="preserve">ผู้มีภาวะพึ่งพิงแล้วหรือพิการได้รับการดูแลและมีคุณภาพชีวิตที่ดี </w:t>
            </w:r>
          </w:p>
        </w:tc>
        <w:tc>
          <w:tcPr>
            <w:tcW w:w="810" w:type="pct"/>
            <w:tcBorders>
              <w:top w:val="single" w:sz="18" w:space="0" w:color="auto"/>
            </w:tcBorders>
          </w:tcPr>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ผู้สูงอายุพึ่งพาตัวเอง ดำรงกิจกรรมประจำวันได้ดี </w:t>
            </w:r>
            <w:r w:rsidRPr="00F939E9">
              <w:rPr>
                <w:rFonts w:ascii="TH SarabunIT๙" w:hAnsi="TH SarabunIT๙" w:cs="TH SarabunIT๙"/>
                <w:sz w:val="32"/>
                <w:szCs w:val="32"/>
              </w:rPr>
              <w:t>(Independent living)</w:t>
            </w:r>
            <w:r w:rsidRPr="00F939E9">
              <w:rPr>
                <w:rFonts w:ascii="TH SarabunIT๙" w:hAnsi="TH SarabunIT๙" w:cs="TH SarabunIT๙"/>
                <w:sz w:val="32"/>
                <w:szCs w:val="32"/>
                <w:cs/>
              </w:rPr>
              <w:t>และมีคุณภาพชีวิต</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 xml:space="preserve">ผู้มีภาวะพึ่งพิงแล้วหรือพิการได้รับการดูแลและมีคุณภาพชีวิตที่ดี </w:t>
            </w:r>
          </w:p>
        </w:tc>
        <w:tc>
          <w:tcPr>
            <w:tcW w:w="811" w:type="pct"/>
            <w:tcBorders>
              <w:top w:val="single" w:sz="18" w:space="0" w:color="auto"/>
              <w:right w:val="single" w:sz="18" w:space="0" w:color="auto"/>
            </w:tcBorders>
          </w:tcPr>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ผู้สูงอายุพึ่งพาตัวเอง ดำรงกิจกรรมประจำวันได้ดี </w:t>
            </w:r>
            <w:r w:rsidRPr="00F939E9">
              <w:rPr>
                <w:rFonts w:ascii="TH SarabunIT๙" w:hAnsi="TH SarabunIT๙" w:cs="TH SarabunIT๙"/>
                <w:sz w:val="32"/>
                <w:szCs w:val="32"/>
              </w:rPr>
              <w:t>(Independent living)</w:t>
            </w:r>
            <w:r w:rsidRPr="00F939E9">
              <w:rPr>
                <w:rFonts w:ascii="TH SarabunIT๙" w:hAnsi="TH SarabunIT๙" w:cs="TH SarabunIT๙"/>
                <w:sz w:val="32"/>
                <w:szCs w:val="32"/>
                <w:cs/>
              </w:rPr>
              <w:t>และมีคุณภาพชีวิต</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 xml:space="preserve">ผู้มีภาวะพึ่งพิงแล้วหรือพิการได้รับการดูแลและมีคุณภาพชีวิตที่ดี </w:t>
            </w:r>
          </w:p>
        </w:tc>
      </w:tr>
      <w:tr w:rsidR="00233909" w:rsidRPr="00F939E9" w:rsidTr="00F939E9">
        <w:tc>
          <w:tcPr>
            <w:tcW w:w="452" w:type="pct"/>
            <w:vMerge/>
            <w:tcBorders>
              <w:top w:val="single" w:sz="18" w:space="0" w:color="auto"/>
              <w:left w:val="single" w:sz="18" w:space="0" w:color="auto"/>
            </w:tcBorders>
          </w:tcPr>
          <w:p w:rsidR="00233909" w:rsidRPr="00F939E9" w:rsidRDefault="00233909" w:rsidP="00F939E9">
            <w:pPr>
              <w:spacing w:after="0" w:line="240" w:lineRule="auto"/>
              <w:jc w:val="center"/>
              <w:rPr>
                <w:rFonts w:ascii="TH SarabunIT๙" w:hAnsi="TH SarabunIT๙" w:cs="TH SarabunIT๙"/>
                <w:b/>
                <w:bCs/>
                <w:sz w:val="32"/>
                <w:szCs w:val="32"/>
                <w:cs/>
              </w:rPr>
            </w:pPr>
          </w:p>
        </w:tc>
        <w:tc>
          <w:tcPr>
            <w:tcW w:w="497" w:type="pct"/>
            <w:tcBorders>
              <w:top w:val="single" w:sz="18" w:space="0" w:color="auto"/>
            </w:tcBorders>
          </w:tcPr>
          <w:p w:rsidR="00233909" w:rsidRPr="00F939E9" w:rsidRDefault="00233909" w:rsidP="00F939E9">
            <w:pPr>
              <w:spacing w:after="0" w:line="240" w:lineRule="auto"/>
              <w:jc w:val="center"/>
              <w:rPr>
                <w:rFonts w:ascii="TH SarabunIT๙" w:hAnsi="TH SarabunIT๙" w:cs="TH SarabunIT๙"/>
                <w:b/>
                <w:bCs/>
                <w:sz w:val="32"/>
                <w:szCs w:val="32"/>
                <w:cs/>
              </w:rPr>
            </w:pPr>
          </w:p>
        </w:tc>
        <w:tc>
          <w:tcPr>
            <w:tcW w:w="4051" w:type="pct"/>
            <w:gridSpan w:val="5"/>
            <w:tcBorders>
              <w:top w:val="single" w:sz="18" w:space="0" w:color="auto"/>
              <w:right w:val="single" w:sz="18" w:space="0" w:color="auto"/>
            </w:tcBorders>
          </w:tcPr>
          <w:p w:rsidR="00233909" w:rsidRPr="00F939E9" w:rsidRDefault="00233909" w:rsidP="00F939E9">
            <w:pPr>
              <w:spacing w:after="0" w:line="240" w:lineRule="auto"/>
              <w:jc w:val="center"/>
              <w:rPr>
                <w:rFonts w:ascii="TH SarabunIT๙" w:hAnsi="TH SarabunIT๙" w:cs="TH SarabunIT๙"/>
                <w:sz w:val="32"/>
                <w:szCs w:val="32"/>
                <w:cs/>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w:t>
            </w:r>
            <w:r w:rsidRPr="00F939E9">
              <w:rPr>
                <w:rFonts w:ascii="TH SarabunIT๙" w:hAnsi="TH SarabunIT๙" w:cs="TH SarabunIT๙" w:hint="cs"/>
                <w:sz w:val="32"/>
                <w:szCs w:val="32"/>
                <w:cs/>
              </w:rPr>
              <w:t>ผู้สูงอายุมีส่วนร่วมในสังคม มีความมั่นคงปลอดภัยและมีสุขภาพแข็งแรง</w:t>
            </w:r>
          </w:p>
        </w:tc>
      </w:tr>
      <w:tr w:rsidR="00233909" w:rsidRPr="00F939E9" w:rsidTr="00F939E9">
        <w:tc>
          <w:tcPr>
            <w:tcW w:w="452"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cs/>
              </w:rPr>
            </w:pPr>
          </w:p>
        </w:tc>
        <w:tc>
          <w:tcPr>
            <w:tcW w:w="497" w:type="pct"/>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มาตรการ</w:t>
            </w:r>
            <w:r w:rsidRPr="00F939E9">
              <w:rPr>
                <w:rFonts w:ascii="TH SarabunIT๙" w:hAnsi="TH SarabunIT๙" w:cs="TH SarabunIT๙" w:hint="cs"/>
                <w:b/>
                <w:bCs/>
                <w:sz w:val="32"/>
                <w:szCs w:val="32"/>
                <w:cs/>
              </w:rPr>
              <w:t>(</w:t>
            </w:r>
            <w:r w:rsidRPr="00F939E9">
              <w:rPr>
                <w:rFonts w:ascii="TH SarabunIT๙" w:hAnsi="TH SarabunIT๙" w:cs="TH SarabunIT๙"/>
                <w:b/>
                <w:bCs/>
                <w:sz w:val="32"/>
                <w:szCs w:val="32"/>
              </w:rPr>
              <w:t>PIRAB)</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P: Partnership</w:t>
            </w:r>
          </w:p>
        </w:tc>
        <w:tc>
          <w:tcPr>
            <w:tcW w:w="81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พม., มท., ศธ. สสส., สปสช., ก.คลัง, ก.แรงงาน, ก.วิทย์. สภาผู้สูงอายุ, ก.การท่องเที่ยวและการกีฬา </w:t>
            </w:r>
          </w:p>
        </w:tc>
        <w:tc>
          <w:tcPr>
            <w:tcW w:w="81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พม., มท., ศธ. สสส., สปสช., ก.คลัง, ก.แรงงาน, ก.วิทย์. สภาผู้สูงอายุ, ก.การท่องเที่ยวและการกีฬา </w:t>
            </w:r>
          </w:p>
        </w:tc>
        <w:tc>
          <w:tcPr>
            <w:tcW w:w="81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พม., มท., ศธ. สสส., สปสช., ก.คลัง, ก.แรงงาน, ก.วิทย์. สภาผู้สูงอายุ, ก.การท่องเที่ยวและการกีฬา </w:t>
            </w:r>
          </w:p>
        </w:tc>
        <w:tc>
          <w:tcPr>
            <w:tcW w:w="81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พม., มท., ศธ. สสส., สปสช., ก.คลัง, ก.แรงงาน, ก.วิทย์. สภาผู้สูงอายุ, ก.การท่องเที่ยวและการกีฬา </w:t>
            </w:r>
          </w:p>
        </w:tc>
        <w:tc>
          <w:tcPr>
            <w:tcW w:w="811"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พม., มท., ศธ. สสส., สปสช., ก.คลัง, ก.แรงงาน, ก.วิทย์. สภาผู้สูงอายุ, ก.การท่องเที่ยวและการกีฬา </w:t>
            </w:r>
          </w:p>
        </w:tc>
      </w:tr>
      <w:tr w:rsidR="00233909" w:rsidRPr="00F939E9" w:rsidTr="00F939E9">
        <w:tc>
          <w:tcPr>
            <w:tcW w:w="452"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rPr>
            </w:pPr>
          </w:p>
        </w:tc>
        <w:tc>
          <w:tcPr>
            <w:tcW w:w="497"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I: Investment</w:t>
            </w:r>
          </w:p>
        </w:tc>
        <w:tc>
          <w:tcPr>
            <w:tcW w:w="810" w:type="pct"/>
          </w:tcPr>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1.Age-friendly hospital </w:t>
            </w:r>
            <w:r w:rsidRPr="00F939E9">
              <w:rPr>
                <w:rFonts w:ascii="TH SarabunIT๙" w:hAnsi="TH SarabunIT๙" w:cs="TH SarabunIT๙"/>
                <w:sz w:val="32"/>
                <w:szCs w:val="32"/>
                <w:cs/>
              </w:rPr>
              <w:t>ในสถานพยาบาลทุกระดับ</w:t>
            </w:r>
          </w:p>
          <w:p w:rsidR="00233909" w:rsidRPr="00F939E9" w:rsidRDefault="00233909" w:rsidP="00F939E9">
            <w:pPr>
              <w:snapToGrid w:val="0"/>
              <w:spacing w:after="0" w:line="240" w:lineRule="auto"/>
              <w:rPr>
                <w:rFonts w:ascii="TH SarabunIT๙" w:hAnsi="TH SarabunIT๙" w:cs="TH SarabunIT๙"/>
                <w:sz w:val="32"/>
                <w:szCs w:val="32"/>
              </w:rPr>
            </w:pPr>
          </w:p>
          <w:p w:rsidR="00233909" w:rsidRPr="00F939E9" w:rsidRDefault="00233909" w:rsidP="00F939E9">
            <w:pPr>
              <w:snapToGrid w:val="0"/>
              <w:spacing w:after="0" w:line="240" w:lineRule="auto"/>
              <w:rPr>
                <w:rFonts w:ascii="TH SarabunIT๙" w:hAnsi="TH SarabunIT๙" w:cs="TH SarabunIT๙"/>
                <w:sz w:val="32"/>
                <w:szCs w:val="32"/>
              </w:rPr>
            </w:pPr>
          </w:p>
        </w:tc>
        <w:tc>
          <w:tcPr>
            <w:tcW w:w="810" w:type="pct"/>
          </w:tcPr>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lastRenderedPageBreak/>
              <w:t xml:space="preserve">1.Age-friendly hospital </w:t>
            </w:r>
            <w:r w:rsidRPr="00F939E9">
              <w:rPr>
                <w:rFonts w:ascii="TH SarabunIT๙" w:hAnsi="TH SarabunIT๙" w:cs="TH SarabunIT๙"/>
                <w:sz w:val="32"/>
                <w:szCs w:val="32"/>
                <w:cs/>
              </w:rPr>
              <w:t>ในสถานพยาบาลทุกระดับ</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lastRenderedPageBreak/>
              <w:t xml:space="preserve">2.Geriatric service, Intermediate care </w:t>
            </w:r>
            <w:r w:rsidRPr="00F939E9">
              <w:rPr>
                <w:rFonts w:ascii="TH SarabunIT๙" w:hAnsi="TH SarabunIT๙" w:cs="TH SarabunIT๙"/>
                <w:sz w:val="32"/>
                <w:szCs w:val="32"/>
                <w:cs/>
              </w:rPr>
              <w:t>ในโรงพยาบาลชุมชนและโรงพยาบาลทั่วไป</w:t>
            </w:r>
          </w:p>
        </w:tc>
        <w:tc>
          <w:tcPr>
            <w:tcW w:w="810" w:type="pct"/>
          </w:tcPr>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lastRenderedPageBreak/>
              <w:t xml:space="preserve">1.Geriatric Intermediate care </w:t>
            </w:r>
            <w:r w:rsidRPr="00F939E9">
              <w:rPr>
                <w:rFonts w:ascii="TH SarabunIT๙" w:hAnsi="TH SarabunIT๙" w:cs="TH SarabunIT๙"/>
                <w:sz w:val="32"/>
                <w:szCs w:val="32"/>
                <w:cs/>
              </w:rPr>
              <w:t>ในโรงพยาบาลชุมชน</w:t>
            </w:r>
            <w:r w:rsidRPr="00F939E9">
              <w:rPr>
                <w:rFonts w:ascii="TH SarabunIT๙" w:hAnsi="TH SarabunIT๙" w:cs="TH SarabunIT๙"/>
                <w:sz w:val="32"/>
                <w:szCs w:val="32"/>
                <w:cs/>
              </w:rPr>
              <w:lastRenderedPageBreak/>
              <w:t>และโรงพยาบาลทั่วไป</w:t>
            </w:r>
          </w:p>
        </w:tc>
        <w:tc>
          <w:tcPr>
            <w:tcW w:w="810" w:type="pct"/>
          </w:tcPr>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lastRenderedPageBreak/>
              <w:t xml:space="preserve">1.Geriatric Intermediate care </w:t>
            </w:r>
            <w:r w:rsidRPr="00F939E9">
              <w:rPr>
                <w:rFonts w:ascii="TH SarabunIT๙" w:hAnsi="TH SarabunIT๙" w:cs="TH SarabunIT๙"/>
                <w:sz w:val="32"/>
                <w:szCs w:val="32"/>
                <w:cs/>
              </w:rPr>
              <w:t>ในโรงพยาบาลชุมชน</w:t>
            </w:r>
            <w:r w:rsidRPr="00F939E9">
              <w:rPr>
                <w:rFonts w:ascii="TH SarabunIT๙" w:hAnsi="TH SarabunIT๙" w:cs="TH SarabunIT๙"/>
                <w:sz w:val="32"/>
                <w:szCs w:val="32"/>
                <w:cs/>
              </w:rPr>
              <w:lastRenderedPageBreak/>
              <w:t>และโรงพยาบาลทั่วไป</w:t>
            </w:r>
          </w:p>
        </w:tc>
        <w:tc>
          <w:tcPr>
            <w:tcW w:w="811" w:type="pct"/>
            <w:tcBorders>
              <w:right w:val="single" w:sz="18" w:space="0" w:color="auto"/>
            </w:tcBorders>
          </w:tcPr>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lastRenderedPageBreak/>
              <w:t xml:space="preserve">1.Geriatric Intermediate care </w:t>
            </w:r>
            <w:r w:rsidRPr="00F939E9">
              <w:rPr>
                <w:rFonts w:ascii="TH SarabunIT๙" w:hAnsi="TH SarabunIT๙" w:cs="TH SarabunIT๙"/>
                <w:sz w:val="32"/>
                <w:szCs w:val="32"/>
                <w:cs/>
              </w:rPr>
              <w:t>ในโรงพยาบาลชุมชน</w:t>
            </w:r>
            <w:r w:rsidRPr="00F939E9">
              <w:rPr>
                <w:rFonts w:ascii="TH SarabunIT๙" w:hAnsi="TH SarabunIT๙" w:cs="TH SarabunIT๙"/>
                <w:sz w:val="32"/>
                <w:szCs w:val="32"/>
                <w:cs/>
              </w:rPr>
              <w:lastRenderedPageBreak/>
              <w:t>และโรงพยาบาลทั่วไป</w:t>
            </w:r>
          </w:p>
        </w:tc>
      </w:tr>
      <w:tr w:rsidR="00233909" w:rsidRPr="00F939E9" w:rsidTr="00F939E9">
        <w:tc>
          <w:tcPr>
            <w:tcW w:w="452"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rPr>
            </w:pPr>
          </w:p>
        </w:tc>
        <w:tc>
          <w:tcPr>
            <w:tcW w:w="497"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R: Regulation &amp; Law</w:t>
            </w:r>
          </w:p>
        </w:tc>
        <w:tc>
          <w:tcPr>
            <w:tcW w:w="810" w:type="pct"/>
          </w:tcPr>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สนับสนุนกฎหมายและข้อกำหนดที่มีให้บรรลุเป้าหมายเช่นพรบ</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ผู้สูงอายุแห่งชาติ </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ปรับปรุงและพัฒนากฎหมายผู้สูงอายุ ผู้พิการ เน้นการเข้าถึงและเท่าเทียม รวมถึงการสนับสนุนการปฏิบัติตามแน</w:t>
            </w:r>
            <w:r w:rsidRPr="00F939E9">
              <w:rPr>
                <w:rFonts w:ascii="TH SarabunIT๙" w:hAnsi="TH SarabunIT๙" w:cs="TH SarabunIT๙" w:hint="cs"/>
                <w:sz w:val="32"/>
                <w:szCs w:val="32"/>
                <w:cs/>
              </w:rPr>
              <w:t>ว</w:t>
            </w:r>
            <w:r w:rsidRPr="00F939E9">
              <w:rPr>
                <w:rFonts w:ascii="TH SarabunIT๙" w:hAnsi="TH SarabunIT๙" w:cs="TH SarabunIT๙"/>
                <w:sz w:val="32"/>
                <w:szCs w:val="32"/>
                <w:cs/>
              </w:rPr>
              <w:t>ทางและข้อตกลงระหว่างประเทศที่เกี่ยวข้อง</w:t>
            </w:r>
          </w:p>
        </w:tc>
        <w:tc>
          <w:tcPr>
            <w:tcW w:w="810" w:type="pct"/>
          </w:tcPr>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สนับสนุนกฎ</w:t>
            </w:r>
            <w:r w:rsidRPr="00F939E9">
              <w:rPr>
                <w:rFonts w:ascii="TH SarabunIT๙" w:hAnsi="TH SarabunIT๙" w:cs="TH SarabunIT๙" w:hint="cs"/>
                <w:sz w:val="32"/>
                <w:szCs w:val="32"/>
                <w:cs/>
              </w:rPr>
              <w:t>หมา</w:t>
            </w:r>
            <w:r w:rsidRPr="00F939E9">
              <w:rPr>
                <w:rFonts w:ascii="TH SarabunIT๙" w:hAnsi="TH SarabunIT๙" w:cs="TH SarabunIT๙"/>
                <w:sz w:val="32"/>
                <w:szCs w:val="32"/>
                <w:cs/>
              </w:rPr>
              <w:t>ยและข้อกำหนดที่มีให้บรรลุเป้าหมายเช่นพรบ</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ผู้สูงอายุแห่งชาติ </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3.</w:t>
            </w:r>
            <w:r w:rsidRPr="00F939E9">
              <w:rPr>
                <w:rFonts w:ascii="TH SarabunIT๙" w:hAnsi="TH SarabunIT๙" w:cs="TH SarabunIT๙"/>
                <w:sz w:val="32"/>
                <w:szCs w:val="32"/>
                <w:cs/>
              </w:rPr>
              <w:t>ปรับปรุงและพัฒนากฎหมายผู้สูงอายุ ผู้พิการ เน้นการเข้าถึงและเท่าเทียม รวมถึงการสนับสนุนการปฏิบัติตามแน</w:t>
            </w:r>
            <w:r w:rsidRPr="00F939E9">
              <w:rPr>
                <w:rFonts w:ascii="TH SarabunIT๙" w:hAnsi="TH SarabunIT๙" w:cs="TH SarabunIT๙" w:hint="cs"/>
                <w:sz w:val="32"/>
                <w:szCs w:val="32"/>
                <w:cs/>
              </w:rPr>
              <w:t>ว</w:t>
            </w:r>
            <w:r w:rsidRPr="00F939E9">
              <w:rPr>
                <w:rFonts w:ascii="TH SarabunIT๙" w:hAnsi="TH SarabunIT๙" w:cs="TH SarabunIT๙"/>
                <w:sz w:val="32"/>
                <w:szCs w:val="32"/>
                <w:cs/>
              </w:rPr>
              <w:t>ทางและข้อตกลงระหว่างประเทศที่เกี่ยวข้อง</w:t>
            </w:r>
          </w:p>
        </w:tc>
        <w:tc>
          <w:tcPr>
            <w:tcW w:w="810" w:type="pct"/>
          </w:tcPr>
          <w:p w:rsidR="00233909" w:rsidRPr="00F939E9" w:rsidRDefault="00233909" w:rsidP="00F939E9">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ผลักดันนโยบายที่นำไปสู่ </w:t>
            </w:r>
            <w:r w:rsidRPr="00F939E9">
              <w:rPr>
                <w:rFonts w:ascii="TH SarabunIT๙" w:hAnsi="TH SarabunIT๙" w:cs="TH SarabunIT๙"/>
                <w:sz w:val="32"/>
                <w:szCs w:val="32"/>
              </w:rPr>
              <w:t xml:space="preserve">ageing </w:t>
            </w:r>
            <w:r w:rsidRPr="00F939E9">
              <w:rPr>
                <w:rFonts w:ascii="TH SarabunIT๙" w:hAnsi="TH SarabunIT๙" w:cs="TH SarabunIT๙" w:hint="cs"/>
                <w:sz w:val="32"/>
                <w:szCs w:val="32"/>
                <w:cs/>
              </w:rPr>
              <w:t xml:space="preserve">หรือ </w:t>
            </w:r>
            <w:r w:rsidRPr="00F939E9">
              <w:rPr>
                <w:rFonts w:ascii="TH SarabunIT๙" w:hAnsi="TH SarabunIT๙" w:cs="TH SarabunIT๙"/>
                <w:sz w:val="32"/>
                <w:szCs w:val="32"/>
              </w:rPr>
              <w:t>health in all policy (</w:t>
            </w:r>
            <w:r w:rsidRPr="00F939E9">
              <w:rPr>
                <w:rFonts w:ascii="TH SarabunIT๙" w:hAnsi="TH SarabunIT๙" w:cs="TH SarabunIT๙"/>
                <w:sz w:val="32"/>
                <w:szCs w:val="32"/>
                <w:cs/>
              </w:rPr>
              <w:t>เพื่อสังคมผู้สูงอายุอย่างสมบูรณ์</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 xml:space="preserve">และ </w:t>
            </w:r>
            <w:r w:rsidRPr="00F939E9">
              <w:rPr>
                <w:rFonts w:ascii="TH SarabunIT๙" w:hAnsi="TH SarabunIT๙" w:cs="TH SarabunIT๙"/>
                <w:sz w:val="32"/>
                <w:szCs w:val="32"/>
              </w:rPr>
              <w:t>Age-friendly environment</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สนับสนุนกฎ</w:t>
            </w:r>
            <w:r w:rsidRPr="00F939E9">
              <w:rPr>
                <w:rFonts w:ascii="TH SarabunIT๙" w:hAnsi="TH SarabunIT๙" w:cs="TH SarabunIT๙" w:hint="cs"/>
                <w:sz w:val="32"/>
                <w:szCs w:val="32"/>
                <w:cs/>
              </w:rPr>
              <w:t>หมา</w:t>
            </w:r>
            <w:r w:rsidRPr="00F939E9">
              <w:rPr>
                <w:rFonts w:ascii="TH SarabunIT๙" w:hAnsi="TH SarabunIT๙" w:cs="TH SarabunIT๙"/>
                <w:sz w:val="32"/>
                <w:szCs w:val="32"/>
                <w:cs/>
              </w:rPr>
              <w:t>ยและข้อกำหนดที่มีให้บรรลุเป้าหมายเช่นพรบ</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ผู้สูงอายุแห่งชาติ </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3.</w:t>
            </w:r>
            <w:r w:rsidRPr="00F939E9">
              <w:rPr>
                <w:rFonts w:ascii="TH SarabunIT๙" w:hAnsi="TH SarabunIT๙" w:cs="TH SarabunIT๙"/>
                <w:sz w:val="32"/>
                <w:szCs w:val="32"/>
                <w:cs/>
              </w:rPr>
              <w:t>ปรับปรุงและพัฒนากฎหมายผู้สูงอายุ ผู้พิการ เน้นการเข้าถึงและเท่าเทียม รวมถึงการสนับสนุนการปฏิบัติตามแน</w:t>
            </w:r>
            <w:r w:rsidRPr="00F939E9">
              <w:rPr>
                <w:rFonts w:ascii="TH SarabunIT๙" w:hAnsi="TH SarabunIT๙" w:cs="TH SarabunIT๙" w:hint="cs"/>
                <w:sz w:val="32"/>
                <w:szCs w:val="32"/>
                <w:cs/>
              </w:rPr>
              <w:t>ว</w:t>
            </w:r>
            <w:r w:rsidRPr="00F939E9">
              <w:rPr>
                <w:rFonts w:ascii="TH SarabunIT๙" w:hAnsi="TH SarabunIT๙" w:cs="TH SarabunIT๙"/>
                <w:sz w:val="32"/>
                <w:szCs w:val="32"/>
                <w:cs/>
              </w:rPr>
              <w:t>ทางและข้อตกลงระหว่างประเทศที่เกี่ยวข้อง</w:t>
            </w:r>
          </w:p>
        </w:tc>
        <w:tc>
          <w:tcPr>
            <w:tcW w:w="810" w:type="pct"/>
          </w:tcPr>
          <w:p w:rsidR="00233909" w:rsidRPr="00F939E9" w:rsidRDefault="00233909" w:rsidP="00F939E9">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ผลักดันนโยบายที่นำไปสู่ </w:t>
            </w:r>
            <w:r w:rsidRPr="00F939E9">
              <w:rPr>
                <w:rFonts w:ascii="TH SarabunIT๙" w:hAnsi="TH SarabunIT๙" w:cs="TH SarabunIT๙"/>
                <w:sz w:val="32"/>
                <w:szCs w:val="32"/>
              </w:rPr>
              <w:t xml:space="preserve">ageing </w:t>
            </w:r>
            <w:r w:rsidRPr="00F939E9">
              <w:rPr>
                <w:rFonts w:ascii="TH SarabunIT๙" w:hAnsi="TH SarabunIT๙" w:cs="TH SarabunIT๙" w:hint="cs"/>
                <w:sz w:val="32"/>
                <w:szCs w:val="32"/>
                <w:cs/>
              </w:rPr>
              <w:t xml:space="preserve">หรือ </w:t>
            </w:r>
            <w:r w:rsidRPr="00F939E9">
              <w:rPr>
                <w:rFonts w:ascii="TH SarabunIT๙" w:hAnsi="TH SarabunIT๙" w:cs="TH SarabunIT๙"/>
                <w:sz w:val="32"/>
                <w:szCs w:val="32"/>
              </w:rPr>
              <w:t>health in all policy (</w:t>
            </w:r>
            <w:r w:rsidRPr="00F939E9">
              <w:rPr>
                <w:rFonts w:ascii="TH SarabunIT๙" w:hAnsi="TH SarabunIT๙" w:cs="TH SarabunIT๙"/>
                <w:sz w:val="32"/>
                <w:szCs w:val="32"/>
                <w:cs/>
              </w:rPr>
              <w:t>เพื่อสังคมผู้สูงอายุอย่างสมบูรณ์</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 xml:space="preserve">และ </w:t>
            </w:r>
            <w:r w:rsidRPr="00F939E9">
              <w:rPr>
                <w:rFonts w:ascii="TH SarabunIT๙" w:hAnsi="TH SarabunIT๙" w:cs="TH SarabunIT๙"/>
                <w:sz w:val="32"/>
                <w:szCs w:val="32"/>
              </w:rPr>
              <w:t>Age-friendly environment</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สนับสนุนกฎหมายและข้อกำหนดที่มีให้บรรลุเป้าหมายเช่นพรบ</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ผู้สูงอายุแห่งชาติ </w:t>
            </w:r>
          </w:p>
          <w:p w:rsidR="00233909" w:rsidRPr="00F939E9" w:rsidRDefault="00233909" w:rsidP="00F939E9">
            <w:pPr>
              <w:snapToGrid w:val="0"/>
              <w:spacing w:after="0" w:line="240" w:lineRule="auto"/>
              <w:rPr>
                <w:rFonts w:ascii="TH SarabunIT๙" w:hAnsi="TH SarabunIT๙" w:cs="TH SarabunIT๙"/>
                <w:sz w:val="32"/>
                <w:szCs w:val="32"/>
                <w:cs/>
              </w:rPr>
            </w:pPr>
          </w:p>
        </w:tc>
        <w:tc>
          <w:tcPr>
            <w:tcW w:w="811" w:type="pct"/>
            <w:tcBorders>
              <w:right w:val="single" w:sz="18" w:space="0" w:color="auto"/>
            </w:tcBorders>
          </w:tcPr>
          <w:p w:rsidR="00233909" w:rsidRPr="00F939E9" w:rsidRDefault="00233909" w:rsidP="00F939E9">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ผลักดันนโยบายที่นำไปสู่ </w:t>
            </w:r>
            <w:r w:rsidRPr="00F939E9">
              <w:rPr>
                <w:rFonts w:ascii="TH SarabunIT๙" w:hAnsi="TH SarabunIT๙" w:cs="TH SarabunIT๙"/>
                <w:sz w:val="32"/>
                <w:szCs w:val="32"/>
              </w:rPr>
              <w:t xml:space="preserve">ageing </w:t>
            </w:r>
            <w:r w:rsidRPr="00F939E9">
              <w:rPr>
                <w:rFonts w:ascii="TH SarabunIT๙" w:hAnsi="TH SarabunIT๙" w:cs="TH SarabunIT๙" w:hint="cs"/>
                <w:sz w:val="32"/>
                <w:szCs w:val="32"/>
                <w:cs/>
              </w:rPr>
              <w:t xml:space="preserve">หรือ </w:t>
            </w:r>
            <w:r w:rsidRPr="00F939E9">
              <w:rPr>
                <w:rFonts w:ascii="TH SarabunIT๙" w:hAnsi="TH SarabunIT๙" w:cs="TH SarabunIT๙"/>
                <w:sz w:val="32"/>
                <w:szCs w:val="32"/>
              </w:rPr>
              <w:t>health in all policy (</w:t>
            </w:r>
            <w:r w:rsidRPr="00F939E9">
              <w:rPr>
                <w:rFonts w:ascii="TH SarabunIT๙" w:hAnsi="TH SarabunIT๙" w:cs="TH SarabunIT๙"/>
                <w:sz w:val="32"/>
                <w:szCs w:val="32"/>
                <w:cs/>
              </w:rPr>
              <w:t>เพื่อสังคมผู้สูงอายุอย่างสมบูรณ์</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 xml:space="preserve">และ </w:t>
            </w:r>
            <w:r w:rsidRPr="00F939E9">
              <w:rPr>
                <w:rFonts w:ascii="TH SarabunIT๙" w:hAnsi="TH SarabunIT๙" w:cs="TH SarabunIT๙"/>
                <w:sz w:val="32"/>
                <w:szCs w:val="32"/>
              </w:rPr>
              <w:t>Age-friendly environment</w:t>
            </w:r>
          </w:p>
          <w:p w:rsidR="00233909" w:rsidRPr="00F939E9" w:rsidRDefault="00233909" w:rsidP="00F939E9">
            <w:pPr>
              <w:snapToGrid w:val="0"/>
              <w:spacing w:after="0" w:line="240" w:lineRule="auto"/>
              <w:rPr>
                <w:rFonts w:ascii="TH SarabunIT๙" w:hAnsi="TH SarabunIT๙" w:cs="TH SarabunIT๙"/>
                <w:sz w:val="32"/>
                <w:szCs w:val="32"/>
                <w:cs/>
              </w:rPr>
            </w:pPr>
          </w:p>
        </w:tc>
      </w:tr>
      <w:tr w:rsidR="00233909" w:rsidRPr="00F939E9" w:rsidTr="00F939E9">
        <w:tc>
          <w:tcPr>
            <w:tcW w:w="452"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rPr>
            </w:pPr>
          </w:p>
        </w:tc>
        <w:tc>
          <w:tcPr>
            <w:tcW w:w="497"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A: Advocate</w:t>
            </w:r>
          </w:p>
        </w:tc>
        <w:tc>
          <w:tcPr>
            <w:tcW w:w="810" w:type="pct"/>
          </w:tcPr>
          <w:p w:rsidR="00233909" w:rsidRPr="00F939E9" w:rsidRDefault="00233909" w:rsidP="00F939E9">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 xml:space="preserve">ส่งเสริมบูรณาการเน้นการมีส่วนร่วมในสังคม  </w:t>
            </w:r>
            <w:r w:rsidRPr="00F939E9">
              <w:rPr>
                <w:rFonts w:ascii="TH SarabunIT๙" w:hAnsi="TH SarabunIT๙" w:cs="TH SarabunIT๙"/>
                <w:sz w:val="32"/>
                <w:szCs w:val="32"/>
                <w:cs/>
              </w:rPr>
              <w:lastRenderedPageBreak/>
              <w:t>ส่งเสริมการรวมกลุ่มเพื่อทำกิจกรรมเชิงบวกผ่านโครงสร้างที่มีเช่นโรงเรียนผู้สูงอายุ ชมรมผู้สูงอายุ วัดหรือศาสนสถาน</w:t>
            </w:r>
            <w:r w:rsidRPr="00F939E9">
              <w:rPr>
                <w:rFonts w:ascii="TH SarabunIT๙" w:hAnsi="TH SarabunIT๙" w:cs="TH SarabunIT๙" w:hint="cs"/>
                <w:sz w:val="32"/>
                <w:szCs w:val="32"/>
                <w:cs/>
              </w:rPr>
              <w:t xml:space="preserve"> ให้</w:t>
            </w:r>
            <w:r w:rsidRPr="00F939E9">
              <w:rPr>
                <w:rFonts w:ascii="TH SarabunIT๙" w:hAnsi="TH SarabunIT๙" w:cs="TH SarabunIT๙"/>
                <w:sz w:val="32"/>
                <w:szCs w:val="32"/>
                <w:cs/>
              </w:rPr>
              <w:t xml:space="preserve">ความสำคัญของชุมชน ท้องถิ่น ส่งเสริมความมั่นคงปลอดภัยทั้งทางกายภาพ สังคม รายได้ สิ่งแวดล้อมและส่งเสริมสุขภาพให้แข็งแรง </w:t>
            </w:r>
            <w:r w:rsidRPr="00F939E9">
              <w:rPr>
                <w:rFonts w:ascii="TH SarabunIT๙" w:hAnsi="TH SarabunIT๙" w:cs="TH SarabunIT๙"/>
                <w:sz w:val="32"/>
                <w:szCs w:val="32"/>
              </w:rPr>
              <w:t>(3S)</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ส่งเสริมการเรียนรู้ตลอดชีวิต</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3.</w:t>
            </w:r>
            <w:r w:rsidRPr="00F939E9">
              <w:rPr>
                <w:rFonts w:ascii="TH SarabunIT๙" w:hAnsi="TH SarabunIT๙" w:cs="TH SarabunIT๙"/>
                <w:sz w:val="32"/>
                <w:szCs w:val="32"/>
                <w:cs/>
              </w:rPr>
              <w:t>ส่งเสริมพฤติกรรมสุขภาพและเฝ้าระวังโรคหรือกลุ่มอาการที่พบบ่อยในผู้สูงอายุ</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4.</w:t>
            </w:r>
            <w:r w:rsidRPr="00F939E9">
              <w:rPr>
                <w:rFonts w:ascii="TH SarabunIT๙" w:hAnsi="TH SarabunIT๙" w:cs="TH SarabunIT๙"/>
                <w:sz w:val="32"/>
                <w:szCs w:val="32"/>
                <w:cs/>
              </w:rPr>
              <w:t>พัฒนาคลินิกและหน่วยบริการผู้สูงอายุคุณภาพ</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5.</w:t>
            </w:r>
            <w:r w:rsidRPr="00F939E9">
              <w:rPr>
                <w:rFonts w:ascii="TH SarabunIT๙" w:hAnsi="TH SarabunIT๙" w:cs="TH SarabunIT๙"/>
                <w:sz w:val="32"/>
                <w:szCs w:val="32"/>
                <w:cs/>
              </w:rPr>
              <w:t>พัฒนาระบบฟื้นฟูสมรรถภาพโดยรพ</w:t>
            </w:r>
            <w:r w:rsidRPr="00F939E9">
              <w:rPr>
                <w:rFonts w:ascii="TH SarabunIT๙" w:hAnsi="TH SarabunIT๙" w:cs="TH SarabunIT๙"/>
                <w:sz w:val="32"/>
                <w:szCs w:val="32"/>
              </w:rPr>
              <w:t>.</w:t>
            </w:r>
            <w:r w:rsidRPr="00F939E9">
              <w:rPr>
                <w:rFonts w:ascii="TH SarabunIT๙" w:hAnsi="TH SarabunIT๙" w:cs="TH SarabunIT๙"/>
                <w:sz w:val="32"/>
                <w:szCs w:val="32"/>
                <w:cs/>
              </w:rPr>
              <w:t>สต</w:t>
            </w:r>
            <w:r w:rsidRPr="00F939E9">
              <w:rPr>
                <w:rFonts w:ascii="TH SarabunIT๙" w:hAnsi="TH SarabunIT๙" w:cs="TH SarabunIT๙"/>
                <w:sz w:val="32"/>
                <w:szCs w:val="32"/>
              </w:rPr>
              <w:t>.</w:t>
            </w:r>
            <w:r w:rsidRPr="00F939E9">
              <w:rPr>
                <w:rFonts w:ascii="TH SarabunIT๙" w:hAnsi="TH SarabunIT๙" w:cs="TH SarabunIT๙"/>
                <w:sz w:val="32"/>
                <w:szCs w:val="32"/>
                <w:cs/>
              </w:rPr>
              <w:t>ทั่วประเทศ</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6.</w:t>
            </w:r>
            <w:r w:rsidRPr="00F939E9">
              <w:rPr>
                <w:rFonts w:ascii="TH SarabunIT๙" w:hAnsi="TH SarabunIT๙" w:cs="TH SarabunIT๙"/>
                <w:sz w:val="32"/>
                <w:szCs w:val="32"/>
                <w:cs/>
              </w:rPr>
              <w:t>พัฒนาระบบการดูแล</w:t>
            </w:r>
            <w:r w:rsidRPr="00F939E9">
              <w:rPr>
                <w:rFonts w:ascii="TH SarabunIT๙" w:hAnsi="TH SarabunIT๙" w:cs="TH SarabunIT๙"/>
                <w:sz w:val="32"/>
                <w:szCs w:val="32"/>
                <w:cs/>
              </w:rPr>
              <w:lastRenderedPageBreak/>
              <w:t>ผู้สูงอายุระยะยาวคุณภาพ</w:t>
            </w:r>
          </w:p>
        </w:tc>
        <w:tc>
          <w:tcPr>
            <w:tcW w:w="810" w:type="pct"/>
          </w:tcPr>
          <w:p w:rsidR="00233909" w:rsidRPr="00F939E9" w:rsidRDefault="00233909" w:rsidP="00F939E9">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lastRenderedPageBreak/>
              <w:t xml:space="preserve">1. </w:t>
            </w:r>
            <w:r w:rsidRPr="00F939E9">
              <w:rPr>
                <w:rFonts w:ascii="TH SarabunIT๙" w:hAnsi="TH SarabunIT๙" w:cs="TH SarabunIT๙"/>
                <w:sz w:val="32"/>
                <w:szCs w:val="32"/>
                <w:cs/>
              </w:rPr>
              <w:t>ส่งเสริมบูรณาการเน้นการมีส่วนร่วมในสังคม  ให้</w:t>
            </w:r>
            <w:r w:rsidRPr="00F939E9">
              <w:rPr>
                <w:rFonts w:ascii="TH SarabunIT๙" w:hAnsi="TH SarabunIT๙" w:cs="TH SarabunIT๙"/>
                <w:sz w:val="32"/>
                <w:szCs w:val="32"/>
                <w:cs/>
              </w:rPr>
              <w:lastRenderedPageBreak/>
              <w:t xml:space="preserve">ความสำคัญของชุมชน ท้องถิ่น ส่งเสริมความมั่นคงปลอดภัยทั้งทางกายภาพ สังคม รายได้ สิ่งแวดล้อมและส่งเสริมสุขภาพให้แข็งแรง </w:t>
            </w:r>
            <w:r w:rsidRPr="00F939E9">
              <w:rPr>
                <w:rFonts w:ascii="TH SarabunIT๙" w:hAnsi="TH SarabunIT๙" w:cs="TH SarabunIT๙"/>
                <w:sz w:val="32"/>
                <w:szCs w:val="32"/>
              </w:rPr>
              <w:t>(3S)</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ส่งเสริมการเรียนรู้ตลอดชีวิต</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3.</w:t>
            </w:r>
            <w:r w:rsidRPr="00F939E9">
              <w:rPr>
                <w:rFonts w:ascii="TH SarabunIT๙" w:hAnsi="TH SarabunIT๙" w:cs="TH SarabunIT๙"/>
                <w:sz w:val="32"/>
                <w:szCs w:val="32"/>
                <w:cs/>
              </w:rPr>
              <w:t>ส่งเสริมพฤติกรรมสุขภาพและเฝ้าระวังโรคหรือกลุ่มอาการที่พบบ่อยในผู้สูงอายุ</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4.</w:t>
            </w:r>
            <w:r w:rsidRPr="00F939E9">
              <w:rPr>
                <w:rFonts w:ascii="TH SarabunIT๙" w:hAnsi="TH SarabunIT๙" w:cs="TH SarabunIT๙"/>
                <w:sz w:val="32"/>
                <w:szCs w:val="32"/>
                <w:cs/>
              </w:rPr>
              <w:t>พัฒนาคลินิกและหน่วยบริการผู้สูงอายุคุณภาพ</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5.</w:t>
            </w:r>
            <w:r w:rsidRPr="00F939E9">
              <w:rPr>
                <w:rFonts w:ascii="TH SarabunIT๙" w:hAnsi="TH SarabunIT๙" w:cs="TH SarabunIT๙"/>
                <w:sz w:val="32"/>
                <w:szCs w:val="32"/>
                <w:cs/>
              </w:rPr>
              <w:t>พัฒนาระบบการดูแลผู้สูงอายุระยะยาวคุณภาพ</w:t>
            </w:r>
          </w:p>
        </w:tc>
        <w:tc>
          <w:tcPr>
            <w:tcW w:w="810" w:type="pct"/>
          </w:tcPr>
          <w:p w:rsidR="00233909" w:rsidRPr="00F939E9" w:rsidRDefault="00233909" w:rsidP="00F939E9">
            <w:pPr>
              <w:snapToGrid w:val="0"/>
              <w:spacing w:after="0" w:line="240" w:lineRule="auto"/>
              <w:rPr>
                <w:rFonts w:ascii="TH SarabunIT๙" w:hAnsi="TH SarabunIT๙" w:cs="TH SarabunIT๙"/>
                <w:sz w:val="32"/>
                <w:szCs w:val="32"/>
              </w:rPr>
            </w:pPr>
            <w:r w:rsidRPr="00F939E9">
              <w:rPr>
                <w:rFonts w:ascii="TH SarabunIT๙" w:hAnsi="TH SarabunIT๙" w:cs="TH SarabunIT๙"/>
                <w:sz w:val="32"/>
                <w:szCs w:val="32"/>
              </w:rPr>
              <w:lastRenderedPageBreak/>
              <w:t xml:space="preserve">1. </w:t>
            </w:r>
            <w:r w:rsidRPr="00F939E9">
              <w:rPr>
                <w:rFonts w:ascii="TH SarabunIT๙" w:hAnsi="TH SarabunIT๙" w:cs="TH SarabunIT๙"/>
                <w:sz w:val="32"/>
                <w:szCs w:val="32"/>
                <w:cs/>
              </w:rPr>
              <w:t>ส่งเสริมบูรณาการเน้นการมีส่วนร่วมในสังคม  ให้</w:t>
            </w:r>
            <w:r w:rsidRPr="00F939E9">
              <w:rPr>
                <w:rFonts w:ascii="TH SarabunIT๙" w:hAnsi="TH SarabunIT๙" w:cs="TH SarabunIT๙"/>
                <w:sz w:val="32"/>
                <w:szCs w:val="32"/>
                <w:cs/>
              </w:rPr>
              <w:lastRenderedPageBreak/>
              <w:t xml:space="preserve">ความสำคัญของชุมชน ท้องถิ่น ส่งเสริมความมั่นคงปลอดภัยทั้งทางกายภาพ สังคม รายได้ สิ่งแวดล้อมและส่งเสริมสุขภาพให้แข็งแรง </w:t>
            </w:r>
            <w:r w:rsidRPr="00F939E9">
              <w:rPr>
                <w:rFonts w:ascii="TH SarabunIT๙" w:hAnsi="TH SarabunIT๙" w:cs="TH SarabunIT๙"/>
                <w:sz w:val="32"/>
                <w:szCs w:val="32"/>
              </w:rPr>
              <w:t>(3S)</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ส่งเสริมพฤติกรรมสุขภาพและเฝ้าระวังโรคหรือกลุ่มอาการที่พบบ่อยในผู้สูงอายุ</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3.</w:t>
            </w:r>
            <w:r w:rsidRPr="00F939E9">
              <w:rPr>
                <w:rFonts w:ascii="TH SarabunIT๙" w:hAnsi="TH SarabunIT๙" w:cs="TH SarabunIT๙"/>
                <w:sz w:val="32"/>
                <w:szCs w:val="32"/>
                <w:cs/>
              </w:rPr>
              <w:t>พัฒนาคลินิกและหน่วยบริการผู้สูงอายุคุณภาพ</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4.</w:t>
            </w:r>
            <w:r w:rsidRPr="00F939E9">
              <w:rPr>
                <w:rFonts w:ascii="TH SarabunIT๙" w:hAnsi="TH SarabunIT๙" w:cs="TH SarabunIT๙"/>
                <w:sz w:val="32"/>
                <w:szCs w:val="32"/>
                <w:cs/>
              </w:rPr>
              <w:t>พัฒนาระบบฟื้นฟูสมรรถภาพโดยรพ</w:t>
            </w:r>
            <w:r w:rsidRPr="00F939E9">
              <w:rPr>
                <w:rFonts w:ascii="TH SarabunIT๙" w:hAnsi="TH SarabunIT๙" w:cs="TH SarabunIT๙"/>
                <w:sz w:val="32"/>
                <w:szCs w:val="32"/>
              </w:rPr>
              <w:t>.</w:t>
            </w:r>
            <w:r w:rsidRPr="00F939E9">
              <w:rPr>
                <w:rFonts w:ascii="TH SarabunIT๙" w:hAnsi="TH SarabunIT๙" w:cs="TH SarabunIT๙"/>
                <w:sz w:val="32"/>
                <w:szCs w:val="32"/>
                <w:cs/>
              </w:rPr>
              <w:t>สต</w:t>
            </w:r>
            <w:r w:rsidRPr="00F939E9">
              <w:rPr>
                <w:rFonts w:ascii="TH SarabunIT๙" w:hAnsi="TH SarabunIT๙" w:cs="TH SarabunIT๙"/>
                <w:sz w:val="32"/>
                <w:szCs w:val="32"/>
              </w:rPr>
              <w:t>.</w:t>
            </w:r>
            <w:r w:rsidRPr="00F939E9">
              <w:rPr>
                <w:rFonts w:ascii="TH SarabunIT๙" w:hAnsi="TH SarabunIT๙" w:cs="TH SarabunIT๙"/>
                <w:sz w:val="32"/>
                <w:szCs w:val="32"/>
                <w:cs/>
              </w:rPr>
              <w:t>ทั่วประเทศ</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5.</w:t>
            </w:r>
            <w:r w:rsidRPr="00F939E9">
              <w:rPr>
                <w:rFonts w:ascii="TH SarabunIT๙" w:hAnsi="TH SarabunIT๙" w:cs="TH SarabunIT๙"/>
                <w:sz w:val="32"/>
                <w:szCs w:val="32"/>
                <w:cs/>
              </w:rPr>
              <w:t>พัฒนาระบบการดูแลผู้สูงอายุระยะยาวคุณภาพ</w:t>
            </w:r>
          </w:p>
        </w:tc>
        <w:tc>
          <w:tcPr>
            <w:tcW w:w="810" w:type="pct"/>
          </w:tcPr>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lastRenderedPageBreak/>
              <w:t>1.</w:t>
            </w:r>
            <w:r w:rsidRPr="00F939E9">
              <w:rPr>
                <w:rFonts w:ascii="TH SarabunIT๙" w:hAnsi="TH SarabunIT๙" w:cs="TH SarabunIT๙"/>
                <w:sz w:val="32"/>
                <w:szCs w:val="32"/>
                <w:cs/>
              </w:rPr>
              <w:t>ส่งเสริมพฤติกรรมสุขภาพและเฝ้าระวังโรคหรือกลุ่ม</w:t>
            </w:r>
            <w:r w:rsidRPr="00F939E9">
              <w:rPr>
                <w:rFonts w:ascii="TH SarabunIT๙" w:hAnsi="TH SarabunIT๙" w:cs="TH SarabunIT๙"/>
                <w:sz w:val="32"/>
                <w:szCs w:val="32"/>
                <w:cs/>
              </w:rPr>
              <w:lastRenderedPageBreak/>
              <w:t>อาการที่พบบ่อยในผู้สูงอายุ</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พัฒนาคลินิกและหน่วยบริการผู้สูงอายุคุณภาพ</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3.</w:t>
            </w:r>
            <w:r w:rsidRPr="00F939E9">
              <w:rPr>
                <w:rFonts w:ascii="TH SarabunIT๙" w:hAnsi="TH SarabunIT๙" w:cs="TH SarabunIT๙"/>
                <w:sz w:val="32"/>
                <w:szCs w:val="32"/>
                <w:cs/>
              </w:rPr>
              <w:t>พัฒนาระบบฟื้นฟูสมรรถภาพโดยรพ</w:t>
            </w:r>
            <w:r w:rsidRPr="00F939E9">
              <w:rPr>
                <w:rFonts w:ascii="TH SarabunIT๙" w:hAnsi="TH SarabunIT๙" w:cs="TH SarabunIT๙"/>
                <w:sz w:val="32"/>
                <w:szCs w:val="32"/>
              </w:rPr>
              <w:t>.</w:t>
            </w:r>
            <w:r w:rsidRPr="00F939E9">
              <w:rPr>
                <w:rFonts w:ascii="TH SarabunIT๙" w:hAnsi="TH SarabunIT๙" w:cs="TH SarabunIT๙"/>
                <w:sz w:val="32"/>
                <w:szCs w:val="32"/>
                <w:cs/>
              </w:rPr>
              <w:t>สต</w:t>
            </w:r>
            <w:r w:rsidRPr="00F939E9">
              <w:rPr>
                <w:rFonts w:ascii="TH SarabunIT๙" w:hAnsi="TH SarabunIT๙" w:cs="TH SarabunIT๙"/>
                <w:sz w:val="32"/>
                <w:szCs w:val="32"/>
              </w:rPr>
              <w:t>.</w:t>
            </w:r>
            <w:r w:rsidRPr="00F939E9">
              <w:rPr>
                <w:rFonts w:ascii="TH SarabunIT๙" w:hAnsi="TH SarabunIT๙" w:cs="TH SarabunIT๙"/>
                <w:sz w:val="32"/>
                <w:szCs w:val="32"/>
                <w:cs/>
              </w:rPr>
              <w:t>ทั่วประเทศ</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4.</w:t>
            </w:r>
            <w:r w:rsidRPr="00F939E9">
              <w:rPr>
                <w:rFonts w:ascii="TH SarabunIT๙" w:hAnsi="TH SarabunIT๙" w:cs="TH SarabunIT๙"/>
                <w:sz w:val="32"/>
                <w:szCs w:val="32"/>
                <w:cs/>
              </w:rPr>
              <w:t>พัฒนาระบบการดูแลผู้สูงอายุระยะยาวคุณภาพ</w:t>
            </w:r>
          </w:p>
        </w:tc>
        <w:tc>
          <w:tcPr>
            <w:tcW w:w="811" w:type="pct"/>
            <w:tcBorders>
              <w:right w:val="single" w:sz="18" w:space="0" w:color="auto"/>
            </w:tcBorders>
          </w:tcPr>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lastRenderedPageBreak/>
              <w:t>1.</w:t>
            </w:r>
            <w:r w:rsidRPr="00F939E9">
              <w:rPr>
                <w:rFonts w:ascii="TH SarabunIT๙" w:hAnsi="TH SarabunIT๙" w:cs="TH SarabunIT๙"/>
                <w:sz w:val="32"/>
                <w:szCs w:val="32"/>
                <w:cs/>
              </w:rPr>
              <w:t>ส่งเสริมพฤติกรรมสุขภาพและเฝ้าระวังโรคหรือกลุ่ม</w:t>
            </w:r>
            <w:r w:rsidRPr="00F939E9">
              <w:rPr>
                <w:rFonts w:ascii="TH SarabunIT๙" w:hAnsi="TH SarabunIT๙" w:cs="TH SarabunIT๙"/>
                <w:sz w:val="32"/>
                <w:szCs w:val="32"/>
                <w:cs/>
              </w:rPr>
              <w:lastRenderedPageBreak/>
              <w:t>อาการที่พบบ่อยในผู้สูงอายุ</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พัฒนาคลินิกและหน่วยบริการผู้สูงอายุคุณภาพ</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3.</w:t>
            </w:r>
            <w:r w:rsidRPr="00F939E9">
              <w:rPr>
                <w:rFonts w:ascii="TH SarabunIT๙" w:hAnsi="TH SarabunIT๙" w:cs="TH SarabunIT๙"/>
                <w:sz w:val="32"/>
                <w:szCs w:val="32"/>
                <w:cs/>
              </w:rPr>
              <w:t>พัฒนาระบบฟื้นฟูสมรรถภาพโดยรพ</w:t>
            </w:r>
            <w:r w:rsidRPr="00F939E9">
              <w:rPr>
                <w:rFonts w:ascii="TH SarabunIT๙" w:hAnsi="TH SarabunIT๙" w:cs="TH SarabunIT๙"/>
                <w:sz w:val="32"/>
                <w:szCs w:val="32"/>
              </w:rPr>
              <w:t>.</w:t>
            </w:r>
            <w:r w:rsidRPr="00F939E9">
              <w:rPr>
                <w:rFonts w:ascii="TH SarabunIT๙" w:hAnsi="TH SarabunIT๙" w:cs="TH SarabunIT๙"/>
                <w:sz w:val="32"/>
                <w:szCs w:val="32"/>
                <w:cs/>
              </w:rPr>
              <w:t>สต</w:t>
            </w:r>
            <w:r w:rsidRPr="00F939E9">
              <w:rPr>
                <w:rFonts w:ascii="TH SarabunIT๙" w:hAnsi="TH SarabunIT๙" w:cs="TH SarabunIT๙"/>
                <w:sz w:val="32"/>
                <w:szCs w:val="32"/>
              </w:rPr>
              <w:t>.</w:t>
            </w:r>
            <w:r w:rsidRPr="00F939E9">
              <w:rPr>
                <w:rFonts w:ascii="TH SarabunIT๙" w:hAnsi="TH SarabunIT๙" w:cs="TH SarabunIT๙"/>
                <w:sz w:val="32"/>
                <w:szCs w:val="32"/>
                <w:cs/>
              </w:rPr>
              <w:t>ทั่วประเทศ</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4.</w:t>
            </w:r>
            <w:r w:rsidRPr="00F939E9">
              <w:rPr>
                <w:rFonts w:ascii="TH SarabunIT๙" w:hAnsi="TH SarabunIT๙" w:cs="TH SarabunIT๙"/>
                <w:sz w:val="32"/>
                <w:szCs w:val="32"/>
                <w:cs/>
              </w:rPr>
              <w:t>พัฒนาระบบการดูแลผู้สูงอายุระยะยาวคุณภาพ</w:t>
            </w:r>
          </w:p>
        </w:tc>
      </w:tr>
      <w:tr w:rsidR="00233909" w:rsidRPr="00F939E9" w:rsidTr="00F939E9">
        <w:tc>
          <w:tcPr>
            <w:tcW w:w="452"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rPr>
            </w:pPr>
          </w:p>
        </w:tc>
        <w:tc>
          <w:tcPr>
            <w:tcW w:w="497"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B: Building Capacity</w:t>
            </w:r>
          </w:p>
        </w:tc>
        <w:tc>
          <w:tcPr>
            <w:tcW w:w="810" w:type="pct"/>
          </w:tcPr>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พัฒนาและผลิตผู้ดูแลผู้สูงอายุในชุมชนและเสริมสร้างความเข้มแข็งของชุมชนในการดูแลผู้สูงอายุ</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พัฒนาองค์ความรู้ด้านสุขภาพและเวชศาสตร์ผู้สูงอายุแก่บุคลากรทุกระดับอย่างต่อเนื่อง ตั้งแต่ส่งเสริมสุขภาพจนถึงการดูแลประคับประคองระยะสุดท้าย</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3.</w:t>
            </w:r>
            <w:r w:rsidRPr="00F939E9">
              <w:rPr>
                <w:rFonts w:ascii="TH SarabunIT๙" w:hAnsi="TH SarabunIT๙" w:cs="TH SarabunIT๙"/>
                <w:sz w:val="32"/>
                <w:szCs w:val="32"/>
                <w:cs/>
              </w:rPr>
              <w:t xml:space="preserve">เพิ่มจำนวนบุคลากร แพทย์ พยาบาลที่ได้รับการอบรมด้านเวชศาสตร์ผู้สูงอายุเพื่อปฏิบัติงานในระดับปฐมภูมิและทุติยภูมิ </w:t>
            </w:r>
          </w:p>
          <w:p w:rsidR="00233909" w:rsidRPr="00F939E9" w:rsidRDefault="00233909" w:rsidP="00F939E9">
            <w:pPr>
              <w:snapToGrid w:val="0"/>
              <w:spacing w:after="0" w:line="240" w:lineRule="auto"/>
              <w:rPr>
                <w:rFonts w:ascii="TH SarabunIT๙" w:hAnsi="TH SarabunIT๙" w:cs="TH SarabunIT๙"/>
                <w:sz w:val="32"/>
                <w:szCs w:val="32"/>
                <w:cs/>
              </w:rPr>
            </w:pPr>
          </w:p>
        </w:tc>
        <w:tc>
          <w:tcPr>
            <w:tcW w:w="810" w:type="pct"/>
          </w:tcPr>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พัฒนาและผลิตผู้ดูแลผู้สูงอายุในชุมชนและเสริมสร้างความเข้มแข็งของชุมชนในการดูแลผู้สูงอายุ</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พัฒนาองค์ความรู้ด้านสุขภาพและเวชศาสตร์ผู้สูงอายุแก่บุคลากรทุกระดับอย่างต่อเนื่อง ตั้งแต่ส่งเสริมสุขภาพจนถึงการดูแลประคับประคองระยะสุดท้าย</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3.</w:t>
            </w:r>
            <w:r w:rsidRPr="00F939E9">
              <w:rPr>
                <w:rFonts w:ascii="TH SarabunIT๙" w:hAnsi="TH SarabunIT๙" w:cs="TH SarabunIT๙"/>
                <w:sz w:val="32"/>
                <w:szCs w:val="32"/>
                <w:cs/>
              </w:rPr>
              <w:t xml:space="preserve">เพิ่มจำนวนบุคลากร แพทย์ พยาบาลที่ได้รับการอบรมด้านเวชศาสตร์ผู้สูงอายุเพื่อปฏิบัติงานในระดับปฐมภูมิและทุติยภูมิ </w:t>
            </w:r>
          </w:p>
          <w:p w:rsidR="00233909" w:rsidRPr="00F939E9" w:rsidRDefault="00233909" w:rsidP="00F939E9">
            <w:pPr>
              <w:snapToGrid w:val="0"/>
              <w:spacing w:after="0" w:line="240" w:lineRule="auto"/>
              <w:rPr>
                <w:rFonts w:ascii="TH SarabunIT๙" w:hAnsi="TH SarabunIT๙" w:cs="TH SarabunIT๙"/>
                <w:sz w:val="32"/>
                <w:szCs w:val="32"/>
                <w:cs/>
              </w:rPr>
            </w:pPr>
          </w:p>
        </w:tc>
        <w:tc>
          <w:tcPr>
            <w:tcW w:w="810" w:type="pct"/>
          </w:tcPr>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พัฒนาและผลิตผู้ดูแลผู้สูงอายุในชุมชนและเสริมสร้างความเข้มแข็งของชุมชนในการดูแลผู้สูงอายุ</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 xml:space="preserve">เพิ่มจำนวนบุคลากร แพทย์ พยาบาลที่ได้รับการอบรมด้านเวชศาสตร์ผู้สูงอายุเพื่อปฏิบัติงานในระดับปฐมภูมิและทุติยภูมิ </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3..</w:t>
            </w:r>
            <w:r w:rsidRPr="00F939E9">
              <w:rPr>
                <w:rFonts w:ascii="TH SarabunIT๙" w:hAnsi="TH SarabunIT๙" w:cs="TH SarabunIT๙"/>
                <w:sz w:val="32"/>
                <w:szCs w:val="32"/>
                <w:cs/>
              </w:rPr>
              <w:t>เพิ่มจำนวนคลินิกผู้สูงอายุ</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4..</w:t>
            </w:r>
            <w:r w:rsidRPr="00F939E9">
              <w:rPr>
                <w:rFonts w:ascii="TH SarabunIT๙" w:hAnsi="TH SarabunIT๙" w:cs="TH SarabunIT๙"/>
                <w:sz w:val="32"/>
                <w:szCs w:val="32"/>
                <w:cs/>
              </w:rPr>
              <w:t>ส่งเสริมการศึกษาวิจัย พัฒนารูปแบบการดูแลผู้สูงอายุที่ต้องการการดูแลเฉพาะทางในชุมชนและสถานพยาบาล พัฒนาการดูแลระยะกลางและการดูแลกลางวัน</w:t>
            </w:r>
          </w:p>
        </w:tc>
        <w:tc>
          <w:tcPr>
            <w:tcW w:w="810" w:type="pct"/>
          </w:tcPr>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3.</w:t>
            </w:r>
            <w:r w:rsidRPr="00F939E9">
              <w:rPr>
                <w:rFonts w:ascii="TH SarabunIT๙" w:hAnsi="TH SarabunIT๙" w:cs="TH SarabunIT๙"/>
                <w:sz w:val="32"/>
                <w:szCs w:val="32"/>
                <w:cs/>
              </w:rPr>
              <w:t>เพิ่มจำนวนคลินิกผู้สูงอายุ</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4..</w:t>
            </w:r>
            <w:r w:rsidRPr="00F939E9">
              <w:rPr>
                <w:rFonts w:ascii="TH SarabunIT๙" w:hAnsi="TH SarabunIT๙" w:cs="TH SarabunIT๙"/>
                <w:sz w:val="32"/>
                <w:szCs w:val="32"/>
                <w:cs/>
              </w:rPr>
              <w:t>ส่งเสริมการศึกษาวิจัย พัฒนารูปแบบการดูแลผู้สูงอายุที่ต้องการการดูแลเฉพาะทางในชุมชนและสถานพยาบาล พัฒนาการดูแลระยะกลางและการดูแลกลางวัน</w:t>
            </w:r>
          </w:p>
        </w:tc>
        <w:tc>
          <w:tcPr>
            <w:tcW w:w="811" w:type="pct"/>
            <w:tcBorders>
              <w:right w:val="single" w:sz="18" w:space="0" w:color="auto"/>
            </w:tcBorders>
          </w:tcPr>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ส่งเสริมการศึกษาวิจัย พัฒนารูปแบบการดูแลผู้สูงอายุที่ต้องการการดูแลเฉพาะทางในชุมชนและสถานพยาบาล พัฒนาการดูแลระยะกลางและการดูแลกลางวัน</w:t>
            </w:r>
          </w:p>
        </w:tc>
      </w:tr>
      <w:tr w:rsidR="00233909" w:rsidRPr="00F939E9" w:rsidTr="00F939E9">
        <w:tc>
          <w:tcPr>
            <w:tcW w:w="452"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cs/>
              </w:rPr>
            </w:pPr>
          </w:p>
        </w:tc>
        <w:tc>
          <w:tcPr>
            <w:tcW w:w="497" w:type="pct"/>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1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1.ร้อยละของตำบลที่มีระบบการส่งเสริมสุขภาพดูแลผู้สูงอายุระยะยาว </w:t>
            </w:r>
            <w:r w:rsidRPr="00F939E9">
              <w:rPr>
                <w:rFonts w:ascii="TH SarabunIT๙" w:hAnsi="TH SarabunIT๙" w:cs="TH SarabunIT๙"/>
                <w:sz w:val="32"/>
                <w:szCs w:val="32"/>
                <w:cs/>
              </w:rPr>
              <w:lastRenderedPageBreak/>
              <w:t>(</w:t>
            </w:r>
            <w:r w:rsidRPr="00F939E9">
              <w:rPr>
                <w:rFonts w:ascii="TH SarabunIT๙" w:hAnsi="TH SarabunIT๙" w:cs="TH SarabunIT๙"/>
                <w:sz w:val="32"/>
                <w:szCs w:val="32"/>
              </w:rPr>
              <w:t xml:space="preserve">Long Term Care) </w:t>
            </w:r>
            <w:r w:rsidRPr="00F939E9">
              <w:rPr>
                <w:rFonts w:ascii="TH SarabunIT๙" w:hAnsi="TH SarabunIT๙" w:cs="TH SarabunIT๙"/>
                <w:sz w:val="32"/>
                <w:szCs w:val="32"/>
                <w:cs/>
              </w:rPr>
              <w:t>ในชุมชน ผ่านเกณฑ์</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2.อัตราของ </w:t>
            </w:r>
            <w:r w:rsidRPr="00F939E9">
              <w:rPr>
                <w:rFonts w:ascii="TH SarabunIT๙" w:hAnsi="TH SarabunIT๙" w:cs="TH SarabunIT๙"/>
                <w:sz w:val="32"/>
                <w:szCs w:val="32"/>
              </w:rPr>
              <w:t>Healthy Ageing</w:t>
            </w:r>
            <w:r w:rsidRPr="00F939E9">
              <w:rPr>
                <w:rFonts w:ascii="TH SarabunIT๙" w:hAnsi="TH SarabunIT๙" w:cs="TH SarabunIT๙"/>
                <w:sz w:val="32"/>
                <w:szCs w:val="32"/>
                <w:cs/>
              </w:rPr>
              <w:t xml:space="preserve"> เพิ่มขึ้นหรือคงที่จากปี 2559</w:t>
            </w:r>
          </w:p>
        </w:tc>
        <w:tc>
          <w:tcPr>
            <w:tcW w:w="81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lastRenderedPageBreak/>
              <w:t xml:space="preserve">1.ร้อยละของตำบลที่มีระบบการส่งเสริมสุขภาพดูแลผู้สูงอายุระยะยาว </w:t>
            </w:r>
            <w:r w:rsidRPr="00F939E9">
              <w:rPr>
                <w:rFonts w:ascii="TH SarabunIT๙" w:hAnsi="TH SarabunIT๙" w:cs="TH SarabunIT๙"/>
                <w:sz w:val="32"/>
                <w:szCs w:val="32"/>
                <w:cs/>
              </w:rPr>
              <w:lastRenderedPageBreak/>
              <w:t>(</w:t>
            </w:r>
            <w:r w:rsidRPr="00F939E9">
              <w:rPr>
                <w:rFonts w:ascii="TH SarabunIT๙" w:hAnsi="TH SarabunIT๙" w:cs="TH SarabunIT๙"/>
                <w:sz w:val="32"/>
                <w:szCs w:val="32"/>
              </w:rPr>
              <w:t xml:space="preserve">Long Term Care) </w:t>
            </w:r>
            <w:r w:rsidRPr="00F939E9">
              <w:rPr>
                <w:rFonts w:ascii="TH SarabunIT๙" w:hAnsi="TH SarabunIT๙" w:cs="TH SarabunIT๙"/>
                <w:sz w:val="32"/>
                <w:szCs w:val="32"/>
                <w:cs/>
              </w:rPr>
              <w:t>ในชุมชน ผ่านเกณฑ์</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2.อัตราของ </w:t>
            </w:r>
            <w:r w:rsidRPr="00F939E9">
              <w:rPr>
                <w:rFonts w:ascii="TH SarabunIT๙" w:hAnsi="TH SarabunIT๙" w:cs="TH SarabunIT๙"/>
                <w:sz w:val="32"/>
                <w:szCs w:val="32"/>
              </w:rPr>
              <w:t>Healthy Ageing</w:t>
            </w:r>
            <w:r w:rsidRPr="00F939E9">
              <w:rPr>
                <w:rFonts w:ascii="TH SarabunIT๙" w:hAnsi="TH SarabunIT๙" w:cs="TH SarabunIT๙"/>
                <w:sz w:val="32"/>
                <w:szCs w:val="32"/>
                <w:cs/>
              </w:rPr>
              <w:t xml:space="preserve"> เพิ่มขึ้นหรือคงที่จากปี 2560</w:t>
            </w:r>
          </w:p>
        </w:tc>
        <w:tc>
          <w:tcPr>
            <w:tcW w:w="81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lastRenderedPageBreak/>
              <w:t xml:space="preserve">1.ร้อยละของตำบลที่มีระบบการส่งเสริมสุขภาพดูแลผู้สูงอายุระยะยาว </w:t>
            </w:r>
            <w:r w:rsidRPr="00F939E9">
              <w:rPr>
                <w:rFonts w:ascii="TH SarabunIT๙" w:hAnsi="TH SarabunIT๙" w:cs="TH SarabunIT๙"/>
                <w:sz w:val="32"/>
                <w:szCs w:val="32"/>
                <w:cs/>
              </w:rPr>
              <w:lastRenderedPageBreak/>
              <w:t>(</w:t>
            </w:r>
            <w:r w:rsidRPr="00F939E9">
              <w:rPr>
                <w:rFonts w:ascii="TH SarabunIT๙" w:hAnsi="TH SarabunIT๙" w:cs="TH SarabunIT๙"/>
                <w:sz w:val="32"/>
                <w:szCs w:val="32"/>
              </w:rPr>
              <w:t xml:space="preserve">Long Term Care) </w:t>
            </w:r>
            <w:r w:rsidRPr="00F939E9">
              <w:rPr>
                <w:rFonts w:ascii="TH SarabunIT๙" w:hAnsi="TH SarabunIT๙" w:cs="TH SarabunIT๙"/>
                <w:sz w:val="32"/>
                <w:szCs w:val="32"/>
                <w:cs/>
              </w:rPr>
              <w:t>ในชุมชน ผ่านเกณฑ์</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2.อัตราของ </w:t>
            </w:r>
            <w:r w:rsidRPr="00F939E9">
              <w:rPr>
                <w:rFonts w:ascii="TH SarabunIT๙" w:hAnsi="TH SarabunIT๙" w:cs="TH SarabunIT๙"/>
                <w:sz w:val="32"/>
                <w:szCs w:val="32"/>
              </w:rPr>
              <w:t>Healthy Ageing</w:t>
            </w:r>
            <w:r w:rsidRPr="00F939E9">
              <w:rPr>
                <w:rFonts w:ascii="TH SarabunIT๙" w:hAnsi="TH SarabunIT๙" w:cs="TH SarabunIT๙"/>
                <w:sz w:val="32"/>
                <w:szCs w:val="32"/>
                <w:cs/>
              </w:rPr>
              <w:t xml:space="preserve"> เพิ่มขึ้นหรือคงที่จากปี 2561</w:t>
            </w:r>
          </w:p>
        </w:tc>
        <w:tc>
          <w:tcPr>
            <w:tcW w:w="81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lastRenderedPageBreak/>
              <w:t xml:space="preserve">1.ร้อยละของตำบลที่มีระบบการส่งเสริมสุขภาพดูแลผู้สูงอายุระยะยาว </w:t>
            </w:r>
            <w:r w:rsidRPr="00F939E9">
              <w:rPr>
                <w:rFonts w:ascii="TH SarabunIT๙" w:hAnsi="TH SarabunIT๙" w:cs="TH SarabunIT๙"/>
                <w:sz w:val="32"/>
                <w:szCs w:val="32"/>
                <w:cs/>
              </w:rPr>
              <w:lastRenderedPageBreak/>
              <w:t>(</w:t>
            </w:r>
            <w:r w:rsidRPr="00F939E9">
              <w:rPr>
                <w:rFonts w:ascii="TH SarabunIT๙" w:hAnsi="TH SarabunIT๙" w:cs="TH SarabunIT๙"/>
                <w:sz w:val="32"/>
                <w:szCs w:val="32"/>
              </w:rPr>
              <w:t xml:space="preserve">Long Term Care) </w:t>
            </w:r>
            <w:r w:rsidRPr="00F939E9">
              <w:rPr>
                <w:rFonts w:ascii="TH SarabunIT๙" w:hAnsi="TH SarabunIT๙" w:cs="TH SarabunIT๙"/>
                <w:sz w:val="32"/>
                <w:szCs w:val="32"/>
                <w:cs/>
              </w:rPr>
              <w:t>ในชุมชน ผ่านเกณฑ์</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2.อัตราของ </w:t>
            </w:r>
            <w:r w:rsidRPr="00F939E9">
              <w:rPr>
                <w:rFonts w:ascii="TH SarabunIT๙" w:hAnsi="TH SarabunIT๙" w:cs="TH SarabunIT๙"/>
                <w:sz w:val="32"/>
                <w:szCs w:val="32"/>
              </w:rPr>
              <w:t>Healthy Ageing</w:t>
            </w:r>
            <w:r w:rsidRPr="00F939E9">
              <w:rPr>
                <w:rFonts w:ascii="TH SarabunIT๙" w:hAnsi="TH SarabunIT๙" w:cs="TH SarabunIT๙"/>
                <w:sz w:val="32"/>
                <w:szCs w:val="32"/>
                <w:cs/>
              </w:rPr>
              <w:t xml:space="preserve"> เพิ่มขึ้นหรือคงที่จากปี 2562</w:t>
            </w:r>
          </w:p>
        </w:tc>
        <w:tc>
          <w:tcPr>
            <w:tcW w:w="811"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lastRenderedPageBreak/>
              <w:t xml:space="preserve">1.ร้อยละของตำบลที่มีระบบการส่งเสริมสุขภาพดูแลผู้สูงอายุระยะยาว </w:t>
            </w:r>
            <w:r w:rsidRPr="00F939E9">
              <w:rPr>
                <w:rFonts w:ascii="TH SarabunIT๙" w:hAnsi="TH SarabunIT๙" w:cs="TH SarabunIT๙"/>
                <w:sz w:val="32"/>
                <w:szCs w:val="32"/>
                <w:cs/>
              </w:rPr>
              <w:lastRenderedPageBreak/>
              <w:t>(</w:t>
            </w:r>
            <w:r w:rsidRPr="00F939E9">
              <w:rPr>
                <w:rFonts w:ascii="TH SarabunIT๙" w:hAnsi="TH SarabunIT๙" w:cs="TH SarabunIT๙"/>
                <w:sz w:val="32"/>
                <w:szCs w:val="32"/>
              </w:rPr>
              <w:t xml:space="preserve">Long Term Care) </w:t>
            </w:r>
            <w:r w:rsidRPr="00F939E9">
              <w:rPr>
                <w:rFonts w:ascii="TH SarabunIT๙" w:hAnsi="TH SarabunIT๙" w:cs="TH SarabunIT๙"/>
                <w:sz w:val="32"/>
                <w:szCs w:val="32"/>
                <w:cs/>
              </w:rPr>
              <w:t>ในชุมชน ผ่านเกณฑ์</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2.อัตราของ </w:t>
            </w:r>
            <w:r w:rsidRPr="00F939E9">
              <w:rPr>
                <w:rFonts w:ascii="TH SarabunIT๙" w:hAnsi="TH SarabunIT๙" w:cs="TH SarabunIT๙"/>
                <w:sz w:val="32"/>
                <w:szCs w:val="32"/>
              </w:rPr>
              <w:t>Healthy Ageing</w:t>
            </w:r>
            <w:r w:rsidRPr="00F939E9">
              <w:rPr>
                <w:rFonts w:ascii="TH SarabunIT๙" w:hAnsi="TH SarabunIT๙" w:cs="TH SarabunIT๙"/>
                <w:sz w:val="32"/>
                <w:szCs w:val="32"/>
                <w:cs/>
              </w:rPr>
              <w:t xml:space="preserve"> เพิ่มขึ้นหรือคงที่จากปี 2563</w:t>
            </w:r>
          </w:p>
        </w:tc>
      </w:tr>
      <w:tr w:rsidR="00233909" w:rsidRPr="00F939E9" w:rsidTr="00F939E9">
        <w:tc>
          <w:tcPr>
            <w:tcW w:w="452"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cs/>
              </w:rPr>
            </w:pPr>
          </w:p>
        </w:tc>
        <w:tc>
          <w:tcPr>
            <w:tcW w:w="497" w:type="pct"/>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1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w:t>
            </w:r>
            <w:r w:rsidRPr="00F939E9">
              <w:rPr>
                <w:rFonts w:ascii="TH SarabunIT๙" w:hAnsi="TH SarabunIT๙" w:cs="TH SarabunIT๙" w:hint="cs"/>
                <w:sz w:val="32"/>
                <w:szCs w:val="32"/>
                <w:cs/>
              </w:rPr>
              <w:t xml:space="preserve"> กรมการแพทย์</w:t>
            </w:r>
          </w:p>
        </w:tc>
        <w:tc>
          <w:tcPr>
            <w:tcW w:w="81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w:t>
            </w:r>
            <w:r w:rsidRPr="00F939E9">
              <w:rPr>
                <w:rFonts w:ascii="TH SarabunIT๙" w:hAnsi="TH SarabunIT๙" w:cs="TH SarabunIT๙" w:hint="cs"/>
                <w:sz w:val="32"/>
                <w:szCs w:val="32"/>
                <w:cs/>
              </w:rPr>
              <w:t xml:space="preserve"> กรมการแพทย์</w:t>
            </w:r>
          </w:p>
        </w:tc>
        <w:tc>
          <w:tcPr>
            <w:tcW w:w="81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w:t>
            </w:r>
            <w:r w:rsidRPr="00F939E9">
              <w:rPr>
                <w:rFonts w:ascii="TH SarabunIT๙" w:hAnsi="TH SarabunIT๙" w:cs="TH SarabunIT๙" w:hint="cs"/>
                <w:sz w:val="32"/>
                <w:szCs w:val="32"/>
                <w:cs/>
              </w:rPr>
              <w:t xml:space="preserve"> กรมการแพทย์</w:t>
            </w:r>
          </w:p>
        </w:tc>
        <w:tc>
          <w:tcPr>
            <w:tcW w:w="81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w:t>
            </w:r>
            <w:r w:rsidRPr="00F939E9">
              <w:rPr>
                <w:rFonts w:ascii="TH SarabunIT๙" w:hAnsi="TH SarabunIT๙" w:cs="TH SarabunIT๙" w:hint="cs"/>
                <w:sz w:val="32"/>
                <w:szCs w:val="32"/>
                <w:cs/>
              </w:rPr>
              <w:t xml:space="preserve"> กรมการแพทย์</w:t>
            </w:r>
          </w:p>
        </w:tc>
        <w:tc>
          <w:tcPr>
            <w:tcW w:w="811"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w:t>
            </w:r>
            <w:r w:rsidRPr="00F939E9">
              <w:rPr>
                <w:rFonts w:ascii="TH SarabunIT๙" w:hAnsi="TH SarabunIT๙" w:cs="TH SarabunIT๙" w:hint="cs"/>
                <w:sz w:val="32"/>
                <w:szCs w:val="32"/>
                <w:cs/>
              </w:rPr>
              <w:t xml:space="preserve"> กรมการแพทย์</w:t>
            </w:r>
          </w:p>
        </w:tc>
      </w:tr>
      <w:tr w:rsidR="00233909" w:rsidRPr="00F939E9" w:rsidTr="00F939E9">
        <w:tc>
          <w:tcPr>
            <w:tcW w:w="452" w:type="pct"/>
            <w:vMerge/>
            <w:tcBorders>
              <w:left w:val="single" w:sz="18" w:space="0" w:color="auto"/>
              <w:bottom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cs/>
              </w:rPr>
            </w:pPr>
          </w:p>
        </w:tc>
        <w:tc>
          <w:tcPr>
            <w:tcW w:w="497" w:type="pct"/>
            <w:tcBorders>
              <w:bottom w:val="single" w:sz="18" w:space="0" w:color="auto"/>
            </w:tcBorders>
          </w:tcPr>
          <w:p w:rsidR="00233909" w:rsidRPr="00F939E9" w:rsidRDefault="00233909"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810" w:type="pct"/>
            <w:tcBorders>
              <w:bottom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กรมสุขภาพจิต กรมพัฒนาการแพทย์แผนไทยและการแพทย์ทางเลือก กรมควบคุมโรค</w:t>
            </w:r>
          </w:p>
        </w:tc>
        <w:tc>
          <w:tcPr>
            <w:tcW w:w="810" w:type="pct"/>
            <w:tcBorders>
              <w:bottom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กรมสุขภาพจิต กรมพัฒนาการแพทย์แผนไทยและการแพทย์ทางเลือก กรมควบคุมโรค</w:t>
            </w:r>
          </w:p>
        </w:tc>
        <w:tc>
          <w:tcPr>
            <w:tcW w:w="810" w:type="pct"/>
            <w:tcBorders>
              <w:bottom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กรมสุขภาพจิต กรมพัฒนาการแพทย์แผนไทยและการแพทย์ทางเลือก กรมควบคุมโรค</w:t>
            </w:r>
          </w:p>
        </w:tc>
        <w:tc>
          <w:tcPr>
            <w:tcW w:w="810" w:type="pct"/>
            <w:tcBorders>
              <w:bottom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กรมสุขภาพจิต กรมพัฒนาการแพทย์แผนไทยและการแพทย์ทางเลือก กรมควบคุมโรค</w:t>
            </w:r>
          </w:p>
        </w:tc>
        <w:tc>
          <w:tcPr>
            <w:tcW w:w="811" w:type="pct"/>
            <w:tcBorders>
              <w:bottom w:val="single" w:sz="18" w:space="0" w:color="auto"/>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กรมสุขภาพจิต กรมพัฒนาการแพทย์แผนไทยและการแพทย์ทางเลือก กรมควบคุมโรค</w:t>
            </w:r>
          </w:p>
        </w:tc>
      </w:tr>
    </w:tbl>
    <w:p w:rsidR="00413A1A" w:rsidRDefault="00413A1A" w:rsidP="005A0E87">
      <w:pPr>
        <w:autoSpaceDE w:val="0"/>
        <w:autoSpaceDN w:val="0"/>
        <w:adjustRightInd w:val="0"/>
        <w:spacing w:after="0" w:line="276" w:lineRule="auto"/>
        <w:jc w:val="thaiDistribute"/>
        <w:rPr>
          <w:rFonts w:ascii="TH SarabunIT๙" w:hAnsi="TH SarabunIT๙" w:cs="TH SarabunIT๙"/>
          <w:sz w:val="32"/>
          <w:szCs w:val="32"/>
        </w:rPr>
      </w:pPr>
    </w:p>
    <w:p w:rsidR="006B4D97" w:rsidRDefault="006B4D97" w:rsidP="005A0E87">
      <w:pPr>
        <w:autoSpaceDE w:val="0"/>
        <w:autoSpaceDN w:val="0"/>
        <w:adjustRightInd w:val="0"/>
        <w:spacing w:after="0" w:line="276" w:lineRule="auto"/>
        <w:jc w:val="thaiDistribute"/>
        <w:rPr>
          <w:rFonts w:ascii="TH SarabunIT๙" w:hAnsi="TH SarabunIT๙" w:cs="TH SarabunIT๙"/>
          <w:sz w:val="32"/>
          <w:szCs w:val="32"/>
        </w:rPr>
      </w:pPr>
    </w:p>
    <w:p w:rsidR="006B4D97" w:rsidRDefault="006B4D97" w:rsidP="005A0E87">
      <w:pPr>
        <w:autoSpaceDE w:val="0"/>
        <w:autoSpaceDN w:val="0"/>
        <w:adjustRightInd w:val="0"/>
        <w:spacing w:after="0" w:line="276" w:lineRule="auto"/>
        <w:jc w:val="thaiDistribute"/>
        <w:rPr>
          <w:rFonts w:ascii="TH SarabunIT๙" w:hAnsi="TH SarabunIT๙" w:cs="TH SarabunIT๙"/>
          <w:sz w:val="32"/>
          <w:szCs w:val="32"/>
        </w:rPr>
      </w:pPr>
    </w:p>
    <w:p w:rsidR="006B4D97" w:rsidRDefault="006B4D97" w:rsidP="005A0E87">
      <w:pPr>
        <w:autoSpaceDE w:val="0"/>
        <w:autoSpaceDN w:val="0"/>
        <w:adjustRightInd w:val="0"/>
        <w:spacing w:after="0" w:line="276" w:lineRule="auto"/>
        <w:jc w:val="thaiDistribute"/>
        <w:rPr>
          <w:rFonts w:ascii="TH SarabunIT๙" w:hAnsi="TH SarabunIT๙" w:cs="TH SarabunIT๙"/>
          <w:sz w:val="32"/>
          <w:szCs w:val="32"/>
        </w:rPr>
      </w:pPr>
    </w:p>
    <w:p w:rsidR="003147EB" w:rsidRDefault="003147EB" w:rsidP="005A0E87">
      <w:pPr>
        <w:autoSpaceDE w:val="0"/>
        <w:autoSpaceDN w:val="0"/>
        <w:adjustRightInd w:val="0"/>
        <w:spacing w:after="0" w:line="276" w:lineRule="auto"/>
        <w:jc w:val="thaiDistribute"/>
        <w:rPr>
          <w:rFonts w:ascii="TH SarabunIT๙" w:hAnsi="TH SarabunIT๙" w:cs="TH SarabunIT๙"/>
          <w:sz w:val="32"/>
          <w:szCs w:val="32"/>
        </w:rPr>
      </w:pPr>
    </w:p>
    <w:p w:rsidR="003147EB" w:rsidRDefault="003147EB" w:rsidP="005A0E87">
      <w:pPr>
        <w:autoSpaceDE w:val="0"/>
        <w:autoSpaceDN w:val="0"/>
        <w:adjustRightInd w:val="0"/>
        <w:spacing w:after="0" w:line="276" w:lineRule="auto"/>
        <w:jc w:val="thaiDistribute"/>
        <w:rPr>
          <w:rFonts w:ascii="TH SarabunIT๙" w:hAnsi="TH SarabunIT๙" w:cs="TH SarabunIT๙"/>
          <w:sz w:val="32"/>
          <w:szCs w:val="32"/>
        </w:rPr>
      </w:pPr>
    </w:p>
    <w:p w:rsidR="003147EB" w:rsidRDefault="003147EB" w:rsidP="005A0E87">
      <w:pPr>
        <w:autoSpaceDE w:val="0"/>
        <w:autoSpaceDN w:val="0"/>
        <w:adjustRightInd w:val="0"/>
        <w:spacing w:after="0" w:line="276" w:lineRule="auto"/>
        <w:jc w:val="thaiDistribute"/>
        <w:rPr>
          <w:rFonts w:ascii="TH SarabunIT๙" w:hAnsi="TH SarabunIT๙" w:cs="TH SarabunIT๙"/>
          <w:sz w:val="32"/>
          <w:szCs w:val="32"/>
        </w:rPr>
      </w:pPr>
    </w:p>
    <w:p w:rsidR="003147EB" w:rsidRDefault="003147EB" w:rsidP="005A0E87">
      <w:pPr>
        <w:autoSpaceDE w:val="0"/>
        <w:autoSpaceDN w:val="0"/>
        <w:adjustRightInd w:val="0"/>
        <w:spacing w:after="0" w:line="276" w:lineRule="auto"/>
        <w:jc w:val="thaiDistribute"/>
        <w:rPr>
          <w:rFonts w:ascii="TH SarabunIT๙" w:hAnsi="TH SarabunIT๙" w:cs="TH SarabunIT๙"/>
          <w:sz w:val="32"/>
          <w:szCs w:val="32"/>
        </w:rPr>
      </w:pPr>
    </w:p>
    <w:p w:rsidR="003147EB" w:rsidRDefault="003147EB" w:rsidP="005A0E87">
      <w:pPr>
        <w:autoSpaceDE w:val="0"/>
        <w:autoSpaceDN w:val="0"/>
        <w:adjustRightInd w:val="0"/>
        <w:spacing w:after="0" w:line="276" w:lineRule="auto"/>
        <w:jc w:val="thaiDistribute"/>
        <w:rPr>
          <w:rFonts w:ascii="TH SarabunIT๙" w:hAnsi="TH SarabunIT๙" w:cs="TH SarabunIT๙"/>
          <w:sz w:val="32"/>
          <w:szCs w:val="32"/>
        </w:rPr>
      </w:pPr>
    </w:p>
    <w:p w:rsidR="003147EB" w:rsidRDefault="003147EB" w:rsidP="005A0E87">
      <w:pPr>
        <w:autoSpaceDE w:val="0"/>
        <w:autoSpaceDN w:val="0"/>
        <w:adjustRightInd w:val="0"/>
        <w:spacing w:after="0" w:line="276" w:lineRule="auto"/>
        <w:jc w:val="thaiDistribute"/>
        <w:rPr>
          <w:rFonts w:ascii="TH SarabunIT๙" w:hAnsi="TH SarabunIT๙" w:cs="TH SarabunIT๙"/>
          <w:sz w:val="32"/>
          <w:szCs w:val="32"/>
        </w:rPr>
      </w:pPr>
    </w:p>
    <w:p w:rsidR="006B4D97" w:rsidRDefault="006B4D97" w:rsidP="005A0E87">
      <w:pPr>
        <w:autoSpaceDE w:val="0"/>
        <w:autoSpaceDN w:val="0"/>
        <w:adjustRightInd w:val="0"/>
        <w:spacing w:after="0" w:line="276" w:lineRule="auto"/>
        <w:jc w:val="thaiDistribute"/>
        <w:rPr>
          <w:rFonts w:ascii="TH SarabunIT๙" w:hAnsi="TH SarabunIT๙" w:cs="TH SarabunIT๙"/>
          <w:sz w:val="32"/>
          <w:szCs w:val="32"/>
        </w:rPr>
      </w:pPr>
    </w:p>
    <w:p w:rsidR="005A0E87" w:rsidRPr="00EC7115" w:rsidRDefault="005A0E87" w:rsidP="005A0E87">
      <w:pPr>
        <w:autoSpaceDE w:val="0"/>
        <w:autoSpaceDN w:val="0"/>
        <w:adjustRightInd w:val="0"/>
        <w:spacing w:after="0" w:line="276" w:lineRule="auto"/>
        <w:jc w:val="thaiDistribute"/>
        <w:rPr>
          <w:rFonts w:ascii="TH SarabunIT๙" w:hAnsi="TH SarabunIT๙" w:cs="TH SarabunIT๙"/>
          <w:sz w:val="32"/>
          <w:szCs w:val="32"/>
        </w:rPr>
      </w:pPr>
      <w:r>
        <w:rPr>
          <w:rFonts w:ascii="TH SarabunIT๙" w:hAnsi="TH SarabunIT๙" w:cs="TH SarabunIT๙"/>
          <w:sz w:val="32"/>
          <w:szCs w:val="32"/>
        </w:rPr>
        <w:lastRenderedPageBreak/>
        <w:tab/>
      </w:r>
      <w:r w:rsidR="00594CF0">
        <w:rPr>
          <w:rFonts w:ascii="TH SarabunIT๙" w:hAnsi="TH SarabunIT๙" w:cs="TH SarabunIT๙"/>
          <w:sz w:val="32"/>
          <w:szCs w:val="32"/>
        </w:rPr>
        <w:tab/>
      </w:r>
      <w:r w:rsidRPr="00F0218D">
        <w:rPr>
          <w:rFonts w:ascii="TH SarabunIT๙" w:hAnsi="TH SarabunIT๙" w:cs="TH SarabunIT๙" w:hint="cs"/>
          <w:b/>
          <w:bCs/>
          <w:sz w:val="32"/>
          <w:szCs w:val="32"/>
          <w:cs/>
        </w:rPr>
        <w:t xml:space="preserve">แผนงานที่ </w:t>
      </w:r>
      <w:r>
        <w:rPr>
          <w:rFonts w:ascii="TH SarabunIT๙" w:hAnsi="TH SarabunIT๙" w:cs="TH SarabunIT๙" w:hint="cs"/>
          <w:b/>
          <w:bCs/>
          <w:sz w:val="32"/>
          <w:szCs w:val="32"/>
          <w:cs/>
        </w:rPr>
        <w:t>2</w:t>
      </w:r>
      <w:r>
        <w:rPr>
          <w:rFonts w:ascii="TH SarabunIT๙" w:hAnsi="TH SarabunIT๙" w:cs="TH SarabunIT๙" w:hint="cs"/>
          <w:sz w:val="32"/>
          <w:szCs w:val="32"/>
          <w:cs/>
        </w:rPr>
        <w:t xml:space="preserve"> การป้องกันควบคุมโรคและภัยสุขภาพ ประกอบด้วย 3 โครงการ พร้อมรายละเอียดมาตรการและตัวชี้วัด ดังตาราง</w:t>
      </w:r>
    </w:p>
    <w:tbl>
      <w:tblPr>
        <w:tblW w:w="5501" w:type="pct"/>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2"/>
        <w:gridCol w:w="1594"/>
        <w:gridCol w:w="2511"/>
        <w:gridCol w:w="2511"/>
        <w:gridCol w:w="2511"/>
        <w:gridCol w:w="2511"/>
        <w:gridCol w:w="2504"/>
      </w:tblGrid>
      <w:tr w:rsidR="00233909" w:rsidRPr="00F939E9" w:rsidTr="00F939E9">
        <w:trPr>
          <w:tblHeader/>
        </w:trPr>
        <w:tc>
          <w:tcPr>
            <w:tcW w:w="466" w:type="pct"/>
            <w:tcBorders>
              <w:top w:val="single" w:sz="18" w:space="0" w:color="auto"/>
              <w:left w:val="single" w:sz="18" w:space="0" w:color="auto"/>
            </w:tcBorders>
            <w:shd w:val="clear" w:color="auto" w:fill="BFBFBF"/>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โครงการ</w:t>
            </w:r>
          </w:p>
        </w:tc>
        <w:tc>
          <w:tcPr>
            <w:tcW w:w="511" w:type="pct"/>
            <w:tcBorders>
              <w:top w:val="single" w:sz="18" w:space="0" w:color="auto"/>
            </w:tcBorders>
            <w:shd w:val="clear" w:color="auto" w:fill="BFBFBF"/>
          </w:tcPr>
          <w:p w:rsidR="00233909" w:rsidRPr="00F939E9" w:rsidRDefault="00233909"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ระยะดำเนินการ</w:t>
            </w:r>
          </w:p>
        </w:tc>
        <w:tc>
          <w:tcPr>
            <w:tcW w:w="805" w:type="pct"/>
            <w:tcBorders>
              <w:top w:val="single" w:sz="18" w:space="0" w:color="auto"/>
            </w:tcBorders>
            <w:shd w:val="clear" w:color="auto" w:fill="BFBFBF"/>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2560</w:t>
            </w:r>
          </w:p>
        </w:tc>
        <w:tc>
          <w:tcPr>
            <w:tcW w:w="805" w:type="pct"/>
            <w:tcBorders>
              <w:top w:val="single" w:sz="18" w:space="0" w:color="auto"/>
            </w:tcBorders>
            <w:shd w:val="clear" w:color="auto" w:fill="BFBFBF"/>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2561</w:t>
            </w:r>
          </w:p>
        </w:tc>
        <w:tc>
          <w:tcPr>
            <w:tcW w:w="805" w:type="pct"/>
            <w:tcBorders>
              <w:top w:val="single" w:sz="18" w:space="0" w:color="auto"/>
            </w:tcBorders>
            <w:shd w:val="clear" w:color="auto" w:fill="BFBFBF"/>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2562</w:t>
            </w:r>
          </w:p>
        </w:tc>
        <w:tc>
          <w:tcPr>
            <w:tcW w:w="805" w:type="pct"/>
            <w:tcBorders>
              <w:top w:val="single" w:sz="18" w:space="0" w:color="auto"/>
            </w:tcBorders>
            <w:shd w:val="clear" w:color="auto" w:fill="BFBFBF"/>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2563</w:t>
            </w:r>
          </w:p>
        </w:tc>
        <w:tc>
          <w:tcPr>
            <w:tcW w:w="803" w:type="pct"/>
            <w:tcBorders>
              <w:top w:val="single" w:sz="18" w:space="0" w:color="auto"/>
              <w:right w:val="single" w:sz="18" w:space="0" w:color="auto"/>
            </w:tcBorders>
            <w:shd w:val="clear" w:color="auto" w:fill="BFBFBF"/>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2564</w:t>
            </w:r>
          </w:p>
        </w:tc>
      </w:tr>
      <w:tr w:rsidR="00233909" w:rsidRPr="00F939E9" w:rsidTr="00F939E9">
        <w:tc>
          <w:tcPr>
            <w:tcW w:w="466" w:type="pct"/>
            <w:vMerge w:val="restart"/>
            <w:tcBorders>
              <w:left w:val="single" w:sz="18" w:space="0" w:color="auto"/>
            </w:tcBorders>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1. โครงการพัฒนาระบบการตอบโต้ภาวะฉุกเฉินและภัยสุขภาพ</w:t>
            </w:r>
          </w:p>
        </w:tc>
        <w:tc>
          <w:tcPr>
            <w:tcW w:w="511" w:type="pct"/>
          </w:tcPr>
          <w:p w:rsidR="00233909" w:rsidRPr="00F939E9" w:rsidRDefault="00233909"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เป้าหมาย</w:t>
            </w:r>
          </w:p>
          <w:p w:rsidR="00233909" w:rsidRPr="00F939E9" w:rsidRDefault="00233909" w:rsidP="00F939E9">
            <w:pPr>
              <w:spacing w:after="0" w:line="240" w:lineRule="auto"/>
              <w:rPr>
                <w:rFonts w:ascii="TH SarabunIT๙" w:hAnsi="TH SarabunIT๙" w:cs="TH SarabunIT๙"/>
                <w:sz w:val="32"/>
                <w:szCs w:val="32"/>
                <w:cs/>
              </w:rPr>
            </w:pPr>
          </w:p>
        </w:tc>
        <w:tc>
          <w:tcPr>
            <w:tcW w:w="805"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มีระบบหรือศูนย์ที่สามารถรองการตอบโต้ภาวะฉุกเฉินและภัยสุขภาพในระดับเขตและจังหวัด</w:t>
            </w:r>
          </w:p>
        </w:tc>
        <w:tc>
          <w:tcPr>
            <w:tcW w:w="805"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มีระบบหรือศูนย์ที่สามารถรองการตอบโต้ภาวะฉุกเฉินและภัยสุขภาพในระดับเขตและจังหวัด </w:t>
            </w:r>
          </w:p>
        </w:tc>
        <w:tc>
          <w:tcPr>
            <w:tcW w:w="805"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มีระบบหรือศูนย์ที่สามารถรองการตอบโต้ภาวะฉุกเฉินและภัยสุขภาพในระดับเขต จังหวัดและอำเภอ</w:t>
            </w:r>
          </w:p>
        </w:tc>
        <w:tc>
          <w:tcPr>
            <w:tcW w:w="805"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มีระบบหรือศูนย์ที่สามารถรองการตอบโต้ภาวะฉุกเฉินและภัยสุขภาพในระดับเขต จังหวัด</w:t>
            </w:r>
          </w:p>
        </w:tc>
        <w:tc>
          <w:tcPr>
            <w:tcW w:w="803"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มีระบบหรือศูนย์ที่สามารถรองการตอบโต้ภาวะฉุกเฉินและภัยสุขภาพในระดับเขต จังหวัด</w:t>
            </w:r>
          </w:p>
        </w:tc>
      </w:tr>
      <w:tr w:rsidR="00233909" w:rsidRPr="00F939E9" w:rsidTr="00F939E9">
        <w:tc>
          <w:tcPr>
            <w:tcW w:w="466" w:type="pct"/>
            <w:vMerge/>
            <w:tcBorders>
              <w:left w:val="single" w:sz="18" w:space="0" w:color="auto"/>
            </w:tcBorders>
            <w:vAlign w:val="center"/>
          </w:tcPr>
          <w:p w:rsidR="00233909" w:rsidRPr="00F939E9" w:rsidRDefault="00233909" w:rsidP="00F939E9">
            <w:pPr>
              <w:spacing w:after="0" w:line="240" w:lineRule="auto"/>
              <w:jc w:val="center"/>
              <w:rPr>
                <w:rFonts w:ascii="TH SarabunIT๙" w:hAnsi="TH SarabunIT๙" w:cs="TH SarabunIT๙"/>
                <w:b/>
                <w:bCs/>
                <w:sz w:val="32"/>
                <w:szCs w:val="32"/>
                <w:cs/>
              </w:rPr>
            </w:pPr>
          </w:p>
        </w:tc>
        <w:tc>
          <w:tcPr>
            <w:tcW w:w="511" w:type="pct"/>
          </w:tcPr>
          <w:p w:rsidR="00233909" w:rsidRPr="00F939E9" w:rsidRDefault="00233909" w:rsidP="00F939E9">
            <w:pPr>
              <w:spacing w:after="0" w:line="240" w:lineRule="auto"/>
              <w:jc w:val="center"/>
              <w:rPr>
                <w:rFonts w:ascii="TH SarabunIT๙" w:hAnsi="TH SarabunIT๙" w:cs="TH SarabunIT๙"/>
                <w:b/>
                <w:bCs/>
                <w:sz w:val="32"/>
                <w:szCs w:val="32"/>
                <w:cs/>
              </w:rPr>
            </w:pPr>
          </w:p>
        </w:tc>
        <w:tc>
          <w:tcPr>
            <w:tcW w:w="4023" w:type="pct"/>
            <w:gridSpan w:val="5"/>
            <w:tcBorders>
              <w:right w:val="single" w:sz="18" w:space="0" w:color="auto"/>
            </w:tcBorders>
          </w:tcPr>
          <w:p w:rsidR="00233909" w:rsidRPr="00F939E9" w:rsidRDefault="00233909" w:rsidP="00F939E9">
            <w:pPr>
              <w:spacing w:after="0" w:line="240" w:lineRule="auto"/>
              <w:jc w:val="center"/>
              <w:rPr>
                <w:rFonts w:ascii="TH SarabunIT๙" w:hAnsi="TH SarabunIT๙" w:cs="TH SarabunIT๙"/>
                <w:sz w:val="32"/>
                <w:szCs w:val="32"/>
                <w:cs/>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w:t>
            </w:r>
            <w:r w:rsidRPr="00F939E9">
              <w:rPr>
                <w:rFonts w:ascii="TH SarabunIT๙" w:hAnsi="TH SarabunIT๙" w:cs="TH SarabunIT๙"/>
                <w:sz w:val="32"/>
                <w:szCs w:val="32"/>
                <w:cs/>
              </w:rPr>
              <w:t>มีระบบหรือศูนย์ที่สามารถรองรับการตอบโต้ภาวะฉุกเฉินและภัยสุขภาพในระดับเขต จังหวัด</w:t>
            </w:r>
          </w:p>
        </w:tc>
      </w:tr>
      <w:tr w:rsidR="00233909" w:rsidRPr="00F939E9" w:rsidTr="00F939E9">
        <w:tc>
          <w:tcPr>
            <w:tcW w:w="466"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cs/>
              </w:rPr>
            </w:pPr>
          </w:p>
        </w:tc>
        <w:tc>
          <w:tcPr>
            <w:tcW w:w="511" w:type="pct"/>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มาตรการ</w:t>
            </w:r>
            <w:r w:rsidRPr="00F939E9">
              <w:rPr>
                <w:rFonts w:ascii="TH SarabunIT๙" w:hAnsi="TH SarabunIT๙" w:cs="TH SarabunIT๙" w:hint="cs"/>
                <w:b/>
                <w:bCs/>
                <w:sz w:val="32"/>
                <w:szCs w:val="32"/>
                <w:cs/>
              </w:rPr>
              <w:t>(</w:t>
            </w:r>
            <w:r w:rsidRPr="00F939E9">
              <w:rPr>
                <w:rFonts w:ascii="TH SarabunIT๙" w:hAnsi="TH SarabunIT๙" w:cs="TH SarabunIT๙"/>
                <w:b/>
                <w:bCs/>
                <w:sz w:val="32"/>
                <w:szCs w:val="32"/>
              </w:rPr>
              <w:t>PIRAB)</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P: Partnership</w:t>
            </w:r>
          </w:p>
        </w:tc>
        <w:tc>
          <w:tcPr>
            <w:tcW w:w="805"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อปท. มท. สตช. พม. ศธ. ภาคีเครือข่ายภาคประชาชน</w:t>
            </w:r>
          </w:p>
        </w:tc>
        <w:tc>
          <w:tcPr>
            <w:tcW w:w="805" w:type="pct"/>
            <w:shd w:val="clear" w:color="auto" w:fill="auto"/>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อปท. มท. สตช. พม. ศธ. ภาคีเครือข่ายภาคประชาชน</w:t>
            </w:r>
          </w:p>
        </w:tc>
        <w:tc>
          <w:tcPr>
            <w:tcW w:w="805" w:type="pct"/>
            <w:shd w:val="clear" w:color="auto" w:fill="auto"/>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อปท. มท. สตช. พม. ศธ. ภาคีเครือข่ายภาคประชาชน</w:t>
            </w:r>
          </w:p>
        </w:tc>
        <w:tc>
          <w:tcPr>
            <w:tcW w:w="805"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อปท. มท. สตช. พม. ศธ. ภาคีเครือข่ายภาคประชาชน</w:t>
            </w:r>
          </w:p>
        </w:tc>
        <w:tc>
          <w:tcPr>
            <w:tcW w:w="803"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อปท. มท. สตช. พม. ศธ. ภาคีเครือข่ายภาคประชาชน</w:t>
            </w:r>
          </w:p>
        </w:tc>
      </w:tr>
      <w:tr w:rsidR="00233909" w:rsidRPr="00F939E9" w:rsidTr="00F939E9">
        <w:tc>
          <w:tcPr>
            <w:tcW w:w="466"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rPr>
            </w:pPr>
          </w:p>
        </w:tc>
        <w:tc>
          <w:tcPr>
            <w:tcW w:w="511"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I: Investment</w:t>
            </w:r>
          </w:p>
        </w:tc>
        <w:tc>
          <w:tcPr>
            <w:tcW w:w="805"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บูรณาการระบบข้อมูลที</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สามารถเชี่อมโยงทุกหน่วยงานที่เกี่ยวข้องในระดับจังหวัดและพัฒนาระบบการจัดเก็บ รายงาน ข้อมูลให้มีความถูกต้องเชื่อถื่อได้</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2. </w:t>
            </w:r>
            <w:r w:rsidRPr="00F939E9">
              <w:rPr>
                <w:rFonts w:ascii="TH SarabunIT๙" w:hAnsi="TH SarabunIT๙" w:cs="TH SarabunIT๙"/>
                <w:sz w:val="32"/>
                <w:szCs w:val="32"/>
                <w:cs/>
              </w:rPr>
              <w:t>สนับสนุนงบประมาณดำเนินงานของศูนย์ปฏิบัติการฯ รวมถึงการจ่ายค่าตอบแทนแก่บุคลากร</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สนับสนุนการพัฒนาศักยภาพของศูนย์ให้สามารถรองรับโรคและภัย</w:t>
            </w:r>
            <w:r w:rsidRPr="00F939E9">
              <w:rPr>
                <w:rFonts w:ascii="TH SarabunIT๙" w:hAnsi="TH SarabunIT๙" w:cs="TH SarabunIT๙"/>
                <w:sz w:val="32"/>
                <w:szCs w:val="32"/>
                <w:cs/>
              </w:rPr>
              <w:lastRenderedPageBreak/>
              <w:t>สุขภาพพื้นที่รอยต่อระหว่างประเทศหรือด่านเข้าออก</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สนับสนุนการเพิ่มแพทย์ผู้เชี่ยวชาญด้านระบาดวิทยาภาคสนาม ในสัดส่วนที่ระบุตามกฏหมาย</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ข้อกำหนดการควบคุมโรคระหว่างประเทศ </w:t>
            </w:r>
            <w:r w:rsidRPr="00F939E9">
              <w:rPr>
                <w:rFonts w:ascii="TH SarabunIT๙" w:hAnsi="TH SarabunIT๙" w:cs="TH SarabunIT๙"/>
                <w:sz w:val="32"/>
                <w:szCs w:val="32"/>
              </w:rPr>
              <w:t>IHR</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-พัฒนาทีม </w:t>
            </w:r>
            <w:r w:rsidRPr="00F939E9">
              <w:rPr>
                <w:rFonts w:ascii="TH SarabunIT๙" w:hAnsi="TH SarabunIT๙" w:cs="TH SarabunIT๙"/>
                <w:sz w:val="32"/>
                <w:szCs w:val="32"/>
              </w:rPr>
              <w:t>SRRT</w:t>
            </w:r>
            <w:r w:rsidRPr="00F939E9">
              <w:rPr>
                <w:rFonts w:ascii="TH SarabunIT๙" w:hAnsi="TH SarabunIT๙" w:cs="TH SarabunIT๙"/>
                <w:sz w:val="32"/>
                <w:szCs w:val="32"/>
                <w:cs/>
              </w:rPr>
              <w:t>ได้อย่างมีประสิทธิภาพ</w:t>
            </w:r>
          </w:p>
        </w:tc>
        <w:tc>
          <w:tcPr>
            <w:tcW w:w="805" w:type="pct"/>
            <w:shd w:val="clear" w:color="auto" w:fill="auto"/>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lastRenderedPageBreak/>
              <w:t>1.</w:t>
            </w:r>
            <w:r w:rsidRPr="00F939E9">
              <w:rPr>
                <w:rFonts w:ascii="TH SarabunIT๙" w:hAnsi="TH SarabunIT๙" w:cs="TH SarabunIT๙"/>
                <w:sz w:val="32"/>
                <w:szCs w:val="32"/>
                <w:cs/>
              </w:rPr>
              <w:t xml:space="preserve">สนับสนุนให้มีรถพร้อมเครื่องมืออุปกรณ์สำหรับปฏิบัติการของทีมเฝ้าระวังสอบสวนเคลื่อนที่เร็วประจำศูนย์ของจังหวัดให้ปฏิบัติการได้ตลอด </w:t>
            </w:r>
            <w:r w:rsidRPr="00F939E9">
              <w:rPr>
                <w:rFonts w:ascii="TH SarabunIT๙" w:hAnsi="TH SarabunIT๙" w:cs="TH SarabunIT๙"/>
                <w:sz w:val="32"/>
                <w:szCs w:val="32"/>
              </w:rPr>
              <w:t xml:space="preserve">24 </w:t>
            </w:r>
            <w:r w:rsidRPr="00F939E9">
              <w:rPr>
                <w:rFonts w:ascii="TH SarabunIT๙" w:hAnsi="TH SarabunIT๙" w:cs="TH SarabunIT๙"/>
                <w:sz w:val="32"/>
                <w:szCs w:val="32"/>
                <w:cs/>
              </w:rPr>
              <w:t>ชั่วโมง</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2.</w:t>
            </w:r>
            <w:r w:rsidRPr="00F939E9">
              <w:rPr>
                <w:rFonts w:ascii="TH SarabunIT๙" w:hAnsi="TH SarabunIT๙" w:cs="TH SarabunIT๙"/>
                <w:sz w:val="32"/>
                <w:szCs w:val="32"/>
                <w:cs/>
              </w:rPr>
              <w:t>สนับสนุนให้ศูนย์ปฏิบัติการฯมีเทคโลยีที่แสดงพิกัด และภาพ ที่สามารถสื่อสารระหว่างศูนย์และจากพื้นที่ ที่เป็นปัจจุบัน</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3.โรงพยาบาลศูนย์จะต้องมี</w:t>
            </w:r>
            <w:r w:rsidRPr="00F939E9">
              <w:rPr>
                <w:rFonts w:ascii="TH SarabunIT๙" w:hAnsi="TH SarabunIT๙" w:cs="TH SarabunIT๙"/>
                <w:sz w:val="32"/>
                <w:szCs w:val="32"/>
                <w:cs/>
              </w:rPr>
              <w:lastRenderedPageBreak/>
              <w:t>ห้องปฏิบัติการเคลื่อนที่เร็วที่สามารถการตรวจสารพันธุกรรมพร้อมสนับสนุนทีม</w:t>
            </w:r>
            <w:r w:rsidRPr="00F939E9">
              <w:rPr>
                <w:rFonts w:ascii="TH SarabunIT๙" w:hAnsi="TH SarabunIT๙" w:cs="TH SarabunIT๙"/>
                <w:sz w:val="32"/>
                <w:szCs w:val="32"/>
              </w:rPr>
              <w:t xml:space="preserve"> SRRT </w:t>
            </w:r>
            <w:r w:rsidRPr="00F939E9">
              <w:rPr>
                <w:rFonts w:ascii="TH SarabunIT๙" w:hAnsi="TH SarabunIT๙" w:cs="TH SarabunIT๙"/>
                <w:sz w:val="32"/>
                <w:szCs w:val="32"/>
                <w:cs/>
              </w:rPr>
              <w:t>ลงปฏิบัติการในพื้นที่</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4.เพิ่มศักยภาพของศูนย์ให้สามารถรองรับโรคและภัยสุขภาพพื้นที่รอยต่อระหว่างประเทศหรือด่านเข้าออก</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จำนวนแพทย์ผู้เชี่ยวชาญด้านระบาดวิทยาภาคสนาม ในสัดส่วนที่ระบุตามกฏหมาย</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ข้อกำหนดการควบคุมโรคระหว่างประเทศ </w:t>
            </w:r>
            <w:r w:rsidRPr="00F939E9">
              <w:rPr>
                <w:rFonts w:ascii="TH SarabunIT๙" w:hAnsi="TH SarabunIT๙" w:cs="TH SarabunIT๙"/>
                <w:sz w:val="32"/>
                <w:szCs w:val="32"/>
              </w:rPr>
              <w:t>IHR</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-พัฒนาทีม </w:t>
            </w:r>
            <w:r w:rsidRPr="00F939E9">
              <w:rPr>
                <w:rFonts w:ascii="TH SarabunIT๙" w:hAnsi="TH SarabunIT๙" w:cs="TH SarabunIT๙"/>
                <w:sz w:val="32"/>
                <w:szCs w:val="32"/>
              </w:rPr>
              <w:t>SRRT</w:t>
            </w:r>
            <w:r w:rsidRPr="00F939E9">
              <w:rPr>
                <w:rFonts w:ascii="TH SarabunIT๙" w:hAnsi="TH SarabunIT๙" w:cs="TH SarabunIT๙"/>
                <w:sz w:val="32"/>
                <w:szCs w:val="32"/>
                <w:cs/>
              </w:rPr>
              <w:t>ได้อย่างมีประสิทธิภาพ</w:t>
            </w:r>
          </w:p>
        </w:tc>
        <w:tc>
          <w:tcPr>
            <w:tcW w:w="805" w:type="pct"/>
            <w:shd w:val="clear" w:color="auto" w:fill="auto"/>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lastRenderedPageBreak/>
              <w:t xml:space="preserve">1. </w:t>
            </w:r>
            <w:r w:rsidRPr="00F939E9">
              <w:rPr>
                <w:rFonts w:ascii="TH SarabunIT๙" w:hAnsi="TH SarabunIT๙" w:cs="TH SarabunIT๙"/>
                <w:sz w:val="32"/>
                <w:szCs w:val="32"/>
                <w:cs/>
              </w:rPr>
              <w:t>เพิ่มศักยภาพของศูนย์ด้วยการมีแพทย์ผู้เชี่ยวชาญด้านระบาดวิทยาภาคสนามประจำศูนย์ระดับจังหวัดทุกจังหวัด</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รพศ. พัฒนาศักยภาพให้มีห้องปฏิบัติการ </w:t>
            </w:r>
            <w:r w:rsidRPr="00F939E9">
              <w:rPr>
                <w:rFonts w:ascii="TH SarabunIT๙" w:hAnsi="TH SarabunIT๙" w:cs="TH SarabunIT๙"/>
                <w:sz w:val="32"/>
                <w:szCs w:val="32"/>
              </w:rPr>
              <w:t xml:space="preserve">molecular epidemiology </w:t>
            </w:r>
            <w:r w:rsidRPr="00F939E9">
              <w:rPr>
                <w:rFonts w:ascii="TH SarabunIT๙" w:hAnsi="TH SarabunIT๙" w:cs="TH SarabunIT๙"/>
                <w:sz w:val="32"/>
                <w:szCs w:val="32"/>
                <w:cs/>
              </w:rPr>
              <w:t>ให้ครบทุกแห่ง เพื่อรองรับทีมเฝ้าระวังสอบสวนเคลื่อนที่เร็ว</w:t>
            </w:r>
          </w:p>
        </w:tc>
        <w:tc>
          <w:tcPr>
            <w:tcW w:w="805"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เพิ่มศักยภาพของศูนย์ด้วยการมีแพทย์ผู้เชี่ยวชาญด้านระบาดวิทยาภาคสนามประจำศูนย์ระดับจังหวัดทุกจังหวัด</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สนับสนุนห้องปฏิบัติการเคลื่อนที่เร็วที่สามารถตรวจสารพันธุกรรมพร้อมสนับสนุนทีม </w:t>
            </w:r>
            <w:r w:rsidRPr="00F939E9">
              <w:rPr>
                <w:rFonts w:ascii="TH SarabunIT๙" w:hAnsi="TH SarabunIT๙" w:cs="TH SarabunIT๙"/>
                <w:sz w:val="32"/>
                <w:szCs w:val="32"/>
              </w:rPr>
              <w:t xml:space="preserve">SRRT </w:t>
            </w:r>
            <w:r w:rsidRPr="00F939E9">
              <w:rPr>
                <w:rFonts w:ascii="TH SarabunIT๙" w:hAnsi="TH SarabunIT๙" w:cs="TH SarabunIT๙"/>
                <w:sz w:val="32"/>
                <w:szCs w:val="32"/>
                <w:cs/>
              </w:rPr>
              <w:t xml:space="preserve">ลงปฏิบัติการในพื้นที่ ให้กับ รพศ. </w:t>
            </w:r>
          </w:p>
        </w:tc>
        <w:tc>
          <w:tcPr>
            <w:tcW w:w="803"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ศูนย์ระดับจังหวัดมีความพร้อมและมีศักยภาพ โดยมีแพทย์ผู้เชี่ยวชาญด้านระบาดวิทยาภาคสนามประจำศูนย์และมีจำนวนสัดส่วนตามที่ระบุไว้ในกฏหมาย</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มีทีม </w:t>
            </w:r>
            <w:r w:rsidRPr="00F939E9">
              <w:rPr>
                <w:rFonts w:ascii="TH SarabunIT๙" w:hAnsi="TH SarabunIT๙" w:cs="TH SarabunIT๙"/>
                <w:sz w:val="32"/>
                <w:szCs w:val="32"/>
              </w:rPr>
              <w:t>SRRT</w:t>
            </w:r>
            <w:r w:rsidRPr="00F939E9">
              <w:rPr>
                <w:rFonts w:ascii="TH SarabunIT๙" w:hAnsi="TH SarabunIT๙" w:cs="TH SarabunIT๙"/>
                <w:sz w:val="32"/>
                <w:szCs w:val="32"/>
                <w:cs/>
              </w:rPr>
              <w:t xml:space="preserve"> ระดับอำเภอที่มีประสิทธิภาพครบทุกอำเภอ</w:t>
            </w:r>
          </w:p>
        </w:tc>
      </w:tr>
      <w:tr w:rsidR="00233909" w:rsidRPr="00F939E9" w:rsidTr="00F939E9">
        <w:tc>
          <w:tcPr>
            <w:tcW w:w="466"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rPr>
            </w:pPr>
          </w:p>
        </w:tc>
        <w:tc>
          <w:tcPr>
            <w:tcW w:w="511"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R: Regulation &amp; Law</w:t>
            </w:r>
          </w:p>
        </w:tc>
        <w:tc>
          <w:tcPr>
            <w:tcW w:w="805"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เร่งรัดการออกกฎกระทรวงหรืออนุบัญญัติอื่นๆ และขับเคลื่อนการดำเนินงานตามภายใต้ พรบ.โรคไม่ติดต่อ พ.ศ. 2558</w:t>
            </w:r>
          </w:p>
        </w:tc>
        <w:tc>
          <w:tcPr>
            <w:tcW w:w="805" w:type="pct"/>
            <w:shd w:val="clear" w:color="auto" w:fill="auto"/>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เร่งรัดการออกกฎกระทรวงหรืออนุบัญญัติอื่นๆ และขับเคลื่อนการดำเนินงานตามภายใต้ พรบ.โรคไม่ติดต่อ พ.ศ. 2558</w:t>
            </w:r>
          </w:p>
        </w:tc>
        <w:tc>
          <w:tcPr>
            <w:tcW w:w="805" w:type="pct"/>
            <w:shd w:val="clear" w:color="auto" w:fill="auto"/>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บังคับใช้กฏหมายที่มีอยู่ทุกฉบับ</w:t>
            </w:r>
          </w:p>
        </w:tc>
        <w:tc>
          <w:tcPr>
            <w:tcW w:w="805"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บังคับใช้กฏหมายที่มีอยู่ทุกฉบับ</w:t>
            </w:r>
          </w:p>
        </w:tc>
        <w:tc>
          <w:tcPr>
            <w:tcW w:w="803"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บังคับใช้กฏหมายที่มีอยู่ทุกฉบับ</w:t>
            </w:r>
          </w:p>
        </w:tc>
      </w:tr>
      <w:tr w:rsidR="00233909" w:rsidRPr="00F939E9" w:rsidTr="00F939E9">
        <w:tc>
          <w:tcPr>
            <w:tcW w:w="466"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rPr>
            </w:pPr>
          </w:p>
        </w:tc>
        <w:tc>
          <w:tcPr>
            <w:tcW w:w="511"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A: Advocate</w:t>
            </w:r>
          </w:p>
        </w:tc>
        <w:tc>
          <w:tcPr>
            <w:tcW w:w="805"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ส่งเสริมให้ประชาชนมี</w:t>
            </w:r>
            <w:r w:rsidRPr="00F939E9">
              <w:rPr>
                <w:rFonts w:ascii="TH SarabunIT๙" w:hAnsi="TH SarabunIT๙" w:cs="TH SarabunIT๙"/>
                <w:sz w:val="32"/>
                <w:szCs w:val="32"/>
                <w:cs/>
              </w:rPr>
              <w:lastRenderedPageBreak/>
              <w:t>ความรู้ในการเตรียมความพร้อมรองรับหรือตอบโต้ภาวะฉุกเฉินทางด้านสาธารณสุขและภัยสุขภาพได้อย่างเหมาะสม ไม่เกิดความตระหนก</w:t>
            </w:r>
          </w:p>
        </w:tc>
        <w:tc>
          <w:tcPr>
            <w:tcW w:w="805" w:type="pct"/>
            <w:shd w:val="clear" w:color="auto" w:fill="auto"/>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lastRenderedPageBreak/>
              <w:t xml:space="preserve">1. </w:t>
            </w:r>
            <w:r w:rsidRPr="00F939E9">
              <w:rPr>
                <w:rFonts w:ascii="TH SarabunIT๙" w:hAnsi="TH SarabunIT๙" w:cs="TH SarabunIT๙"/>
                <w:sz w:val="32"/>
                <w:szCs w:val="32"/>
                <w:cs/>
              </w:rPr>
              <w:t>ส่งเสริมให้ประชาชนมี</w:t>
            </w:r>
            <w:r w:rsidRPr="00F939E9">
              <w:rPr>
                <w:rFonts w:ascii="TH SarabunIT๙" w:hAnsi="TH SarabunIT๙" w:cs="TH SarabunIT๙"/>
                <w:sz w:val="32"/>
                <w:szCs w:val="32"/>
                <w:cs/>
              </w:rPr>
              <w:lastRenderedPageBreak/>
              <w:t>ความรู้ในการเตรียมความพร้อมรองรับหรือตอบโต้ภาวะฉุกเฉินทางด้านสาธารณสุขและภัยสุขภาพได้อย่างเหมาะสม ไม่เกิดความตระหนก</w:t>
            </w:r>
          </w:p>
          <w:p w:rsidR="00233909" w:rsidRPr="00F939E9" w:rsidRDefault="00233909" w:rsidP="00F939E9">
            <w:pPr>
              <w:spacing w:after="0" w:line="240" w:lineRule="auto"/>
              <w:rPr>
                <w:rFonts w:ascii="TH SarabunIT๙" w:hAnsi="TH SarabunIT๙" w:cs="TH SarabunIT๙"/>
                <w:sz w:val="32"/>
                <w:szCs w:val="32"/>
              </w:rPr>
            </w:pPr>
          </w:p>
        </w:tc>
        <w:tc>
          <w:tcPr>
            <w:tcW w:w="805" w:type="pct"/>
            <w:shd w:val="clear" w:color="auto" w:fill="auto"/>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lastRenderedPageBreak/>
              <w:t xml:space="preserve">1. </w:t>
            </w:r>
            <w:r w:rsidRPr="00F939E9">
              <w:rPr>
                <w:rFonts w:ascii="TH SarabunIT๙" w:hAnsi="TH SarabunIT๙" w:cs="TH SarabunIT๙"/>
                <w:sz w:val="32"/>
                <w:szCs w:val="32"/>
                <w:cs/>
              </w:rPr>
              <w:t>ส่งเสริมให้ประชาชนมี</w:t>
            </w:r>
            <w:r w:rsidRPr="00F939E9">
              <w:rPr>
                <w:rFonts w:ascii="TH SarabunIT๙" w:hAnsi="TH SarabunIT๙" w:cs="TH SarabunIT๙"/>
                <w:sz w:val="32"/>
                <w:szCs w:val="32"/>
                <w:cs/>
              </w:rPr>
              <w:lastRenderedPageBreak/>
              <w:t>ความรู้ในการเตรียมความพร้อมรองรับหรือตอบโต้ภาวะฉุกเฉินทางด้านสาธารณสุขและภัยสุขภาพได้อย่างเหมาะสม ไม่เกิดความตระหนก</w:t>
            </w:r>
          </w:p>
          <w:p w:rsidR="00233909" w:rsidRPr="00F939E9" w:rsidRDefault="00233909" w:rsidP="00F939E9">
            <w:pPr>
              <w:spacing w:after="0" w:line="240" w:lineRule="auto"/>
              <w:rPr>
                <w:rFonts w:ascii="TH SarabunIT๙" w:hAnsi="TH SarabunIT๙" w:cs="TH SarabunIT๙"/>
                <w:sz w:val="32"/>
                <w:szCs w:val="32"/>
              </w:rPr>
            </w:pPr>
          </w:p>
        </w:tc>
        <w:tc>
          <w:tcPr>
            <w:tcW w:w="805"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lastRenderedPageBreak/>
              <w:t xml:space="preserve">1. </w:t>
            </w:r>
            <w:r w:rsidRPr="00F939E9">
              <w:rPr>
                <w:rFonts w:ascii="TH SarabunIT๙" w:hAnsi="TH SarabunIT๙" w:cs="TH SarabunIT๙"/>
                <w:sz w:val="32"/>
                <w:szCs w:val="32"/>
                <w:cs/>
              </w:rPr>
              <w:t>ส่งเสริมให้ประชาชนมี</w:t>
            </w:r>
            <w:r w:rsidRPr="00F939E9">
              <w:rPr>
                <w:rFonts w:ascii="TH SarabunIT๙" w:hAnsi="TH SarabunIT๙" w:cs="TH SarabunIT๙"/>
                <w:sz w:val="32"/>
                <w:szCs w:val="32"/>
                <w:cs/>
              </w:rPr>
              <w:lastRenderedPageBreak/>
              <w:t>ความรู้ในการเตรียมความพร้อมรองรับหรือตอบโต้ภาวะฉุกเฉินทางด้านสาธารณสุขและภัยสุขภาพได้อย่างเหมาะสม ไม่เกิดความตระหนก</w:t>
            </w:r>
          </w:p>
          <w:p w:rsidR="00233909" w:rsidRPr="00F939E9" w:rsidRDefault="00233909" w:rsidP="00F939E9">
            <w:pPr>
              <w:spacing w:after="0" w:line="240" w:lineRule="auto"/>
              <w:rPr>
                <w:rFonts w:ascii="TH SarabunIT๙" w:hAnsi="TH SarabunIT๙" w:cs="TH SarabunIT๙"/>
                <w:sz w:val="32"/>
                <w:szCs w:val="32"/>
              </w:rPr>
            </w:pPr>
          </w:p>
        </w:tc>
        <w:tc>
          <w:tcPr>
            <w:tcW w:w="803"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lastRenderedPageBreak/>
              <w:t xml:space="preserve">1. </w:t>
            </w:r>
            <w:r w:rsidRPr="00F939E9">
              <w:rPr>
                <w:rFonts w:ascii="TH SarabunIT๙" w:hAnsi="TH SarabunIT๙" w:cs="TH SarabunIT๙"/>
                <w:sz w:val="32"/>
                <w:szCs w:val="32"/>
                <w:cs/>
              </w:rPr>
              <w:t>ส่งเสริมให้ประชาชนมี</w:t>
            </w:r>
            <w:r w:rsidRPr="00F939E9">
              <w:rPr>
                <w:rFonts w:ascii="TH SarabunIT๙" w:hAnsi="TH SarabunIT๙" w:cs="TH SarabunIT๙"/>
                <w:sz w:val="32"/>
                <w:szCs w:val="32"/>
                <w:cs/>
              </w:rPr>
              <w:lastRenderedPageBreak/>
              <w:t>ความรู้ในการเตรียมความพร้อมรองรับหรือตอบโต้ภาวะฉุกเฉินทางด้านสาธารณสุขและภัยสุขภาพได้อย่างเหมาะสม ไม่เกิดความตระหนก</w:t>
            </w:r>
          </w:p>
          <w:p w:rsidR="00233909" w:rsidRPr="00F939E9" w:rsidRDefault="00233909" w:rsidP="00F939E9">
            <w:pPr>
              <w:spacing w:after="0" w:line="240" w:lineRule="auto"/>
              <w:rPr>
                <w:rFonts w:ascii="TH SarabunIT๙" w:hAnsi="TH SarabunIT๙" w:cs="TH SarabunIT๙"/>
                <w:sz w:val="32"/>
                <w:szCs w:val="32"/>
              </w:rPr>
            </w:pPr>
          </w:p>
        </w:tc>
      </w:tr>
      <w:tr w:rsidR="00233909" w:rsidRPr="00F939E9" w:rsidTr="00F939E9">
        <w:tc>
          <w:tcPr>
            <w:tcW w:w="466"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rPr>
            </w:pPr>
          </w:p>
        </w:tc>
        <w:tc>
          <w:tcPr>
            <w:tcW w:w="511"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B: Building Capacity</w:t>
            </w:r>
          </w:p>
        </w:tc>
        <w:tc>
          <w:tcPr>
            <w:tcW w:w="805"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 xml:space="preserve">พัฒนาศักยภาพของทีมให้สามารถดำเนินงานตามระบบของ </w:t>
            </w:r>
            <w:r w:rsidRPr="00F939E9">
              <w:rPr>
                <w:rFonts w:ascii="TH SarabunIT๙" w:hAnsi="TH SarabunIT๙" w:cs="TH SarabunIT๙"/>
                <w:sz w:val="32"/>
                <w:szCs w:val="32"/>
              </w:rPr>
              <w:t>ICS (</w:t>
            </w:r>
            <w:r w:rsidRPr="00F939E9">
              <w:rPr>
                <w:rFonts w:ascii="TH SarabunIT๙" w:hAnsi="TH SarabunIT๙" w:cs="TH SarabunIT๙"/>
                <w:sz w:val="32"/>
                <w:szCs w:val="32"/>
                <w:cs/>
              </w:rPr>
              <w:t>ระบบสั่งการในพื้นที่)ได้อย่างมีประสิทธิภาพ</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2.</w:t>
            </w:r>
            <w:r w:rsidRPr="00F939E9">
              <w:rPr>
                <w:rFonts w:ascii="TH SarabunIT๙" w:hAnsi="TH SarabunIT๙" w:cs="TH SarabunIT๙"/>
                <w:sz w:val="32"/>
                <w:szCs w:val="32"/>
                <w:cs/>
              </w:rPr>
              <w:t>พัฒนาเจ้าหน้าที่ปฏิบัติงานทุกภาคีที่เกี่ยวข้องให้ผ่านการรับรองตามกฎหมาย</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เพิ่มอำนาจและศักยภาพของทีมประเมินฯ ให้ได้มาตรฐานสากล</w:t>
            </w:r>
          </w:p>
        </w:tc>
        <w:tc>
          <w:tcPr>
            <w:tcW w:w="805" w:type="pct"/>
            <w:shd w:val="clear" w:color="auto" w:fill="auto"/>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1.เตรียมความพร้อม และเพิ่มศักยภาพ ของ </w:t>
            </w:r>
            <w:r w:rsidRPr="00F939E9">
              <w:rPr>
                <w:rFonts w:ascii="TH SarabunIT๙" w:hAnsi="TH SarabunIT๙" w:cs="TH SarabunIT๙"/>
                <w:sz w:val="32"/>
                <w:szCs w:val="32"/>
              </w:rPr>
              <w:t xml:space="preserve">SRRT </w:t>
            </w:r>
            <w:r w:rsidRPr="00F939E9">
              <w:rPr>
                <w:rFonts w:ascii="TH SarabunIT๙" w:hAnsi="TH SarabunIT๙" w:cs="TH SarabunIT๙"/>
                <w:sz w:val="32"/>
                <w:szCs w:val="32"/>
                <w:cs/>
              </w:rPr>
              <w:t>ในระดับอำเภอให้สามารถปฏิบัติงานได้ตามกฏหมายได้อย่างมีประสิทธิภาพ</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2.เพิ่มจำนวนและการกระจายแพทย์ผู้เชี่ยวชาญด้านระบาดวิทยาภาคสนาม/นักระบาดวิทยาให้ได้ตามสัดส่วนของข้อกำหนดการควบคุมโรคระหว่างประเทศ </w:t>
            </w:r>
            <w:r w:rsidR="003147EB" w:rsidRPr="00F939E9">
              <w:rPr>
                <w:rFonts w:ascii="TH SarabunIT๙" w:hAnsi="TH SarabunIT๙" w:cs="TH SarabunIT๙"/>
                <w:sz w:val="32"/>
                <w:szCs w:val="32"/>
              </w:rPr>
              <w:t>IHR</w:t>
            </w:r>
          </w:p>
        </w:tc>
        <w:tc>
          <w:tcPr>
            <w:tcW w:w="805" w:type="pct"/>
            <w:shd w:val="clear" w:color="auto" w:fill="auto"/>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 xml:space="preserve">เตรียมความพร้อม และพัฒนาศักยภาพทีม </w:t>
            </w:r>
            <w:r w:rsidRPr="00F939E9">
              <w:rPr>
                <w:rFonts w:ascii="TH SarabunIT๙" w:hAnsi="TH SarabunIT๙" w:cs="TH SarabunIT๙"/>
                <w:sz w:val="32"/>
                <w:szCs w:val="32"/>
              </w:rPr>
              <w:t>SRRT</w:t>
            </w:r>
            <w:r w:rsidRPr="00F939E9">
              <w:rPr>
                <w:rFonts w:ascii="TH SarabunIT๙" w:hAnsi="TH SarabunIT๙" w:cs="TH SarabunIT๙"/>
                <w:sz w:val="32"/>
                <w:szCs w:val="32"/>
                <w:cs/>
              </w:rPr>
              <w:t xml:space="preserve"> ในระดับอำเภอให้สามารถปฏิบัติงานได้ตามกฎหมายได้อย่างมีแพทย์ที่ได้รับรองตามกฎหมายให้สามารถปฏิบัติงานได้อย่างมีประสิทธิภาพ อย่างน้อยสองทีมต่อจังหวัด ครอบคลุมทั้งประเทศ</w:t>
            </w:r>
          </w:p>
          <w:p w:rsidR="00233909" w:rsidRPr="00F939E9" w:rsidRDefault="00233909" w:rsidP="00F939E9">
            <w:pPr>
              <w:spacing w:after="0" w:line="240" w:lineRule="auto"/>
              <w:rPr>
                <w:rFonts w:ascii="TH SarabunIT๙" w:hAnsi="TH SarabunIT๙" w:cs="TH SarabunIT๙"/>
                <w:sz w:val="32"/>
                <w:szCs w:val="32"/>
                <w:cs/>
              </w:rPr>
            </w:pPr>
          </w:p>
        </w:tc>
        <w:tc>
          <w:tcPr>
            <w:tcW w:w="805"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 xml:space="preserve">ขยายและพัฒนาศักยภาพทีม </w:t>
            </w:r>
            <w:r w:rsidRPr="00F939E9">
              <w:rPr>
                <w:rFonts w:ascii="TH SarabunIT๙" w:hAnsi="TH SarabunIT๙" w:cs="TH SarabunIT๙"/>
                <w:sz w:val="32"/>
                <w:szCs w:val="32"/>
              </w:rPr>
              <w:t xml:space="preserve">SRRT </w:t>
            </w:r>
            <w:r w:rsidRPr="00F939E9">
              <w:rPr>
                <w:rFonts w:ascii="TH SarabunIT๙" w:hAnsi="TH SarabunIT๙" w:cs="TH SarabunIT๙"/>
                <w:sz w:val="32"/>
                <w:szCs w:val="32"/>
                <w:cs/>
              </w:rPr>
              <w:t>ในระดับอำเภอให้สามารถปฏิบัติงานได้ตามกฎหมายได้อย่างมีประสิทธิภาพ ครอบคลุมทั้งประเทศ</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เตรียมความพร้อมของ </w:t>
            </w:r>
            <w:r w:rsidRPr="00F939E9">
              <w:rPr>
                <w:rFonts w:ascii="TH SarabunIT๙" w:hAnsi="TH SarabunIT๙" w:cs="TH SarabunIT๙"/>
                <w:sz w:val="32"/>
                <w:szCs w:val="32"/>
              </w:rPr>
              <w:t>SRRT</w:t>
            </w:r>
            <w:r w:rsidRPr="00F939E9">
              <w:rPr>
                <w:rFonts w:ascii="TH SarabunIT๙" w:hAnsi="TH SarabunIT๙" w:cs="TH SarabunIT๙"/>
                <w:sz w:val="32"/>
                <w:szCs w:val="32"/>
                <w:cs/>
              </w:rPr>
              <w:t xml:space="preserve"> ระดับตำบล</w:t>
            </w:r>
          </w:p>
        </w:tc>
        <w:tc>
          <w:tcPr>
            <w:tcW w:w="803"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 xml:space="preserve">ขยายและพัฒนาศักยภาพทีม </w:t>
            </w:r>
            <w:r w:rsidRPr="00F939E9">
              <w:rPr>
                <w:rFonts w:ascii="TH SarabunIT๙" w:hAnsi="TH SarabunIT๙" w:cs="TH SarabunIT๙"/>
                <w:sz w:val="32"/>
                <w:szCs w:val="32"/>
              </w:rPr>
              <w:t xml:space="preserve">SRRT </w:t>
            </w:r>
            <w:r w:rsidRPr="00F939E9">
              <w:rPr>
                <w:rFonts w:ascii="TH SarabunIT๙" w:hAnsi="TH SarabunIT๙" w:cs="TH SarabunIT๙"/>
                <w:sz w:val="32"/>
                <w:szCs w:val="32"/>
                <w:cs/>
              </w:rPr>
              <w:t>ในระดับตำบลให้สามารถปฏิบัติงานได้ตามกฎหมายได้อย่างมีประสิทธิภาพ ครอบคลุมทั้งประเทศ</w:t>
            </w:r>
          </w:p>
          <w:p w:rsidR="00233909" w:rsidRPr="00F939E9" w:rsidRDefault="00233909" w:rsidP="00F939E9">
            <w:pPr>
              <w:spacing w:after="0" w:line="240" w:lineRule="auto"/>
              <w:rPr>
                <w:rFonts w:ascii="TH SarabunIT๙" w:hAnsi="TH SarabunIT๙" w:cs="TH SarabunIT๙"/>
                <w:sz w:val="32"/>
                <w:szCs w:val="32"/>
                <w:cs/>
              </w:rPr>
            </w:pPr>
          </w:p>
        </w:tc>
      </w:tr>
      <w:tr w:rsidR="00233909" w:rsidRPr="00F939E9" w:rsidTr="00F939E9">
        <w:tc>
          <w:tcPr>
            <w:tcW w:w="466"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cs/>
              </w:rPr>
            </w:pPr>
          </w:p>
        </w:tc>
        <w:tc>
          <w:tcPr>
            <w:tcW w:w="511" w:type="pct"/>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05"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ร้อยละของจังหวัดมีศูนย์ปฏิบัติการภาวะฉุกเฉิน (</w:t>
            </w:r>
            <w:r w:rsidRPr="00F939E9">
              <w:rPr>
                <w:rFonts w:ascii="TH SarabunIT๙" w:hAnsi="TH SarabunIT๙" w:cs="TH SarabunIT๙"/>
                <w:sz w:val="32"/>
                <w:szCs w:val="32"/>
              </w:rPr>
              <w:t xml:space="preserve">EOC) </w:t>
            </w:r>
            <w:r w:rsidRPr="00F939E9">
              <w:rPr>
                <w:rFonts w:ascii="TH SarabunIT๙" w:hAnsi="TH SarabunIT๙" w:cs="TH SarabunIT๙"/>
                <w:sz w:val="32"/>
                <w:szCs w:val="32"/>
                <w:cs/>
              </w:rPr>
              <w:t>และทีมตระหนักรู้สถานการณ์ (</w:t>
            </w:r>
            <w:r w:rsidRPr="00F939E9">
              <w:rPr>
                <w:rFonts w:ascii="TH SarabunIT๙" w:hAnsi="TH SarabunIT๙" w:cs="TH SarabunIT๙"/>
                <w:sz w:val="32"/>
                <w:szCs w:val="32"/>
              </w:rPr>
              <w:t xml:space="preserve">SAT) </w:t>
            </w:r>
            <w:r w:rsidRPr="00F939E9">
              <w:rPr>
                <w:rFonts w:ascii="TH SarabunIT๙" w:hAnsi="TH SarabunIT๙" w:cs="TH SarabunIT๙"/>
                <w:sz w:val="32"/>
                <w:szCs w:val="32"/>
                <w:cs/>
              </w:rPr>
              <w:t>ที่</w:t>
            </w:r>
            <w:r w:rsidRPr="00F939E9">
              <w:rPr>
                <w:rFonts w:ascii="TH SarabunIT๙" w:hAnsi="TH SarabunIT๙" w:cs="TH SarabunIT๙"/>
                <w:sz w:val="32"/>
                <w:szCs w:val="32"/>
                <w:cs/>
              </w:rPr>
              <w:lastRenderedPageBreak/>
              <w:t>สามารถปฏิบัติงานได้จริง ร้อยละ 80</w:t>
            </w:r>
          </w:p>
        </w:tc>
        <w:tc>
          <w:tcPr>
            <w:tcW w:w="805" w:type="pct"/>
            <w:shd w:val="clear" w:color="auto" w:fill="auto"/>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lastRenderedPageBreak/>
              <w:t>- ร้อยละของจังหวัดมีศูนย์ปฏิบัติการภาวะฉุกเฉิน (</w:t>
            </w:r>
            <w:r w:rsidRPr="00F939E9">
              <w:rPr>
                <w:rFonts w:ascii="TH SarabunIT๙" w:hAnsi="TH SarabunIT๙" w:cs="TH SarabunIT๙"/>
                <w:sz w:val="32"/>
                <w:szCs w:val="32"/>
              </w:rPr>
              <w:t xml:space="preserve">EOC) </w:t>
            </w:r>
            <w:r w:rsidRPr="00F939E9">
              <w:rPr>
                <w:rFonts w:ascii="TH SarabunIT๙" w:hAnsi="TH SarabunIT๙" w:cs="TH SarabunIT๙"/>
                <w:sz w:val="32"/>
                <w:szCs w:val="32"/>
                <w:cs/>
              </w:rPr>
              <w:t>และทีมตระหนักรู้สถานการณ์ (</w:t>
            </w:r>
            <w:r w:rsidRPr="00F939E9">
              <w:rPr>
                <w:rFonts w:ascii="TH SarabunIT๙" w:hAnsi="TH SarabunIT๙" w:cs="TH SarabunIT๙"/>
                <w:sz w:val="32"/>
                <w:szCs w:val="32"/>
              </w:rPr>
              <w:t xml:space="preserve">SAT) </w:t>
            </w:r>
            <w:r w:rsidRPr="00F939E9">
              <w:rPr>
                <w:rFonts w:ascii="TH SarabunIT๙" w:hAnsi="TH SarabunIT๙" w:cs="TH SarabunIT๙"/>
                <w:sz w:val="32"/>
                <w:szCs w:val="32"/>
                <w:cs/>
              </w:rPr>
              <w:t>ที่</w:t>
            </w:r>
            <w:r w:rsidRPr="00F939E9">
              <w:rPr>
                <w:rFonts w:ascii="TH SarabunIT๙" w:hAnsi="TH SarabunIT๙" w:cs="TH SarabunIT๙"/>
                <w:sz w:val="32"/>
                <w:szCs w:val="32"/>
                <w:cs/>
              </w:rPr>
              <w:lastRenderedPageBreak/>
              <w:t>สามารถปฏิบัติงานได้จริง ร้อยละ 85</w:t>
            </w:r>
          </w:p>
        </w:tc>
        <w:tc>
          <w:tcPr>
            <w:tcW w:w="805" w:type="pct"/>
            <w:shd w:val="clear" w:color="auto" w:fill="auto"/>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lastRenderedPageBreak/>
              <w:t>- ร้อยละของจังหวัดมีศูนย์ปฏิบัติการภาวะฉุกเฉิน (</w:t>
            </w:r>
            <w:r w:rsidRPr="00F939E9">
              <w:rPr>
                <w:rFonts w:ascii="TH SarabunIT๙" w:hAnsi="TH SarabunIT๙" w:cs="TH SarabunIT๙"/>
                <w:sz w:val="32"/>
                <w:szCs w:val="32"/>
              </w:rPr>
              <w:t xml:space="preserve">EOC) </w:t>
            </w:r>
            <w:r w:rsidRPr="00F939E9">
              <w:rPr>
                <w:rFonts w:ascii="TH SarabunIT๙" w:hAnsi="TH SarabunIT๙" w:cs="TH SarabunIT๙"/>
                <w:sz w:val="32"/>
                <w:szCs w:val="32"/>
                <w:cs/>
              </w:rPr>
              <w:t>และทีมตระหนักรู้สถานการณ์ (</w:t>
            </w:r>
            <w:r w:rsidRPr="00F939E9">
              <w:rPr>
                <w:rFonts w:ascii="TH SarabunIT๙" w:hAnsi="TH SarabunIT๙" w:cs="TH SarabunIT๙"/>
                <w:sz w:val="32"/>
                <w:szCs w:val="32"/>
              </w:rPr>
              <w:t xml:space="preserve">SAT) </w:t>
            </w:r>
            <w:r w:rsidRPr="00F939E9">
              <w:rPr>
                <w:rFonts w:ascii="TH SarabunIT๙" w:hAnsi="TH SarabunIT๙" w:cs="TH SarabunIT๙"/>
                <w:sz w:val="32"/>
                <w:szCs w:val="32"/>
                <w:cs/>
              </w:rPr>
              <w:t>ที่</w:t>
            </w:r>
            <w:r w:rsidRPr="00F939E9">
              <w:rPr>
                <w:rFonts w:ascii="TH SarabunIT๙" w:hAnsi="TH SarabunIT๙" w:cs="TH SarabunIT๙"/>
                <w:sz w:val="32"/>
                <w:szCs w:val="32"/>
                <w:cs/>
              </w:rPr>
              <w:lastRenderedPageBreak/>
              <w:t>สามารถปฏิบัติงานได้จริง ร้อยละ 90</w:t>
            </w:r>
          </w:p>
        </w:tc>
        <w:tc>
          <w:tcPr>
            <w:tcW w:w="805"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lastRenderedPageBreak/>
              <w:t>- ร้อยละของจังหวัดมีศูนย์ปฏิบัติการภาวะฉุกเฉิน (</w:t>
            </w:r>
            <w:r w:rsidRPr="00F939E9">
              <w:rPr>
                <w:rFonts w:ascii="TH SarabunIT๙" w:hAnsi="TH SarabunIT๙" w:cs="TH SarabunIT๙"/>
                <w:sz w:val="32"/>
                <w:szCs w:val="32"/>
              </w:rPr>
              <w:t xml:space="preserve">EOC) </w:t>
            </w:r>
            <w:r w:rsidRPr="00F939E9">
              <w:rPr>
                <w:rFonts w:ascii="TH SarabunIT๙" w:hAnsi="TH SarabunIT๙" w:cs="TH SarabunIT๙"/>
                <w:sz w:val="32"/>
                <w:szCs w:val="32"/>
                <w:cs/>
              </w:rPr>
              <w:t>และทีมตระหนักรู้สถานการณ์ (</w:t>
            </w:r>
            <w:r w:rsidRPr="00F939E9">
              <w:rPr>
                <w:rFonts w:ascii="TH SarabunIT๙" w:hAnsi="TH SarabunIT๙" w:cs="TH SarabunIT๙"/>
                <w:sz w:val="32"/>
                <w:szCs w:val="32"/>
              </w:rPr>
              <w:t xml:space="preserve">SAT) </w:t>
            </w:r>
            <w:r w:rsidRPr="00F939E9">
              <w:rPr>
                <w:rFonts w:ascii="TH SarabunIT๙" w:hAnsi="TH SarabunIT๙" w:cs="TH SarabunIT๙"/>
                <w:sz w:val="32"/>
                <w:szCs w:val="32"/>
                <w:cs/>
              </w:rPr>
              <w:t>ที่</w:t>
            </w:r>
            <w:r w:rsidRPr="00F939E9">
              <w:rPr>
                <w:rFonts w:ascii="TH SarabunIT๙" w:hAnsi="TH SarabunIT๙" w:cs="TH SarabunIT๙"/>
                <w:sz w:val="32"/>
                <w:szCs w:val="32"/>
                <w:cs/>
              </w:rPr>
              <w:lastRenderedPageBreak/>
              <w:t>สามารถปฏิบัติงานได้จริง ร้อยละ 95</w:t>
            </w:r>
          </w:p>
        </w:tc>
        <w:tc>
          <w:tcPr>
            <w:tcW w:w="803"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lastRenderedPageBreak/>
              <w:t>- ร้อยละของจังหวัดมีศูนย์ปฏิบัติการภาวะฉุกเฉิน (</w:t>
            </w:r>
            <w:r w:rsidRPr="00F939E9">
              <w:rPr>
                <w:rFonts w:ascii="TH SarabunIT๙" w:hAnsi="TH SarabunIT๙" w:cs="TH SarabunIT๙"/>
                <w:sz w:val="32"/>
                <w:szCs w:val="32"/>
              </w:rPr>
              <w:t xml:space="preserve">EOC) </w:t>
            </w:r>
            <w:r w:rsidRPr="00F939E9">
              <w:rPr>
                <w:rFonts w:ascii="TH SarabunIT๙" w:hAnsi="TH SarabunIT๙" w:cs="TH SarabunIT๙"/>
                <w:sz w:val="32"/>
                <w:szCs w:val="32"/>
                <w:cs/>
              </w:rPr>
              <w:t>และทีมตระหนักรู้สถานการณ์ (</w:t>
            </w:r>
            <w:r w:rsidRPr="00F939E9">
              <w:rPr>
                <w:rFonts w:ascii="TH SarabunIT๙" w:hAnsi="TH SarabunIT๙" w:cs="TH SarabunIT๙"/>
                <w:sz w:val="32"/>
                <w:szCs w:val="32"/>
              </w:rPr>
              <w:t xml:space="preserve">SAT) </w:t>
            </w:r>
            <w:r w:rsidRPr="00F939E9">
              <w:rPr>
                <w:rFonts w:ascii="TH SarabunIT๙" w:hAnsi="TH SarabunIT๙" w:cs="TH SarabunIT๙"/>
                <w:sz w:val="32"/>
                <w:szCs w:val="32"/>
                <w:cs/>
              </w:rPr>
              <w:t>ที่</w:t>
            </w:r>
            <w:r w:rsidRPr="00F939E9">
              <w:rPr>
                <w:rFonts w:ascii="TH SarabunIT๙" w:hAnsi="TH SarabunIT๙" w:cs="TH SarabunIT๙"/>
                <w:sz w:val="32"/>
                <w:szCs w:val="32"/>
                <w:cs/>
              </w:rPr>
              <w:lastRenderedPageBreak/>
              <w:t>สามารถปฏิบัติงานได้จริง ร้อยละ 100</w:t>
            </w:r>
          </w:p>
        </w:tc>
      </w:tr>
      <w:tr w:rsidR="00233909" w:rsidRPr="00F939E9" w:rsidTr="00F939E9">
        <w:tc>
          <w:tcPr>
            <w:tcW w:w="466"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cs/>
              </w:rPr>
            </w:pPr>
          </w:p>
        </w:tc>
        <w:tc>
          <w:tcPr>
            <w:tcW w:w="511" w:type="pct"/>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05"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สธฉ. สพฉ. กรมควบคุมโรค</w:t>
            </w:r>
          </w:p>
        </w:tc>
        <w:tc>
          <w:tcPr>
            <w:tcW w:w="805" w:type="pct"/>
            <w:shd w:val="clear" w:color="auto" w:fill="auto"/>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สธฉ. สพฉ. กรมควบคุมโรค</w:t>
            </w:r>
          </w:p>
        </w:tc>
        <w:tc>
          <w:tcPr>
            <w:tcW w:w="805" w:type="pct"/>
            <w:shd w:val="clear" w:color="auto" w:fill="auto"/>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สธฉ. สพฉ. กรมควบคุมโรค</w:t>
            </w:r>
          </w:p>
        </w:tc>
        <w:tc>
          <w:tcPr>
            <w:tcW w:w="805"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สธฉ. สพฉ. กรมควบคุมโรค</w:t>
            </w:r>
          </w:p>
        </w:tc>
        <w:tc>
          <w:tcPr>
            <w:tcW w:w="803"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สธฉ. สพฉ. กรมควบคุมโรค</w:t>
            </w:r>
          </w:p>
        </w:tc>
      </w:tr>
      <w:tr w:rsidR="00233909" w:rsidRPr="00F939E9" w:rsidTr="00F939E9">
        <w:tc>
          <w:tcPr>
            <w:tcW w:w="466" w:type="pct"/>
            <w:vMerge/>
            <w:tcBorders>
              <w:left w:val="single" w:sz="18" w:space="0" w:color="auto"/>
              <w:bottom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cs/>
              </w:rPr>
            </w:pPr>
          </w:p>
        </w:tc>
        <w:tc>
          <w:tcPr>
            <w:tcW w:w="511" w:type="pct"/>
            <w:tcBorders>
              <w:bottom w:val="single" w:sz="18" w:space="0" w:color="auto"/>
            </w:tcBorders>
          </w:tcPr>
          <w:p w:rsidR="00233909" w:rsidRPr="00F939E9" w:rsidRDefault="00233909"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805" w:type="pct"/>
            <w:tcBorders>
              <w:bottom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สป. กรมสุขภาพจิต กรมการแพทย์ กรมสนับสนุนบริการสุขภาพ</w:t>
            </w:r>
          </w:p>
        </w:tc>
        <w:tc>
          <w:tcPr>
            <w:tcW w:w="805" w:type="pct"/>
            <w:tcBorders>
              <w:bottom w:val="single" w:sz="18" w:space="0" w:color="auto"/>
            </w:tcBorders>
            <w:shd w:val="clear" w:color="auto" w:fill="auto"/>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สป. กรมสุขภาพจิต กรมการแพทย์ กรมสนับสนุนบริการสุขภาพ</w:t>
            </w:r>
          </w:p>
        </w:tc>
        <w:tc>
          <w:tcPr>
            <w:tcW w:w="805" w:type="pct"/>
            <w:tcBorders>
              <w:bottom w:val="single" w:sz="18" w:space="0" w:color="auto"/>
            </w:tcBorders>
            <w:shd w:val="clear" w:color="auto" w:fill="auto"/>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สป. กรมสุขภาพจิต กรมการแพทย์ กรมสนับสนุนบริการสุขภาพ</w:t>
            </w:r>
          </w:p>
        </w:tc>
        <w:tc>
          <w:tcPr>
            <w:tcW w:w="805" w:type="pct"/>
            <w:tcBorders>
              <w:bottom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สป. กรมสุขภาพจิต กรมการแพทย์ กรมสนับสนุนบริการสุขภาพ</w:t>
            </w:r>
          </w:p>
        </w:tc>
        <w:tc>
          <w:tcPr>
            <w:tcW w:w="803" w:type="pct"/>
            <w:tcBorders>
              <w:bottom w:val="single" w:sz="18" w:space="0" w:color="auto"/>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สป. กรมสุขภาพจิต กรมการแพทย์ กรมสนับสนุนบริการสุขภาพ</w:t>
            </w:r>
          </w:p>
        </w:tc>
      </w:tr>
      <w:tr w:rsidR="00233909" w:rsidRPr="00F939E9" w:rsidTr="00F939E9">
        <w:tc>
          <w:tcPr>
            <w:tcW w:w="466" w:type="pct"/>
            <w:vMerge w:val="restart"/>
            <w:tcBorders>
              <w:left w:val="single" w:sz="18" w:space="0" w:color="auto"/>
            </w:tcBorders>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2. โครงการควบคุมโรคติดต่อ</w:t>
            </w:r>
          </w:p>
        </w:tc>
        <w:tc>
          <w:tcPr>
            <w:tcW w:w="511" w:type="pct"/>
          </w:tcPr>
          <w:p w:rsidR="00233909" w:rsidRPr="00F939E9" w:rsidRDefault="00233909"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เป้าหมาย</w:t>
            </w:r>
          </w:p>
          <w:p w:rsidR="00233909" w:rsidRPr="00F939E9" w:rsidRDefault="00233909" w:rsidP="00F939E9">
            <w:pPr>
              <w:spacing w:after="0" w:line="240" w:lineRule="auto"/>
              <w:rPr>
                <w:rFonts w:ascii="TH SarabunIT๙" w:hAnsi="TH SarabunIT๙" w:cs="TH SarabunIT๙"/>
                <w:b/>
                <w:bCs/>
                <w:sz w:val="32"/>
                <w:szCs w:val="32"/>
                <w:cs/>
              </w:rPr>
            </w:pPr>
          </w:p>
        </w:tc>
        <w:tc>
          <w:tcPr>
            <w:tcW w:w="805"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มีระบบป้องกันควบคุมโรคติดต่อที่มีประสิทธิภาพ</w:t>
            </w:r>
          </w:p>
        </w:tc>
        <w:tc>
          <w:tcPr>
            <w:tcW w:w="805"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จำนวนผู้ป่วยและผู้เสียชีวิตจากโรคติดต่อลดลง</w:t>
            </w:r>
          </w:p>
        </w:tc>
        <w:tc>
          <w:tcPr>
            <w:tcW w:w="805"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จำนวนผู้ป่วยและผู้เสียชีวิตจากโรคติดต่อลดลง</w:t>
            </w:r>
          </w:p>
        </w:tc>
        <w:tc>
          <w:tcPr>
            <w:tcW w:w="805"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จำนวนผู้ป่วยและผู้เสียชีวิตจากโรคติดต่อลดลง</w:t>
            </w:r>
          </w:p>
        </w:tc>
        <w:tc>
          <w:tcPr>
            <w:tcW w:w="803"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จำนวนผู้ป่วยและผู้เสียชีวิตจากโรคติดต่อลดลง</w:t>
            </w:r>
          </w:p>
        </w:tc>
      </w:tr>
      <w:tr w:rsidR="00233909" w:rsidRPr="00F939E9" w:rsidTr="00F939E9">
        <w:tc>
          <w:tcPr>
            <w:tcW w:w="466" w:type="pct"/>
            <w:vMerge/>
            <w:tcBorders>
              <w:left w:val="single" w:sz="18" w:space="0" w:color="auto"/>
            </w:tcBorders>
            <w:vAlign w:val="center"/>
          </w:tcPr>
          <w:p w:rsidR="00233909" w:rsidRPr="00F939E9" w:rsidRDefault="00233909" w:rsidP="00F939E9">
            <w:pPr>
              <w:spacing w:after="0" w:line="240" w:lineRule="auto"/>
              <w:jc w:val="center"/>
              <w:rPr>
                <w:rFonts w:ascii="TH SarabunIT๙" w:hAnsi="TH SarabunIT๙" w:cs="TH SarabunIT๙"/>
                <w:b/>
                <w:bCs/>
                <w:sz w:val="32"/>
                <w:szCs w:val="32"/>
                <w:cs/>
              </w:rPr>
            </w:pPr>
          </w:p>
        </w:tc>
        <w:tc>
          <w:tcPr>
            <w:tcW w:w="511" w:type="pct"/>
          </w:tcPr>
          <w:p w:rsidR="00233909" w:rsidRPr="00F939E9" w:rsidRDefault="00233909" w:rsidP="00F939E9">
            <w:pPr>
              <w:spacing w:after="0" w:line="240" w:lineRule="auto"/>
              <w:jc w:val="center"/>
              <w:rPr>
                <w:rFonts w:ascii="TH SarabunIT๙" w:hAnsi="TH SarabunIT๙" w:cs="TH SarabunIT๙"/>
                <w:b/>
                <w:bCs/>
                <w:sz w:val="32"/>
                <w:szCs w:val="32"/>
                <w:cs/>
              </w:rPr>
            </w:pPr>
          </w:p>
        </w:tc>
        <w:tc>
          <w:tcPr>
            <w:tcW w:w="4023" w:type="pct"/>
            <w:gridSpan w:val="5"/>
            <w:tcBorders>
              <w:right w:val="single" w:sz="18" w:space="0" w:color="auto"/>
            </w:tcBorders>
          </w:tcPr>
          <w:p w:rsidR="00233909" w:rsidRPr="00F939E9" w:rsidRDefault="00233909" w:rsidP="00F939E9">
            <w:pPr>
              <w:spacing w:after="0" w:line="240" w:lineRule="auto"/>
              <w:jc w:val="center"/>
              <w:rPr>
                <w:rFonts w:ascii="TH SarabunIT๙" w:hAnsi="TH SarabunIT๙" w:cs="TH SarabunIT๙"/>
                <w:sz w:val="32"/>
                <w:szCs w:val="32"/>
                <w:cs/>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w:t>
            </w:r>
            <w:r w:rsidRPr="00F939E9">
              <w:rPr>
                <w:rFonts w:ascii="TH SarabunIT๙" w:hAnsi="TH SarabunIT๙" w:cs="TH SarabunIT๙" w:hint="cs"/>
                <w:sz w:val="32"/>
                <w:szCs w:val="32"/>
                <w:cs/>
              </w:rPr>
              <w:t>จำนวนผู้ป่วยและเสียชีวิตจากโรคติดต่อลดลง</w:t>
            </w:r>
          </w:p>
        </w:tc>
      </w:tr>
      <w:tr w:rsidR="00233909" w:rsidRPr="00F939E9" w:rsidTr="00F939E9">
        <w:tc>
          <w:tcPr>
            <w:tcW w:w="466"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cs/>
              </w:rPr>
            </w:pPr>
          </w:p>
        </w:tc>
        <w:tc>
          <w:tcPr>
            <w:tcW w:w="511" w:type="pct"/>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มาตรการ</w:t>
            </w:r>
            <w:r w:rsidRPr="00F939E9">
              <w:rPr>
                <w:rFonts w:ascii="TH SarabunIT๙" w:hAnsi="TH SarabunIT๙" w:cs="TH SarabunIT๙" w:hint="cs"/>
                <w:b/>
                <w:bCs/>
                <w:sz w:val="32"/>
                <w:szCs w:val="32"/>
                <w:cs/>
              </w:rPr>
              <w:t>(</w:t>
            </w:r>
            <w:r w:rsidRPr="00F939E9">
              <w:rPr>
                <w:rFonts w:ascii="TH SarabunIT๙" w:hAnsi="TH SarabunIT๙" w:cs="TH SarabunIT๙"/>
                <w:b/>
                <w:bCs/>
                <w:sz w:val="32"/>
                <w:szCs w:val="32"/>
              </w:rPr>
              <w:t>PIRAB)</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P: Partnership</w:t>
            </w:r>
          </w:p>
        </w:tc>
        <w:tc>
          <w:tcPr>
            <w:tcW w:w="805"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มท. </w:t>
            </w:r>
            <w:r w:rsidRPr="00F939E9">
              <w:rPr>
                <w:rFonts w:ascii="TH SarabunIT๙" w:hAnsi="TH SarabunIT๙" w:cs="TH SarabunIT๙" w:hint="cs"/>
                <w:sz w:val="32"/>
                <w:szCs w:val="32"/>
                <w:cs/>
              </w:rPr>
              <w:t xml:space="preserve">อปท. </w:t>
            </w:r>
            <w:r w:rsidRPr="00F939E9">
              <w:rPr>
                <w:rFonts w:ascii="TH SarabunIT๙" w:hAnsi="TH SarabunIT๙" w:cs="TH SarabunIT๙"/>
                <w:sz w:val="32"/>
                <w:szCs w:val="32"/>
                <w:cs/>
              </w:rPr>
              <w:t xml:space="preserve">พม. ศธ. ก.ต่างประเทศ ก.แรงงาน ก.ยุติธรรม ภาคประชาสังคม องค์กรระหว่างประเทศ </w:t>
            </w:r>
            <w:r w:rsidRPr="00F939E9">
              <w:rPr>
                <w:rFonts w:ascii="TH SarabunIT๙" w:hAnsi="TH SarabunIT๙" w:cs="TH SarabunIT๙"/>
                <w:sz w:val="32"/>
                <w:szCs w:val="32"/>
              </w:rPr>
              <w:t>(WHO TUC UNSAID UNAIDS GF)</w:t>
            </w:r>
          </w:p>
        </w:tc>
        <w:tc>
          <w:tcPr>
            <w:tcW w:w="805"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มท. </w:t>
            </w:r>
            <w:r w:rsidRPr="00F939E9">
              <w:rPr>
                <w:rFonts w:ascii="TH SarabunIT๙" w:hAnsi="TH SarabunIT๙" w:cs="TH SarabunIT๙" w:hint="cs"/>
                <w:sz w:val="32"/>
                <w:szCs w:val="32"/>
                <w:cs/>
              </w:rPr>
              <w:t xml:space="preserve">อปท. </w:t>
            </w:r>
            <w:r w:rsidRPr="00F939E9">
              <w:rPr>
                <w:rFonts w:ascii="TH SarabunIT๙" w:hAnsi="TH SarabunIT๙" w:cs="TH SarabunIT๙"/>
                <w:sz w:val="32"/>
                <w:szCs w:val="32"/>
                <w:cs/>
              </w:rPr>
              <w:t xml:space="preserve">พม. ศธ. ก.ต่างประเทศ ก.แรงงาน ก.ยุติธรรม ภาคประชาสังคม องค์กรระหว่างประเทศ </w:t>
            </w:r>
            <w:r w:rsidRPr="00F939E9">
              <w:rPr>
                <w:rFonts w:ascii="TH SarabunIT๙" w:hAnsi="TH SarabunIT๙" w:cs="TH SarabunIT๙"/>
                <w:sz w:val="32"/>
                <w:szCs w:val="32"/>
              </w:rPr>
              <w:t>(WHO TUC UNSAID UNAIDS GF)</w:t>
            </w:r>
          </w:p>
        </w:tc>
        <w:tc>
          <w:tcPr>
            <w:tcW w:w="805"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มท. </w:t>
            </w:r>
            <w:r w:rsidRPr="00F939E9">
              <w:rPr>
                <w:rFonts w:ascii="TH SarabunIT๙" w:hAnsi="TH SarabunIT๙" w:cs="TH SarabunIT๙" w:hint="cs"/>
                <w:sz w:val="32"/>
                <w:szCs w:val="32"/>
                <w:cs/>
              </w:rPr>
              <w:t xml:space="preserve">อปท. </w:t>
            </w:r>
            <w:r w:rsidRPr="00F939E9">
              <w:rPr>
                <w:rFonts w:ascii="TH SarabunIT๙" w:hAnsi="TH SarabunIT๙" w:cs="TH SarabunIT๙"/>
                <w:sz w:val="32"/>
                <w:szCs w:val="32"/>
                <w:cs/>
              </w:rPr>
              <w:t xml:space="preserve">พม. ศธ. ก.ต่างประเทศ ก.แรงงาน ก.ยุติธรรม ภาคประชาสังคม องค์กรระหว่างประเทศ </w:t>
            </w:r>
            <w:r w:rsidRPr="00F939E9">
              <w:rPr>
                <w:rFonts w:ascii="TH SarabunIT๙" w:hAnsi="TH SarabunIT๙" w:cs="TH SarabunIT๙"/>
                <w:sz w:val="32"/>
                <w:szCs w:val="32"/>
              </w:rPr>
              <w:t>(WHO TUC UNSAID UNAIDS GF)</w:t>
            </w:r>
          </w:p>
        </w:tc>
        <w:tc>
          <w:tcPr>
            <w:tcW w:w="805"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มท. </w:t>
            </w:r>
            <w:r w:rsidRPr="00F939E9">
              <w:rPr>
                <w:rFonts w:ascii="TH SarabunIT๙" w:hAnsi="TH SarabunIT๙" w:cs="TH SarabunIT๙" w:hint="cs"/>
                <w:sz w:val="32"/>
                <w:szCs w:val="32"/>
                <w:cs/>
              </w:rPr>
              <w:t xml:space="preserve">อปท. </w:t>
            </w:r>
            <w:r w:rsidRPr="00F939E9">
              <w:rPr>
                <w:rFonts w:ascii="TH SarabunIT๙" w:hAnsi="TH SarabunIT๙" w:cs="TH SarabunIT๙"/>
                <w:sz w:val="32"/>
                <w:szCs w:val="32"/>
                <w:cs/>
              </w:rPr>
              <w:t xml:space="preserve">พม. ศธ. ก.ต่างประเทศ ก.แรงงาน ก.ยุติธรรม ภาคประชาสังคม องค์กรระหว่างประเทศ </w:t>
            </w:r>
            <w:r w:rsidRPr="00F939E9">
              <w:rPr>
                <w:rFonts w:ascii="TH SarabunIT๙" w:hAnsi="TH SarabunIT๙" w:cs="TH SarabunIT๙"/>
                <w:sz w:val="32"/>
                <w:szCs w:val="32"/>
              </w:rPr>
              <w:t>(WHO TUC UNSAID UNAIDS GF)</w:t>
            </w:r>
          </w:p>
        </w:tc>
        <w:tc>
          <w:tcPr>
            <w:tcW w:w="803"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มท. </w:t>
            </w:r>
            <w:r w:rsidRPr="00F939E9">
              <w:rPr>
                <w:rFonts w:ascii="TH SarabunIT๙" w:hAnsi="TH SarabunIT๙" w:cs="TH SarabunIT๙" w:hint="cs"/>
                <w:sz w:val="32"/>
                <w:szCs w:val="32"/>
                <w:cs/>
              </w:rPr>
              <w:t xml:space="preserve">อปท. </w:t>
            </w:r>
            <w:r w:rsidRPr="00F939E9">
              <w:rPr>
                <w:rFonts w:ascii="TH SarabunIT๙" w:hAnsi="TH SarabunIT๙" w:cs="TH SarabunIT๙"/>
                <w:sz w:val="32"/>
                <w:szCs w:val="32"/>
                <w:cs/>
              </w:rPr>
              <w:t xml:space="preserve">พม. ศธ. ก.ต่างประเทศ ก.แรงงาน ก.ยุติธรรม ภาคประชาสังคม องค์กรระหว่างประเทศ </w:t>
            </w:r>
            <w:r w:rsidRPr="00F939E9">
              <w:rPr>
                <w:rFonts w:ascii="TH SarabunIT๙" w:hAnsi="TH SarabunIT๙" w:cs="TH SarabunIT๙"/>
                <w:sz w:val="32"/>
                <w:szCs w:val="32"/>
              </w:rPr>
              <w:t>(WHO TUC UNSAID UNAIDS GF)</w:t>
            </w:r>
          </w:p>
        </w:tc>
      </w:tr>
      <w:tr w:rsidR="00233909" w:rsidRPr="00F939E9" w:rsidTr="00F939E9">
        <w:trPr>
          <w:trHeight w:val="1853"/>
        </w:trPr>
        <w:tc>
          <w:tcPr>
            <w:tcW w:w="466"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rPr>
            </w:pPr>
          </w:p>
        </w:tc>
        <w:tc>
          <w:tcPr>
            <w:tcW w:w="511"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I: Investment</w:t>
            </w:r>
          </w:p>
        </w:tc>
        <w:tc>
          <w:tcPr>
            <w:tcW w:w="805"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 xml:space="preserve">สนับสนุนการพัฒนาระบบเฝ้าระวัง การคัดกรอง การป้องกัน การวินิจฉัย การดูแล การรักษา การส่งต่อ และควบคุมโรคติดต่อแบบบูรณาการ </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สนับสนุนการพัฒนาระบบ โครงสร้าง และกลไก</w:t>
            </w:r>
            <w:r w:rsidRPr="00F939E9">
              <w:rPr>
                <w:rFonts w:ascii="TH SarabunIT๙" w:hAnsi="TH SarabunIT๙" w:cs="TH SarabunIT๙"/>
                <w:sz w:val="32"/>
                <w:szCs w:val="32"/>
                <w:cs/>
              </w:rPr>
              <w:lastRenderedPageBreak/>
              <w:t>การสื่อสารความเสี่ยงและประชาสัมพันธ์</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 xml:space="preserve">สนับสนุนการบูรณาการระบบฐานข้อมูลให้สามารถเชื่อมโยงกับหน่วยงานที่เกี่ยวข้องทั้งในระดับประเทศและจังหวัดที่เป็นปัจจุบัน </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5. </w:t>
            </w:r>
            <w:r w:rsidRPr="00F939E9">
              <w:rPr>
                <w:rFonts w:ascii="TH SarabunIT๙" w:hAnsi="TH SarabunIT๙" w:cs="TH SarabunIT๙"/>
                <w:sz w:val="32"/>
                <w:szCs w:val="32"/>
                <w:cs/>
              </w:rPr>
              <w:t>พัฒนาระบบฐานข้อมูลรายบุคคลเพื่อการติดตามเฝ้าระวังในการดูแลรักษาผู้ป่วยให้ได้รับการรักษาอย่างมีประสิทธิภาพต่อเนื่อง</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7. </w:t>
            </w:r>
            <w:r w:rsidRPr="00F939E9">
              <w:rPr>
                <w:rFonts w:ascii="TH SarabunIT๙" w:hAnsi="TH SarabunIT๙" w:cs="TH SarabunIT๙"/>
                <w:sz w:val="32"/>
                <w:szCs w:val="32"/>
                <w:cs/>
              </w:rPr>
              <w:t>พัฒนาเทคโนโลยีและชุดตรวจที่ใช้สำหรับวินิจฉัยให้มีมาตรฐานสากล</w:t>
            </w:r>
          </w:p>
        </w:tc>
        <w:tc>
          <w:tcPr>
            <w:tcW w:w="805"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lastRenderedPageBreak/>
              <w:t xml:space="preserve">1. </w:t>
            </w:r>
            <w:r w:rsidRPr="00F939E9">
              <w:rPr>
                <w:rFonts w:ascii="TH SarabunIT๙" w:hAnsi="TH SarabunIT๙" w:cs="TH SarabunIT๙"/>
                <w:sz w:val="32"/>
                <w:szCs w:val="32"/>
                <w:cs/>
              </w:rPr>
              <w:t xml:space="preserve">สนับสนุนการพัฒนาระบบเฝ้าระวัง การคัดกรอง การป้องกัน การวินิจฉัย การดูแล การรักษา การส่งต่อ และควบคุมโรคติดต่อแบบบูรณาการ </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สนับสนุนให้มีการพัฒนาระบบห้องปฏิบัติการทาง</w:t>
            </w:r>
            <w:r w:rsidRPr="00F939E9">
              <w:rPr>
                <w:rFonts w:ascii="TH SarabunIT๙" w:hAnsi="TH SarabunIT๙" w:cs="TH SarabunIT๙"/>
                <w:sz w:val="32"/>
                <w:szCs w:val="32"/>
                <w:cs/>
              </w:rPr>
              <w:lastRenderedPageBreak/>
              <w:t>สาธารณสุข</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สนับสนุนการพัฒนาระบบ โครงสร้าง และกลไกการสื่อสารความเสี่ยงและประชาสัมพันธ์</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 xml:space="preserve">สนับสนุนการบูรณาการระบบฐานข้อมูลให้สามารถเชื่อมโยงกับหน่วยงานที่เกี่ยวข้องทั้งในระดับประเทศและจังหวัดที่เป็นปัจจุบัน </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5. </w:t>
            </w:r>
            <w:r w:rsidRPr="00F939E9">
              <w:rPr>
                <w:rFonts w:ascii="TH SarabunIT๙" w:hAnsi="TH SarabunIT๙" w:cs="TH SarabunIT๙"/>
                <w:sz w:val="32"/>
                <w:szCs w:val="32"/>
                <w:cs/>
              </w:rPr>
              <w:t>พัฒนาระบบฐานข้อมูลรายบุคคลเพื่อการติดตามเฝ้าระวังในการดูแลรักษาผู้ป่วยให้ได้รับการรักษาอย่างมีประสิทธิภาพต่อเนื่อง</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6. </w:t>
            </w:r>
            <w:r w:rsidRPr="00F939E9">
              <w:rPr>
                <w:rFonts w:ascii="TH SarabunIT๙" w:hAnsi="TH SarabunIT๙" w:cs="TH SarabunIT๙"/>
                <w:sz w:val="32"/>
                <w:szCs w:val="32"/>
                <w:cs/>
              </w:rPr>
              <w:t>พัฒนาเทคโนโลยีและชุดตรวจที่ใช้สำหรับวินิจฉัยให้มีมาตรฐานสากล</w:t>
            </w:r>
          </w:p>
        </w:tc>
        <w:tc>
          <w:tcPr>
            <w:tcW w:w="805"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lastRenderedPageBreak/>
              <w:t>1.</w:t>
            </w:r>
            <w:r w:rsidRPr="00F939E9">
              <w:rPr>
                <w:rFonts w:ascii="TH SarabunIT๙" w:hAnsi="TH SarabunIT๙" w:cs="TH SarabunIT๙"/>
                <w:sz w:val="32"/>
                <w:szCs w:val="32"/>
                <w:cs/>
              </w:rPr>
              <w:t>สนับสนุนให้มีการพัฒนาระบบห้องปฏิบัติการทางสาธารณสุข</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2.</w:t>
            </w:r>
            <w:r w:rsidRPr="00F939E9">
              <w:rPr>
                <w:rFonts w:ascii="TH SarabunIT๙" w:hAnsi="TH SarabunIT๙" w:cs="TH SarabunIT๙"/>
                <w:sz w:val="32"/>
                <w:szCs w:val="32"/>
                <w:cs/>
              </w:rPr>
              <w:t>สนับสนุนการบูรณาการระบบฐานข้อมูลให้สามารถเชื่อมโยงกับหน่วยงานที่เกี่ยวข้องทั้งในระดับประเทศและจังหวัดที่</w:t>
            </w:r>
            <w:r w:rsidRPr="00F939E9">
              <w:rPr>
                <w:rFonts w:ascii="TH SarabunIT๙" w:hAnsi="TH SarabunIT๙" w:cs="TH SarabunIT๙"/>
                <w:sz w:val="32"/>
                <w:szCs w:val="32"/>
                <w:cs/>
              </w:rPr>
              <w:lastRenderedPageBreak/>
              <w:t xml:space="preserve">เป็นปัจจุบัน </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พัฒนาระบบฐานข้อมูลรายบุคคลเพื่อการติดตามเฝ้าระวังในการดูแลรักษาผู้ป่วยให้ได้รับการรักษาอย่างมีประสิทธิภาพต่อเนื่อง</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พัฒนาเทคโนโลยีและชุดตรวจที่ใช้สำหรับวินิจฉัยให้มีมาตรฐานสากล</w:t>
            </w:r>
          </w:p>
        </w:tc>
        <w:tc>
          <w:tcPr>
            <w:tcW w:w="805"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lastRenderedPageBreak/>
              <w:t xml:space="preserve">1. </w:t>
            </w:r>
            <w:r w:rsidRPr="00F939E9">
              <w:rPr>
                <w:rFonts w:ascii="TH SarabunIT๙" w:hAnsi="TH SarabunIT๙" w:cs="TH SarabunIT๙"/>
                <w:sz w:val="32"/>
                <w:szCs w:val="32"/>
                <w:cs/>
              </w:rPr>
              <w:t xml:space="preserve">สนับสนุนการบูรณาการระบบฐานข้อมูลให้สามารถเชื่อมโยงกับหน่วยงานที่เกี่ยวข้องทั้งในระดับประเทศแและจังหวัดที่เป็นปัจจุบัน </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พัฒนาระบบฐานข้อมูลรายบุคคลเพื่อการติดตาม</w:t>
            </w:r>
            <w:r w:rsidRPr="00F939E9">
              <w:rPr>
                <w:rFonts w:ascii="TH SarabunIT๙" w:hAnsi="TH SarabunIT๙" w:cs="TH SarabunIT๙"/>
                <w:sz w:val="32"/>
                <w:szCs w:val="32"/>
                <w:cs/>
              </w:rPr>
              <w:lastRenderedPageBreak/>
              <w:t>เฝ้าระวังในการดูแลรักษาผู้ป่วยให้ได้รับการรักษาอย่างมีประสิทธิภาพต่อเนื่อง</w:t>
            </w:r>
          </w:p>
        </w:tc>
        <w:tc>
          <w:tcPr>
            <w:tcW w:w="803"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lastRenderedPageBreak/>
              <w:t>1.</w:t>
            </w:r>
            <w:r w:rsidRPr="00F939E9">
              <w:rPr>
                <w:rFonts w:ascii="TH SarabunIT๙" w:hAnsi="TH SarabunIT๙" w:cs="TH SarabunIT๙"/>
                <w:sz w:val="32"/>
                <w:szCs w:val="32"/>
                <w:cs/>
              </w:rPr>
              <w:t>พัฒนาระบบฐานข้อมูลรายบุคคลเพื่อการติดตามเฝ้าระวังในการดูแลรักษาผู้ป่วยให้ได้รับการรักษาอย่างมีประสิทธิภาพต่อเนื่อง</w:t>
            </w:r>
          </w:p>
        </w:tc>
      </w:tr>
      <w:tr w:rsidR="00233909" w:rsidRPr="00F939E9" w:rsidTr="00F939E9">
        <w:tc>
          <w:tcPr>
            <w:tcW w:w="466"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rPr>
            </w:pPr>
          </w:p>
        </w:tc>
        <w:tc>
          <w:tcPr>
            <w:tcW w:w="511"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R: Regulation &amp; Law</w:t>
            </w:r>
          </w:p>
        </w:tc>
        <w:tc>
          <w:tcPr>
            <w:tcW w:w="805"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 บังคับใช้กฎหมายภายใต้ พรบ. ควบคุมโรคติดต่อ พ.ศ. </w:t>
            </w:r>
            <w:r w:rsidRPr="00F939E9">
              <w:rPr>
                <w:rFonts w:ascii="TH SarabunIT๙" w:hAnsi="TH SarabunIT๙" w:cs="TH SarabunIT๙"/>
                <w:sz w:val="32"/>
                <w:szCs w:val="32"/>
              </w:rPr>
              <w:t xml:space="preserve">2558 </w:t>
            </w:r>
            <w:r w:rsidRPr="00F939E9">
              <w:rPr>
                <w:rFonts w:ascii="TH SarabunIT๙" w:hAnsi="TH SarabunIT๙" w:cs="TH SarabunIT๙"/>
                <w:sz w:val="32"/>
                <w:szCs w:val="32"/>
                <w:cs/>
              </w:rPr>
              <w:t>อย่างมี</w:t>
            </w:r>
            <w:r w:rsidRPr="00F939E9">
              <w:rPr>
                <w:rFonts w:ascii="TH SarabunIT๙" w:hAnsi="TH SarabunIT๙" w:cs="TH SarabunIT๙"/>
                <w:sz w:val="32"/>
                <w:szCs w:val="32"/>
                <w:cs/>
              </w:rPr>
              <w:lastRenderedPageBreak/>
              <w:t>เคร่งครัด</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ปรับปรุงกฎหมาย กฎ ระเบียบ ข้อบังคับทีเกี่ยวข้องกับโรคติดต่อให้เหมาะสมกับสถานการณ์ปัจจุบัน</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 xml:space="preserve">ผลักดันให้ อปท. มีข้อกำหนด/บัญญัติป้องกัน ควบคุมโรคติดต่อ </w:t>
            </w:r>
          </w:p>
        </w:tc>
        <w:tc>
          <w:tcPr>
            <w:tcW w:w="805"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lastRenderedPageBreak/>
              <w:t>1.</w:t>
            </w:r>
            <w:r w:rsidRPr="00F939E9">
              <w:rPr>
                <w:rFonts w:ascii="TH SarabunIT๙" w:hAnsi="TH SarabunIT๙" w:cs="TH SarabunIT๙"/>
                <w:sz w:val="32"/>
                <w:szCs w:val="32"/>
                <w:cs/>
              </w:rPr>
              <w:t xml:space="preserve"> บังคับใช้กฎหมายภายใต้ พรบ. ควบคุมโรคติดต่อ พ.ศ. </w:t>
            </w:r>
            <w:r w:rsidRPr="00F939E9">
              <w:rPr>
                <w:rFonts w:ascii="TH SarabunIT๙" w:hAnsi="TH SarabunIT๙" w:cs="TH SarabunIT๙"/>
                <w:sz w:val="32"/>
                <w:szCs w:val="32"/>
              </w:rPr>
              <w:t xml:space="preserve">2558 </w:t>
            </w:r>
            <w:r w:rsidRPr="00F939E9">
              <w:rPr>
                <w:rFonts w:ascii="TH SarabunIT๙" w:hAnsi="TH SarabunIT๙" w:cs="TH SarabunIT๙"/>
                <w:sz w:val="32"/>
                <w:szCs w:val="32"/>
                <w:cs/>
              </w:rPr>
              <w:t>อย่างมี</w:t>
            </w:r>
            <w:r w:rsidRPr="00F939E9">
              <w:rPr>
                <w:rFonts w:ascii="TH SarabunIT๙" w:hAnsi="TH SarabunIT๙" w:cs="TH SarabunIT๙"/>
                <w:sz w:val="32"/>
                <w:szCs w:val="32"/>
                <w:cs/>
              </w:rPr>
              <w:lastRenderedPageBreak/>
              <w:t>เคร่งครัด</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ปรับปรุงกฎหมาย กฎ ระเบียบ ข้อบังคับทีเกี่ยวข้องกับโรคติดต่อให้เหมาะสมกับสถานการณ์ปัจจุบัน</w:t>
            </w:r>
          </w:p>
          <w:p w:rsidR="00233909" w:rsidRPr="00F939E9" w:rsidRDefault="00233909" w:rsidP="00F939E9">
            <w:pPr>
              <w:spacing w:after="0" w:line="240" w:lineRule="auto"/>
              <w:rPr>
                <w:rFonts w:ascii="TH SarabunIT๙" w:hAnsi="TH SarabunIT๙" w:cs="TH SarabunIT๙"/>
                <w:sz w:val="32"/>
                <w:szCs w:val="32"/>
              </w:rPr>
            </w:pPr>
          </w:p>
        </w:tc>
        <w:tc>
          <w:tcPr>
            <w:tcW w:w="805"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lastRenderedPageBreak/>
              <w:t>1.</w:t>
            </w:r>
            <w:r w:rsidRPr="00F939E9">
              <w:rPr>
                <w:rFonts w:ascii="TH SarabunIT๙" w:hAnsi="TH SarabunIT๙" w:cs="TH SarabunIT๙"/>
                <w:sz w:val="32"/>
                <w:szCs w:val="32"/>
                <w:cs/>
              </w:rPr>
              <w:t xml:space="preserve"> บังคับใช้กฎหมายภายใต้ พรบ. ควบคุมโรคติดต่อ พ.ศ. </w:t>
            </w:r>
            <w:r w:rsidRPr="00F939E9">
              <w:rPr>
                <w:rFonts w:ascii="TH SarabunIT๙" w:hAnsi="TH SarabunIT๙" w:cs="TH SarabunIT๙"/>
                <w:sz w:val="32"/>
                <w:szCs w:val="32"/>
              </w:rPr>
              <w:t xml:space="preserve">2558 </w:t>
            </w:r>
            <w:r w:rsidRPr="00F939E9">
              <w:rPr>
                <w:rFonts w:ascii="TH SarabunIT๙" w:hAnsi="TH SarabunIT๙" w:cs="TH SarabunIT๙"/>
                <w:sz w:val="32"/>
                <w:szCs w:val="32"/>
                <w:cs/>
              </w:rPr>
              <w:t>อย่างมี</w:t>
            </w:r>
            <w:r w:rsidRPr="00F939E9">
              <w:rPr>
                <w:rFonts w:ascii="TH SarabunIT๙" w:hAnsi="TH SarabunIT๙" w:cs="TH SarabunIT๙"/>
                <w:sz w:val="32"/>
                <w:szCs w:val="32"/>
                <w:cs/>
              </w:rPr>
              <w:lastRenderedPageBreak/>
              <w:t>เคร่งครัด</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ปรับปรุงกฎหมาย กฎ ระเบียบ ข้อบังคับทีเกี่ยวข้องกับโรคติดต่อให้เหมาะสมกับสถานการณ์ปัจจุบัน</w:t>
            </w:r>
          </w:p>
          <w:p w:rsidR="00233909" w:rsidRPr="00F939E9" w:rsidRDefault="00233909" w:rsidP="00F939E9">
            <w:pPr>
              <w:spacing w:after="0" w:line="240" w:lineRule="auto"/>
              <w:rPr>
                <w:rFonts w:ascii="TH SarabunIT๙" w:hAnsi="TH SarabunIT๙" w:cs="TH SarabunIT๙"/>
                <w:sz w:val="32"/>
                <w:szCs w:val="32"/>
              </w:rPr>
            </w:pPr>
          </w:p>
        </w:tc>
        <w:tc>
          <w:tcPr>
            <w:tcW w:w="805"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lastRenderedPageBreak/>
              <w:t>1.</w:t>
            </w:r>
            <w:r w:rsidRPr="00F939E9">
              <w:rPr>
                <w:rFonts w:ascii="TH SarabunIT๙" w:hAnsi="TH SarabunIT๙" w:cs="TH SarabunIT๙"/>
                <w:sz w:val="32"/>
                <w:szCs w:val="32"/>
                <w:cs/>
              </w:rPr>
              <w:t xml:space="preserve"> บังคับใช้กฎหมายภายใต้ พรบ. ควบคุมโรคติดต่อ พ.ศ. </w:t>
            </w:r>
            <w:r w:rsidRPr="00F939E9">
              <w:rPr>
                <w:rFonts w:ascii="TH SarabunIT๙" w:hAnsi="TH SarabunIT๙" w:cs="TH SarabunIT๙"/>
                <w:sz w:val="32"/>
                <w:szCs w:val="32"/>
              </w:rPr>
              <w:t xml:space="preserve">2558 </w:t>
            </w:r>
            <w:r w:rsidRPr="00F939E9">
              <w:rPr>
                <w:rFonts w:ascii="TH SarabunIT๙" w:hAnsi="TH SarabunIT๙" w:cs="TH SarabunIT๙"/>
                <w:sz w:val="32"/>
                <w:szCs w:val="32"/>
                <w:cs/>
              </w:rPr>
              <w:t>อย่างมี</w:t>
            </w:r>
            <w:r w:rsidRPr="00F939E9">
              <w:rPr>
                <w:rFonts w:ascii="TH SarabunIT๙" w:hAnsi="TH SarabunIT๙" w:cs="TH SarabunIT๙"/>
                <w:sz w:val="32"/>
                <w:szCs w:val="32"/>
                <w:cs/>
              </w:rPr>
              <w:lastRenderedPageBreak/>
              <w:t>เคร่งครัด</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ปรับปรุงกฎหมาย กฎ ระเบียบ ข้อบังคับทีเกี่ยวข้องกับโรคติดต่อให้เหมาะสมกับสถานการณ์ปัจจุบัน</w:t>
            </w:r>
          </w:p>
          <w:p w:rsidR="00233909" w:rsidRPr="00F939E9" w:rsidRDefault="00233909" w:rsidP="00F939E9">
            <w:pPr>
              <w:spacing w:after="0" w:line="240" w:lineRule="auto"/>
              <w:rPr>
                <w:rFonts w:ascii="TH SarabunIT๙" w:hAnsi="TH SarabunIT๙" w:cs="TH SarabunIT๙"/>
                <w:sz w:val="32"/>
                <w:szCs w:val="32"/>
              </w:rPr>
            </w:pPr>
          </w:p>
        </w:tc>
        <w:tc>
          <w:tcPr>
            <w:tcW w:w="803"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lastRenderedPageBreak/>
              <w:t>1.</w:t>
            </w:r>
            <w:r w:rsidRPr="00F939E9">
              <w:rPr>
                <w:rFonts w:ascii="TH SarabunIT๙" w:hAnsi="TH SarabunIT๙" w:cs="TH SarabunIT๙"/>
                <w:sz w:val="32"/>
                <w:szCs w:val="32"/>
                <w:cs/>
              </w:rPr>
              <w:t xml:space="preserve"> บังคับใช้กฎหมายภายใต้ พรบ. ควบคุมโรคติดต่อ พ.ศ. </w:t>
            </w:r>
            <w:r w:rsidRPr="00F939E9">
              <w:rPr>
                <w:rFonts w:ascii="TH SarabunIT๙" w:hAnsi="TH SarabunIT๙" w:cs="TH SarabunIT๙"/>
                <w:sz w:val="32"/>
                <w:szCs w:val="32"/>
              </w:rPr>
              <w:t xml:space="preserve">2558 </w:t>
            </w:r>
            <w:r w:rsidRPr="00F939E9">
              <w:rPr>
                <w:rFonts w:ascii="TH SarabunIT๙" w:hAnsi="TH SarabunIT๙" w:cs="TH SarabunIT๙"/>
                <w:sz w:val="32"/>
                <w:szCs w:val="32"/>
                <w:cs/>
              </w:rPr>
              <w:t>อย่างมี</w:t>
            </w:r>
            <w:r w:rsidRPr="00F939E9">
              <w:rPr>
                <w:rFonts w:ascii="TH SarabunIT๙" w:hAnsi="TH SarabunIT๙" w:cs="TH SarabunIT๙"/>
                <w:sz w:val="32"/>
                <w:szCs w:val="32"/>
                <w:cs/>
              </w:rPr>
              <w:lastRenderedPageBreak/>
              <w:t>เคร่งครัด</w:t>
            </w:r>
          </w:p>
          <w:p w:rsidR="00233909" w:rsidRPr="00F939E9" w:rsidRDefault="00233909" w:rsidP="00F939E9">
            <w:pPr>
              <w:spacing w:after="0" w:line="240" w:lineRule="auto"/>
              <w:rPr>
                <w:rFonts w:ascii="TH SarabunIT๙" w:hAnsi="TH SarabunIT๙" w:cs="TH SarabunIT๙"/>
                <w:sz w:val="32"/>
                <w:szCs w:val="32"/>
              </w:rPr>
            </w:pPr>
          </w:p>
        </w:tc>
      </w:tr>
      <w:tr w:rsidR="00233909" w:rsidRPr="00F939E9" w:rsidTr="00F939E9">
        <w:tc>
          <w:tcPr>
            <w:tcW w:w="466"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rPr>
            </w:pPr>
          </w:p>
        </w:tc>
        <w:tc>
          <w:tcPr>
            <w:tcW w:w="511"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A: Advocate</w:t>
            </w:r>
          </w:p>
        </w:tc>
        <w:tc>
          <w:tcPr>
            <w:tcW w:w="805"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ผลักดันมาตรการทางสังคม</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ที่การป้องกันโรคติดต่อ</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ส่งเสริมความร่วมมือกับภาคส่วนต่างๆ ในการเฝ้าระวังและควบคุมโรคติดต่อ</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เสริมสร้างความเข้มแข็งของระบบการวินิจฉัย ดูแล รักษา และการส่งต่อผู้ป่วย</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พัฒนากลไกการดำเนินงานเพื่อคุ้มครองสิทธิ</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5.</w:t>
            </w:r>
            <w:r w:rsidRPr="00F939E9">
              <w:rPr>
                <w:rFonts w:ascii="TH SarabunIT๙" w:hAnsi="TH SarabunIT๙" w:cs="TH SarabunIT๙"/>
                <w:color w:val="000000"/>
                <w:sz w:val="32"/>
                <w:szCs w:val="32"/>
                <w:cs/>
              </w:rPr>
              <w:t xml:space="preserve">ขับเคลื่อนกระบวนการ  </w:t>
            </w:r>
            <w:r w:rsidRPr="00F939E9">
              <w:rPr>
                <w:rFonts w:ascii="TH SarabunIT๙" w:hAnsi="TH SarabunIT๙" w:cs="TH SarabunIT๙"/>
                <w:color w:val="000000"/>
                <w:sz w:val="32"/>
                <w:szCs w:val="32"/>
              </w:rPr>
              <w:t>Reach-Recruit-Test-Treat-Retain</w:t>
            </w:r>
          </w:p>
        </w:tc>
        <w:tc>
          <w:tcPr>
            <w:tcW w:w="805"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ผลักดันมาตรการทางสังคม</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ที่การป้องกันโรคติดต่อ</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ส่งเสริมความร่วมมือกับภาคส่วนต่างๆ ในการเฝ้าระวังและควบคุมโรคติดต่อทั้งในระดับจังหวัด อำเภอ ตำบล และระหว่างประเทศ</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เสริมสร้างความเข้มแข็งของระบบการวินิจฉัย ดูแล รักษา และการส่งต่อผู้ป่วยให้มีประสิทธิภาพ และรวดเร็ว</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4.</w:t>
            </w:r>
            <w:r w:rsidRPr="00F939E9">
              <w:rPr>
                <w:rFonts w:ascii="TH SarabunIT๙" w:hAnsi="TH SarabunIT๙" w:cs="TH SarabunIT๙"/>
                <w:sz w:val="32"/>
                <w:szCs w:val="32"/>
                <w:cs/>
              </w:rPr>
              <w:t>ส่งเสริมการสื่อสาร</w:t>
            </w:r>
            <w:r w:rsidRPr="00F939E9">
              <w:rPr>
                <w:rFonts w:ascii="TH SarabunIT๙" w:hAnsi="TH SarabunIT๙" w:cs="TH SarabunIT๙"/>
                <w:sz w:val="32"/>
                <w:szCs w:val="32"/>
                <w:cs/>
              </w:rPr>
              <w:lastRenderedPageBreak/>
              <w:t>สาธารณะเพื่อส่งเสริมการป้องกันและควบคุมโรคติดต่อ</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5.</w:t>
            </w:r>
            <w:r w:rsidRPr="00F939E9">
              <w:rPr>
                <w:rFonts w:ascii="TH SarabunIT๙" w:hAnsi="TH SarabunIT๙" w:cs="TH SarabunIT๙"/>
                <w:color w:val="000000"/>
                <w:sz w:val="32"/>
                <w:szCs w:val="32"/>
                <w:cs/>
              </w:rPr>
              <w:t xml:space="preserve">ขับเคลื่อนกระบวนการ  </w:t>
            </w:r>
            <w:r w:rsidRPr="00F939E9">
              <w:rPr>
                <w:rFonts w:ascii="TH SarabunIT๙" w:hAnsi="TH SarabunIT๙" w:cs="TH SarabunIT๙"/>
                <w:color w:val="000000"/>
                <w:sz w:val="32"/>
                <w:szCs w:val="32"/>
              </w:rPr>
              <w:t>Reach-Recruit-Test-Treat-Retain</w:t>
            </w:r>
          </w:p>
        </w:tc>
        <w:tc>
          <w:tcPr>
            <w:tcW w:w="805"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lastRenderedPageBreak/>
              <w:t>1.</w:t>
            </w:r>
            <w:r w:rsidRPr="00F939E9">
              <w:rPr>
                <w:rFonts w:ascii="TH SarabunIT๙" w:hAnsi="TH SarabunIT๙" w:cs="TH SarabunIT๙"/>
                <w:sz w:val="32"/>
                <w:szCs w:val="32"/>
                <w:cs/>
              </w:rPr>
              <w:t>ส่งเสริมความร่วมมือกับภาคส่วนต่างๆ ในการเฝ้าระวังและควบคุมโรคติดต่อทั้งในระดับจังหวัด อำเภอ ตำบล และระหว่างประเทศ</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เสริมสร้างความเข้มแข็งของระบบการวินิจฉัย ดูแล รักษา และการส่งต่อผู้ป่วยให้มีประสิทธิภาพ และรวดเร็ว</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 xml:space="preserve">ส่งเสริมการสื่อสารสาธารณะเพื่อส่งเสริมการป้องกันและควบคุมโรคติดต่อ </w:t>
            </w:r>
          </w:p>
          <w:p w:rsidR="00233909" w:rsidRPr="00F939E9" w:rsidRDefault="00233909" w:rsidP="00F939E9">
            <w:pPr>
              <w:spacing w:after="0" w:line="240" w:lineRule="auto"/>
              <w:rPr>
                <w:rFonts w:ascii="TH SarabunIT๙" w:hAnsi="TH SarabunIT๙" w:cs="TH SarabunIT๙"/>
                <w:b/>
                <w:bCs/>
                <w:sz w:val="32"/>
                <w:szCs w:val="32"/>
                <w:cs/>
              </w:rPr>
            </w:pPr>
            <w:r w:rsidRPr="00F939E9">
              <w:rPr>
                <w:rFonts w:ascii="TH SarabunIT๙" w:hAnsi="TH SarabunIT๙" w:cs="TH SarabunIT๙"/>
                <w:sz w:val="32"/>
                <w:szCs w:val="32"/>
              </w:rPr>
              <w:lastRenderedPageBreak/>
              <w:t>4.</w:t>
            </w:r>
            <w:r w:rsidRPr="00F939E9">
              <w:rPr>
                <w:rFonts w:ascii="TH SarabunIT๙" w:hAnsi="TH SarabunIT๙" w:cs="TH SarabunIT๙"/>
                <w:color w:val="000000"/>
                <w:sz w:val="32"/>
                <w:szCs w:val="32"/>
                <w:cs/>
              </w:rPr>
              <w:t xml:space="preserve">ขับเคลื่อนกระบวนการ  </w:t>
            </w:r>
            <w:r w:rsidRPr="00F939E9">
              <w:rPr>
                <w:rFonts w:ascii="TH SarabunIT๙" w:hAnsi="TH SarabunIT๙" w:cs="TH SarabunIT๙"/>
                <w:color w:val="000000"/>
                <w:sz w:val="32"/>
                <w:szCs w:val="32"/>
              </w:rPr>
              <w:t>Reach-Recruit-Test-Treat-Retain</w:t>
            </w:r>
          </w:p>
        </w:tc>
        <w:tc>
          <w:tcPr>
            <w:tcW w:w="805"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lastRenderedPageBreak/>
              <w:t>1.</w:t>
            </w:r>
            <w:r w:rsidRPr="00F939E9">
              <w:rPr>
                <w:rFonts w:ascii="TH SarabunIT๙" w:hAnsi="TH SarabunIT๙" w:cs="TH SarabunIT๙"/>
                <w:sz w:val="32"/>
                <w:szCs w:val="32"/>
                <w:cs/>
              </w:rPr>
              <w:t>ส่งเสริมความร่วมมือกับภาคส่วนต่างๆ ในการเฝ้าระวังและควบคุมโรคติดต่อทั้งในระดับจังหวัด อำเภอ ตำบล และระหว่างประเทศ</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พัฒนากลไกการดำเนินงานเพื่อคุ้มครองสิทธิ</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 xml:space="preserve">ส่งเสริมการสื่อสารสาธารณะเพื่อส่งเสริมการป้องกันและควบคุมโรคติดต่อ </w:t>
            </w:r>
          </w:p>
          <w:p w:rsidR="00233909" w:rsidRPr="00F939E9" w:rsidRDefault="00233909" w:rsidP="00F939E9">
            <w:pPr>
              <w:spacing w:after="0" w:line="240" w:lineRule="auto"/>
              <w:rPr>
                <w:rFonts w:ascii="TH SarabunIT๙" w:hAnsi="TH SarabunIT๙" w:cs="TH SarabunIT๙"/>
                <w:sz w:val="32"/>
                <w:szCs w:val="32"/>
                <w:cs/>
              </w:rPr>
            </w:pPr>
          </w:p>
        </w:tc>
        <w:tc>
          <w:tcPr>
            <w:tcW w:w="803"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ส่งเสริมความร่วมมือกับภาคส่วนต่างๆ ในการเฝ้าระวังและควบคุมโรคติดต่อทั้งในระดับจังหวัด อำเภอ ตำบล และระหว่างประเทศ</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พัฒนากลไกการดำเนินงานเพื่อคุ้มครองสิทธิ</w:t>
            </w:r>
          </w:p>
          <w:p w:rsidR="00233909" w:rsidRPr="00F939E9" w:rsidRDefault="00233909" w:rsidP="00F939E9">
            <w:pPr>
              <w:spacing w:after="0" w:line="240" w:lineRule="auto"/>
              <w:rPr>
                <w:rFonts w:ascii="TH SarabunIT๙" w:hAnsi="TH SarabunIT๙" w:cs="TH SarabunIT๙"/>
                <w:sz w:val="32"/>
                <w:szCs w:val="32"/>
                <w:cs/>
              </w:rPr>
            </w:pPr>
          </w:p>
        </w:tc>
      </w:tr>
      <w:tr w:rsidR="00233909" w:rsidRPr="00F939E9" w:rsidTr="00F939E9">
        <w:tc>
          <w:tcPr>
            <w:tcW w:w="466"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rPr>
            </w:pPr>
          </w:p>
        </w:tc>
        <w:tc>
          <w:tcPr>
            <w:tcW w:w="511"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B: Building Capacity</w:t>
            </w:r>
          </w:p>
        </w:tc>
        <w:tc>
          <w:tcPr>
            <w:tcW w:w="805"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พัฒนาศักยภาพบุคลากรและเครือข่ายให้สามารถเฝ้าระวัง ป้องกันและควบคุมโรคติดต่อให้มีประสิทธิภาพ</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พัฒนาศักยภาพบุคลการในการตรวจวินิจฉัยโรคติดต่อ </w:t>
            </w:r>
          </w:p>
        </w:tc>
        <w:tc>
          <w:tcPr>
            <w:tcW w:w="805"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พัฒนาระบบงานวิจัย นวัตกรรม การประเมินเทคโนโลยี และกลไกการสร้างองค์ความรู้ให้กับบุคลากรและเครือข่าย</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พัฒนาศักยภาพบุคลากรและเครือข่ายให้สามารถเฝ้าระวัง ป้องกันและควบคุมโรคติดต่อให้มีประสิทธิภาพ</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 xml:space="preserve">พัฒนาศักยภาพบุคลการในการตรวจวินิจฉัยโรคติดต่อ </w:t>
            </w:r>
          </w:p>
        </w:tc>
        <w:tc>
          <w:tcPr>
            <w:tcW w:w="805"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พัฒนาระบบงานวิจัย นวัตกรรม การประเมินเทคโนโลยี และกลไกการสร้างองค์ความรู้ให้กับบุคลากรและเครือข่าย</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พัฒนาศักยภาพบุคลากรและเครือข่ายให้สามารถเฝ้าระวัง ป้องกันและควบคุมโรคติดต่อให้มีประสิทธิภาพ</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 xml:space="preserve">พัฒนาศักยภาพบุคลการในการตรวจวินิจฉัยโรคติดต่อ </w:t>
            </w:r>
          </w:p>
        </w:tc>
        <w:tc>
          <w:tcPr>
            <w:tcW w:w="805"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พัฒนาศักยภาพบุคลากรและเครือข่ายให้สามารถเฝ้าระวัง ป้องกันและควบคุมโรคติดต่อให้มีประสิทธิภาพ</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พัฒนาศักยภาพบุคลการในการตรวจวินิจฉัยโรคติดต่อ </w:t>
            </w:r>
          </w:p>
        </w:tc>
        <w:tc>
          <w:tcPr>
            <w:tcW w:w="803"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พัฒนาศักยภาพบุคลากรและเครือข่ายให้สามารถเฝ้าระวัง ป้องกันและควบคุมโรคติดต่อให้มีประสิทธิภาพ</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พัฒนาศักยภาพบุคลการในการตรวจวินิจฉัยโรคติดต่อ </w:t>
            </w:r>
          </w:p>
        </w:tc>
      </w:tr>
      <w:tr w:rsidR="00233909" w:rsidRPr="00F939E9" w:rsidTr="00F939E9">
        <w:tc>
          <w:tcPr>
            <w:tcW w:w="466"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cs/>
              </w:rPr>
            </w:pPr>
          </w:p>
        </w:tc>
        <w:tc>
          <w:tcPr>
            <w:tcW w:w="511" w:type="pct"/>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05"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อัตราความสำเร็จการรักษาผู้ป่วยวัณโรครายใหม่และกลับเป็นซ้ำ ร้อยละ 85</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2.ร้อยละของกลุ่มประชากร</w:t>
            </w:r>
            <w:r w:rsidRPr="00F939E9">
              <w:rPr>
                <w:rFonts w:ascii="TH SarabunIT๙" w:hAnsi="TH SarabunIT๙" w:cs="TH SarabunIT๙"/>
                <w:sz w:val="32"/>
                <w:szCs w:val="32"/>
                <w:cs/>
              </w:rPr>
              <w:lastRenderedPageBreak/>
              <w:t>หลักที่เข้าถึงบริการป้องกันโรคเอดส์และโรคติดต่อทางเพศสัมพันธ์เชิงรุก ร้อยละ 85</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3.ร้อยละของตำบลในการคัดกรองโรคพยาธิใบไม้ตับ (โครงการพระราชดำริ) ร้อยละ 80</w:t>
            </w:r>
          </w:p>
        </w:tc>
        <w:tc>
          <w:tcPr>
            <w:tcW w:w="805"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lastRenderedPageBreak/>
              <w:t>1.</w:t>
            </w:r>
            <w:r w:rsidRPr="00F939E9">
              <w:rPr>
                <w:rFonts w:ascii="TH SarabunIT๙" w:hAnsi="TH SarabunIT๙" w:cs="TH SarabunIT๙"/>
                <w:sz w:val="32"/>
                <w:szCs w:val="32"/>
                <w:cs/>
              </w:rPr>
              <w:t>อัตราความสำเร็จการรักษาผู้ป่วยวัณโรครายใหม่และกลับเป็นซ้ำ ร้อยละ 86</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ร้อยละของกลุ่มประชากร</w:t>
            </w:r>
            <w:r w:rsidRPr="00F939E9">
              <w:rPr>
                <w:rFonts w:ascii="TH SarabunIT๙" w:hAnsi="TH SarabunIT๙" w:cs="TH SarabunIT๙"/>
                <w:sz w:val="32"/>
                <w:szCs w:val="32"/>
                <w:cs/>
              </w:rPr>
              <w:lastRenderedPageBreak/>
              <w:t>หลักที่เข้าถึงบริการป้องกันโรคเอดส์และโรคติดต่อทางเพศสัมพันธ์เชิงรุก ร้อยละ 87</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3.ร้อยละของตำบลในการคัดกรองโรคพยาธิใบไม้ตับ (โครงการพระราชดำริ) ร้อยละ 80</w:t>
            </w:r>
          </w:p>
        </w:tc>
        <w:tc>
          <w:tcPr>
            <w:tcW w:w="805"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lastRenderedPageBreak/>
              <w:t>1.</w:t>
            </w:r>
            <w:r w:rsidRPr="00F939E9">
              <w:rPr>
                <w:rFonts w:ascii="TH SarabunIT๙" w:hAnsi="TH SarabunIT๙" w:cs="TH SarabunIT๙"/>
                <w:sz w:val="32"/>
                <w:szCs w:val="32"/>
                <w:cs/>
              </w:rPr>
              <w:t>อัตราความสำเร็จการรักษาผู้ป่วยวัณโรครายใหม่และกลับเป็นซ้ำ ร้อยละ 87</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ร้อยละของกลุ่มประชากร</w:t>
            </w:r>
            <w:r w:rsidRPr="00F939E9">
              <w:rPr>
                <w:rFonts w:ascii="TH SarabunIT๙" w:hAnsi="TH SarabunIT๙" w:cs="TH SarabunIT๙"/>
                <w:sz w:val="32"/>
                <w:szCs w:val="32"/>
                <w:cs/>
              </w:rPr>
              <w:lastRenderedPageBreak/>
              <w:t>หลักที่เข้าถึงบริการป้องกันโรคเอดส์และโรคติดต่อทางเพศสัมพันธ์เชิงรุก ร้อยละ 90</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3.ร้อยละของตำบลในการคัดกรองโรคพยาธิใบไม้ตับ (โครงการพระราชดำริ) ร้อยละ 80</w:t>
            </w:r>
          </w:p>
        </w:tc>
        <w:tc>
          <w:tcPr>
            <w:tcW w:w="805"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lastRenderedPageBreak/>
              <w:t>1.</w:t>
            </w:r>
            <w:r w:rsidRPr="00F939E9">
              <w:rPr>
                <w:rFonts w:ascii="TH SarabunIT๙" w:hAnsi="TH SarabunIT๙" w:cs="TH SarabunIT๙"/>
                <w:sz w:val="32"/>
                <w:szCs w:val="32"/>
                <w:cs/>
              </w:rPr>
              <w:t>อัตราความสำเร็จการรักษาผู้ป่วยวัณโรครายใหม่และกลับเป็นซ้ำ ร้อยละ 88</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ร้อยละของกลุ่มประชากร</w:t>
            </w:r>
            <w:r w:rsidRPr="00F939E9">
              <w:rPr>
                <w:rFonts w:ascii="TH SarabunIT๙" w:hAnsi="TH SarabunIT๙" w:cs="TH SarabunIT๙"/>
                <w:sz w:val="32"/>
                <w:szCs w:val="32"/>
                <w:cs/>
              </w:rPr>
              <w:lastRenderedPageBreak/>
              <w:t>หลักที่เข้าถึงบริการป้องกันโรคเอดส์และโรคติดต่อทางเพศสัมพันธ์เชิงรุก ร้อยละ 92</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3.ร้อยละของตำบลในการคัดกรองโรคพยาธิใบไม้ตับ (โครงการพระราชดำริ) ร้อยละ 80</w:t>
            </w:r>
          </w:p>
        </w:tc>
        <w:tc>
          <w:tcPr>
            <w:tcW w:w="803"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lastRenderedPageBreak/>
              <w:t>1.</w:t>
            </w:r>
            <w:r w:rsidRPr="00F939E9">
              <w:rPr>
                <w:rFonts w:ascii="TH SarabunIT๙" w:hAnsi="TH SarabunIT๙" w:cs="TH SarabunIT๙"/>
                <w:sz w:val="32"/>
                <w:szCs w:val="32"/>
                <w:cs/>
              </w:rPr>
              <w:t>อัตราความสำเร็จการรักษาผู้ป่วยวัณโรครายใหม่และกลับเป็นซ้ำ ร้อยละ 90</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ร้อยละของกลุ่มประชากร</w:t>
            </w:r>
            <w:r w:rsidRPr="00F939E9">
              <w:rPr>
                <w:rFonts w:ascii="TH SarabunIT๙" w:hAnsi="TH SarabunIT๙" w:cs="TH SarabunIT๙"/>
                <w:sz w:val="32"/>
                <w:szCs w:val="32"/>
                <w:cs/>
              </w:rPr>
              <w:lastRenderedPageBreak/>
              <w:t>หลักที่เข้าถึงบริการป้องกันโรคเอดส์และโรคติดต่อทางเพศสัมพันธ์เชิงรุก ร้อยละ 94</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3.ร้อยละของตำบลในการคัดกรองโรคพยาธิใบไม้ตับ (โครงการพระราชดำริ) ร้อยละ 80</w:t>
            </w:r>
          </w:p>
        </w:tc>
      </w:tr>
      <w:tr w:rsidR="003147EB" w:rsidRPr="00F939E9" w:rsidTr="00F939E9">
        <w:tc>
          <w:tcPr>
            <w:tcW w:w="466" w:type="pct"/>
            <w:vMerge/>
            <w:tcBorders>
              <w:left w:val="single" w:sz="18" w:space="0" w:color="auto"/>
            </w:tcBorders>
          </w:tcPr>
          <w:p w:rsidR="003147EB" w:rsidRPr="00F939E9" w:rsidRDefault="003147EB" w:rsidP="00F939E9">
            <w:pPr>
              <w:spacing w:after="0" w:line="240" w:lineRule="auto"/>
              <w:rPr>
                <w:rFonts w:ascii="TH SarabunIT๙" w:hAnsi="TH SarabunIT๙" w:cs="TH SarabunIT๙"/>
                <w:b/>
                <w:bCs/>
                <w:sz w:val="32"/>
                <w:szCs w:val="32"/>
                <w:cs/>
              </w:rPr>
            </w:pPr>
          </w:p>
        </w:tc>
        <w:tc>
          <w:tcPr>
            <w:tcW w:w="511" w:type="pct"/>
          </w:tcPr>
          <w:p w:rsidR="003147EB" w:rsidRPr="00F939E9" w:rsidRDefault="003147EB"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05" w:type="pct"/>
          </w:tcPr>
          <w:p w:rsidR="003147EB" w:rsidRPr="00F939E9" w:rsidRDefault="003147EB"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กรมควบคุมโรค</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สำนักงานปลัดกระทรวงสาธารณสุข</w:t>
            </w:r>
          </w:p>
        </w:tc>
        <w:tc>
          <w:tcPr>
            <w:tcW w:w="805" w:type="pct"/>
          </w:tcPr>
          <w:p w:rsidR="003147EB" w:rsidRPr="00F939E9" w:rsidRDefault="003147EB"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กรมควบคุมโรค</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สำนักงานปลัดกระทรวงสาธารณสุข</w:t>
            </w:r>
          </w:p>
        </w:tc>
        <w:tc>
          <w:tcPr>
            <w:tcW w:w="805" w:type="pct"/>
          </w:tcPr>
          <w:p w:rsidR="003147EB" w:rsidRPr="00F939E9" w:rsidRDefault="003147EB"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กรมควบคุมโรค</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สำนักงานปลัดกระทรวงสาธารณสุข</w:t>
            </w:r>
          </w:p>
        </w:tc>
        <w:tc>
          <w:tcPr>
            <w:tcW w:w="805" w:type="pct"/>
          </w:tcPr>
          <w:p w:rsidR="003147EB" w:rsidRPr="00F939E9" w:rsidRDefault="003147EB"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กรมควบคุมโรค</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สำนักงานปลัดกระทรวงสาธารณสุข</w:t>
            </w:r>
          </w:p>
        </w:tc>
        <w:tc>
          <w:tcPr>
            <w:tcW w:w="803" w:type="pct"/>
            <w:tcBorders>
              <w:right w:val="single" w:sz="18" w:space="0" w:color="auto"/>
            </w:tcBorders>
          </w:tcPr>
          <w:p w:rsidR="003147EB" w:rsidRPr="00F939E9" w:rsidRDefault="003147EB"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กรมควบคุมโรค</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สำนักงานปลัดกระทรวงสาธารณสุข</w:t>
            </w:r>
          </w:p>
        </w:tc>
      </w:tr>
      <w:tr w:rsidR="003147EB" w:rsidRPr="00F939E9" w:rsidTr="00F939E9">
        <w:tc>
          <w:tcPr>
            <w:tcW w:w="466" w:type="pct"/>
            <w:vMerge/>
            <w:tcBorders>
              <w:left w:val="single" w:sz="18" w:space="0" w:color="auto"/>
              <w:bottom w:val="single" w:sz="18" w:space="0" w:color="auto"/>
            </w:tcBorders>
          </w:tcPr>
          <w:p w:rsidR="003147EB" w:rsidRPr="00F939E9" w:rsidRDefault="003147EB" w:rsidP="00F939E9">
            <w:pPr>
              <w:spacing w:after="0" w:line="240" w:lineRule="auto"/>
              <w:rPr>
                <w:rFonts w:ascii="TH SarabunIT๙" w:hAnsi="TH SarabunIT๙" w:cs="TH SarabunIT๙"/>
                <w:b/>
                <w:bCs/>
                <w:sz w:val="32"/>
                <w:szCs w:val="32"/>
                <w:cs/>
              </w:rPr>
            </w:pPr>
          </w:p>
        </w:tc>
        <w:tc>
          <w:tcPr>
            <w:tcW w:w="511" w:type="pct"/>
            <w:tcBorders>
              <w:bottom w:val="single" w:sz="18" w:space="0" w:color="auto"/>
            </w:tcBorders>
          </w:tcPr>
          <w:p w:rsidR="003147EB" w:rsidRPr="00F939E9" w:rsidRDefault="003147EB"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805" w:type="pct"/>
            <w:tcBorders>
              <w:bottom w:val="single" w:sz="18" w:space="0" w:color="auto"/>
            </w:tcBorders>
          </w:tcPr>
          <w:p w:rsidR="003147EB" w:rsidRPr="00F939E9" w:rsidRDefault="003147EB" w:rsidP="00F939E9">
            <w:pPr>
              <w:spacing w:after="0" w:line="240" w:lineRule="auto"/>
              <w:rPr>
                <w:rFonts w:ascii="TH SarabunIT๙" w:hAnsi="TH SarabunIT๙" w:cs="TH SarabunIT๙"/>
                <w:spacing w:val="-4"/>
                <w:sz w:val="32"/>
                <w:szCs w:val="32"/>
              </w:rPr>
            </w:pPr>
            <w:r w:rsidRPr="00F939E9">
              <w:rPr>
                <w:rFonts w:ascii="TH SarabunIT๙" w:hAnsi="TH SarabunIT๙" w:cs="TH SarabunIT๙"/>
                <w:spacing w:val="-4"/>
                <w:sz w:val="32"/>
                <w:szCs w:val="32"/>
                <w:cs/>
              </w:rPr>
              <w:t>กรมวิทยาศาสตร์การแพทย์</w:t>
            </w:r>
            <w:r w:rsidRPr="00F939E9">
              <w:rPr>
                <w:rFonts w:ascii="TH SarabunIT๙" w:hAnsi="TH SarabunIT๙" w:cs="TH SarabunIT๙" w:hint="cs"/>
                <w:spacing w:val="-4"/>
                <w:sz w:val="32"/>
                <w:szCs w:val="32"/>
                <w:cs/>
              </w:rPr>
              <w:t>/</w:t>
            </w:r>
          </w:p>
          <w:p w:rsidR="003147EB" w:rsidRPr="00F939E9" w:rsidRDefault="003147EB" w:rsidP="00F939E9">
            <w:pPr>
              <w:spacing w:after="0" w:line="240" w:lineRule="auto"/>
              <w:rPr>
                <w:rFonts w:ascii="TH SarabunIT๙" w:hAnsi="TH SarabunIT๙" w:cs="TH SarabunIT๙"/>
                <w:sz w:val="32"/>
                <w:szCs w:val="32"/>
                <w:cs/>
              </w:rPr>
            </w:pPr>
            <w:r w:rsidRPr="00F939E9">
              <w:rPr>
                <w:rFonts w:ascii="TH SarabunIT๙" w:hAnsi="TH SarabunIT๙" w:cs="TH SarabunIT๙"/>
                <w:spacing w:val="-4"/>
                <w:sz w:val="32"/>
                <w:szCs w:val="32"/>
                <w:cs/>
              </w:rPr>
              <w:t>กรมอนามัย/สำนักงานคณะกรรมการอาหารและยา</w:t>
            </w:r>
          </w:p>
        </w:tc>
        <w:tc>
          <w:tcPr>
            <w:tcW w:w="805" w:type="pct"/>
            <w:tcBorders>
              <w:bottom w:val="single" w:sz="18" w:space="0" w:color="auto"/>
            </w:tcBorders>
          </w:tcPr>
          <w:p w:rsidR="003147EB" w:rsidRPr="00F939E9" w:rsidRDefault="003147EB" w:rsidP="00F939E9">
            <w:pPr>
              <w:spacing w:after="0" w:line="240" w:lineRule="auto"/>
              <w:rPr>
                <w:rFonts w:ascii="TH SarabunIT๙" w:hAnsi="TH SarabunIT๙" w:cs="TH SarabunIT๙"/>
                <w:spacing w:val="-4"/>
                <w:sz w:val="32"/>
                <w:szCs w:val="32"/>
              </w:rPr>
            </w:pPr>
            <w:r w:rsidRPr="00F939E9">
              <w:rPr>
                <w:rFonts w:ascii="TH SarabunIT๙" w:hAnsi="TH SarabunIT๙" w:cs="TH SarabunIT๙"/>
                <w:spacing w:val="-4"/>
                <w:sz w:val="32"/>
                <w:szCs w:val="32"/>
                <w:cs/>
              </w:rPr>
              <w:t>กรมวิทยาศาสตร์การแพทย์</w:t>
            </w:r>
            <w:r w:rsidRPr="00F939E9">
              <w:rPr>
                <w:rFonts w:ascii="TH SarabunIT๙" w:hAnsi="TH SarabunIT๙" w:cs="TH SarabunIT๙" w:hint="cs"/>
                <w:spacing w:val="-4"/>
                <w:sz w:val="32"/>
                <w:szCs w:val="32"/>
                <w:cs/>
              </w:rPr>
              <w:t>/</w:t>
            </w:r>
          </w:p>
          <w:p w:rsidR="003147EB" w:rsidRPr="00F939E9" w:rsidRDefault="003147EB" w:rsidP="00F939E9">
            <w:pPr>
              <w:spacing w:after="0" w:line="240" w:lineRule="auto"/>
              <w:rPr>
                <w:rFonts w:ascii="TH SarabunIT๙" w:hAnsi="TH SarabunIT๙" w:cs="TH SarabunIT๙"/>
                <w:sz w:val="32"/>
                <w:szCs w:val="32"/>
                <w:cs/>
              </w:rPr>
            </w:pPr>
            <w:r w:rsidRPr="00F939E9">
              <w:rPr>
                <w:rFonts w:ascii="TH SarabunIT๙" w:hAnsi="TH SarabunIT๙" w:cs="TH SarabunIT๙"/>
                <w:spacing w:val="-4"/>
                <w:sz w:val="32"/>
                <w:szCs w:val="32"/>
                <w:cs/>
              </w:rPr>
              <w:t>กรมอนามัย/สำนักงานคณะกรรมการอาหารและยา</w:t>
            </w:r>
          </w:p>
        </w:tc>
        <w:tc>
          <w:tcPr>
            <w:tcW w:w="805" w:type="pct"/>
            <w:tcBorders>
              <w:bottom w:val="single" w:sz="18" w:space="0" w:color="auto"/>
            </w:tcBorders>
          </w:tcPr>
          <w:p w:rsidR="003147EB" w:rsidRPr="00F939E9" w:rsidRDefault="003147EB" w:rsidP="00F939E9">
            <w:pPr>
              <w:spacing w:after="0" w:line="240" w:lineRule="auto"/>
              <w:rPr>
                <w:rFonts w:ascii="TH SarabunIT๙" w:hAnsi="TH SarabunIT๙" w:cs="TH SarabunIT๙"/>
                <w:spacing w:val="-4"/>
                <w:sz w:val="32"/>
                <w:szCs w:val="32"/>
              </w:rPr>
            </w:pPr>
            <w:r w:rsidRPr="00F939E9">
              <w:rPr>
                <w:rFonts w:ascii="TH SarabunIT๙" w:hAnsi="TH SarabunIT๙" w:cs="TH SarabunIT๙"/>
                <w:spacing w:val="-4"/>
                <w:sz w:val="32"/>
                <w:szCs w:val="32"/>
                <w:cs/>
              </w:rPr>
              <w:t>กรมวิทยาศาสตร์การแพทย์</w:t>
            </w:r>
            <w:r w:rsidRPr="00F939E9">
              <w:rPr>
                <w:rFonts w:ascii="TH SarabunIT๙" w:hAnsi="TH SarabunIT๙" w:cs="TH SarabunIT๙" w:hint="cs"/>
                <w:spacing w:val="-4"/>
                <w:sz w:val="32"/>
                <w:szCs w:val="32"/>
                <w:cs/>
              </w:rPr>
              <w:t>/</w:t>
            </w:r>
          </w:p>
          <w:p w:rsidR="003147EB" w:rsidRPr="00F939E9" w:rsidRDefault="003147EB" w:rsidP="00F939E9">
            <w:pPr>
              <w:spacing w:after="0" w:line="240" w:lineRule="auto"/>
              <w:rPr>
                <w:rFonts w:ascii="TH SarabunIT๙" w:hAnsi="TH SarabunIT๙" w:cs="TH SarabunIT๙"/>
                <w:sz w:val="32"/>
                <w:szCs w:val="32"/>
                <w:cs/>
              </w:rPr>
            </w:pPr>
            <w:r w:rsidRPr="00F939E9">
              <w:rPr>
                <w:rFonts w:ascii="TH SarabunIT๙" w:hAnsi="TH SarabunIT๙" w:cs="TH SarabunIT๙"/>
                <w:spacing w:val="-4"/>
                <w:sz w:val="32"/>
                <w:szCs w:val="32"/>
                <w:cs/>
              </w:rPr>
              <w:t>กรมอนามัย/สำนักงานคณะกรรมการอาหารและยา</w:t>
            </w:r>
          </w:p>
        </w:tc>
        <w:tc>
          <w:tcPr>
            <w:tcW w:w="805" w:type="pct"/>
            <w:tcBorders>
              <w:bottom w:val="single" w:sz="18" w:space="0" w:color="auto"/>
            </w:tcBorders>
          </w:tcPr>
          <w:p w:rsidR="003147EB" w:rsidRPr="00F939E9" w:rsidRDefault="003147EB" w:rsidP="00F939E9">
            <w:pPr>
              <w:spacing w:after="0" w:line="240" w:lineRule="auto"/>
              <w:rPr>
                <w:rFonts w:ascii="TH SarabunIT๙" w:hAnsi="TH SarabunIT๙" w:cs="TH SarabunIT๙"/>
                <w:spacing w:val="-4"/>
                <w:sz w:val="32"/>
                <w:szCs w:val="32"/>
              </w:rPr>
            </w:pPr>
            <w:r w:rsidRPr="00F939E9">
              <w:rPr>
                <w:rFonts w:ascii="TH SarabunIT๙" w:hAnsi="TH SarabunIT๙" w:cs="TH SarabunIT๙"/>
                <w:spacing w:val="-4"/>
                <w:sz w:val="32"/>
                <w:szCs w:val="32"/>
                <w:cs/>
              </w:rPr>
              <w:t>กรมวิทยาศาสตร์การแพทย์</w:t>
            </w:r>
            <w:r w:rsidRPr="00F939E9">
              <w:rPr>
                <w:rFonts w:ascii="TH SarabunIT๙" w:hAnsi="TH SarabunIT๙" w:cs="TH SarabunIT๙" w:hint="cs"/>
                <w:spacing w:val="-4"/>
                <w:sz w:val="32"/>
                <w:szCs w:val="32"/>
                <w:cs/>
              </w:rPr>
              <w:t>/</w:t>
            </w:r>
          </w:p>
          <w:p w:rsidR="003147EB" w:rsidRPr="00F939E9" w:rsidRDefault="003147EB" w:rsidP="00F939E9">
            <w:pPr>
              <w:spacing w:after="0" w:line="240" w:lineRule="auto"/>
              <w:rPr>
                <w:rFonts w:ascii="TH SarabunIT๙" w:hAnsi="TH SarabunIT๙" w:cs="TH SarabunIT๙"/>
                <w:sz w:val="32"/>
                <w:szCs w:val="32"/>
                <w:cs/>
              </w:rPr>
            </w:pPr>
            <w:r w:rsidRPr="00F939E9">
              <w:rPr>
                <w:rFonts w:ascii="TH SarabunIT๙" w:hAnsi="TH SarabunIT๙" w:cs="TH SarabunIT๙"/>
                <w:spacing w:val="-4"/>
                <w:sz w:val="32"/>
                <w:szCs w:val="32"/>
                <w:cs/>
              </w:rPr>
              <w:t>กรมอนามัย/สำนักงานคณะกรรมการอาหารและยา</w:t>
            </w:r>
          </w:p>
        </w:tc>
        <w:tc>
          <w:tcPr>
            <w:tcW w:w="803" w:type="pct"/>
            <w:tcBorders>
              <w:bottom w:val="single" w:sz="18" w:space="0" w:color="auto"/>
              <w:right w:val="single" w:sz="18" w:space="0" w:color="auto"/>
            </w:tcBorders>
          </w:tcPr>
          <w:p w:rsidR="003147EB" w:rsidRPr="00F939E9" w:rsidRDefault="003147EB" w:rsidP="00F939E9">
            <w:pPr>
              <w:spacing w:after="0" w:line="240" w:lineRule="auto"/>
              <w:rPr>
                <w:rFonts w:ascii="TH SarabunIT๙" w:hAnsi="TH SarabunIT๙" w:cs="TH SarabunIT๙"/>
                <w:spacing w:val="-4"/>
                <w:sz w:val="32"/>
                <w:szCs w:val="32"/>
              </w:rPr>
            </w:pPr>
            <w:r w:rsidRPr="00F939E9">
              <w:rPr>
                <w:rFonts w:ascii="TH SarabunIT๙" w:hAnsi="TH SarabunIT๙" w:cs="TH SarabunIT๙"/>
                <w:spacing w:val="-4"/>
                <w:sz w:val="32"/>
                <w:szCs w:val="32"/>
                <w:cs/>
              </w:rPr>
              <w:t>กรมวิทยาศาสตร์การแพทย์</w:t>
            </w:r>
            <w:r w:rsidRPr="00F939E9">
              <w:rPr>
                <w:rFonts w:ascii="TH SarabunIT๙" w:hAnsi="TH SarabunIT๙" w:cs="TH SarabunIT๙" w:hint="cs"/>
                <w:spacing w:val="-4"/>
                <w:sz w:val="32"/>
                <w:szCs w:val="32"/>
                <w:cs/>
              </w:rPr>
              <w:t>/</w:t>
            </w:r>
          </w:p>
          <w:p w:rsidR="003147EB" w:rsidRPr="00F939E9" w:rsidRDefault="003147EB" w:rsidP="00F939E9">
            <w:pPr>
              <w:spacing w:after="0" w:line="240" w:lineRule="auto"/>
              <w:rPr>
                <w:rFonts w:ascii="TH SarabunIT๙" w:hAnsi="TH SarabunIT๙" w:cs="TH SarabunIT๙"/>
                <w:sz w:val="32"/>
                <w:szCs w:val="32"/>
                <w:cs/>
              </w:rPr>
            </w:pPr>
            <w:r w:rsidRPr="00F939E9">
              <w:rPr>
                <w:rFonts w:ascii="TH SarabunIT๙" w:hAnsi="TH SarabunIT๙" w:cs="TH SarabunIT๙"/>
                <w:spacing w:val="-4"/>
                <w:sz w:val="32"/>
                <w:szCs w:val="32"/>
                <w:cs/>
              </w:rPr>
              <w:t>กรมอนามัย/สำนักงานคณะกรรมการอาหารและยา</w:t>
            </w:r>
          </w:p>
        </w:tc>
      </w:tr>
      <w:tr w:rsidR="00233909" w:rsidRPr="00F939E9" w:rsidTr="00F939E9">
        <w:tc>
          <w:tcPr>
            <w:tcW w:w="466" w:type="pct"/>
            <w:vMerge w:val="restart"/>
            <w:tcBorders>
              <w:top w:val="single" w:sz="18" w:space="0" w:color="auto"/>
              <w:left w:val="single" w:sz="18" w:space="0" w:color="auto"/>
            </w:tcBorders>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3. โครงการควบคุมโรคไม่ติดต่อและภัยสุขภาพ</w:t>
            </w:r>
          </w:p>
        </w:tc>
        <w:tc>
          <w:tcPr>
            <w:tcW w:w="511" w:type="pct"/>
            <w:tcBorders>
              <w:top w:val="single" w:sz="18" w:space="0" w:color="auto"/>
            </w:tcBorders>
          </w:tcPr>
          <w:p w:rsidR="00233909" w:rsidRPr="00F939E9" w:rsidRDefault="00233909" w:rsidP="00F939E9">
            <w:pPr>
              <w:spacing w:after="0" w:line="240" w:lineRule="auto"/>
              <w:jc w:val="center"/>
              <w:rPr>
                <w:rFonts w:ascii="TH SarabunIT๙" w:hAnsi="TH SarabunIT๙" w:cs="TH SarabunIT๙"/>
                <w:b/>
                <w:bCs/>
                <w:sz w:val="28"/>
              </w:rPr>
            </w:pPr>
            <w:r w:rsidRPr="00F939E9">
              <w:rPr>
                <w:rFonts w:ascii="TH SarabunIT๙" w:hAnsi="TH SarabunIT๙" w:cs="TH SarabunIT๙"/>
                <w:b/>
                <w:bCs/>
                <w:sz w:val="32"/>
                <w:szCs w:val="32"/>
                <w:cs/>
              </w:rPr>
              <w:t>เป้าหมาย</w:t>
            </w:r>
          </w:p>
          <w:p w:rsidR="00233909" w:rsidRPr="00F939E9" w:rsidRDefault="00233909" w:rsidP="00F939E9">
            <w:pPr>
              <w:spacing w:after="0" w:line="240" w:lineRule="auto"/>
              <w:rPr>
                <w:rFonts w:ascii="TH SarabunIT๙" w:hAnsi="TH SarabunIT๙" w:cs="TH SarabunIT๙"/>
                <w:sz w:val="32"/>
                <w:szCs w:val="32"/>
                <w:cs/>
              </w:rPr>
            </w:pPr>
          </w:p>
        </w:tc>
        <w:tc>
          <w:tcPr>
            <w:tcW w:w="805" w:type="pct"/>
            <w:tcBorders>
              <w:top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จำนวนผู้ป่วยรายใหม่และโรคแทรกซ้อนในผู้ป่วยรายเดิมลดลง</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จำนวนผู้เสียชีวิตจากอุบัติเหตุทางถนน และการจมน้ำในเด็กลดลง</w:t>
            </w:r>
          </w:p>
        </w:tc>
        <w:tc>
          <w:tcPr>
            <w:tcW w:w="805" w:type="pct"/>
            <w:tcBorders>
              <w:top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จำนวนผู้ป่วยรายใหม่และโรคแทรกซ้อนในผู้ป่วยรายเดิมลดลง</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จำนวนผู้เสียชีวิตจากอุบัติเหตุทางถนน และการจมน้ำในเด็กลดลง</w:t>
            </w:r>
          </w:p>
        </w:tc>
        <w:tc>
          <w:tcPr>
            <w:tcW w:w="805" w:type="pct"/>
            <w:tcBorders>
              <w:top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จำนวนผู้ป่วยรายใหม่และโรคแทรกซ้อนในผู้ป่วยรายเดิมลดลง</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จำนวนผู้เสียชีวิตจากอุบัติเหตุทางถนน และการจมน้ำในเด็กลดลง</w:t>
            </w:r>
          </w:p>
        </w:tc>
        <w:tc>
          <w:tcPr>
            <w:tcW w:w="805" w:type="pct"/>
            <w:tcBorders>
              <w:top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จำนวนผู้ป่วยรายใหม่และโรคแทรกซ้อนในผู้ป่วยรายเดิมลดลง</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จำนวนผู้เสียชีวิตจากอุบัติเหตุทางถนน และการจมน้ำในเด็กลดลง</w:t>
            </w:r>
          </w:p>
        </w:tc>
        <w:tc>
          <w:tcPr>
            <w:tcW w:w="803" w:type="pct"/>
            <w:tcBorders>
              <w:top w:val="single" w:sz="18" w:space="0" w:color="auto"/>
              <w:righ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จำนวนผู้ป่วยรายใหม่และโรคแทรกซ้อนในผู้ป่วยรายเดิมลดลง</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จำนวนผู้เสียชีวิตจากอุบัติเหตุทางถนน และการจมน้ำในเด็กลดลง</w:t>
            </w:r>
          </w:p>
        </w:tc>
      </w:tr>
      <w:tr w:rsidR="00233909" w:rsidRPr="00F939E9" w:rsidTr="00F939E9">
        <w:tc>
          <w:tcPr>
            <w:tcW w:w="466" w:type="pct"/>
            <w:vMerge/>
            <w:tcBorders>
              <w:top w:val="single" w:sz="18" w:space="0" w:color="auto"/>
              <w:left w:val="single" w:sz="18" w:space="0" w:color="auto"/>
            </w:tcBorders>
            <w:vAlign w:val="center"/>
          </w:tcPr>
          <w:p w:rsidR="00233909" w:rsidRPr="00F939E9" w:rsidRDefault="00233909" w:rsidP="00F939E9">
            <w:pPr>
              <w:spacing w:after="0" w:line="240" w:lineRule="auto"/>
              <w:jc w:val="center"/>
              <w:rPr>
                <w:rFonts w:ascii="TH SarabunIT๙" w:hAnsi="TH SarabunIT๙" w:cs="TH SarabunIT๙"/>
                <w:b/>
                <w:bCs/>
                <w:sz w:val="32"/>
                <w:szCs w:val="32"/>
                <w:cs/>
              </w:rPr>
            </w:pPr>
          </w:p>
        </w:tc>
        <w:tc>
          <w:tcPr>
            <w:tcW w:w="511" w:type="pct"/>
            <w:tcBorders>
              <w:top w:val="single" w:sz="18" w:space="0" w:color="auto"/>
            </w:tcBorders>
          </w:tcPr>
          <w:p w:rsidR="00233909" w:rsidRPr="00F939E9" w:rsidRDefault="00233909" w:rsidP="00F939E9">
            <w:pPr>
              <w:spacing w:after="0" w:line="240" w:lineRule="auto"/>
              <w:jc w:val="center"/>
              <w:rPr>
                <w:rFonts w:ascii="TH SarabunIT๙" w:hAnsi="TH SarabunIT๙" w:cs="TH SarabunIT๙"/>
                <w:b/>
                <w:bCs/>
                <w:sz w:val="32"/>
                <w:szCs w:val="32"/>
                <w:cs/>
              </w:rPr>
            </w:pPr>
          </w:p>
        </w:tc>
        <w:tc>
          <w:tcPr>
            <w:tcW w:w="4023" w:type="pct"/>
            <w:gridSpan w:val="5"/>
            <w:tcBorders>
              <w:top w:val="single" w:sz="18" w:space="0" w:color="auto"/>
              <w:right w:val="single" w:sz="18" w:space="0" w:color="auto"/>
            </w:tcBorders>
          </w:tcPr>
          <w:p w:rsidR="00233909" w:rsidRPr="00F939E9" w:rsidRDefault="00233909"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w:t>
            </w:r>
            <w:r w:rsidRPr="00F939E9">
              <w:rPr>
                <w:rFonts w:ascii="TH SarabunIT๙" w:hAnsi="TH SarabunIT๙" w:cs="TH SarabunIT๙" w:hint="cs"/>
                <w:sz w:val="32"/>
                <w:szCs w:val="32"/>
                <w:cs/>
              </w:rPr>
              <w:t xml:space="preserve">   จำนวนผู้ป่วยรายใหม่และโรคแทรกซ้อนในผู้ป่วยรายเดิมลดลง และจำนวนผู้เสียชีวิตที่เกิดจากอุบัติเหตุลดลง</w:t>
            </w:r>
          </w:p>
        </w:tc>
      </w:tr>
      <w:tr w:rsidR="00233909" w:rsidRPr="00F939E9" w:rsidTr="00F939E9">
        <w:tc>
          <w:tcPr>
            <w:tcW w:w="466"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cs/>
              </w:rPr>
            </w:pPr>
          </w:p>
        </w:tc>
        <w:tc>
          <w:tcPr>
            <w:tcW w:w="511" w:type="pct"/>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มาตรการ</w:t>
            </w:r>
            <w:r w:rsidRPr="00F939E9">
              <w:rPr>
                <w:rFonts w:ascii="TH SarabunIT๙" w:hAnsi="TH SarabunIT๙" w:cs="TH SarabunIT๙" w:hint="cs"/>
                <w:b/>
                <w:bCs/>
                <w:sz w:val="32"/>
                <w:szCs w:val="32"/>
                <w:cs/>
              </w:rPr>
              <w:t>(</w:t>
            </w:r>
            <w:r w:rsidRPr="00F939E9">
              <w:rPr>
                <w:rFonts w:ascii="TH SarabunIT๙" w:hAnsi="TH SarabunIT๙" w:cs="TH SarabunIT๙"/>
                <w:b/>
                <w:bCs/>
                <w:sz w:val="32"/>
                <w:szCs w:val="32"/>
              </w:rPr>
              <w:t>PIRAB)</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P: Partnership</w:t>
            </w:r>
          </w:p>
        </w:tc>
        <w:tc>
          <w:tcPr>
            <w:tcW w:w="805"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ศธ. สภาพัฒน์ พณ. ก.ต่างประเทศ กค. คม. มท. </w:t>
            </w:r>
            <w:r w:rsidRPr="00F939E9">
              <w:rPr>
                <w:rFonts w:ascii="TH SarabunIT๙" w:hAnsi="TH SarabunIT๙" w:cs="TH SarabunIT๙" w:hint="cs"/>
                <w:sz w:val="32"/>
                <w:szCs w:val="32"/>
                <w:cs/>
              </w:rPr>
              <w:t xml:space="preserve">อปท. </w:t>
            </w:r>
            <w:r w:rsidRPr="00F939E9">
              <w:rPr>
                <w:rFonts w:ascii="TH SarabunIT๙" w:hAnsi="TH SarabunIT๙" w:cs="TH SarabunIT๙"/>
                <w:sz w:val="32"/>
                <w:szCs w:val="32"/>
                <w:cs/>
              </w:rPr>
              <w:t>สตช. รง.</w:t>
            </w:r>
          </w:p>
        </w:tc>
        <w:tc>
          <w:tcPr>
            <w:tcW w:w="805"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ศธ. สภาพัฒน์ พณ. ก.ต่างประเทศ กค. คม. มท. </w:t>
            </w:r>
            <w:r w:rsidRPr="00F939E9">
              <w:rPr>
                <w:rFonts w:ascii="TH SarabunIT๙" w:hAnsi="TH SarabunIT๙" w:cs="TH SarabunIT๙" w:hint="cs"/>
                <w:sz w:val="32"/>
                <w:szCs w:val="32"/>
                <w:cs/>
              </w:rPr>
              <w:t xml:space="preserve">อปท. </w:t>
            </w:r>
            <w:r w:rsidRPr="00F939E9">
              <w:rPr>
                <w:rFonts w:ascii="TH SarabunIT๙" w:hAnsi="TH SarabunIT๙" w:cs="TH SarabunIT๙"/>
                <w:sz w:val="32"/>
                <w:szCs w:val="32"/>
                <w:cs/>
              </w:rPr>
              <w:t>สตช. รง.</w:t>
            </w:r>
          </w:p>
        </w:tc>
        <w:tc>
          <w:tcPr>
            <w:tcW w:w="805"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ศธ. สภาพัฒน์ พณ. ก.ต่างประเทศ กค. คม. มท. </w:t>
            </w:r>
            <w:r w:rsidRPr="00F939E9">
              <w:rPr>
                <w:rFonts w:ascii="TH SarabunIT๙" w:hAnsi="TH SarabunIT๙" w:cs="TH SarabunIT๙" w:hint="cs"/>
                <w:sz w:val="32"/>
                <w:szCs w:val="32"/>
                <w:cs/>
              </w:rPr>
              <w:t xml:space="preserve">อปท. </w:t>
            </w:r>
            <w:r w:rsidRPr="00F939E9">
              <w:rPr>
                <w:rFonts w:ascii="TH SarabunIT๙" w:hAnsi="TH SarabunIT๙" w:cs="TH SarabunIT๙"/>
                <w:sz w:val="32"/>
                <w:szCs w:val="32"/>
                <w:cs/>
              </w:rPr>
              <w:t>สตช. รง.</w:t>
            </w:r>
          </w:p>
        </w:tc>
        <w:tc>
          <w:tcPr>
            <w:tcW w:w="805"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ศธ. สภาพัฒน์ พณ. ก.ต่างประเทศ กค. คม. มท. </w:t>
            </w:r>
            <w:r w:rsidRPr="00F939E9">
              <w:rPr>
                <w:rFonts w:ascii="TH SarabunIT๙" w:hAnsi="TH SarabunIT๙" w:cs="TH SarabunIT๙" w:hint="cs"/>
                <w:sz w:val="32"/>
                <w:szCs w:val="32"/>
                <w:cs/>
              </w:rPr>
              <w:t xml:space="preserve">อปท. </w:t>
            </w:r>
            <w:r w:rsidRPr="00F939E9">
              <w:rPr>
                <w:rFonts w:ascii="TH SarabunIT๙" w:hAnsi="TH SarabunIT๙" w:cs="TH SarabunIT๙"/>
                <w:sz w:val="32"/>
                <w:szCs w:val="32"/>
                <w:cs/>
              </w:rPr>
              <w:t>สตช. รง.</w:t>
            </w:r>
          </w:p>
        </w:tc>
        <w:tc>
          <w:tcPr>
            <w:tcW w:w="803"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ศธ. สภาพัฒน์ พณ. ก.ต่างประเทศ กค. คม. มท. </w:t>
            </w:r>
            <w:r w:rsidRPr="00F939E9">
              <w:rPr>
                <w:rFonts w:ascii="TH SarabunIT๙" w:hAnsi="TH SarabunIT๙" w:cs="TH SarabunIT๙" w:hint="cs"/>
                <w:sz w:val="32"/>
                <w:szCs w:val="32"/>
                <w:cs/>
              </w:rPr>
              <w:t xml:space="preserve">อปท. </w:t>
            </w:r>
            <w:r w:rsidRPr="00F939E9">
              <w:rPr>
                <w:rFonts w:ascii="TH SarabunIT๙" w:hAnsi="TH SarabunIT๙" w:cs="TH SarabunIT๙"/>
                <w:sz w:val="32"/>
                <w:szCs w:val="32"/>
                <w:cs/>
              </w:rPr>
              <w:t>สตช. รง.</w:t>
            </w:r>
          </w:p>
        </w:tc>
      </w:tr>
      <w:tr w:rsidR="00233909" w:rsidRPr="00F939E9" w:rsidTr="00F939E9">
        <w:tc>
          <w:tcPr>
            <w:tcW w:w="466"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rPr>
            </w:pPr>
          </w:p>
        </w:tc>
        <w:tc>
          <w:tcPr>
            <w:tcW w:w="511"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I: Investment</w:t>
            </w:r>
          </w:p>
        </w:tc>
        <w:tc>
          <w:tcPr>
            <w:tcW w:w="805"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สนับสนุนการพัฒนาระบบเฝ้าระวังโรคไม่ติดต่อและปัจจัยเสี่ยง พร้อมทั้งสามารถเชื่อมโยงข้อมูลเฝ้าระวังการเจ็บป่วยระดับอำเภอ จังหวัด ประเทศ</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สนับสนุนการจัดบริการสุขภาพเพื่อลดเสี่ยงและลดโรค รวมทั้งการเกิดอุบัติทางถนน</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 xml:space="preserve">พัฒนาระบบส่งต่อที่มีประสิทธิภาพในทุกพื้นที่ </w:t>
            </w:r>
          </w:p>
        </w:tc>
        <w:tc>
          <w:tcPr>
            <w:tcW w:w="805"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สนับสนุนการพัฒนาระบบเฝ้าระวังโรคไม่ติดต่อและปัจจัยเสี่ยง พร้อมทั้งสามารถเชื่อมโยงข้อมูลเฝ้าระวังการเจ็บป่วยระดับอำเภอ จังหวัด ประเทศ</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สนับสนุนการจัดบริการสุขภาพเพื่อลดเสี่ยงและลดโรค รวมทั้งการเกิดอุบัติทางถนน</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 xml:space="preserve">พัฒนาระบบส่งต่อที่มีประสิทธิภาพในทุกพื้นที่ </w:t>
            </w:r>
          </w:p>
        </w:tc>
        <w:tc>
          <w:tcPr>
            <w:tcW w:w="805"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สนับสนุนการพัฒนาระบบเฝ้าระวังโรคไม่ติดต่อและปัจจัยเสี่ยง พร้อมทั้งสามารถเชื่อมโยงข้อมูลเฝ้าระวังการเจ็บป่วยระดับอำเภอ จังหวัด ประเทศ</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สนับสนุนการจัดบริการสุขภาพเพื่อลดเสี่ยงและลดโรค รวมทั้งการเกิดอุบัติทางถนน</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 xml:space="preserve">พัฒนาระบบส่งต่อที่มีประสิทธิภาพในทุกพื้นที่ </w:t>
            </w:r>
          </w:p>
        </w:tc>
        <w:tc>
          <w:tcPr>
            <w:tcW w:w="805"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สนับสนุนการพัฒนาระบบเฝ้าระวังโรคไม่ติดต่อและปัจจัยเสี่ยง พร้อมทั้งสามารถเชื่อมโยงข้อมูลเฝ้าระวังการเจ็บป่วยระดับอำเภอ จังหวัด ประเทศ</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พัฒนาระบบส่งต่อที่มีประสิทธิภาพในทุกพื้นที่ </w:t>
            </w:r>
          </w:p>
        </w:tc>
        <w:tc>
          <w:tcPr>
            <w:tcW w:w="803"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 xml:space="preserve">พัฒนาระบบส่งต่อที่มีประสิทธิภาพในทุกพื้นที่ </w:t>
            </w:r>
          </w:p>
        </w:tc>
      </w:tr>
      <w:tr w:rsidR="00233909" w:rsidRPr="00F939E9" w:rsidTr="00F939E9">
        <w:tc>
          <w:tcPr>
            <w:tcW w:w="466"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rPr>
            </w:pPr>
          </w:p>
        </w:tc>
        <w:tc>
          <w:tcPr>
            <w:tcW w:w="511"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R: Regulation &amp; Law</w:t>
            </w:r>
          </w:p>
        </w:tc>
        <w:tc>
          <w:tcPr>
            <w:tcW w:w="805"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ผลักดันร่าง พ.ร.บ. โรคไม่ติดต่อ พ.ศ. ...</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พัฒนากฎหมายในการควบคุมป้องกันผลิตภัณฑ์ที่มีผลกระทบทางลบต่อสุขภาพ</w:t>
            </w:r>
          </w:p>
        </w:tc>
        <w:tc>
          <w:tcPr>
            <w:tcW w:w="805"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ผลักดันร่าง พ.ร.บ. โรคไม่ติดต่อ พ.ศ. ...</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พัฒนากฎหมายในการควบคุมป้องกันผลิตภัณฑ์ที่มีผลกระทบทางลบต่อสุขภาพ</w:t>
            </w:r>
          </w:p>
        </w:tc>
        <w:tc>
          <w:tcPr>
            <w:tcW w:w="805"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ผลักดันร่าง พ.ร.บ. โรคไม่ติดต่อ พ.ศ. ...</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พัฒนากฎหมายในการควบคุมป้องกันผลิตภัณฑ์ที่มีผลกระทบทางลบต่อสุขภาพ</w:t>
            </w:r>
          </w:p>
        </w:tc>
        <w:tc>
          <w:tcPr>
            <w:tcW w:w="805"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พัฒนากฎหมายในการควบคุมป้องกันผลิตภัณฑ์ที่มีผลกระทบทางลบต่อสุขภาพ</w:t>
            </w:r>
          </w:p>
        </w:tc>
        <w:tc>
          <w:tcPr>
            <w:tcW w:w="803"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พัฒนากฎหมายในการควบคุมป้องกันผลิตภัณฑ์ที่มีผลกระทบทางลบต่อสุขภาพ</w:t>
            </w:r>
          </w:p>
        </w:tc>
      </w:tr>
      <w:tr w:rsidR="00233909" w:rsidRPr="00F939E9" w:rsidTr="00F939E9">
        <w:tc>
          <w:tcPr>
            <w:tcW w:w="466"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rPr>
            </w:pPr>
          </w:p>
        </w:tc>
        <w:tc>
          <w:tcPr>
            <w:tcW w:w="511"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A: Advocate</w:t>
            </w:r>
          </w:p>
        </w:tc>
        <w:tc>
          <w:tcPr>
            <w:tcW w:w="805"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ผลักดันให้มียุทธศาสตร์การป้องกันโรคไม่ติดต่อระดับชาติ</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2.ส่งเสริมสื่อสารสาธารณะการส่งเสริมสุขภาพและ</w:t>
            </w:r>
            <w:r w:rsidRPr="00F939E9">
              <w:rPr>
                <w:rFonts w:ascii="TH SarabunIT๙" w:hAnsi="TH SarabunIT๙" w:cs="TH SarabunIT๙"/>
                <w:sz w:val="32"/>
                <w:szCs w:val="32"/>
                <w:cs/>
              </w:rPr>
              <w:lastRenderedPageBreak/>
              <w:t>ปัจจัยเสี่ยงเพื่อสร้างความตระหนักรู้ให้กับประชาชน</w:t>
            </w:r>
          </w:p>
          <w:p w:rsidR="00233909" w:rsidRPr="00F939E9" w:rsidRDefault="00233909" w:rsidP="00F939E9">
            <w:pPr>
              <w:spacing w:after="0" w:line="240" w:lineRule="auto"/>
              <w:rPr>
                <w:rFonts w:ascii="TH SarabunIT๙" w:hAnsi="TH SarabunIT๙" w:cs="TH SarabunIT๙"/>
                <w:sz w:val="32"/>
                <w:szCs w:val="32"/>
                <w:cs/>
              </w:rPr>
            </w:pPr>
          </w:p>
        </w:tc>
        <w:tc>
          <w:tcPr>
            <w:tcW w:w="805"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lastRenderedPageBreak/>
              <w:t xml:space="preserve">1. </w:t>
            </w:r>
            <w:r w:rsidRPr="00F939E9">
              <w:rPr>
                <w:rFonts w:ascii="TH SarabunIT๙" w:hAnsi="TH SarabunIT๙" w:cs="TH SarabunIT๙"/>
                <w:sz w:val="32"/>
                <w:szCs w:val="32"/>
                <w:cs/>
              </w:rPr>
              <w:t>ผลักดันให้มียุทธศาสตร์การป้องกันโรคไม่ติดต่อระดับชาติ</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2.ส่งเสริมสื่อสารสาธารณะการส่งเสริมสุขภาพและ</w:t>
            </w:r>
            <w:r w:rsidRPr="00F939E9">
              <w:rPr>
                <w:rFonts w:ascii="TH SarabunIT๙" w:hAnsi="TH SarabunIT๙" w:cs="TH SarabunIT๙"/>
                <w:sz w:val="32"/>
                <w:szCs w:val="32"/>
                <w:cs/>
              </w:rPr>
              <w:lastRenderedPageBreak/>
              <w:t>ปัจจัยเสี่ยงเพื่อสร้างความตระหนักรู้ให้กับประชาชน</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ส่งเสริมให้ให้มีนโยบายสาธารณะ และการสร้างมาตรการสังคม ในการสร้างสภาพแวดล้อมที่เอื้อต่อการมีพฤติกรรมสุขภาพดีในระดับองค์กร สถาบัน ชุมชน</w:t>
            </w:r>
          </w:p>
        </w:tc>
        <w:tc>
          <w:tcPr>
            <w:tcW w:w="805"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lastRenderedPageBreak/>
              <w:t>1</w:t>
            </w:r>
            <w:r w:rsidRPr="00F939E9">
              <w:rPr>
                <w:rFonts w:ascii="TH SarabunIT๙" w:hAnsi="TH SarabunIT๙" w:cs="TH SarabunIT๙"/>
                <w:sz w:val="32"/>
                <w:szCs w:val="32"/>
                <w:cs/>
              </w:rPr>
              <w:t>.ส่งเสริมสื่อสารสาธารณะการส่งเสริมสุขภาพและปัจจัยเสี่ยงเพื่อสร้างความตระหนักรู้ให้กับประชาชน</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2.</w:t>
            </w:r>
            <w:r w:rsidRPr="00F939E9">
              <w:rPr>
                <w:rFonts w:ascii="TH SarabunIT๙" w:hAnsi="TH SarabunIT๙" w:cs="TH SarabunIT๙"/>
                <w:sz w:val="32"/>
                <w:szCs w:val="32"/>
                <w:cs/>
              </w:rPr>
              <w:t>สร้างความเข้มแข็งของ</w:t>
            </w:r>
            <w:r w:rsidRPr="00F939E9">
              <w:rPr>
                <w:rFonts w:ascii="TH SarabunIT๙" w:hAnsi="TH SarabunIT๙" w:cs="TH SarabunIT๙"/>
                <w:sz w:val="32"/>
                <w:szCs w:val="32"/>
                <w:cs/>
              </w:rPr>
              <w:lastRenderedPageBreak/>
              <w:t>ตำบลจัดการสุขภาพเพื่อการส่งเสริมสุขภาพและลดปัจจัยเสี่ยง</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ส่งเสริมให้ให้มีนโยบายสาธารณะ และการสร้างมาตรการสังคม ในการสร้างสภาพแวดล้อมที่เอื้อต่อการมีพฤติกรรมสุขภาพดีในระดับองค์กร สถาบัน ชุมชน</w:t>
            </w:r>
          </w:p>
        </w:tc>
        <w:tc>
          <w:tcPr>
            <w:tcW w:w="805"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lastRenderedPageBreak/>
              <w:t xml:space="preserve">1. </w:t>
            </w:r>
            <w:r w:rsidRPr="00F939E9">
              <w:rPr>
                <w:rFonts w:ascii="TH SarabunIT๙" w:hAnsi="TH SarabunIT๙" w:cs="TH SarabunIT๙"/>
                <w:sz w:val="32"/>
                <w:szCs w:val="32"/>
                <w:cs/>
              </w:rPr>
              <w:t>สร้างความเข้มแข็งของตำบลจัดการสุขภาพเพื่อการส่งเสริมสุขภาพและลดปัจจัยเสี่ยง</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ส่งเสริมให้ให้มีนโยบาย</w:t>
            </w:r>
            <w:r w:rsidRPr="00F939E9">
              <w:rPr>
                <w:rFonts w:ascii="TH SarabunIT๙" w:hAnsi="TH SarabunIT๙" w:cs="TH SarabunIT๙"/>
                <w:sz w:val="32"/>
                <w:szCs w:val="32"/>
                <w:cs/>
              </w:rPr>
              <w:lastRenderedPageBreak/>
              <w:t>สาธารณะ และการสร้างมาตรการสังคม ในการสร้างสภาพแวดล้อมที่เอื้อต่อการมีพฤติกรรมสุขภาพดีในระดับองค์กร สถาบัน ชุมชน</w:t>
            </w:r>
          </w:p>
        </w:tc>
        <w:tc>
          <w:tcPr>
            <w:tcW w:w="803"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lastRenderedPageBreak/>
              <w:t>1.</w:t>
            </w:r>
            <w:r w:rsidRPr="00F939E9">
              <w:rPr>
                <w:rFonts w:ascii="TH SarabunIT๙" w:hAnsi="TH SarabunIT๙" w:cs="TH SarabunIT๙"/>
                <w:sz w:val="32"/>
                <w:szCs w:val="32"/>
                <w:cs/>
              </w:rPr>
              <w:t>สร้างความเข้มแข็งของตำบลจัดการสุขภาพเพื่อการส่งเสริมสุขภาพและลดปัจจัยเสี่ยง</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ส่งเสริมให้ให้มีนโยบาย</w:t>
            </w:r>
            <w:r w:rsidRPr="00F939E9">
              <w:rPr>
                <w:rFonts w:ascii="TH SarabunIT๙" w:hAnsi="TH SarabunIT๙" w:cs="TH SarabunIT๙"/>
                <w:sz w:val="32"/>
                <w:szCs w:val="32"/>
                <w:cs/>
              </w:rPr>
              <w:lastRenderedPageBreak/>
              <w:t>สาธารณะ และการสร้างมาตรการสังคม ในการสร้างสภาพแวดล้อมที่เอื้อต่อการมีพฤติกรรมสุขภาพดีในระดับองค์กร สถาบัน ชุมชน</w:t>
            </w:r>
          </w:p>
        </w:tc>
      </w:tr>
      <w:tr w:rsidR="00233909" w:rsidRPr="00F939E9" w:rsidTr="00F939E9">
        <w:tc>
          <w:tcPr>
            <w:tcW w:w="466"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rPr>
            </w:pPr>
          </w:p>
        </w:tc>
        <w:tc>
          <w:tcPr>
            <w:tcW w:w="511"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B: Building Capacity</w:t>
            </w:r>
          </w:p>
        </w:tc>
        <w:tc>
          <w:tcPr>
            <w:tcW w:w="805"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พัฒนาศักยภาพชุมชนท้องถิ่นและภาคีเครือข่ายในการส่งเสริมสุขภาพ ควบคุมและป้องกันโรคไม่ติดต่ออย่างมีส่วนร่วม</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ส่งเสริมการจัดการความรู้และนวัตกรรมเพื่อสนับสนุนการควบคุมและป้องกันโรคไม่ติดต่อเรื้อรัง</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พัฒนาศักยภาพแกนนำในการช่วยเหลือผู้ป่วยที่ได้รับอุบัติทางถนนและจมน้ำอย่างถูกต้อง</w:t>
            </w:r>
          </w:p>
        </w:tc>
        <w:tc>
          <w:tcPr>
            <w:tcW w:w="805"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พัฒนาศักยภาพชุมชนท้องถิ่นและภาคีเครือข่ายในการส่งเสริมสุขภาพ ควบคุมและป้องกันโรคไม่ติดต่ออย่างมีส่วนร่วม</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ส่งเสริมการจัดการความรู้และนวัตกรรมเพื่อสนับสนุนการควบคุมและป้องกันโรคไม่ติดต่อเรื้อรัง</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พัฒนาศักยภาพแกนนำในการช่วยเหลือผู้ป่วยที่ได้รับอุบัติทางถนนและจมน้ำอย่างถูกต้อง</w:t>
            </w:r>
          </w:p>
        </w:tc>
        <w:tc>
          <w:tcPr>
            <w:tcW w:w="805"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พัฒนาศักยภาพชุมชนท้องถิ่นและภาคีเครือข่ายในการส่งเสริมสุขภาพ ควบคุมและป้องกันโรคไม่ติดต่ออย่างมีส่วนร่วม</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ส่งเสริมการจัดการความรู้และนวัตกรรมเพื่อสนับสนุนการควบคุมและป้องกันโรคไม่ติดต่อเรื้อรัง</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พัฒนาศักยภาพแกนนำในการช่วยเหลือผู้ป่วยที่ได้รับอุบัติทางถนนและจมน้ำอย่างถูกต้อง</w:t>
            </w:r>
          </w:p>
        </w:tc>
        <w:tc>
          <w:tcPr>
            <w:tcW w:w="805"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พัฒนาศักยภาพชุมชนท้องถิ่นและภาคีเครือข่ายในการส่งเสริมสุขภาพ ควบคุมและป้องกันโรคไม่ติดต่ออย่างมีส่วนร่วม</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ส่งเสริมการจัดการความรู้และนวัตกรรมเพื่อสนับสนุนการควบคุมและป้องกันโรคไม่ติดต่อเรื้อรัง</w:t>
            </w:r>
          </w:p>
          <w:p w:rsidR="00233909" w:rsidRPr="00F939E9" w:rsidRDefault="00233909" w:rsidP="00F939E9">
            <w:pPr>
              <w:spacing w:after="0" w:line="240" w:lineRule="auto"/>
              <w:rPr>
                <w:rFonts w:ascii="TH SarabunIT๙" w:hAnsi="TH SarabunIT๙" w:cs="TH SarabunIT๙"/>
                <w:sz w:val="32"/>
                <w:szCs w:val="32"/>
                <w:cs/>
              </w:rPr>
            </w:pPr>
          </w:p>
        </w:tc>
        <w:tc>
          <w:tcPr>
            <w:tcW w:w="803"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ส่งเสริมการจัดการความรู้และนวัตกรรมเพื่อสนับสนุนการควบคุมและป้องกันโรคไม่ติดต่อเรื้อรัง</w:t>
            </w:r>
          </w:p>
          <w:p w:rsidR="00233909" w:rsidRPr="00F939E9" w:rsidRDefault="00233909" w:rsidP="00F939E9">
            <w:pPr>
              <w:spacing w:after="0" w:line="240" w:lineRule="auto"/>
              <w:rPr>
                <w:rFonts w:ascii="TH SarabunIT๙" w:hAnsi="TH SarabunIT๙" w:cs="TH SarabunIT๙"/>
                <w:sz w:val="32"/>
                <w:szCs w:val="32"/>
                <w:cs/>
              </w:rPr>
            </w:pPr>
          </w:p>
        </w:tc>
      </w:tr>
      <w:tr w:rsidR="00233909" w:rsidRPr="00F939E9" w:rsidTr="00F939E9">
        <w:tc>
          <w:tcPr>
            <w:tcW w:w="466"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cs/>
              </w:rPr>
            </w:pPr>
          </w:p>
        </w:tc>
        <w:tc>
          <w:tcPr>
            <w:tcW w:w="511" w:type="pct"/>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05"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อัตราการเสียชีวิตจากการจมน้ำของเด็กอายุน้อยกว่า 15 ปี น้อยกว่าหรือเท่ากับ 5.0</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2.จำนวนผู้เสียชีวิตและบาดเจ็บทางถนนในอำเภอที่ดำเนินการ </w:t>
            </w:r>
            <w:r w:rsidRPr="00F939E9">
              <w:rPr>
                <w:rFonts w:ascii="TH SarabunIT๙" w:hAnsi="TH SarabunIT๙" w:cs="TH SarabunIT๙"/>
                <w:sz w:val="32"/>
                <w:szCs w:val="32"/>
              </w:rPr>
              <w:t>DHS-RTI</w:t>
            </w:r>
            <w:r w:rsidRPr="00F939E9">
              <w:rPr>
                <w:rFonts w:ascii="TH SarabunIT๙" w:hAnsi="TH SarabunIT๙" w:cs="TH SarabunIT๙"/>
                <w:sz w:val="32"/>
                <w:szCs w:val="32"/>
                <w:cs/>
              </w:rPr>
              <w:t xml:space="preserve"> ผ่านเกณฑ์ระดับดี ลดลงอย่างน้อย 5</w:t>
            </w:r>
            <w:r w:rsidRPr="00F939E9">
              <w:rPr>
                <w:rFonts w:ascii="TH SarabunIT๙" w:hAnsi="TH SarabunIT๙" w:cs="TH SarabunIT๙"/>
                <w:sz w:val="32"/>
                <w:szCs w:val="32"/>
              </w:rPr>
              <w:t>%</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3. อัตราผู้ป่วยความดันโลหิตสูงและ/หรือเบาหวานรายใหม่ลดลงร้อยละ 0.25</w:t>
            </w:r>
          </w:p>
        </w:tc>
        <w:tc>
          <w:tcPr>
            <w:tcW w:w="805"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อัตราการเสียชีวิตจากการจมน้ำของเด็กอายุน้อยกว่า 15 ปี น้อยกว่าหรือเท่ากับ 4.5</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2.จำนวนผู้เสียชีวิตและบาดเจ็บทางถนนในอำเภอที่ดำเนินการ </w:t>
            </w:r>
            <w:r w:rsidRPr="00F939E9">
              <w:rPr>
                <w:rFonts w:ascii="TH SarabunIT๙" w:hAnsi="TH SarabunIT๙" w:cs="TH SarabunIT๙"/>
                <w:sz w:val="32"/>
                <w:szCs w:val="32"/>
              </w:rPr>
              <w:t>DHS-RTI</w:t>
            </w:r>
            <w:r w:rsidRPr="00F939E9">
              <w:rPr>
                <w:rFonts w:ascii="TH SarabunIT๙" w:hAnsi="TH SarabunIT๙" w:cs="TH SarabunIT๙"/>
                <w:sz w:val="32"/>
                <w:szCs w:val="32"/>
                <w:cs/>
              </w:rPr>
              <w:t xml:space="preserve"> ผ่านเกณฑ์ระดับดี ลดลงอย่างน้อย </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3. อัตราผู้ป่วยความดันโลหิตสูงและ/หรือเบาหวานรายใหม่ลดลงร้อยละ 0.25</w:t>
            </w:r>
          </w:p>
        </w:tc>
        <w:tc>
          <w:tcPr>
            <w:tcW w:w="805"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อัตราการเสียชีวิตจากการจมน้ำของเด็กอายุน้อยกว่า 15 ปี น้อยกว่าหรือเท่ากับ 4.0</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2.จำนวนผู้เสียชีวิตและบาดเจ็บทางถนนในอำเภอที่ดำเนินการ </w:t>
            </w:r>
            <w:r w:rsidRPr="00F939E9">
              <w:rPr>
                <w:rFonts w:ascii="TH SarabunIT๙" w:hAnsi="TH SarabunIT๙" w:cs="TH SarabunIT๙"/>
                <w:sz w:val="32"/>
                <w:szCs w:val="32"/>
              </w:rPr>
              <w:t>DHS-RTI</w:t>
            </w:r>
            <w:r w:rsidRPr="00F939E9">
              <w:rPr>
                <w:rFonts w:ascii="TH SarabunIT๙" w:hAnsi="TH SarabunIT๙" w:cs="TH SarabunIT๙"/>
                <w:sz w:val="32"/>
                <w:szCs w:val="32"/>
                <w:cs/>
              </w:rPr>
              <w:t xml:space="preserve"> ผ่านเกณฑ์ระดับดี ลดลงอย่างน้อย </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3. อัตราผู้ป่วยความดันโลหิตสูงและ/หรือเบาหวานรายใหม่ลดลงร้อยละ 0.25</w:t>
            </w:r>
          </w:p>
        </w:tc>
        <w:tc>
          <w:tcPr>
            <w:tcW w:w="805"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อัตราการเสียชีวิตจากการจมน้ำของเด็กอายุน้อยกว่า 15 ปี น้อยกว่าหรือเท่ากับ 3.5</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2.จำนวนผู้เสียชีวิตและบาดเจ็บทางถนนในอำเภอที่ดำเนินการ </w:t>
            </w:r>
            <w:r w:rsidRPr="00F939E9">
              <w:rPr>
                <w:rFonts w:ascii="TH SarabunIT๙" w:hAnsi="TH SarabunIT๙" w:cs="TH SarabunIT๙"/>
                <w:sz w:val="32"/>
                <w:szCs w:val="32"/>
              </w:rPr>
              <w:t>DHS-RTI</w:t>
            </w:r>
            <w:r w:rsidRPr="00F939E9">
              <w:rPr>
                <w:rFonts w:ascii="TH SarabunIT๙" w:hAnsi="TH SarabunIT๙" w:cs="TH SarabunIT๙"/>
                <w:sz w:val="32"/>
                <w:szCs w:val="32"/>
                <w:cs/>
              </w:rPr>
              <w:t xml:space="preserve"> ผ่านเกณฑ์ระดับดี ลดลงอย่างน้อย </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3. อัตราผู้ป่วยความดันโลหิตสูงและ/หรือเบาหวานรายใหม่ลดลงร้อยละ 0.25</w:t>
            </w:r>
          </w:p>
        </w:tc>
        <w:tc>
          <w:tcPr>
            <w:tcW w:w="803"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อัตราการเสียชีวิตจากการจมน้ำของเด็กอายุน้อยกว่า 15 ปี น้อยกว่าหรือเท่ากับ 3.0</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2.จำนวนผู้เสียชีวิตและบาดเจ็บทางถนนในอำเภอที่ดำเนินการ </w:t>
            </w:r>
            <w:r w:rsidRPr="00F939E9">
              <w:rPr>
                <w:rFonts w:ascii="TH SarabunIT๙" w:hAnsi="TH SarabunIT๙" w:cs="TH SarabunIT๙"/>
                <w:sz w:val="32"/>
                <w:szCs w:val="32"/>
              </w:rPr>
              <w:t>DHS-RTI</w:t>
            </w:r>
            <w:r w:rsidRPr="00F939E9">
              <w:rPr>
                <w:rFonts w:ascii="TH SarabunIT๙" w:hAnsi="TH SarabunIT๙" w:cs="TH SarabunIT๙"/>
                <w:sz w:val="32"/>
                <w:szCs w:val="32"/>
                <w:cs/>
              </w:rPr>
              <w:t xml:space="preserve"> ผ่านเกณฑ์ระดับดี ลดลงอย่างน้อย </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3. อัตราผู้ป่วยความดันโลหิตสูงและ/หรือเบาหวานรายใหม่ลดลงร้อยละ 0.25</w:t>
            </w:r>
          </w:p>
        </w:tc>
      </w:tr>
      <w:tr w:rsidR="00233909" w:rsidRPr="00F939E9" w:rsidTr="00F939E9">
        <w:tc>
          <w:tcPr>
            <w:tcW w:w="466"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cs/>
              </w:rPr>
            </w:pPr>
          </w:p>
        </w:tc>
        <w:tc>
          <w:tcPr>
            <w:tcW w:w="511" w:type="pct"/>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05"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กรมควบคุมโรค สำนักงานปลัดกระทรวงสาธารณสุข สพฉ.</w:t>
            </w:r>
          </w:p>
        </w:tc>
        <w:tc>
          <w:tcPr>
            <w:tcW w:w="805"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กรมควบคุมโรค สำนักงานปลัดกระทรวงสาธารณสุข สพฉ.</w:t>
            </w:r>
          </w:p>
        </w:tc>
        <w:tc>
          <w:tcPr>
            <w:tcW w:w="805"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กรมควบคุมโรค สำนักงานปลัดกระทรวงสาธารณสุข สพฉ.</w:t>
            </w:r>
          </w:p>
        </w:tc>
        <w:tc>
          <w:tcPr>
            <w:tcW w:w="805"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กรมควบคุมโรค สำนักงานปลัดกระทรวงสาธารณสุข สพฉ.</w:t>
            </w:r>
          </w:p>
        </w:tc>
        <w:tc>
          <w:tcPr>
            <w:tcW w:w="803"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กรมควบคุมโรค สำนักงานปลัดกระทรวงสาธารณสุข สพฉ.</w:t>
            </w:r>
          </w:p>
        </w:tc>
      </w:tr>
      <w:tr w:rsidR="00233909" w:rsidRPr="00F939E9" w:rsidTr="00F939E9">
        <w:tc>
          <w:tcPr>
            <w:tcW w:w="466" w:type="pct"/>
            <w:vMerge/>
            <w:tcBorders>
              <w:left w:val="single" w:sz="18" w:space="0" w:color="auto"/>
              <w:bottom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cs/>
              </w:rPr>
            </w:pPr>
          </w:p>
        </w:tc>
        <w:tc>
          <w:tcPr>
            <w:tcW w:w="511" w:type="pct"/>
            <w:tcBorders>
              <w:bottom w:val="single" w:sz="18" w:space="0" w:color="auto"/>
            </w:tcBorders>
          </w:tcPr>
          <w:p w:rsidR="00233909" w:rsidRPr="00F939E9" w:rsidRDefault="00233909"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805" w:type="pct"/>
            <w:tcBorders>
              <w:bottom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กรมอนามัย กรมการแพทย์กรมวิทยาศาสตร์การแพทย์ </w:t>
            </w:r>
          </w:p>
        </w:tc>
        <w:tc>
          <w:tcPr>
            <w:tcW w:w="805" w:type="pct"/>
            <w:tcBorders>
              <w:bottom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กรมอนามัย กรมการแพทย์กรมวิทยาศาสตร์การแพทย์ </w:t>
            </w:r>
          </w:p>
        </w:tc>
        <w:tc>
          <w:tcPr>
            <w:tcW w:w="805" w:type="pct"/>
            <w:tcBorders>
              <w:bottom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กรมอนามัย กรมการแพทย์กรมวิทยาศาสตร์การแพทย์ </w:t>
            </w:r>
          </w:p>
        </w:tc>
        <w:tc>
          <w:tcPr>
            <w:tcW w:w="805" w:type="pct"/>
            <w:tcBorders>
              <w:bottom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กรมอนามัย กรมการแพทย์กรมวิทยาศาสตร์การแพทย์ </w:t>
            </w:r>
          </w:p>
        </w:tc>
        <w:tc>
          <w:tcPr>
            <w:tcW w:w="803" w:type="pct"/>
            <w:tcBorders>
              <w:bottom w:val="single" w:sz="18" w:space="0" w:color="auto"/>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กรมอนามัย กรมการแพทย์กรมวิทยาศาสตร์การแพทย์ </w:t>
            </w:r>
          </w:p>
        </w:tc>
      </w:tr>
    </w:tbl>
    <w:p w:rsidR="00594CF0" w:rsidRPr="00233909" w:rsidRDefault="00594CF0" w:rsidP="005A0E87">
      <w:pPr>
        <w:autoSpaceDE w:val="0"/>
        <w:autoSpaceDN w:val="0"/>
        <w:adjustRightInd w:val="0"/>
        <w:spacing w:after="0" w:line="276" w:lineRule="auto"/>
        <w:jc w:val="thaiDistribute"/>
        <w:rPr>
          <w:rFonts w:ascii="TH SarabunIT๙" w:hAnsi="TH SarabunIT๙" w:cs="TH SarabunIT๙"/>
          <w:b/>
          <w:bCs/>
          <w:sz w:val="32"/>
          <w:szCs w:val="32"/>
        </w:rPr>
      </w:pPr>
    </w:p>
    <w:p w:rsidR="00594CF0" w:rsidRDefault="00594CF0" w:rsidP="005A0E87">
      <w:pPr>
        <w:autoSpaceDE w:val="0"/>
        <w:autoSpaceDN w:val="0"/>
        <w:adjustRightInd w:val="0"/>
        <w:spacing w:after="0" w:line="276" w:lineRule="auto"/>
        <w:jc w:val="thaiDistribute"/>
        <w:rPr>
          <w:rFonts w:ascii="TH SarabunIT๙" w:hAnsi="TH SarabunIT๙" w:cs="TH SarabunIT๙"/>
          <w:b/>
          <w:bCs/>
          <w:sz w:val="32"/>
          <w:szCs w:val="32"/>
        </w:rPr>
      </w:pPr>
    </w:p>
    <w:p w:rsidR="00594CF0" w:rsidRDefault="00594CF0" w:rsidP="005A0E87">
      <w:pPr>
        <w:autoSpaceDE w:val="0"/>
        <w:autoSpaceDN w:val="0"/>
        <w:adjustRightInd w:val="0"/>
        <w:spacing w:after="0" w:line="276" w:lineRule="auto"/>
        <w:jc w:val="thaiDistribute"/>
        <w:rPr>
          <w:rFonts w:ascii="TH SarabunIT๙" w:hAnsi="TH SarabunIT๙" w:cs="TH SarabunIT๙"/>
          <w:b/>
          <w:bCs/>
          <w:sz w:val="32"/>
          <w:szCs w:val="32"/>
        </w:rPr>
      </w:pPr>
    </w:p>
    <w:p w:rsidR="003147EB" w:rsidRDefault="003147EB" w:rsidP="005A0E87">
      <w:pPr>
        <w:autoSpaceDE w:val="0"/>
        <w:autoSpaceDN w:val="0"/>
        <w:adjustRightInd w:val="0"/>
        <w:spacing w:after="0" w:line="276" w:lineRule="auto"/>
        <w:jc w:val="thaiDistribute"/>
        <w:rPr>
          <w:rFonts w:ascii="TH SarabunIT๙" w:hAnsi="TH SarabunIT๙" w:cs="TH SarabunIT๙"/>
          <w:b/>
          <w:bCs/>
          <w:sz w:val="32"/>
          <w:szCs w:val="32"/>
        </w:rPr>
      </w:pPr>
    </w:p>
    <w:p w:rsidR="003147EB" w:rsidRDefault="003147EB" w:rsidP="005A0E87">
      <w:pPr>
        <w:autoSpaceDE w:val="0"/>
        <w:autoSpaceDN w:val="0"/>
        <w:adjustRightInd w:val="0"/>
        <w:spacing w:after="0" w:line="276" w:lineRule="auto"/>
        <w:jc w:val="thaiDistribute"/>
        <w:rPr>
          <w:rFonts w:ascii="TH SarabunIT๙" w:hAnsi="TH SarabunIT๙" w:cs="TH SarabunIT๙"/>
          <w:b/>
          <w:bCs/>
          <w:sz w:val="32"/>
          <w:szCs w:val="32"/>
        </w:rPr>
      </w:pPr>
    </w:p>
    <w:p w:rsidR="005A0E87" w:rsidRPr="00EC7115" w:rsidRDefault="005A0E87" w:rsidP="00594CF0">
      <w:pPr>
        <w:autoSpaceDE w:val="0"/>
        <w:autoSpaceDN w:val="0"/>
        <w:adjustRightInd w:val="0"/>
        <w:spacing w:after="0" w:line="276" w:lineRule="auto"/>
        <w:ind w:left="720" w:firstLine="720"/>
        <w:jc w:val="thaiDistribute"/>
        <w:rPr>
          <w:rFonts w:ascii="TH SarabunIT๙" w:hAnsi="TH SarabunIT๙" w:cs="TH SarabunIT๙"/>
          <w:sz w:val="32"/>
          <w:szCs w:val="32"/>
        </w:rPr>
      </w:pPr>
      <w:r w:rsidRPr="00F0218D">
        <w:rPr>
          <w:rFonts w:ascii="TH SarabunIT๙" w:hAnsi="TH SarabunIT๙" w:cs="TH SarabunIT๙" w:hint="cs"/>
          <w:b/>
          <w:bCs/>
          <w:sz w:val="32"/>
          <w:szCs w:val="32"/>
          <w:cs/>
        </w:rPr>
        <w:lastRenderedPageBreak/>
        <w:t xml:space="preserve">แผนงานที่ </w:t>
      </w:r>
      <w:r>
        <w:rPr>
          <w:rFonts w:ascii="TH SarabunIT๙" w:hAnsi="TH SarabunIT๙" w:cs="TH SarabunIT๙" w:hint="cs"/>
          <w:b/>
          <w:bCs/>
          <w:sz w:val="32"/>
          <w:szCs w:val="32"/>
          <w:cs/>
        </w:rPr>
        <w:t>3</w:t>
      </w:r>
      <w:r>
        <w:rPr>
          <w:rFonts w:ascii="TH SarabunIT๙" w:hAnsi="TH SarabunIT๙" w:cs="TH SarabunIT๙" w:hint="cs"/>
          <w:sz w:val="32"/>
          <w:szCs w:val="32"/>
          <w:cs/>
        </w:rPr>
        <w:t xml:space="preserve"> การลดปัจจัยเสี่ยงด้านสุขภาพ ประกอบด้วย 3 โครงการ พร้อมรายละเอียดมาตรการและตัวชี้วัด ดังตาราง</w:t>
      </w:r>
    </w:p>
    <w:tbl>
      <w:tblPr>
        <w:tblW w:w="5501" w:type="pct"/>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9"/>
        <w:gridCol w:w="1559"/>
        <w:gridCol w:w="2623"/>
        <w:gridCol w:w="2464"/>
        <w:gridCol w:w="2464"/>
        <w:gridCol w:w="2464"/>
        <w:gridCol w:w="2461"/>
      </w:tblGrid>
      <w:tr w:rsidR="00233909" w:rsidRPr="00F939E9" w:rsidTr="00F939E9">
        <w:trPr>
          <w:tblHeader/>
        </w:trPr>
        <w:tc>
          <w:tcPr>
            <w:tcW w:w="500" w:type="pct"/>
            <w:tcBorders>
              <w:top w:val="single" w:sz="18" w:space="0" w:color="auto"/>
              <w:left w:val="single" w:sz="18" w:space="0" w:color="auto"/>
            </w:tcBorders>
            <w:shd w:val="clear" w:color="auto" w:fill="BFBFBF"/>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โครงการ</w:t>
            </w:r>
          </w:p>
        </w:tc>
        <w:tc>
          <w:tcPr>
            <w:tcW w:w="500" w:type="pct"/>
            <w:tcBorders>
              <w:top w:val="single" w:sz="18" w:space="0" w:color="auto"/>
            </w:tcBorders>
            <w:shd w:val="clear" w:color="auto" w:fill="BFBFBF"/>
          </w:tcPr>
          <w:p w:rsidR="00233909" w:rsidRPr="00F939E9" w:rsidRDefault="00233909"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ระยะดำเนินการ</w:t>
            </w:r>
          </w:p>
        </w:tc>
        <w:tc>
          <w:tcPr>
            <w:tcW w:w="841" w:type="pct"/>
            <w:tcBorders>
              <w:top w:val="single" w:sz="18" w:space="0" w:color="auto"/>
            </w:tcBorders>
            <w:shd w:val="clear" w:color="auto" w:fill="BFBFBF"/>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2560</w:t>
            </w:r>
          </w:p>
        </w:tc>
        <w:tc>
          <w:tcPr>
            <w:tcW w:w="790" w:type="pct"/>
            <w:tcBorders>
              <w:top w:val="single" w:sz="18" w:space="0" w:color="auto"/>
            </w:tcBorders>
            <w:shd w:val="clear" w:color="auto" w:fill="BFBFBF"/>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2561</w:t>
            </w:r>
          </w:p>
        </w:tc>
        <w:tc>
          <w:tcPr>
            <w:tcW w:w="790" w:type="pct"/>
            <w:tcBorders>
              <w:top w:val="single" w:sz="18" w:space="0" w:color="auto"/>
            </w:tcBorders>
            <w:shd w:val="clear" w:color="auto" w:fill="BFBFBF"/>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2562</w:t>
            </w:r>
          </w:p>
        </w:tc>
        <w:tc>
          <w:tcPr>
            <w:tcW w:w="790" w:type="pct"/>
            <w:tcBorders>
              <w:top w:val="single" w:sz="18" w:space="0" w:color="auto"/>
            </w:tcBorders>
            <w:shd w:val="clear" w:color="auto" w:fill="BFBFBF"/>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2563</w:t>
            </w:r>
          </w:p>
        </w:tc>
        <w:tc>
          <w:tcPr>
            <w:tcW w:w="789" w:type="pct"/>
            <w:tcBorders>
              <w:top w:val="single" w:sz="18" w:space="0" w:color="auto"/>
              <w:right w:val="single" w:sz="18" w:space="0" w:color="auto"/>
            </w:tcBorders>
            <w:shd w:val="clear" w:color="auto" w:fill="BFBFBF"/>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2564</w:t>
            </w:r>
          </w:p>
        </w:tc>
      </w:tr>
      <w:tr w:rsidR="00233909" w:rsidRPr="00F939E9" w:rsidTr="00F939E9">
        <w:tc>
          <w:tcPr>
            <w:tcW w:w="500" w:type="pct"/>
            <w:vMerge w:val="restart"/>
            <w:tcBorders>
              <w:left w:val="single" w:sz="18" w:space="0" w:color="auto"/>
            </w:tcBorders>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1. โครงการส่งเสริมและพัฒนาความปลอดภัยด้านอาหาร</w:t>
            </w:r>
          </w:p>
        </w:tc>
        <w:tc>
          <w:tcPr>
            <w:tcW w:w="500" w:type="pct"/>
          </w:tcPr>
          <w:p w:rsidR="00233909" w:rsidRPr="00F939E9" w:rsidRDefault="00233909"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เป้าหมาย</w:t>
            </w:r>
          </w:p>
          <w:p w:rsidR="00233909" w:rsidRPr="00F939E9" w:rsidRDefault="00233909" w:rsidP="00F939E9">
            <w:pPr>
              <w:spacing w:after="0" w:line="240" w:lineRule="auto"/>
              <w:rPr>
                <w:rFonts w:ascii="TH SarabunIT๙" w:hAnsi="TH SarabunIT๙" w:cs="TH SarabunIT๙"/>
                <w:sz w:val="32"/>
                <w:szCs w:val="32"/>
                <w:cs/>
              </w:rPr>
            </w:pPr>
          </w:p>
        </w:tc>
        <w:tc>
          <w:tcPr>
            <w:tcW w:w="841"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1. ประชาชนได้รับอาหารที่มีความปลอดภัยเป็นไปตามเกณฑ์ที่กำหนด</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2.ประชาชนที่มีพฤติกรรมการบริโภคผลิตภัณฑ์สุขภาพที่ถูกต้อง</w:t>
            </w:r>
          </w:p>
        </w:tc>
        <w:tc>
          <w:tcPr>
            <w:tcW w:w="79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ประชาชนได้รับอาหารที่มีความปลอดภัยเป็นไปตามเกณฑ์ที่กำหนด</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2.ประชาชนที่มีพฤติกรรมการบริโภคผลิตภัณฑ์สุขภาพที่ถูกต้อง</w:t>
            </w:r>
          </w:p>
        </w:tc>
        <w:tc>
          <w:tcPr>
            <w:tcW w:w="79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ประชาชนได้รับอาหารที่มีความปลอดภัยเป็นไปตามเกณฑ์ที่กำหนด</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2.ประชาชนที่มีพฤติกรรมการบริโภคผลิตภัณฑ์สุขภาพที่ถูกต้อง</w:t>
            </w:r>
          </w:p>
        </w:tc>
        <w:tc>
          <w:tcPr>
            <w:tcW w:w="79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ประชาชนได้รับอาหารที่มีความปลอดภัยเป็นไปตามเกณฑ์ที่กำหนด</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2.ประชาชนที่มีพฤติกรรมการบริโภคผลิตภัณฑ์สุขภาพที่ถูกต้อง</w:t>
            </w:r>
          </w:p>
        </w:tc>
        <w:tc>
          <w:tcPr>
            <w:tcW w:w="789"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ประชาชนได้รับอาหารที่มีความปลอดภัยเป็นไปตามเกณฑ์ที่กำหนด</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2.ประชาชนที่มีพฤติกรรมการบริโภคผลิตภัณฑ์สุขภาพที่ถูกต้อง</w:t>
            </w:r>
          </w:p>
        </w:tc>
      </w:tr>
      <w:tr w:rsidR="00233909" w:rsidRPr="00F939E9" w:rsidTr="00F939E9">
        <w:tc>
          <w:tcPr>
            <w:tcW w:w="500" w:type="pct"/>
            <w:vMerge/>
            <w:tcBorders>
              <w:left w:val="single" w:sz="18" w:space="0" w:color="auto"/>
            </w:tcBorders>
            <w:vAlign w:val="center"/>
          </w:tcPr>
          <w:p w:rsidR="00233909" w:rsidRPr="00F939E9" w:rsidRDefault="00233909" w:rsidP="00F939E9">
            <w:pPr>
              <w:spacing w:after="0" w:line="240" w:lineRule="auto"/>
              <w:jc w:val="center"/>
              <w:rPr>
                <w:rFonts w:ascii="TH SarabunIT๙" w:hAnsi="TH SarabunIT๙" w:cs="TH SarabunIT๙"/>
                <w:b/>
                <w:bCs/>
                <w:sz w:val="32"/>
                <w:szCs w:val="32"/>
                <w:cs/>
              </w:rPr>
            </w:pPr>
          </w:p>
        </w:tc>
        <w:tc>
          <w:tcPr>
            <w:tcW w:w="500" w:type="pct"/>
          </w:tcPr>
          <w:p w:rsidR="00233909" w:rsidRPr="00F939E9" w:rsidRDefault="00233909" w:rsidP="00F939E9">
            <w:pPr>
              <w:spacing w:after="0" w:line="240" w:lineRule="auto"/>
              <w:jc w:val="center"/>
              <w:rPr>
                <w:rFonts w:ascii="TH SarabunIT๙" w:hAnsi="TH SarabunIT๙" w:cs="TH SarabunIT๙"/>
                <w:b/>
                <w:bCs/>
                <w:sz w:val="32"/>
                <w:szCs w:val="32"/>
                <w:cs/>
              </w:rPr>
            </w:pPr>
          </w:p>
        </w:tc>
        <w:tc>
          <w:tcPr>
            <w:tcW w:w="3999" w:type="pct"/>
            <w:gridSpan w:val="5"/>
            <w:tcBorders>
              <w:right w:val="single" w:sz="18" w:space="0" w:color="auto"/>
            </w:tcBorders>
          </w:tcPr>
          <w:p w:rsidR="00233909" w:rsidRPr="00F939E9" w:rsidRDefault="00233909" w:rsidP="00F939E9">
            <w:pPr>
              <w:spacing w:after="0" w:line="240" w:lineRule="auto"/>
              <w:jc w:val="center"/>
              <w:rPr>
                <w:rFonts w:ascii="TH SarabunIT๙" w:hAnsi="TH SarabunIT๙" w:cs="TH SarabunIT๙"/>
                <w:sz w:val="32"/>
                <w:szCs w:val="32"/>
                <w:cs/>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w:t>
            </w:r>
            <w:r w:rsidRPr="00F939E9">
              <w:rPr>
                <w:rFonts w:ascii="TH SarabunIT๙" w:hAnsi="TH SarabunIT๙" w:cs="TH SarabunIT๙"/>
                <w:sz w:val="32"/>
                <w:szCs w:val="32"/>
                <w:cs/>
              </w:rPr>
              <w:t>ประชาขนได้รับอาหารที่มีความปลอดภัยเป็นไปตามเกณฑ์ที่กำหนดและประชาชนมีความรู้และมีพฤติกรรมบริโภคผลิตภัณฑ์สุขภาพที่ถูกต้อง</w:t>
            </w:r>
          </w:p>
        </w:tc>
      </w:tr>
      <w:tr w:rsidR="00233909" w:rsidRPr="00F939E9" w:rsidTr="00F939E9">
        <w:tc>
          <w:tcPr>
            <w:tcW w:w="500"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cs/>
              </w:rPr>
            </w:pPr>
          </w:p>
        </w:tc>
        <w:tc>
          <w:tcPr>
            <w:tcW w:w="500" w:type="pct"/>
          </w:tcPr>
          <w:p w:rsidR="00233909" w:rsidRPr="00F939E9" w:rsidRDefault="00233909" w:rsidP="00F939E9">
            <w:pPr>
              <w:spacing w:after="0" w:line="240" w:lineRule="auto"/>
              <w:rPr>
                <w:rFonts w:ascii="TH SarabunIT๙" w:hAnsi="TH SarabunIT๙" w:cs="TH SarabunIT๙"/>
                <w:b/>
                <w:bCs/>
                <w:sz w:val="32"/>
                <w:szCs w:val="32"/>
                <w:cs/>
              </w:rPr>
            </w:pPr>
            <w:r w:rsidRPr="00F939E9">
              <w:rPr>
                <w:rFonts w:ascii="TH SarabunIT๙" w:hAnsi="TH SarabunIT๙" w:cs="TH SarabunIT๙"/>
                <w:b/>
                <w:bCs/>
                <w:sz w:val="32"/>
                <w:szCs w:val="32"/>
                <w:cs/>
              </w:rPr>
              <w:t>มาตรการ</w:t>
            </w:r>
            <w:r w:rsidRPr="00F939E9">
              <w:rPr>
                <w:rFonts w:ascii="TH SarabunIT๙" w:hAnsi="TH SarabunIT๙" w:cs="TH SarabunIT๙" w:hint="cs"/>
                <w:b/>
                <w:bCs/>
                <w:sz w:val="32"/>
                <w:szCs w:val="32"/>
                <w:cs/>
              </w:rPr>
              <w:t>(</w:t>
            </w:r>
            <w:r w:rsidRPr="00F939E9">
              <w:rPr>
                <w:rFonts w:ascii="TH SarabunIT๙" w:hAnsi="TH SarabunIT๙" w:cs="TH SarabunIT๙"/>
                <w:b/>
                <w:bCs/>
                <w:sz w:val="32"/>
                <w:szCs w:val="32"/>
              </w:rPr>
              <w:t>PIRAB)</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P: Partnership</w:t>
            </w:r>
          </w:p>
        </w:tc>
        <w:tc>
          <w:tcPr>
            <w:tcW w:w="841"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มท.</w:t>
            </w:r>
            <w:r w:rsidRPr="00F939E9">
              <w:rPr>
                <w:rFonts w:ascii="TH SarabunIT๙" w:hAnsi="TH SarabunIT๙" w:cs="TH SarabunIT๙" w:hint="cs"/>
                <w:sz w:val="32"/>
                <w:szCs w:val="32"/>
                <w:cs/>
              </w:rPr>
              <w:t xml:space="preserve"> อปท.</w:t>
            </w:r>
            <w:r w:rsidRPr="00F939E9">
              <w:rPr>
                <w:rFonts w:ascii="TH SarabunIT๙" w:hAnsi="TH SarabunIT๙" w:cs="TH SarabunIT๙"/>
                <w:sz w:val="32"/>
                <w:szCs w:val="32"/>
                <w:cs/>
              </w:rPr>
              <w:t xml:space="preserve"> ศธ. กทม. กษ. บก.ปคบ. เครือข่ายภาคประชาชน </w:t>
            </w:r>
          </w:p>
        </w:tc>
        <w:tc>
          <w:tcPr>
            <w:tcW w:w="790" w:type="pct"/>
            <w:shd w:val="clear" w:color="auto" w:fill="auto"/>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มท.</w:t>
            </w:r>
            <w:r w:rsidRPr="00F939E9">
              <w:rPr>
                <w:rFonts w:ascii="TH SarabunIT๙" w:hAnsi="TH SarabunIT๙" w:cs="TH SarabunIT๙" w:hint="cs"/>
                <w:sz w:val="32"/>
                <w:szCs w:val="32"/>
                <w:cs/>
              </w:rPr>
              <w:t xml:space="preserve"> อปท.</w:t>
            </w:r>
            <w:r w:rsidRPr="00F939E9">
              <w:rPr>
                <w:rFonts w:ascii="TH SarabunIT๙" w:hAnsi="TH SarabunIT๙" w:cs="TH SarabunIT๙"/>
                <w:sz w:val="32"/>
                <w:szCs w:val="32"/>
                <w:cs/>
              </w:rPr>
              <w:t xml:space="preserve"> ศธ. กทม. กษ. บก.ปคบ. เครือข่ายภาคประชาชน </w:t>
            </w:r>
          </w:p>
        </w:tc>
        <w:tc>
          <w:tcPr>
            <w:tcW w:w="790" w:type="pct"/>
            <w:shd w:val="clear" w:color="auto" w:fill="auto"/>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มท.</w:t>
            </w:r>
            <w:r w:rsidRPr="00F939E9">
              <w:rPr>
                <w:rFonts w:ascii="TH SarabunIT๙" w:hAnsi="TH SarabunIT๙" w:cs="TH SarabunIT๙" w:hint="cs"/>
                <w:sz w:val="32"/>
                <w:szCs w:val="32"/>
                <w:cs/>
              </w:rPr>
              <w:t xml:space="preserve"> อปท.</w:t>
            </w:r>
            <w:r w:rsidRPr="00F939E9">
              <w:rPr>
                <w:rFonts w:ascii="TH SarabunIT๙" w:hAnsi="TH SarabunIT๙" w:cs="TH SarabunIT๙"/>
                <w:sz w:val="32"/>
                <w:szCs w:val="32"/>
                <w:cs/>
              </w:rPr>
              <w:t xml:space="preserve"> ศธ. กทม. กษ. บก.ปคบ. เครือข่ายภาคประชาชน </w:t>
            </w:r>
          </w:p>
        </w:tc>
        <w:tc>
          <w:tcPr>
            <w:tcW w:w="79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มท.</w:t>
            </w:r>
            <w:r w:rsidRPr="00F939E9">
              <w:rPr>
                <w:rFonts w:ascii="TH SarabunIT๙" w:hAnsi="TH SarabunIT๙" w:cs="TH SarabunIT๙" w:hint="cs"/>
                <w:sz w:val="32"/>
                <w:szCs w:val="32"/>
                <w:cs/>
              </w:rPr>
              <w:t xml:space="preserve"> อปท.</w:t>
            </w:r>
            <w:r w:rsidRPr="00F939E9">
              <w:rPr>
                <w:rFonts w:ascii="TH SarabunIT๙" w:hAnsi="TH SarabunIT๙" w:cs="TH SarabunIT๙"/>
                <w:sz w:val="32"/>
                <w:szCs w:val="32"/>
                <w:cs/>
              </w:rPr>
              <w:t xml:space="preserve"> ศธ. กทม. กษ. บก.ปคบ. เครือข่ายภาคประชาชน </w:t>
            </w:r>
          </w:p>
        </w:tc>
        <w:tc>
          <w:tcPr>
            <w:tcW w:w="789"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มท.</w:t>
            </w:r>
            <w:r w:rsidRPr="00F939E9">
              <w:rPr>
                <w:rFonts w:ascii="TH SarabunIT๙" w:hAnsi="TH SarabunIT๙" w:cs="TH SarabunIT๙" w:hint="cs"/>
                <w:sz w:val="32"/>
                <w:szCs w:val="32"/>
                <w:cs/>
              </w:rPr>
              <w:t xml:space="preserve"> อปท.</w:t>
            </w:r>
            <w:r w:rsidRPr="00F939E9">
              <w:rPr>
                <w:rFonts w:ascii="TH SarabunIT๙" w:hAnsi="TH SarabunIT๙" w:cs="TH SarabunIT๙"/>
                <w:sz w:val="32"/>
                <w:szCs w:val="32"/>
                <w:cs/>
              </w:rPr>
              <w:t xml:space="preserve"> ศธ. กทม. กษ. บก.ปคบ. เครือข่ายภาคประชาชน </w:t>
            </w:r>
          </w:p>
        </w:tc>
      </w:tr>
      <w:tr w:rsidR="00233909" w:rsidRPr="00F939E9" w:rsidTr="00F939E9">
        <w:tc>
          <w:tcPr>
            <w:tcW w:w="500"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p>
        </w:tc>
        <w:tc>
          <w:tcPr>
            <w:tcW w:w="50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I: Investment</w:t>
            </w:r>
          </w:p>
        </w:tc>
        <w:tc>
          <w:tcPr>
            <w:tcW w:w="841"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พัฒนาห้องปฏิบัติการในการตรวจประเมินความปลอดภัยด้านอาหารให้มีได้มาตรฐานสากล</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สนับสนุนงบประมาณดำเนินงานในการตรวจประเมินความปลอดภัยด้านอาหารให้</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มีประสิทธิภาพ</w:t>
            </w:r>
          </w:p>
          <w:p w:rsidR="00233909" w:rsidRPr="00F939E9" w:rsidRDefault="00233909" w:rsidP="00F939E9">
            <w:pPr>
              <w:spacing w:after="0" w:line="240" w:lineRule="auto"/>
              <w:rPr>
                <w:rFonts w:ascii="TH SarabunIT๙" w:hAnsi="TH SarabunIT๙" w:cs="TH SarabunIT๙"/>
                <w:sz w:val="32"/>
                <w:szCs w:val="32"/>
                <w:cs/>
              </w:rPr>
            </w:pPr>
          </w:p>
        </w:tc>
        <w:tc>
          <w:tcPr>
            <w:tcW w:w="790" w:type="pct"/>
            <w:shd w:val="clear" w:color="auto" w:fill="auto"/>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พัฒนาห้องปฏิบัติการในการตรวจประเมินความปลอดภัยด้านอาหารให้มีได้มาตรฐานสากล</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สนับสนุนงบประมาณดำเนินงานในการตรวจประเมินความปลอดภัยด้านอาหารให้</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มีประสิทธิภาพ</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3.</w:t>
            </w:r>
            <w:r w:rsidRPr="00F939E9">
              <w:rPr>
                <w:rFonts w:ascii="TH SarabunIT๙" w:hAnsi="TH SarabunIT๙" w:cs="TH SarabunIT๙"/>
                <w:sz w:val="32"/>
                <w:szCs w:val="32"/>
                <w:cs/>
              </w:rPr>
              <w:t>สนับสนุนการพัฒนานวัตกรรมชุดทดสอบอย่างง่ายสำหรับประชาชน</w:t>
            </w:r>
          </w:p>
        </w:tc>
        <w:tc>
          <w:tcPr>
            <w:tcW w:w="790" w:type="pct"/>
            <w:shd w:val="clear" w:color="auto" w:fill="auto"/>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พัฒนาระบบการส่งต่อข้อมูลความปลอดภัยด้านอาหารในทุกส่วน</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พัฒนาห้องปฏิบัติการในการตรวจประเมินความปลอดภัยด้านอาหารให้มีได้มาตรฐานสากล</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สนับสนุนการพัฒนานวัตกรรมชุดทดสอบอย่างง่ายสำหรับประชาชน</w:t>
            </w:r>
          </w:p>
        </w:tc>
        <w:tc>
          <w:tcPr>
            <w:tcW w:w="79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พัฒนาห้องปฏิบัติการในการตรวจประเมินความปลอดภัยด้านอาหารให้มีได้มาตรฐานสากล</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สนับสนุนการพัฒนานวัตกรรมชุดทดสอบอย่างง่ายสำหรับประชาชน</w:t>
            </w:r>
          </w:p>
          <w:p w:rsidR="00233909" w:rsidRPr="00F939E9" w:rsidRDefault="00233909" w:rsidP="00F939E9">
            <w:pPr>
              <w:spacing w:after="0" w:line="240" w:lineRule="auto"/>
              <w:rPr>
                <w:rFonts w:ascii="TH SarabunIT๙" w:hAnsi="TH SarabunIT๙" w:cs="TH SarabunIT๙"/>
                <w:sz w:val="32"/>
                <w:szCs w:val="32"/>
                <w:cs/>
              </w:rPr>
            </w:pPr>
          </w:p>
        </w:tc>
        <w:tc>
          <w:tcPr>
            <w:tcW w:w="789"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พัฒนาห้องปฏิบัติการในการตรวจประเมินความปลอดภัยด้านอาหารให้มีได้มาตรฐานสากล</w:t>
            </w:r>
          </w:p>
          <w:p w:rsidR="00233909" w:rsidRPr="00F939E9" w:rsidRDefault="00233909" w:rsidP="00F939E9">
            <w:pPr>
              <w:spacing w:after="0" w:line="240" w:lineRule="auto"/>
              <w:rPr>
                <w:rFonts w:ascii="TH SarabunIT๙" w:hAnsi="TH SarabunIT๙" w:cs="TH SarabunIT๙"/>
                <w:sz w:val="32"/>
                <w:szCs w:val="32"/>
              </w:rPr>
            </w:pPr>
          </w:p>
          <w:p w:rsidR="00233909" w:rsidRPr="00F939E9" w:rsidRDefault="00233909" w:rsidP="00F939E9">
            <w:pPr>
              <w:spacing w:after="0" w:line="240" w:lineRule="auto"/>
              <w:rPr>
                <w:rFonts w:ascii="TH SarabunIT๙" w:hAnsi="TH SarabunIT๙" w:cs="TH SarabunIT๙"/>
                <w:sz w:val="32"/>
                <w:szCs w:val="32"/>
                <w:cs/>
              </w:rPr>
            </w:pPr>
          </w:p>
        </w:tc>
      </w:tr>
      <w:tr w:rsidR="00233909" w:rsidRPr="00F939E9" w:rsidTr="00F939E9">
        <w:tc>
          <w:tcPr>
            <w:tcW w:w="500"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p>
        </w:tc>
        <w:tc>
          <w:tcPr>
            <w:tcW w:w="50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R: Regulation &amp; Law</w:t>
            </w:r>
          </w:p>
        </w:tc>
        <w:tc>
          <w:tcPr>
            <w:tcW w:w="841"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1.</w:t>
            </w:r>
            <w:r w:rsidRPr="00F939E9">
              <w:rPr>
                <w:rFonts w:ascii="TH SarabunIT๙" w:hAnsi="TH SarabunIT๙" w:cs="TH SarabunIT๙"/>
                <w:sz w:val="32"/>
                <w:szCs w:val="32"/>
                <w:cs/>
              </w:rPr>
              <w:t>.ส่งเสริมและสนับสนุนให้ท้องถิ่นออกเทศบัญญัติในการดูแลความปลอดภัยด้านอาหารให้ครอบคลุม ตาม พรบ. อาหาร 2522 พรบ. สาธารณสุข 2535และพรบ.คุ้มครองผู้บริโภค พ.ศ. 2541</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2.</w:t>
            </w:r>
            <w:r w:rsidRPr="00F939E9">
              <w:rPr>
                <w:rFonts w:ascii="TH SarabunIT๙" w:hAnsi="TH SarabunIT๙" w:cs="TH SarabunIT๙"/>
                <w:sz w:val="32"/>
                <w:szCs w:val="32"/>
                <w:cs/>
              </w:rPr>
              <w:t>.ปรับปรุงกฎหมายการนำเข้าและการใช้สารเคมีอันตรายในผักและผลไม้</w:t>
            </w:r>
          </w:p>
        </w:tc>
        <w:tc>
          <w:tcPr>
            <w:tcW w:w="790" w:type="pct"/>
            <w:shd w:val="clear" w:color="auto" w:fill="auto"/>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จัดทำแนวทางการปฏิบัติตามมาตรทางกฎหมายสำหรับเจ้าหน้าที่และผู้ประกอบการเฉพาะผลิตภัณฑ์อาหารบางชนิด</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2.ส่งเสริมและสนับสนุนให้ท้องถิ่นออกเทศบัญญัติในการดูแลความปลอดภัยด้านอาหารให้ครอบคลุม ตาม พรบ. อาหาร 2522 พรบ. สาธารณสุข 2535และพรบ.คุ้มครองผู้บริโภค พ.ศ. 2541</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3.ปรับปรุงกฎหมายการนำเข้าและการใช้สารเคมีอันตรายในผักและผลไม้</w:t>
            </w:r>
          </w:p>
        </w:tc>
        <w:tc>
          <w:tcPr>
            <w:tcW w:w="790" w:type="pct"/>
            <w:shd w:val="clear" w:color="auto" w:fill="auto"/>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จัดทำแนวทางการปฏิบัติตามมาตรทางกฎหมายสำหรับเจ้าหน้าที่และผู้ประกอบการเฉพาะผลิตภัณฑ์อาหารบางชนิด</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2.ส่งเสริมและสนับสนุนให้ท้องถิ่นออกเทศบัญญัติในการดูแลความปลอดภัยด้านอาหารให้ครอบคลุม ตาม พรบ. อาหาร 2522 พรบ. สาธารณสุข 2535และพรบ.คุ้มครองผู้บริโภค พ.ศ. 2541</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3.ปรับปรุงกฎหมายการนำเข้าและการใช้สารเคมีอันตรายในผักและผลไม้</w:t>
            </w:r>
          </w:p>
        </w:tc>
        <w:tc>
          <w:tcPr>
            <w:tcW w:w="79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1.</w:t>
            </w:r>
            <w:r w:rsidRPr="00F939E9">
              <w:rPr>
                <w:rFonts w:ascii="TH SarabunIT๙" w:hAnsi="TH SarabunIT๙" w:cs="TH SarabunIT๙"/>
                <w:sz w:val="32"/>
                <w:szCs w:val="32"/>
                <w:cs/>
              </w:rPr>
              <w:t>ส่งเสริมและสนับสนุนให้ท้องถิ่นออกเทศบัญญัติในการดูแลความปลอดภัยด้านอาหารให้ครอบคลุม ตาม พรบ. อาหาร 2522 พรบ. สาธารณสุข 2535และพรบ.คุ้มครองผู้บริโภค พ.ศ. 2541</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2.</w:t>
            </w:r>
            <w:r w:rsidRPr="00F939E9">
              <w:rPr>
                <w:rFonts w:ascii="TH SarabunIT๙" w:hAnsi="TH SarabunIT๙" w:cs="TH SarabunIT๙"/>
                <w:sz w:val="32"/>
                <w:szCs w:val="32"/>
                <w:cs/>
              </w:rPr>
              <w:t>ปรับปรุงกฎหมายการนำเข้าและการใช้สารเคมีอันตรายในผักและผลไม้</w:t>
            </w:r>
          </w:p>
        </w:tc>
        <w:tc>
          <w:tcPr>
            <w:tcW w:w="789"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1.</w:t>
            </w:r>
            <w:r w:rsidRPr="00F939E9">
              <w:rPr>
                <w:rFonts w:ascii="TH SarabunIT๙" w:hAnsi="TH SarabunIT๙" w:cs="TH SarabunIT๙"/>
                <w:sz w:val="32"/>
                <w:szCs w:val="32"/>
                <w:cs/>
              </w:rPr>
              <w:t>ปรับปรุงกฎหมายการนำเข้าและการใช้สารเคมีอันตรายในผักและผลไม้</w:t>
            </w:r>
          </w:p>
        </w:tc>
      </w:tr>
      <w:tr w:rsidR="00233909" w:rsidRPr="00F939E9" w:rsidTr="00F939E9">
        <w:tc>
          <w:tcPr>
            <w:tcW w:w="500"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p>
        </w:tc>
        <w:tc>
          <w:tcPr>
            <w:tcW w:w="50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A: Advocate</w:t>
            </w:r>
          </w:p>
        </w:tc>
        <w:tc>
          <w:tcPr>
            <w:tcW w:w="841"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1.ประชาสัมพันธ์ให้ความรู้แก่ผู้ที่เกี่ยวข้องการเลือกซื้อผลิตภัณฑ์อาหารสดและอาหารแปรรูป รวมทั้งผลิตภัณฑ์สุขภาพที่ถูกต้องแก่ประชาชน</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 จัดทำคู่มือ/สื่อ/สิ่งพิมพ์ เพื่อเผยแพร่ประชาสัมพันธ์อาหารปลอดภัยให้ประชาชน เกษตรกร และผู้ประกอบการทั่วประเทศ</w:t>
            </w:r>
          </w:p>
        </w:tc>
        <w:tc>
          <w:tcPr>
            <w:tcW w:w="790" w:type="pct"/>
            <w:shd w:val="clear" w:color="auto" w:fill="auto"/>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1.ประชาสัมพันธ์ให้ความรู้แก่ผู้ที่เกี่ยวข้องการเลือกซื้อผลิตภัณฑ์อาหารสดและอาหารแปรรูป รวมทั้งผลิตภัณฑ์สุขภาพที่ถูกต้องแก่ประชาชน</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 จัดทำคู่มือ/สื่อ/สิ่งพิมพ์ เพื่อเผยแพร่ประชาสัมพันธ์อาหารปลอดภัยให้ประชาชน เกษตรกร และผู้ประกอบการทั่วประเทศ</w:t>
            </w:r>
          </w:p>
        </w:tc>
        <w:tc>
          <w:tcPr>
            <w:tcW w:w="790" w:type="pct"/>
            <w:shd w:val="clear" w:color="auto" w:fill="auto"/>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1.ประชาสัมพันธ์ให้ความรู้แก่ผู้ที่เกี่ยวข้องการเลือกซื้อผลิตภัณฑ์อาหารสดและอาหารแปรรูป รวมทั้งผลิตภัณฑ์สุขภาพที่ถูกต้องแก่ประชาชน</w:t>
            </w:r>
          </w:p>
          <w:p w:rsidR="00233909" w:rsidRPr="00F939E9" w:rsidRDefault="00233909" w:rsidP="00F939E9">
            <w:pPr>
              <w:spacing w:after="0" w:line="240" w:lineRule="auto"/>
              <w:rPr>
                <w:rFonts w:ascii="TH SarabunIT๙" w:hAnsi="TH SarabunIT๙" w:cs="TH SarabunIT๙"/>
                <w:sz w:val="32"/>
                <w:szCs w:val="32"/>
                <w:cs/>
              </w:rPr>
            </w:pPr>
          </w:p>
        </w:tc>
        <w:tc>
          <w:tcPr>
            <w:tcW w:w="79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1.ประชาสัมพันธ์ให้ความรู้แก่ผู้ที่เกี่ยวข้องการเลือกซื้อผลิตภัณฑ์อาหารสดและอาหารแปรรูป รวมทั้งผลิตภัณฑ์สุขภาพที่ถูกต้องแก่ประชาชน</w:t>
            </w:r>
          </w:p>
          <w:p w:rsidR="00233909" w:rsidRPr="00F939E9" w:rsidRDefault="00233909" w:rsidP="00F939E9">
            <w:pPr>
              <w:spacing w:after="0" w:line="240" w:lineRule="auto"/>
              <w:rPr>
                <w:rFonts w:ascii="TH SarabunIT๙" w:hAnsi="TH SarabunIT๙" w:cs="TH SarabunIT๙"/>
                <w:sz w:val="32"/>
                <w:szCs w:val="32"/>
                <w:cs/>
              </w:rPr>
            </w:pPr>
          </w:p>
        </w:tc>
        <w:tc>
          <w:tcPr>
            <w:tcW w:w="789"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1.ประชาสัมพันธ์ให้ความรู้แก่ผู้ที่เกี่ยวข้องการเลือกซื้อผลิตภัณฑ์อาหารสดและอาหารแปรรูป รวมทั้งผลิตภัณฑ์สุขภาพที่ถูกต้องแก่ประชาชน</w:t>
            </w:r>
          </w:p>
          <w:p w:rsidR="00233909" w:rsidRPr="00F939E9" w:rsidRDefault="00233909" w:rsidP="00F939E9">
            <w:pPr>
              <w:spacing w:after="0" w:line="240" w:lineRule="auto"/>
              <w:rPr>
                <w:rFonts w:ascii="TH SarabunIT๙" w:hAnsi="TH SarabunIT๙" w:cs="TH SarabunIT๙"/>
                <w:sz w:val="32"/>
                <w:szCs w:val="32"/>
                <w:cs/>
              </w:rPr>
            </w:pPr>
          </w:p>
        </w:tc>
      </w:tr>
      <w:tr w:rsidR="00233909" w:rsidRPr="00F939E9" w:rsidTr="00F939E9">
        <w:tc>
          <w:tcPr>
            <w:tcW w:w="500"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p>
        </w:tc>
        <w:tc>
          <w:tcPr>
            <w:tcW w:w="50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B: Building Capacity</w:t>
            </w:r>
          </w:p>
        </w:tc>
        <w:tc>
          <w:tcPr>
            <w:tcW w:w="841"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1.อบรมชี้แจงแนวทางการปฏิบัติตามมาตรการทางกฎหมายให้แก่เจ้าหน้าที่และผู้ประกอบการ</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1.พัฒนาศักยภาพเจ้าหน้าที่ในการดำเนินงาน ตรวจประเมินสถานประกอบการและเฝ้าระวังความปลอดภัยด้านอาหาร</w:t>
            </w:r>
          </w:p>
        </w:tc>
        <w:tc>
          <w:tcPr>
            <w:tcW w:w="790" w:type="pct"/>
            <w:shd w:val="clear" w:color="auto" w:fill="auto"/>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1.อบรมชี้แจงแนวทางการปฏิบัติตามมาตรการทางกฎหมายให้แก่เจ้าหน้าที่และผู้ประกอบการ</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1.พัฒนาศักยภาพเจ้าหน้าที่ในการดำเนินงาน ตรวจประเมินสถานประกอบการและเฝ้าระวังความปลอดภัยด้านอาหาร</w:t>
            </w:r>
          </w:p>
        </w:tc>
        <w:tc>
          <w:tcPr>
            <w:tcW w:w="790" w:type="pct"/>
            <w:shd w:val="clear" w:color="auto" w:fill="auto"/>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1.พัฒนาศักยภาพเจ้าหน้าที่ในการดำเนินงาน ตรวจประเมินสถานประกอบการและเฝ้าระวังความปลอดภัยด้านอาหาร</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พัฒนาศักยภาพแกนนำด้านอาหารปลอดภัยในชุมชน</w:t>
            </w:r>
          </w:p>
        </w:tc>
        <w:tc>
          <w:tcPr>
            <w:tcW w:w="79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1.พัฒนาศักยภาพเจ้าหน้าที่ในการดำเนินงาน ตรวจประเมินสถานประกอบการและเฝ้าระวังความปลอดภัยด้านอาหาร</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พัฒนาศักยภาพแกนนำด้านอาหารปลอดภัยในชุมชน</w:t>
            </w:r>
          </w:p>
        </w:tc>
        <w:tc>
          <w:tcPr>
            <w:tcW w:w="789"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1.พัฒนาศักยภาพเจ้าหน้าที่ในการดำเนินงาน ตรวจประเมินสถานประกอบการและเฝ้าระวังความปลอดภัยด้านอาหาร</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พัฒนาศักยภาพแกนนำด้านอาหารปลอดภัยในชุมชน</w:t>
            </w:r>
          </w:p>
        </w:tc>
      </w:tr>
      <w:tr w:rsidR="00233909" w:rsidRPr="00F939E9" w:rsidTr="00F939E9">
        <w:tc>
          <w:tcPr>
            <w:tcW w:w="500"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cs/>
              </w:rPr>
            </w:pPr>
          </w:p>
        </w:tc>
        <w:tc>
          <w:tcPr>
            <w:tcW w:w="500" w:type="pct"/>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41"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ร้อยละของผลิตภัณฑ์อาหารสดและอาหารแปรรูปมีความปลอดภัย ร้อยละ 80</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2.ร้อยละของประชาชนที่มีพฤติกรรมการบริโภคผลิตภัณฑ์สุขภาพที่ถูกต้อง ร้อยละ 70</w:t>
            </w:r>
          </w:p>
        </w:tc>
        <w:tc>
          <w:tcPr>
            <w:tcW w:w="790" w:type="pct"/>
            <w:shd w:val="clear" w:color="auto" w:fill="auto"/>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ร้อยละของผลิตภัณฑ์อาหารสดและอาหารแปรรูปมีความปลอดภัย ร้อยละ 80</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2.ร้อยละของประชาชนที่มีพฤติกรรมการบริโภคผลิตภัณฑ์สุขภาพที่ถูกต้อง ร้อยละ 70</w:t>
            </w:r>
          </w:p>
        </w:tc>
        <w:tc>
          <w:tcPr>
            <w:tcW w:w="790" w:type="pct"/>
            <w:shd w:val="clear" w:color="auto" w:fill="auto"/>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ร้อยละของผลิตภัณฑ์อาหารสดและอาหารแปรรูปมีความปลอดภัย ร้อยละ 80</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2.ร้อยละของประชาชนที่มีพฤติกรรมการบริโภคผลิตภัณฑ์สุขภาพที่ถูกต้อง ร้อยละ 71</w:t>
            </w:r>
          </w:p>
        </w:tc>
        <w:tc>
          <w:tcPr>
            <w:tcW w:w="79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ร้อยละของผลิตภัณฑ์อาหารสดและอาหารแปรรูปมีความปลอดภัย ร้อยละ 80</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2.ร้อยละของประชาชนที่มีพฤติกรรมการบริโภคผลิตภัณฑ์สุขภาพที่ถูกต้อง ร้อยละ 71</w:t>
            </w:r>
          </w:p>
        </w:tc>
        <w:tc>
          <w:tcPr>
            <w:tcW w:w="789"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ร้อยละของผลิตภัณฑ์อาหารสดและอาหารแปรรูปมีความปลอดภัย ร้อยละ 80</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2.ร้อยละของประชาชนที่มีพฤติกรรมการบริโภคผลิตภัณฑ์สุขภาพที่ถูกต้อง ร้อยละ 72</w:t>
            </w:r>
          </w:p>
        </w:tc>
      </w:tr>
      <w:tr w:rsidR="00233909" w:rsidRPr="00F939E9" w:rsidTr="00F939E9">
        <w:tc>
          <w:tcPr>
            <w:tcW w:w="500"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cs/>
              </w:rPr>
            </w:pPr>
          </w:p>
        </w:tc>
        <w:tc>
          <w:tcPr>
            <w:tcW w:w="500" w:type="pct"/>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41"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สำนักงานคณะกรรมการอาหารและยากรมวิทยาศาสตร์การ</w:t>
            </w:r>
            <w:r w:rsidRPr="00F939E9">
              <w:rPr>
                <w:rFonts w:ascii="TH SarabunIT๙" w:hAnsi="TH SarabunIT๙" w:cs="TH SarabunIT๙" w:hint="cs"/>
                <w:sz w:val="32"/>
                <w:szCs w:val="32"/>
                <w:cs/>
              </w:rPr>
              <w:t>แ</w:t>
            </w:r>
            <w:r w:rsidRPr="00F939E9">
              <w:rPr>
                <w:rFonts w:ascii="TH SarabunIT๙" w:hAnsi="TH SarabunIT๙" w:cs="TH SarabunIT๙"/>
                <w:sz w:val="32"/>
                <w:szCs w:val="32"/>
                <w:cs/>
              </w:rPr>
              <w:t>พทย์</w:t>
            </w:r>
          </w:p>
        </w:tc>
        <w:tc>
          <w:tcPr>
            <w:tcW w:w="790" w:type="pct"/>
            <w:shd w:val="clear" w:color="auto" w:fill="auto"/>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สำนักงานคณะกรรมการอาหารและยากรมวิทยาศาสตร์การ</w:t>
            </w:r>
            <w:r w:rsidRPr="00F939E9">
              <w:rPr>
                <w:rFonts w:ascii="TH SarabunIT๙" w:hAnsi="TH SarabunIT๙" w:cs="TH SarabunIT๙" w:hint="cs"/>
                <w:sz w:val="32"/>
                <w:szCs w:val="32"/>
                <w:cs/>
              </w:rPr>
              <w:t>แ</w:t>
            </w:r>
            <w:r w:rsidRPr="00F939E9">
              <w:rPr>
                <w:rFonts w:ascii="TH SarabunIT๙" w:hAnsi="TH SarabunIT๙" w:cs="TH SarabunIT๙"/>
                <w:sz w:val="32"/>
                <w:szCs w:val="32"/>
                <w:cs/>
              </w:rPr>
              <w:t>พทย์</w:t>
            </w:r>
          </w:p>
        </w:tc>
        <w:tc>
          <w:tcPr>
            <w:tcW w:w="790" w:type="pct"/>
            <w:shd w:val="clear" w:color="auto" w:fill="auto"/>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สำนักงานคณะกรรมการอาหารและยากรมวิทยาศาสตร์การ</w:t>
            </w:r>
            <w:r w:rsidRPr="00F939E9">
              <w:rPr>
                <w:rFonts w:ascii="TH SarabunIT๙" w:hAnsi="TH SarabunIT๙" w:cs="TH SarabunIT๙" w:hint="cs"/>
                <w:sz w:val="32"/>
                <w:szCs w:val="32"/>
                <w:cs/>
              </w:rPr>
              <w:t>แ</w:t>
            </w:r>
            <w:r w:rsidRPr="00F939E9">
              <w:rPr>
                <w:rFonts w:ascii="TH SarabunIT๙" w:hAnsi="TH SarabunIT๙" w:cs="TH SarabunIT๙"/>
                <w:sz w:val="32"/>
                <w:szCs w:val="32"/>
                <w:cs/>
              </w:rPr>
              <w:t>พทย์</w:t>
            </w:r>
          </w:p>
        </w:tc>
        <w:tc>
          <w:tcPr>
            <w:tcW w:w="79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สำนักงานคณะกรรมการอาหารและยากรมวิทยาศาสตร์การ</w:t>
            </w:r>
            <w:r w:rsidRPr="00F939E9">
              <w:rPr>
                <w:rFonts w:ascii="TH SarabunIT๙" w:hAnsi="TH SarabunIT๙" w:cs="TH SarabunIT๙" w:hint="cs"/>
                <w:sz w:val="32"/>
                <w:szCs w:val="32"/>
                <w:cs/>
              </w:rPr>
              <w:t>แ</w:t>
            </w:r>
            <w:r w:rsidRPr="00F939E9">
              <w:rPr>
                <w:rFonts w:ascii="TH SarabunIT๙" w:hAnsi="TH SarabunIT๙" w:cs="TH SarabunIT๙"/>
                <w:sz w:val="32"/>
                <w:szCs w:val="32"/>
                <w:cs/>
              </w:rPr>
              <w:t>พทย์</w:t>
            </w:r>
          </w:p>
        </w:tc>
        <w:tc>
          <w:tcPr>
            <w:tcW w:w="789"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สำนักงานคณะกรรมการอาหารและยากรมวิทยาศาสตร์การ</w:t>
            </w:r>
            <w:r w:rsidRPr="00F939E9">
              <w:rPr>
                <w:rFonts w:ascii="TH SarabunIT๙" w:hAnsi="TH SarabunIT๙" w:cs="TH SarabunIT๙" w:hint="cs"/>
                <w:sz w:val="32"/>
                <w:szCs w:val="32"/>
                <w:cs/>
              </w:rPr>
              <w:t>แ</w:t>
            </w:r>
            <w:r w:rsidRPr="00F939E9">
              <w:rPr>
                <w:rFonts w:ascii="TH SarabunIT๙" w:hAnsi="TH SarabunIT๙" w:cs="TH SarabunIT๙"/>
                <w:sz w:val="32"/>
                <w:szCs w:val="32"/>
                <w:cs/>
              </w:rPr>
              <w:t>พทย์</w:t>
            </w:r>
          </w:p>
        </w:tc>
      </w:tr>
      <w:tr w:rsidR="00233909" w:rsidRPr="00F939E9" w:rsidTr="00F939E9">
        <w:tc>
          <w:tcPr>
            <w:tcW w:w="500" w:type="pct"/>
            <w:vMerge/>
            <w:tcBorders>
              <w:left w:val="single" w:sz="18" w:space="0" w:color="auto"/>
              <w:bottom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cs/>
              </w:rPr>
            </w:pPr>
          </w:p>
        </w:tc>
        <w:tc>
          <w:tcPr>
            <w:tcW w:w="500" w:type="pct"/>
            <w:tcBorders>
              <w:bottom w:val="single" w:sz="18" w:space="0" w:color="auto"/>
            </w:tcBorders>
          </w:tcPr>
          <w:p w:rsidR="00233909" w:rsidRPr="00F939E9" w:rsidRDefault="00233909"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841" w:type="pct"/>
            <w:tcBorders>
              <w:bottom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 สำนักส่งเสริมและสนับสนุนอาหารปลอดภัย</w:t>
            </w:r>
          </w:p>
        </w:tc>
        <w:tc>
          <w:tcPr>
            <w:tcW w:w="790" w:type="pct"/>
            <w:tcBorders>
              <w:bottom w:val="single" w:sz="18" w:space="0" w:color="auto"/>
            </w:tcBorders>
            <w:shd w:val="clear" w:color="auto" w:fill="auto"/>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 สำนักส่งเสริมและสนับสนุนอาหารปลอดภัย</w:t>
            </w:r>
          </w:p>
        </w:tc>
        <w:tc>
          <w:tcPr>
            <w:tcW w:w="790" w:type="pct"/>
            <w:tcBorders>
              <w:bottom w:val="single" w:sz="18" w:space="0" w:color="auto"/>
            </w:tcBorders>
            <w:shd w:val="clear" w:color="auto" w:fill="auto"/>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 สำนักส่งเสริมและสนับสนุนอาหารปลอดภัย</w:t>
            </w:r>
          </w:p>
        </w:tc>
        <w:tc>
          <w:tcPr>
            <w:tcW w:w="790" w:type="pct"/>
            <w:tcBorders>
              <w:bottom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 สำนักส่งเสริมและสนับสนุนอาหารปลอดภัย</w:t>
            </w:r>
          </w:p>
        </w:tc>
        <w:tc>
          <w:tcPr>
            <w:tcW w:w="789" w:type="pct"/>
            <w:tcBorders>
              <w:bottom w:val="single" w:sz="18" w:space="0" w:color="auto"/>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 สำนักส่งเสริมและสนับสนุนอาหารปลอดภัย</w:t>
            </w:r>
          </w:p>
        </w:tc>
      </w:tr>
      <w:tr w:rsidR="00233909" w:rsidRPr="00F939E9" w:rsidTr="00F939E9">
        <w:tc>
          <w:tcPr>
            <w:tcW w:w="500" w:type="pct"/>
            <w:vMerge w:val="restart"/>
            <w:tcBorders>
              <w:left w:val="single" w:sz="18" w:space="0" w:color="auto"/>
            </w:tcBorders>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2. โครงการลดปัจจัยเสี่ยงด้านสุขภาพ</w:t>
            </w:r>
          </w:p>
        </w:tc>
        <w:tc>
          <w:tcPr>
            <w:tcW w:w="500" w:type="pct"/>
          </w:tcPr>
          <w:p w:rsidR="00233909" w:rsidRPr="00F939E9" w:rsidRDefault="00233909"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เป้าหมาย</w:t>
            </w:r>
          </w:p>
          <w:p w:rsidR="00233909" w:rsidRPr="00F939E9" w:rsidRDefault="00233909" w:rsidP="00F939E9">
            <w:pPr>
              <w:spacing w:after="0" w:line="240" w:lineRule="auto"/>
              <w:rPr>
                <w:rFonts w:ascii="TH SarabunIT๙" w:hAnsi="TH SarabunIT๙" w:cs="TH SarabunIT๙"/>
                <w:sz w:val="28"/>
                <w:cs/>
              </w:rPr>
            </w:pPr>
          </w:p>
        </w:tc>
        <w:tc>
          <w:tcPr>
            <w:tcW w:w="841"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จำนวนผู้สูบรายใหม่ลดลง</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จำนวนนักดื่มหน้าใหม่ลดลง</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จำนวนผู้ป่วยในกลุ่มผู้ป่วยโรคไม่ติดต่อเรื้อรังไม่สูบบุหรี่และดื่มสุราเพิ่มขึ้น</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จำนวนผู้ป่วยยาเสพติดที่ไม่กลับมาเสพซ้ำเพิ่มขึ้น</w:t>
            </w:r>
          </w:p>
        </w:tc>
        <w:tc>
          <w:tcPr>
            <w:tcW w:w="79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จำนวนผู้สูบรายใหม่ลดลง</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จำนวนนักดื่มหน้าใหม่ลดลง</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จำนวนผู้ป่วยในกลุ่มผู้ป่วยโรคไม่ติดต่อเรื้อรังไม่สูบบุหรี่และดื่มสุราเพิ่มขึ้น</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จำนวนผู้ป่วยยาเสพติดที่ไม่กลับมาเสพซ้ำเพิ่มขึ้น</w:t>
            </w:r>
          </w:p>
        </w:tc>
        <w:tc>
          <w:tcPr>
            <w:tcW w:w="79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จำนวนผู้สูบรายใหม่ลดลง</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จำนวนนักดื่มหน้าใหม่ลดลง</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จำนวนผู้ป่วยในกลุ่มผู้ป่วยโรคไม่ติดต่อเรื้อรังไม่สูบบุหรี่และดื่มสุราเพิ่มขึ้น</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จำนวนผู้ป่วยยาเสพติดที่ไม่กลับมาเสพซ้ำเพิ่มขึ้น</w:t>
            </w:r>
          </w:p>
        </w:tc>
        <w:tc>
          <w:tcPr>
            <w:tcW w:w="79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จำนวนผู้สูบรายใหม่ลดลง</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จำนวนนักดื่มหน้าใหม่ลดลง</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จำนวนผู้ป่วยในกลุ่มผู้ป่วยโรคไม่ติดต่อเรื้อรังไม่สูบบุหรี่และดื่มสุราเพิ่มขึ้น</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จำนวนผู้ป่วยยาเสพติดที่ไม่กลับมาเสพซ้ำเพิ่มขึ้น</w:t>
            </w:r>
          </w:p>
        </w:tc>
        <w:tc>
          <w:tcPr>
            <w:tcW w:w="789"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จำนวนผู้สูบรายใหม่ลดลง</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จำนวนนักดื่มหน้าใหม่ลดลง</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จำนวนผู้ป่วยในกลุ่มผู้ป่วยโรคไม่ติดต่อเรื้อรังไม่สูบบุหรี่และดื่มสุราเพิ่มขึ้น</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จำนวนผู้ป่วยยาเสพติดที่ไม่กลับมาเสพซ้ำเพิ่มขึ้น</w:t>
            </w:r>
          </w:p>
        </w:tc>
      </w:tr>
      <w:tr w:rsidR="00233909" w:rsidRPr="00F939E9" w:rsidTr="00F939E9">
        <w:tc>
          <w:tcPr>
            <w:tcW w:w="500" w:type="pct"/>
            <w:vMerge/>
            <w:tcBorders>
              <w:left w:val="single" w:sz="18" w:space="0" w:color="auto"/>
            </w:tcBorders>
            <w:vAlign w:val="center"/>
          </w:tcPr>
          <w:p w:rsidR="00233909" w:rsidRPr="00F939E9" w:rsidRDefault="00233909" w:rsidP="00F939E9">
            <w:pPr>
              <w:spacing w:after="0" w:line="240" w:lineRule="auto"/>
              <w:jc w:val="center"/>
              <w:rPr>
                <w:rFonts w:ascii="TH SarabunIT๙" w:hAnsi="TH SarabunIT๙" w:cs="TH SarabunIT๙"/>
                <w:b/>
                <w:bCs/>
                <w:sz w:val="32"/>
                <w:szCs w:val="32"/>
                <w:cs/>
              </w:rPr>
            </w:pPr>
          </w:p>
        </w:tc>
        <w:tc>
          <w:tcPr>
            <w:tcW w:w="500" w:type="pct"/>
          </w:tcPr>
          <w:p w:rsidR="00233909" w:rsidRPr="00F939E9" w:rsidRDefault="00233909" w:rsidP="00F939E9">
            <w:pPr>
              <w:spacing w:after="0" w:line="240" w:lineRule="auto"/>
              <w:jc w:val="center"/>
              <w:rPr>
                <w:rFonts w:ascii="TH SarabunIT๙" w:hAnsi="TH SarabunIT๙" w:cs="TH SarabunIT๙"/>
                <w:b/>
                <w:bCs/>
                <w:sz w:val="32"/>
                <w:szCs w:val="32"/>
                <w:cs/>
              </w:rPr>
            </w:pPr>
          </w:p>
        </w:tc>
        <w:tc>
          <w:tcPr>
            <w:tcW w:w="3999" w:type="pct"/>
            <w:gridSpan w:val="5"/>
            <w:tcBorders>
              <w:right w:val="single" w:sz="18" w:space="0" w:color="auto"/>
            </w:tcBorders>
          </w:tcPr>
          <w:p w:rsidR="00233909" w:rsidRPr="00F939E9" w:rsidRDefault="00233909" w:rsidP="00F939E9">
            <w:pPr>
              <w:spacing w:after="0" w:line="240" w:lineRule="auto"/>
              <w:jc w:val="center"/>
              <w:rPr>
                <w:rFonts w:ascii="TH SarabunIT๙" w:hAnsi="TH SarabunIT๙" w:cs="TH SarabunIT๙"/>
                <w:sz w:val="28"/>
              </w:rPr>
            </w:pPr>
            <w:r w:rsidRPr="00F939E9">
              <w:rPr>
                <w:rFonts w:ascii="TH SarabunIT๙" w:hAnsi="TH SarabunIT๙" w:cs="TH SarabunIT๙" w:hint="cs"/>
                <w:b/>
                <w:bCs/>
                <w:sz w:val="28"/>
                <w:cs/>
              </w:rPr>
              <w:t>เป้าหมายระยะ 5 ปี</w:t>
            </w:r>
            <w:r w:rsidRPr="00F939E9">
              <w:rPr>
                <w:rFonts w:ascii="TH SarabunIT๙" w:hAnsi="TH SarabunIT๙" w:cs="TH SarabunIT๙"/>
                <w:b/>
                <w:bCs/>
                <w:sz w:val="28"/>
              </w:rPr>
              <w:t xml:space="preserve"> : </w:t>
            </w:r>
            <w:r w:rsidRPr="00F939E9">
              <w:rPr>
                <w:rFonts w:ascii="TH SarabunIT๙" w:hAnsi="TH SarabunIT๙" w:cs="TH SarabunIT๙" w:hint="cs"/>
                <w:b/>
                <w:bCs/>
                <w:sz w:val="28"/>
                <w:cs/>
              </w:rPr>
              <w:t xml:space="preserve">- </w:t>
            </w:r>
            <w:r w:rsidRPr="00F939E9">
              <w:rPr>
                <w:rFonts w:ascii="TH SarabunIT๙" w:hAnsi="TH SarabunIT๙" w:cs="TH SarabunIT๙" w:hint="cs"/>
                <w:sz w:val="28"/>
                <w:cs/>
              </w:rPr>
              <w:t>จำนวนผู้สูบรายใหม่ลดลงและลดผลกระทบที่เกิดจากบุหรี่มือสองลดลง</w:t>
            </w:r>
          </w:p>
          <w:p w:rsidR="00233909" w:rsidRPr="00F939E9" w:rsidRDefault="00233909" w:rsidP="00F939E9">
            <w:pPr>
              <w:spacing w:after="0" w:line="240" w:lineRule="auto"/>
              <w:jc w:val="center"/>
              <w:rPr>
                <w:rFonts w:ascii="TH SarabunIT๙" w:hAnsi="TH SarabunIT๙" w:cs="TH SarabunIT๙"/>
                <w:sz w:val="28"/>
              </w:rPr>
            </w:pPr>
            <w:r w:rsidRPr="00F939E9">
              <w:rPr>
                <w:rFonts w:ascii="TH SarabunIT๙" w:hAnsi="TH SarabunIT๙" w:cs="TH SarabunIT๙" w:hint="cs"/>
                <w:sz w:val="28"/>
                <w:cs/>
              </w:rPr>
              <w:t>- จำนวนนักดื่มหน้าใหม่ลดลง</w:t>
            </w:r>
          </w:p>
          <w:p w:rsidR="00233909" w:rsidRPr="00F939E9" w:rsidRDefault="00233909" w:rsidP="00F939E9">
            <w:pPr>
              <w:spacing w:after="0" w:line="240" w:lineRule="auto"/>
              <w:jc w:val="center"/>
              <w:rPr>
                <w:rFonts w:ascii="TH SarabunIT๙" w:hAnsi="TH SarabunIT๙" w:cs="TH SarabunIT๙"/>
                <w:sz w:val="28"/>
              </w:rPr>
            </w:pPr>
            <w:r w:rsidRPr="00F939E9">
              <w:rPr>
                <w:rFonts w:ascii="TH SarabunIT๙" w:hAnsi="TH SarabunIT๙" w:cs="TH SarabunIT๙"/>
                <w:sz w:val="28"/>
              </w:rPr>
              <w:t xml:space="preserve">- </w:t>
            </w:r>
            <w:r w:rsidRPr="00F939E9">
              <w:rPr>
                <w:rFonts w:ascii="TH SarabunIT๙" w:hAnsi="TH SarabunIT๙" w:cs="TH SarabunIT๙" w:hint="cs"/>
                <w:sz w:val="28"/>
                <w:cs/>
              </w:rPr>
              <w:t>จำนวนผู้ป่วยในกลุ่มผู้ป่วยโรคเรื้อรังไม่สูบบุหรี่และดื่มสุราเพิ่มขึ้น</w:t>
            </w:r>
          </w:p>
          <w:p w:rsidR="00233909" w:rsidRPr="00F939E9" w:rsidRDefault="00233909"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hint="cs"/>
                <w:sz w:val="28"/>
                <w:cs/>
              </w:rPr>
              <w:t>- จำนวนผู้ป่วยยาเสพติดไม่กลับมาเสพซ้ำเพิ่มขึ้น</w:t>
            </w:r>
          </w:p>
        </w:tc>
      </w:tr>
      <w:tr w:rsidR="00233909" w:rsidRPr="00F939E9" w:rsidTr="00F939E9">
        <w:tc>
          <w:tcPr>
            <w:tcW w:w="500"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cs/>
              </w:rPr>
            </w:pPr>
          </w:p>
        </w:tc>
        <w:tc>
          <w:tcPr>
            <w:tcW w:w="500" w:type="pct"/>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มาตรการ</w:t>
            </w:r>
            <w:r w:rsidRPr="00F939E9">
              <w:rPr>
                <w:rFonts w:ascii="TH SarabunIT๙" w:hAnsi="TH SarabunIT๙" w:cs="TH SarabunIT๙" w:hint="cs"/>
                <w:b/>
                <w:bCs/>
                <w:sz w:val="32"/>
                <w:szCs w:val="32"/>
                <w:cs/>
              </w:rPr>
              <w:t>(</w:t>
            </w:r>
            <w:r w:rsidRPr="00F939E9">
              <w:rPr>
                <w:rFonts w:ascii="TH SarabunIT๙" w:hAnsi="TH SarabunIT๙" w:cs="TH SarabunIT๙"/>
                <w:b/>
                <w:bCs/>
                <w:sz w:val="32"/>
                <w:szCs w:val="32"/>
              </w:rPr>
              <w:t>PIRAB)</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P: Partnership</w:t>
            </w:r>
          </w:p>
        </w:tc>
        <w:tc>
          <w:tcPr>
            <w:tcW w:w="841"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ภาคีเครือข่ายทุกภาคส่วนทั้งภาครัฐและเอกชน</w:t>
            </w:r>
          </w:p>
        </w:tc>
        <w:tc>
          <w:tcPr>
            <w:tcW w:w="79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ภาคีเครือข่ายทุกภาคส่วนทั้งภาครัฐและเอกชน</w:t>
            </w:r>
          </w:p>
        </w:tc>
        <w:tc>
          <w:tcPr>
            <w:tcW w:w="79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ภาคีเครือข่ายทุกภาคส่วนทั้งภาครัฐและเอกชน</w:t>
            </w:r>
          </w:p>
        </w:tc>
        <w:tc>
          <w:tcPr>
            <w:tcW w:w="79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ภาคีเครือข่ายทุกภาคส่วนทั้งภาครัฐและเอกชน</w:t>
            </w:r>
          </w:p>
        </w:tc>
        <w:tc>
          <w:tcPr>
            <w:tcW w:w="789"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ภาคีเครือข่ายทุกภาคส่วนทั้งภาครัฐและเอกชน</w:t>
            </w:r>
          </w:p>
        </w:tc>
      </w:tr>
      <w:tr w:rsidR="00233909" w:rsidRPr="00F939E9" w:rsidTr="00F939E9">
        <w:tc>
          <w:tcPr>
            <w:tcW w:w="500"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p>
        </w:tc>
        <w:tc>
          <w:tcPr>
            <w:tcW w:w="50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I: Investment</w:t>
            </w:r>
          </w:p>
        </w:tc>
        <w:tc>
          <w:tcPr>
            <w:tcW w:w="841"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สนับสนุนและเพิ่มการเข้าถึงสถาบริการช่วยเลิกบุหรี่และเหล้าในสถานบริการและชุมชน</w:t>
            </w:r>
          </w:p>
        </w:tc>
        <w:tc>
          <w:tcPr>
            <w:tcW w:w="79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สนับสนุนและเพิ่มการเข้าถึงสถาบริการช่วยเลิกบุหรี่และเหล้าในสถานบริการและชุมชน</w:t>
            </w:r>
          </w:p>
        </w:tc>
        <w:tc>
          <w:tcPr>
            <w:tcW w:w="79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สนับสนุนและเพิ่มการเข้าถึงสถาบริการช่วยเลิกบุหรี่และเหล้าในสถานบริการและชุมชน</w:t>
            </w:r>
          </w:p>
        </w:tc>
        <w:tc>
          <w:tcPr>
            <w:tcW w:w="79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สนับสนุนและเพิ่มการเข้าถึงสถาบริการช่วยเลิกบุหรี่และเหล้าในสถานบริการและชุมชน</w:t>
            </w:r>
          </w:p>
        </w:tc>
        <w:tc>
          <w:tcPr>
            <w:tcW w:w="789"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สนับสนุนและเพิ่มการเข้าถึงสถาบริการช่วยเลิกบุหรี่และเหล้าในสถานบริการและชุมชน</w:t>
            </w:r>
          </w:p>
        </w:tc>
      </w:tr>
      <w:tr w:rsidR="00233909" w:rsidRPr="00F939E9" w:rsidTr="00F939E9">
        <w:tc>
          <w:tcPr>
            <w:tcW w:w="500"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p>
        </w:tc>
        <w:tc>
          <w:tcPr>
            <w:tcW w:w="50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R: Regulation &amp; Law</w:t>
            </w:r>
          </w:p>
        </w:tc>
        <w:tc>
          <w:tcPr>
            <w:tcW w:w="841"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บังคับใช้กฎหมายที่เกี่ยวข้องทุกมาตรา</w:t>
            </w:r>
          </w:p>
        </w:tc>
        <w:tc>
          <w:tcPr>
            <w:tcW w:w="79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บังคับใช้กฎหมายที่เกี่ยวข้องทุกมาตรา</w:t>
            </w:r>
          </w:p>
        </w:tc>
        <w:tc>
          <w:tcPr>
            <w:tcW w:w="79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บังคับใช้กฎหมายที่เกี่ยวข้องทุกมาตรา</w:t>
            </w:r>
          </w:p>
        </w:tc>
        <w:tc>
          <w:tcPr>
            <w:tcW w:w="79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บังคับใช้กฎหมายที่เกี่ยวข้องทุกมาตรา</w:t>
            </w:r>
          </w:p>
        </w:tc>
        <w:tc>
          <w:tcPr>
            <w:tcW w:w="789"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บังคับใช้กฎหมายที่เกี่ยวข้องทุกมาตรา</w:t>
            </w:r>
          </w:p>
        </w:tc>
      </w:tr>
      <w:tr w:rsidR="00233909" w:rsidRPr="00F939E9" w:rsidTr="00F939E9">
        <w:tc>
          <w:tcPr>
            <w:tcW w:w="500"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p>
        </w:tc>
        <w:tc>
          <w:tcPr>
            <w:tcW w:w="50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A: Advocate</w:t>
            </w:r>
          </w:p>
        </w:tc>
        <w:tc>
          <w:tcPr>
            <w:tcW w:w="841"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ส่งเสริม สนับสนุนและร่วมกับหน่วยงานระดับจังหวัดในการดำเนินงานเฝ้าระวังการสูบบุหรี่และดื่มเหล้าหน้าใหม่ โดยเฉพาะเยาวชนในพื้นที่ทั้งโรงเรียน/สถานศึกษาและชุมชน</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สร้างความตระหนักรู้อย่างเข้มงวดในกลุ่มผู้ป่วยโรคเรื้อรังให้เลิกสูบบุหรี่และดื่มสุรา</w:t>
            </w:r>
          </w:p>
          <w:p w:rsidR="00233909" w:rsidRPr="00F939E9" w:rsidRDefault="00233909" w:rsidP="00F939E9">
            <w:pPr>
              <w:snapToGrid w:val="0"/>
              <w:spacing w:after="0" w:line="240" w:lineRule="auto"/>
              <w:rPr>
                <w:rFonts w:ascii="TH SarabunIT๙" w:hAnsi="TH SarabunIT๙" w:cs="TH SarabunIT๙"/>
                <w:sz w:val="32"/>
                <w:szCs w:val="32"/>
                <w:cs/>
              </w:rPr>
            </w:pPr>
          </w:p>
        </w:tc>
        <w:tc>
          <w:tcPr>
            <w:tcW w:w="79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ส่งเสริม สนับสนุนและร่วมกับหน่วยงานระดับจังหวัดในการดำเนินงานเฝ้าระวังการสูบบุหรี่และดื่มเหล้าหน้าใหม่ โดยเฉพาะเยาวชนในพื้นที่ทั้งโรงเรียน/สถานศึกษาและชุมชน</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สร้างความตระหนักรู้อย่างเข้มงวดในกลุ่มผู้ป่วยโรคเรื้อรังให้เลิกสูบบุหรี่และดื่มสุรา</w:t>
            </w:r>
          </w:p>
          <w:p w:rsidR="00233909" w:rsidRPr="00F939E9" w:rsidRDefault="00233909" w:rsidP="00F939E9">
            <w:pPr>
              <w:snapToGrid w:val="0"/>
              <w:spacing w:after="0" w:line="240" w:lineRule="auto"/>
              <w:rPr>
                <w:rFonts w:ascii="TH SarabunIT๙" w:hAnsi="TH SarabunIT๙" w:cs="TH SarabunIT๙"/>
                <w:sz w:val="32"/>
                <w:szCs w:val="32"/>
                <w:cs/>
              </w:rPr>
            </w:pPr>
          </w:p>
        </w:tc>
        <w:tc>
          <w:tcPr>
            <w:tcW w:w="79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ส่งเสริม สนับสนุนและร่วมกับหน่วยงานระดับจังหวัดในการดำเนินงานเฝ้าระวังการสูบบุหรี่และดื่มเหล้าหน้าใหม่ โดยเฉพาะเยาวชนในพื้นที่ทั้งโรงเรียน/สถานศึกษาและชุมชน</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สร้างความตระหนักรู้อย่างเข้มงวดในกลุ่มผู้ป่วยโรคเรื้อรังให้เลิกสูบบุหรี่และดื่มสุรา</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3.สนับสนุนให้เกิดวัฒนธรรมองค์กร</w:t>
            </w:r>
            <w:r w:rsidRPr="00F939E9">
              <w:rPr>
                <w:rFonts w:ascii="TH SarabunIT๙" w:hAnsi="TH SarabunIT๙" w:cs="TH SarabunIT๙"/>
                <w:sz w:val="32"/>
                <w:szCs w:val="32"/>
              </w:rPr>
              <w:t>/</w:t>
            </w:r>
            <w:r w:rsidRPr="00F939E9">
              <w:rPr>
                <w:rFonts w:ascii="TH SarabunIT๙" w:hAnsi="TH SarabunIT๙" w:cs="TH SarabunIT๙"/>
                <w:sz w:val="32"/>
                <w:szCs w:val="32"/>
                <w:cs/>
              </w:rPr>
              <w:t>ชุมชนนำไปสู่ปฏิเสธการดื่มสุราและสูบบุหรี่ในบ้าน ที่ทำงานและสาธารณะ</w:t>
            </w:r>
          </w:p>
        </w:tc>
        <w:tc>
          <w:tcPr>
            <w:tcW w:w="79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ส่งเสริม สนับสนุนและร่วมกับหน่วยงานระดับจังหวัดในการดำเนินงานเฝ้าระวังการสูบบุหรี่และดื่มเหล้าหน้าใหม่ โดยเฉพาะเยาวชนในพื้นที่ทั้งโรงเรียน/สถานศึกษาและชุมชน</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สร้างความตระหนักรู้อย่างเข้มงวดในกลุ่มผู้ป่วยโรคเรื้อรังให้เลิกสูบบุหรี่และดื่มสุรา</w:t>
            </w:r>
          </w:p>
          <w:p w:rsidR="00233909" w:rsidRPr="00F939E9" w:rsidRDefault="00233909" w:rsidP="00F939E9">
            <w:pPr>
              <w:snapToGri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3.สนับสนุนให้เกิดวัฒนธรรมองค์กร</w:t>
            </w:r>
            <w:r w:rsidRPr="00F939E9">
              <w:rPr>
                <w:rFonts w:ascii="TH SarabunIT๙" w:hAnsi="TH SarabunIT๙" w:cs="TH SarabunIT๙"/>
                <w:sz w:val="32"/>
                <w:szCs w:val="32"/>
              </w:rPr>
              <w:t>/</w:t>
            </w:r>
            <w:r w:rsidRPr="00F939E9">
              <w:rPr>
                <w:rFonts w:ascii="TH SarabunIT๙" w:hAnsi="TH SarabunIT๙" w:cs="TH SarabunIT๙"/>
                <w:sz w:val="32"/>
                <w:szCs w:val="32"/>
                <w:cs/>
              </w:rPr>
              <w:t>ชุมชนนำไปสู่ปฏิเสธการดื่มสุราและสูบบุหรี่ในบ้าน ที่ทำงานและสาธารณะ</w:t>
            </w:r>
          </w:p>
        </w:tc>
        <w:tc>
          <w:tcPr>
            <w:tcW w:w="789"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ส่งเสริม สนับสนุนและร่วมกับหน่วยงานระดับจังหวัดในการดำเนินงานเฝ้าระวังการสูบบุหรี่และดื่มเหล้าหน้าใหม่ โดยเฉพาะเยาวชนในพื้นที่ทั้งโรงเรียน/สถานศึกษาและชุมชน</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สร้างความตระหนักรู้อย่างเข้มงวดในกลุ่มผู้ป่วยโรคเรื้อรังให้เลิกสูบบุหรี่และดื่มสุรา</w:t>
            </w:r>
          </w:p>
          <w:p w:rsidR="00233909" w:rsidRPr="00F939E9" w:rsidRDefault="00233909" w:rsidP="00F939E9">
            <w:pPr>
              <w:snapToGrid w:val="0"/>
              <w:spacing w:after="0" w:line="240" w:lineRule="auto"/>
              <w:rPr>
                <w:rFonts w:ascii="TH SarabunIT๙" w:hAnsi="TH SarabunIT๙" w:cs="TH SarabunIT๙"/>
                <w:sz w:val="32"/>
                <w:szCs w:val="32"/>
                <w:cs/>
              </w:rPr>
            </w:pPr>
          </w:p>
        </w:tc>
      </w:tr>
      <w:tr w:rsidR="00233909" w:rsidRPr="00F939E9" w:rsidTr="00F939E9">
        <w:tc>
          <w:tcPr>
            <w:tcW w:w="500"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p>
        </w:tc>
        <w:tc>
          <w:tcPr>
            <w:tcW w:w="50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B: Building Capacity</w:t>
            </w:r>
          </w:p>
        </w:tc>
        <w:tc>
          <w:tcPr>
            <w:tcW w:w="841"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เพิ่มศักยภาพทุกภาคีเครือข่ายในตำบลจัดการสุขภาพให้สามารถควบคุมและจัดการปัญหาการสูบบุหรี่และดื่มสุราในชุมชน และสถานที่สาธารณะ</w:t>
            </w:r>
          </w:p>
        </w:tc>
        <w:tc>
          <w:tcPr>
            <w:tcW w:w="79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เพิ่มศักยภาพทุกภาคีเครือข่ายในตำบลจัดการสุขภาพให้สามารถควบคุมและจัดการปัญหาการสูบบุหรี่และดื่มสุราในชุมชน และสถานที่สาธารณะ</w:t>
            </w:r>
          </w:p>
        </w:tc>
        <w:tc>
          <w:tcPr>
            <w:tcW w:w="79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เพิ่มศักยภาพทุกภาคีเครือข่ายในตำบลจัดการสุขภาพให้สามารถควบคุมและจัดการปัญหาการสูบบุหรี่และดื่มสุราในชุมชน และสถานที่สาธารณะ</w:t>
            </w:r>
          </w:p>
        </w:tc>
        <w:tc>
          <w:tcPr>
            <w:tcW w:w="79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เพิ่มศักยภาพทุกภาคีเครือข่ายในตำบลจัดการสุขภาพให้สามารถควบคุมและจัดการปัญหาการสูบบุหรี่และดื่มสุราในชุมชน และสถานที่สาธารณะ</w:t>
            </w:r>
          </w:p>
        </w:tc>
        <w:tc>
          <w:tcPr>
            <w:tcW w:w="789"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sz w:val="32"/>
                <w:szCs w:val="32"/>
                <w:cs/>
              </w:rPr>
              <w:t>เพิ่มศักยภาพทุกภาคีเครือข่ายในตำบลจัดการสุขภาพให้สามารถควบคุมและจัดการปัญหาการสูบบุหรี่และดื่มสุราในชุมชน และสถานที่สาธารณะ</w:t>
            </w:r>
          </w:p>
        </w:tc>
      </w:tr>
      <w:tr w:rsidR="00233909" w:rsidRPr="00F939E9" w:rsidTr="00F939E9">
        <w:tc>
          <w:tcPr>
            <w:tcW w:w="500"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cs/>
              </w:rPr>
            </w:pPr>
          </w:p>
        </w:tc>
        <w:tc>
          <w:tcPr>
            <w:tcW w:w="500" w:type="pct"/>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41"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1.ความชุกของผู้สูบบุหรี่ของประชากรไทย อายุ 15 ปีขึ้นไป ลดลงร้อยละ 18</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2.ปริมาณการบริโภคแอลกอฮอล์ต่อประชากรอายุ 15 ปี ขึ้นไป (ลิตรของแอลกอฮอล์บริสุทธิ์ต่อคนต่อปี) ลดลงร้อยละ 6.81</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3.ร้อยละของผู้ป่วยยาเสพติดที่หยุดเสพต่อเนื่อง 3 เดือน หลังจำหน่ายจากการบำบัดรักษาตามเกณฑ์กำหนด</w:t>
            </w:r>
          </w:p>
        </w:tc>
        <w:tc>
          <w:tcPr>
            <w:tcW w:w="79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1.ความชุกของผู้สูบบุหรี่ของประชากรไทย อายุ 15 ปีขึ้นไป ลดลงร้อยละ 17.5</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2.ปริมาณการบริโภคแอลกอฮอล์ต่อประชากรอายุ 15 ปี ขึ้นไป (ลิตรของแอลกอฮอล์บริสุทธิ์ต่อคนต่อปี) ลดลงร้อยละ 6.74</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3.ร้อยละของผู้ป่วยยาเสพติดที่หยุดเสพต่อเนื่อง 3 เดือน หลังจำหน่ายจากการบำบัดรักษาตามเกณฑ์กำหนด</w:t>
            </w:r>
          </w:p>
        </w:tc>
        <w:tc>
          <w:tcPr>
            <w:tcW w:w="79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1.ความชุกของผู้สูบบุหรี่ของประชากรไทย อายุ 15 ปีขึ้นไป ลดลงร้อยละ 17</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2.ปริมาณการบริโภคแอลกอฮอล์ต่อประชากรอายุ 15 ปี ขึ้นไป (ลิตรของแอลกอฮอล์บริสุทธิ์ต่อคนต่อปี) ลดลงร้อยละ 6.68</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3.ร้อยละของผู้ป่วยยาเสพติดที่หยุดเสพต่อเนื่อง 3 เดือน หลังจำหน่ายจากการบำบัดรักษาตามเกณฑ์กำหนด</w:t>
            </w:r>
          </w:p>
        </w:tc>
        <w:tc>
          <w:tcPr>
            <w:tcW w:w="79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1.ความชุกของผู้สูบบุหรี่ของประชากรไทย อายุ 15 ปีขึ้นไป ลดลงร้อยละ 16.5</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2.ปริมาณการบริโภคแอลกอฮอล์ต่อประชากรอายุ 15 ปี ขึ้นไป (ลิตรของแอลกอฮอล์บริสุทธิ์ต่อคนต่อปี) ลดลงร้อยละ 6.61</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3.ร้อยละของผู้ป่วยยาเสพติดที่หยุดเสพต่อเนื่อง 3 เดือน หลังจำหน่ายจากการบำบัดรักษาตามเกณฑ์กำหนด</w:t>
            </w:r>
          </w:p>
        </w:tc>
        <w:tc>
          <w:tcPr>
            <w:tcW w:w="789"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1.ความชุกของผู้สูบบุหรี่ของประชากรไทย อายุ 15 ปีขึ้นไป ลดลงร้อยละ 16</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2.ปริมาณการบริโภคแอลกอฮอล์ต่อประชากรอายุ 15 ปี ขึ้นไป (ลิตรของแอลกอฮอล์บริสุทธิ์ต่อคนต่อปี) ลดลงร้อยละ 6.54</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3.ร้อยละของผู้ป่วยยาเสพติดที่หยุดเสพต่อเนื่อง 3 เดือน หลังจำหน่ายจากการบำบัดรักษาตามเกณฑ์กำหนด</w:t>
            </w:r>
          </w:p>
        </w:tc>
      </w:tr>
      <w:tr w:rsidR="00233909" w:rsidRPr="00F939E9" w:rsidTr="00F939E9">
        <w:tc>
          <w:tcPr>
            <w:tcW w:w="500"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cs/>
              </w:rPr>
            </w:pPr>
          </w:p>
        </w:tc>
        <w:tc>
          <w:tcPr>
            <w:tcW w:w="500" w:type="pct"/>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41"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สำนักควบคุมบริโภคยาสูบ </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สำนักงานคณะกรรมการควบคุมเครื่องดื่มแอลกฮอล์</w:t>
            </w:r>
          </w:p>
        </w:tc>
        <w:tc>
          <w:tcPr>
            <w:tcW w:w="79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สำนักควบคุมบริโภคยาสูบ </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สำนักงานคณะกรรมการควบคุมเครื่องดื่มแอลกฮอล์</w:t>
            </w:r>
          </w:p>
        </w:tc>
        <w:tc>
          <w:tcPr>
            <w:tcW w:w="79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สำนักควบคุมบริโภคยาสูบ </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สำนักงานคณะกรรมการควบคุมเครื่องดื่มแอลกฮอล์</w:t>
            </w:r>
          </w:p>
        </w:tc>
        <w:tc>
          <w:tcPr>
            <w:tcW w:w="79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สำนักควบคุมบริโภคยาสูบ </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สำนักงานคณะกรรมการควบคุมเครื่องดื่มแอลกฮอล์</w:t>
            </w:r>
          </w:p>
        </w:tc>
        <w:tc>
          <w:tcPr>
            <w:tcW w:w="789"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สำนักควบคุมบริโภคยาสูบ </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สำนักงานคณะกรรมการควบคุมเครื่องดื่มแอลกฮอล์</w:t>
            </w:r>
          </w:p>
        </w:tc>
      </w:tr>
      <w:tr w:rsidR="00233909" w:rsidRPr="00F939E9" w:rsidTr="00F939E9">
        <w:tc>
          <w:tcPr>
            <w:tcW w:w="500" w:type="pct"/>
            <w:vMerge/>
            <w:tcBorders>
              <w:left w:val="single" w:sz="18" w:space="0" w:color="auto"/>
              <w:bottom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cs/>
              </w:rPr>
            </w:pPr>
          </w:p>
        </w:tc>
        <w:tc>
          <w:tcPr>
            <w:tcW w:w="500" w:type="pct"/>
            <w:tcBorders>
              <w:bottom w:val="single" w:sz="18" w:space="0" w:color="auto"/>
            </w:tcBorders>
          </w:tcPr>
          <w:p w:rsidR="00233909" w:rsidRPr="00F939E9" w:rsidRDefault="00233909"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841" w:type="pct"/>
            <w:tcBorders>
              <w:bottom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กรมการแพทย์ กรมอนามัย</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สำนักงานปลัดกระทรวงฯ</w:t>
            </w:r>
          </w:p>
        </w:tc>
        <w:tc>
          <w:tcPr>
            <w:tcW w:w="790" w:type="pct"/>
            <w:tcBorders>
              <w:bottom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กรมการแพทย์ กรมอนามัย</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สำนักงานปลัดกระทรวงฯ</w:t>
            </w:r>
          </w:p>
        </w:tc>
        <w:tc>
          <w:tcPr>
            <w:tcW w:w="790" w:type="pct"/>
            <w:tcBorders>
              <w:bottom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กรมการแพทย์ กรมอนามัย</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สำนักงานปลัดกระทรวงฯ</w:t>
            </w:r>
          </w:p>
        </w:tc>
        <w:tc>
          <w:tcPr>
            <w:tcW w:w="790" w:type="pct"/>
            <w:tcBorders>
              <w:bottom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กรมการแพทย์ กรมอนามัย</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สำนักงานปลัดกระทรวงฯ</w:t>
            </w:r>
          </w:p>
        </w:tc>
        <w:tc>
          <w:tcPr>
            <w:tcW w:w="789" w:type="pct"/>
            <w:tcBorders>
              <w:bottom w:val="single" w:sz="18" w:space="0" w:color="auto"/>
              <w:righ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กรมการแพทย์ กรมอนามัย</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สำนักงานปลัดกระทรวงฯ</w:t>
            </w:r>
          </w:p>
        </w:tc>
      </w:tr>
      <w:tr w:rsidR="00233909" w:rsidRPr="00F939E9" w:rsidTr="00F939E9">
        <w:tc>
          <w:tcPr>
            <w:tcW w:w="500" w:type="pct"/>
            <w:vMerge w:val="restart"/>
            <w:tcBorders>
              <w:top w:val="single" w:sz="18" w:space="0" w:color="auto"/>
              <w:left w:val="single" w:sz="18" w:space="0" w:color="auto"/>
            </w:tcBorders>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3. โครงการคุ้มครองผู้บริโภคด้านผลิตภัณฑ์สุขภาพและบริการสุขภาพ</w:t>
            </w:r>
          </w:p>
        </w:tc>
        <w:tc>
          <w:tcPr>
            <w:tcW w:w="500" w:type="pct"/>
            <w:tcBorders>
              <w:top w:val="single" w:sz="18" w:space="0" w:color="auto"/>
            </w:tcBorders>
          </w:tcPr>
          <w:p w:rsidR="00233909" w:rsidRPr="00F939E9" w:rsidRDefault="00233909"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เป้าหมาย</w:t>
            </w:r>
          </w:p>
          <w:p w:rsidR="00233909" w:rsidRPr="00F939E9" w:rsidRDefault="00233909" w:rsidP="00F939E9">
            <w:pPr>
              <w:spacing w:after="0" w:line="240" w:lineRule="auto"/>
              <w:rPr>
                <w:rFonts w:ascii="TH SarabunIT๙" w:hAnsi="TH SarabunIT๙" w:cs="TH SarabunIT๙"/>
                <w:sz w:val="32"/>
                <w:szCs w:val="32"/>
                <w:cs/>
              </w:rPr>
            </w:pPr>
          </w:p>
        </w:tc>
        <w:tc>
          <w:tcPr>
            <w:tcW w:w="841" w:type="pct"/>
            <w:tcBorders>
              <w:top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ประชาชนได้บริโภคผลิตภัณฑ์สุขภาพที่มีคุณภาพ ปลอดภัย</w:t>
            </w:r>
          </w:p>
        </w:tc>
        <w:tc>
          <w:tcPr>
            <w:tcW w:w="790" w:type="pct"/>
            <w:tcBorders>
              <w:top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ประชาชนได้บริโภคผลิตภัณฑ์สุขภาพที่มีคุณภาพ ปลอดภัย</w:t>
            </w:r>
          </w:p>
        </w:tc>
        <w:tc>
          <w:tcPr>
            <w:tcW w:w="790" w:type="pct"/>
            <w:tcBorders>
              <w:top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ประชาชนได้บริโภคผลิตภัณฑ์สุขภาพที่มีคุณภาพ ปลอดภัย</w:t>
            </w:r>
          </w:p>
        </w:tc>
        <w:tc>
          <w:tcPr>
            <w:tcW w:w="790" w:type="pct"/>
            <w:tcBorders>
              <w:top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ประชาชนได้บริโภคผลิตภัณฑ์สุขภาพที่มีคุณภาพ ปลอดภัย</w:t>
            </w:r>
          </w:p>
        </w:tc>
        <w:tc>
          <w:tcPr>
            <w:tcW w:w="789" w:type="pct"/>
            <w:tcBorders>
              <w:top w:val="single" w:sz="18" w:space="0" w:color="auto"/>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ประชาชนได้บริโภคผลิตภัณฑ์สุขภาพที่มีคุณภาพ ปลอดภัย</w:t>
            </w:r>
          </w:p>
        </w:tc>
      </w:tr>
      <w:tr w:rsidR="00233909" w:rsidRPr="00F939E9" w:rsidTr="00F939E9">
        <w:tc>
          <w:tcPr>
            <w:tcW w:w="500" w:type="pct"/>
            <w:vMerge/>
            <w:tcBorders>
              <w:top w:val="single" w:sz="18" w:space="0" w:color="auto"/>
              <w:left w:val="single" w:sz="18" w:space="0" w:color="auto"/>
            </w:tcBorders>
            <w:vAlign w:val="center"/>
          </w:tcPr>
          <w:p w:rsidR="00233909" w:rsidRPr="00F939E9" w:rsidRDefault="00233909" w:rsidP="00F939E9">
            <w:pPr>
              <w:spacing w:after="0" w:line="240" w:lineRule="auto"/>
              <w:jc w:val="center"/>
              <w:rPr>
                <w:rFonts w:ascii="TH SarabunIT๙" w:hAnsi="TH SarabunIT๙" w:cs="TH SarabunIT๙"/>
                <w:b/>
                <w:bCs/>
                <w:sz w:val="32"/>
                <w:szCs w:val="32"/>
                <w:cs/>
              </w:rPr>
            </w:pPr>
          </w:p>
        </w:tc>
        <w:tc>
          <w:tcPr>
            <w:tcW w:w="500" w:type="pct"/>
            <w:tcBorders>
              <w:top w:val="single" w:sz="18" w:space="0" w:color="auto"/>
            </w:tcBorders>
          </w:tcPr>
          <w:p w:rsidR="00233909" w:rsidRPr="00F939E9" w:rsidRDefault="00233909" w:rsidP="00F939E9">
            <w:pPr>
              <w:spacing w:after="0" w:line="240" w:lineRule="auto"/>
              <w:jc w:val="center"/>
              <w:rPr>
                <w:rFonts w:ascii="TH SarabunIT๙" w:hAnsi="TH SarabunIT๙" w:cs="TH SarabunIT๙"/>
                <w:b/>
                <w:bCs/>
                <w:sz w:val="32"/>
                <w:szCs w:val="32"/>
                <w:cs/>
              </w:rPr>
            </w:pPr>
          </w:p>
        </w:tc>
        <w:tc>
          <w:tcPr>
            <w:tcW w:w="3999" w:type="pct"/>
            <w:gridSpan w:val="5"/>
            <w:tcBorders>
              <w:top w:val="single" w:sz="18" w:space="0" w:color="auto"/>
              <w:right w:val="single" w:sz="18" w:space="0" w:color="auto"/>
            </w:tcBorders>
          </w:tcPr>
          <w:p w:rsidR="00233909" w:rsidRPr="00F939E9" w:rsidRDefault="00233909" w:rsidP="00F939E9">
            <w:pPr>
              <w:spacing w:after="0" w:line="240" w:lineRule="auto"/>
              <w:jc w:val="center"/>
              <w:rPr>
                <w:rFonts w:ascii="TH SarabunIT๙" w:hAnsi="TH SarabunIT๙" w:cs="TH SarabunIT๙"/>
                <w:sz w:val="32"/>
                <w:szCs w:val="32"/>
                <w:cs/>
              </w:rPr>
            </w:pPr>
            <w:r w:rsidRPr="00F939E9">
              <w:rPr>
                <w:rFonts w:ascii="TH SarabunIT๙" w:hAnsi="TH SarabunIT๙" w:cs="TH SarabunIT๙" w:hint="cs"/>
                <w:b/>
                <w:bCs/>
                <w:sz w:val="28"/>
                <w:cs/>
              </w:rPr>
              <w:t xml:space="preserve">เป้าหมายระยะ 5 ปี </w:t>
            </w:r>
            <w:r w:rsidRPr="00F939E9">
              <w:rPr>
                <w:rFonts w:ascii="TH SarabunIT๙" w:hAnsi="TH SarabunIT๙" w:cs="TH SarabunIT๙"/>
                <w:b/>
                <w:bCs/>
                <w:sz w:val="28"/>
              </w:rPr>
              <w:t>:</w:t>
            </w:r>
            <w:r w:rsidRPr="00F939E9">
              <w:rPr>
                <w:rFonts w:ascii="TH SarabunIT๙" w:hAnsi="TH SarabunIT๙" w:cs="TH SarabunIT๙" w:hint="cs"/>
                <w:sz w:val="32"/>
                <w:szCs w:val="32"/>
                <w:cs/>
              </w:rPr>
              <w:t>ประชาชนได้บริโภคผลิตภัณฑ์สุขภาพที่มีคุณภาพ ปลอดภัย</w:t>
            </w:r>
          </w:p>
        </w:tc>
      </w:tr>
      <w:tr w:rsidR="00233909" w:rsidRPr="00F939E9" w:rsidTr="00F939E9">
        <w:tc>
          <w:tcPr>
            <w:tcW w:w="500"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cs/>
              </w:rPr>
            </w:pPr>
          </w:p>
        </w:tc>
        <w:tc>
          <w:tcPr>
            <w:tcW w:w="500" w:type="pct"/>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มาตรการ</w:t>
            </w:r>
            <w:r w:rsidRPr="00F939E9">
              <w:rPr>
                <w:rFonts w:ascii="TH SarabunIT๙" w:hAnsi="TH SarabunIT๙" w:cs="TH SarabunIT๙" w:hint="cs"/>
                <w:b/>
                <w:bCs/>
                <w:sz w:val="32"/>
                <w:szCs w:val="32"/>
                <w:cs/>
              </w:rPr>
              <w:t>(</w:t>
            </w:r>
            <w:r w:rsidRPr="00F939E9">
              <w:rPr>
                <w:rFonts w:ascii="TH SarabunIT๙" w:hAnsi="TH SarabunIT๙" w:cs="TH SarabunIT๙"/>
                <w:b/>
                <w:bCs/>
                <w:sz w:val="32"/>
                <w:szCs w:val="32"/>
              </w:rPr>
              <w:t>PIRAB)</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P: Partnership</w:t>
            </w:r>
          </w:p>
        </w:tc>
        <w:tc>
          <w:tcPr>
            <w:tcW w:w="841"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w:t>
            </w:r>
            <w:r w:rsidRPr="00F939E9">
              <w:rPr>
                <w:rFonts w:ascii="TH SarabunIT๙" w:hAnsi="TH SarabunIT๙" w:cs="TH SarabunIT๙" w:hint="cs"/>
                <w:sz w:val="32"/>
                <w:szCs w:val="32"/>
                <w:cs/>
              </w:rPr>
              <w:t>เกษต</w:t>
            </w:r>
            <w:r w:rsidRPr="00F939E9">
              <w:rPr>
                <w:rFonts w:ascii="TH SarabunIT๙" w:hAnsi="TH SarabunIT๙" w:cs="TH SarabunIT๙"/>
                <w:sz w:val="32"/>
                <w:szCs w:val="32"/>
                <w:cs/>
              </w:rPr>
              <w:t>ร ก.พาณิชย์ ศธ. มูลนิธิคุ้มครองผู้บริโภค ภาคีเครือข่ายภาคประชาคม</w:t>
            </w:r>
          </w:p>
        </w:tc>
        <w:tc>
          <w:tcPr>
            <w:tcW w:w="79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w:t>
            </w:r>
            <w:r w:rsidRPr="00F939E9">
              <w:rPr>
                <w:rFonts w:ascii="TH SarabunIT๙" w:hAnsi="TH SarabunIT๙" w:cs="TH SarabunIT๙" w:hint="cs"/>
                <w:sz w:val="32"/>
                <w:szCs w:val="32"/>
                <w:cs/>
              </w:rPr>
              <w:t>เกษต</w:t>
            </w:r>
            <w:r w:rsidRPr="00F939E9">
              <w:rPr>
                <w:rFonts w:ascii="TH SarabunIT๙" w:hAnsi="TH SarabunIT๙" w:cs="TH SarabunIT๙"/>
                <w:sz w:val="32"/>
                <w:szCs w:val="32"/>
                <w:cs/>
              </w:rPr>
              <w:t>ร ก.พาณิชย์ ศธ. มูลนิธิคุ้มครองผู้บริโภค ภาคีเครือข่ายภาคประชาคม</w:t>
            </w:r>
          </w:p>
        </w:tc>
        <w:tc>
          <w:tcPr>
            <w:tcW w:w="79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w:t>
            </w:r>
            <w:r w:rsidRPr="00F939E9">
              <w:rPr>
                <w:rFonts w:ascii="TH SarabunIT๙" w:hAnsi="TH SarabunIT๙" w:cs="TH SarabunIT๙" w:hint="cs"/>
                <w:sz w:val="32"/>
                <w:szCs w:val="32"/>
                <w:cs/>
              </w:rPr>
              <w:t>เกษต</w:t>
            </w:r>
            <w:r w:rsidRPr="00F939E9">
              <w:rPr>
                <w:rFonts w:ascii="TH SarabunIT๙" w:hAnsi="TH SarabunIT๙" w:cs="TH SarabunIT๙"/>
                <w:sz w:val="32"/>
                <w:szCs w:val="32"/>
                <w:cs/>
              </w:rPr>
              <w:t>ร ก.พาณิชย์ ศธ. มูลนิธิคุ้มครองผู้บริโภค ภาคีเครือข่ายภาคประชาคม</w:t>
            </w:r>
          </w:p>
        </w:tc>
        <w:tc>
          <w:tcPr>
            <w:tcW w:w="79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w:t>
            </w:r>
            <w:r w:rsidRPr="00F939E9">
              <w:rPr>
                <w:rFonts w:ascii="TH SarabunIT๙" w:hAnsi="TH SarabunIT๙" w:cs="TH SarabunIT๙" w:hint="cs"/>
                <w:sz w:val="32"/>
                <w:szCs w:val="32"/>
                <w:cs/>
              </w:rPr>
              <w:t>เกษต</w:t>
            </w:r>
            <w:r w:rsidRPr="00F939E9">
              <w:rPr>
                <w:rFonts w:ascii="TH SarabunIT๙" w:hAnsi="TH SarabunIT๙" w:cs="TH SarabunIT๙"/>
                <w:sz w:val="32"/>
                <w:szCs w:val="32"/>
                <w:cs/>
              </w:rPr>
              <w:t>ร ก.พาณิชย์ ศธ. มูลนิธิคุ้มครองผู้บริโภค ภาคีเครือข่ายภาคประชาคม</w:t>
            </w:r>
          </w:p>
        </w:tc>
        <w:tc>
          <w:tcPr>
            <w:tcW w:w="789"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w:t>
            </w:r>
            <w:r w:rsidRPr="00F939E9">
              <w:rPr>
                <w:rFonts w:ascii="TH SarabunIT๙" w:hAnsi="TH SarabunIT๙" w:cs="TH SarabunIT๙" w:hint="cs"/>
                <w:sz w:val="32"/>
                <w:szCs w:val="32"/>
                <w:cs/>
              </w:rPr>
              <w:t>เกษต</w:t>
            </w:r>
            <w:r w:rsidRPr="00F939E9">
              <w:rPr>
                <w:rFonts w:ascii="TH SarabunIT๙" w:hAnsi="TH SarabunIT๙" w:cs="TH SarabunIT๙"/>
                <w:sz w:val="32"/>
                <w:szCs w:val="32"/>
                <w:cs/>
              </w:rPr>
              <w:t>ร ก.พาณิชย์ ศธ. มูลนิธิคุ้มครองผู้บริโภค ภาคีเครือข่ายภาคประชาคม</w:t>
            </w:r>
          </w:p>
        </w:tc>
      </w:tr>
      <w:tr w:rsidR="00233909" w:rsidRPr="00F939E9" w:rsidTr="00F939E9">
        <w:tc>
          <w:tcPr>
            <w:tcW w:w="500"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p>
        </w:tc>
        <w:tc>
          <w:tcPr>
            <w:tcW w:w="50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I: Investment</w:t>
            </w:r>
          </w:p>
        </w:tc>
        <w:tc>
          <w:tcPr>
            <w:tcW w:w="841" w:type="pct"/>
          </w:tcPr>
          <w:p w:rsidR="00233909" w:rsidRPr="00F939E9" w:rsidRDefault="00233909" w:rsidP="00F939E9">
            <w:pPr>
              <w:spacing w:after="0" w:line="240" w:lineRule="auto"/>
              <w:ind w:left="35"/>
              <w:rPr>
                <w:rFonts w:ascii="TH SarabunIT๙" w:hAnsi="TH SarabunIT๙" w:cs="TH SarabunIT๙"/>
                <w:sz w:val="32"/>
                <w:szCs w:val="32"/>
              </w:rPr>
            </w:pPr>
            <w:r w:rsidRPr="00F939E9">
              <w:rPr>
                <w:rFonts w:ascii="TH SarabunIT๙" w:hAnsi="TH SarabunIT๙" w:cs="TH SarabunIT๙"/>
                <w:sz w:val="32"/>
                <w:szCs w:val="32"/>
                <w:cs/>
              </w:rPr>
              <w:t xml:space="preserve">1.สนับสนุนการดำเนินงานทีม </w:t>
            </w:r>
            <w:r w:rsidRPr="00F939E9">
              <w:rPr>
                <w:rFonts w:ascii="TH SarabunIT๙" w:hAnsi="TH SarabunIT๙" w:cs="TH SarabunIT๙"/>
                <w:sz w:val="32"/>
                <w:szCs w:val="32"/>
              </w:rPr>
              <w:t xml:space="preserve">SAT </w:t>
            </w:r>
            <w:r w:rsidRPr="00F939E9">
              <w:rPr>
                <w:rFonts w:ascii="TH SarabunIT๙" w:hAnsi="TH SarabunIT๙" w:cs="TH SarabunIT๙"/>
                <w:sz w:val="32"/>
                <w:szCs w:val="32"/>
                <w:cs/>
              </w:rPr>
              <w:t xml:space="preserve">และ ทีม </w:t>
            </w:r>
            <w:r w:rsidRPr="00F939E9">
              <w:rPr>
                <w:rFonts w:ascii="TH SarabunIT๙" w:hAnsi="TH SarabunIT๙" w:cs="TH SarabunIT๙"/>
                <w:sz w:val="32"/>
                <w:szCs w:val="32"/>
              </w:rPr>
              <w:t>operation</w:t>
            </w:r>
          </w:p>
          <w:p w:rsidR="00233909" w:rsidRPr="00F939E9" w:rsidRDefault="00233909" w:rsidP="00F939E9">
            <w:pPr>
              <w:spacing w:after="0" w:line="240" w:lineRule="auto"/>
              <w:ind w:left="35"/>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พัฒนาห้องปฏิบัติการให้ได้มาตรฐานสากล</w:t>
            </w:r>
          </w:p>
          <w:p w:rsidR="00233909" w:rsidRPr="00F939E9" w:rsidRDefault="00233909" w:rsidP="00F939E9">
            <w:pPr>
              <w:spacing w:after="0" w:line="240" w:lineRule="auto"/>
              <w:ind w:left="35"/>
              <w:rPr>
                <w:rFonts w:ascii="TH SarabunIT๙" w:hAnsi="TH SarabunIT๙" w:cs="TH SarabunIT๙"/>
                <w:sz w:val="32"/>
                <w:szCs w:val="32"/>
                <w:cs/>
              </w:rPr>
            </w:pPr>
            <w:r w:rsidRPr="00F939E9">
              <w:rPr>
                <w:rFonts w:ascii="TH SarabunIT๙" w:hAnsi="TH SarabunIT๙" w:cs="TH SarabunIT๙"/>
                <w:sz w:val="32"/>
                <w:szCs w:val="32"/>
                <w:cs/>
              </w:rPr>
              <w:t>3. สนับสนุนการพัฒนาผู้เชี่ยวชาญด้านการคุ้มครองผู้บริโภค</w:t>
            </w:r>
          </w:p>
        </w:tc>
        <w:tc>
          <w:tcPr>
            <w:tcW w:w="790" w:type="pct"/>
          </w:tcPr>
          <w:p w:rsidR="00233909" w:rsidRPr="00F939E9" w:rsidRDefault="00233909" w:rsidP="00F939E9">
            <w:pPr>
              <w:spacing w:after="0" w:line="240" w:lineRule="auto"/>
              <w:ind w:left="35"/>
              <w:rPr>
                <w:rFonts w:ascii="TH SarabunIT๙" w:hAnsi="TH SarabunIT๙" w:cs="TH SarabunIT๙"/>
                <w:sz w:val="32"/>
                <w:szCs w:val="32"/>
              </w:rPr>
            </w:pPr>
            <w:r w:rsidRPr="00F939E9">
              <w:rPr>
                <w:rFonts w:ascii="TH SarabunIT๙" w:hAnsi="TH SarabunIT๙" w:cs="TH SarabunIT๙"/>
                <w:sz w:val="32"/>
                <w:szCs w:val="32"/>
                <w:cs/>
              </w:rPr>
              <w:t xml:space="preserve">1.สนับสนุนการดำเนินงานทีม </w:t>
            </w:r>
            <w:r w:rsidRPr="00F939E9">
              <w:rPr>
                <w:rFonts w:ascii="TH SarabunIT๙" w:hAnsi="TH SarabunIT๙" w:cs="TH SarabunIT๙"/>
                <w:sz w:val="32"/>
                <w:szCs w:val="32"/>
              </w:rPr>
              <w:t xml:space="preserve">SAT </w:t>
            </w:r>
            <w:r w:rsidRPr="00F939E9">
              <w:rPr>
                <w:rFonts w:ascii="TH SarabunIT๙" w:hAnsi="TH SarabunIT๙" w:cs="TH SarabunIT๙"/>
                <w:sz w:val="32"/>
                <w:szCs w:val="32"/>
                <w:cs/>
              </w:rPr>
              <w:t xml:space="preserve">และ ทีม </w:t>
            </w:r>
            <w:r w:rsidRPr="00F939E9">
              <w:rPr>
                <w:rFonts w:ascii="TH SarabunIT๙" w:hAnsi="TH SarabunIT๙" w:cs="TH SarabunIT๙"/>
                <w:sz w:val="32"/>
                <w:szCs w:val="32"/>
              </w:rPr>
              <w:t>operation</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พัฒนาห้องปฏิบัติการให้ได้มาตรฐานสากล</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3. สนับสนุนการพัฒนาผู้เชี่ยวชาญด้านการคุ้มครองผู้บริโภค</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พัฒนาช่องทางและกลไกการเข้าถึงบริการของผู้บริโภคและผู้ประกอบการอย่างทั่วถึงและมีประสิทธิภาพ</w:t>
            </w:r>
          </w:p>
        </w:tc>
        <w:tc>
          <w:tcPr>
            <w:tcW w:w="790" w:type="pct"/>
          </w:tcPr>
          <w:p w:rsidR="00233909" w:rsidRPr="00F939E9" w:rsidRDefault="00233909" w:rsidP="00F939E9">
            <w:pPr>
              <w:spacing w:after="0" w:line="240" w:lineRule="auto"/>
              <w:ind w:left="35"/>
              <w:rPr>
                <w:rFonts w:ascii="TH SarabunIT๙" w:hAnsi="TH SarabunIT๙" w:cs="TH SarabunIT๙"/>
                <w:sz w:val="32"/>
                <w:szCs w:val="32"/>
              </w:rPr>
            </w:pPr>
            <w:r w:rsidRPr="00F939E9">
              <w:rPr>
                <w:rFonts w:ascii="TH SarabunIT๙" w:hAnsi="TH SarabunIT๙" w:cs="TH SarabunIT๙"/>
                <w:sz w:val="32"/>
                <w:szCs w:val="32"/>
                <w:cs/>
              </w:rPr>
              <w:t xml:space="preserve">1.สนับสนุนการดำเนินงานทีม </w:t>
            </w:r>
            <w:r w:rsidRPr="00F939E9">
              <w:rPr>
                <w:rFonts w:ascii="TH SarabunIT๙" w:hAnsi="TH SarabunIT๙" w:cs="TH SarabunIT๙"/>
                <w:sz w:val="32"/>
                <w:szCs w:val="32"/>
              </w:rPr>
              <w:t xml:space="preserve">SAT </w:t>
            </w:r>
            <w:r w:rsidRPr="00F939E9">
              <w:rPr>
                <w:rFonts w:ascii="TH SarabunIT๙" w:hAnsi="TH SarabunIT๙" w:cs="TH SarabunIT๙"/>
                <w:sz w:val="32"/>
                <w:szCs w:val="32"/>
                <w:cs/>
              </w:rPr>
              <w:t xml:space="preserve">และ ทีม </w:t>
            </w:r>
            <w:r w:rsidRPr="00F939E9">
              <w:rPr>
                <w:rFonts w:ascii="TH SarabunIT๙" w:hAnsi="TH SarabunIT๙" w:cs="TH SarabunIT๙"/>
                <w:sz w:val="32"/>
                <w:szCs w:val="32"/>
              </w:rPr>
              <w:t>operation</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พัฒนาห้องปฏิบัติการให้ได้มาตรฐานสากล</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3. สนับสนุนการพัฒนาผู้เชี่ยวชาญด้านการคุ้มครองผู้บริโภค</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พัฒนาช่องทางและกลไกการเข้าถึงบริการของผู้บริโภคและผู้ประกอบการอย่างทั่วถึงและมีประสิทธิภาพ</w:t>
            </w:r>
          </w:p>
        </w:tc>
        <w:tc>
          <w:tcPr>
            <w:tcW w:w="790" w:type="pct"/>
          </w:tcPr>
          <w:p w:rsidR="00233909" w:rsidRPr="00F939E9" w:rsidRDefault="00233909" w:rsidP="00F939E9">
            <w:pPr>
              <w:spacing w:after="0" w:line="240" w:lineRule="auto"/>
              <w:ind w:left="35"/>
              <w:rPr>
                <w:rFonts w:ascii="TH SarabunIT๙" w:hAnsi="TH SarabunIT๙" w:cs="TH SarabunIT๙"/>
                <w:sz w:val="32"/>
                <w:szCs w:val="32"/>
              </w:rPr>
            </w:pPr>
            <w:r w:rsidRPr="00F939E9">
              <w:rPr>
                <w:rFonts w:ascii="TH SarabunIT๙" w:hAnsi="TH SarabunIT๙" w:cs="TH SarabunIT๙"/>
                <w:sz w:val="32"/>
                <w:szCs w:val="32"/>
                <w:cs/>
              </w:rPr>
              <w:t xml:space="preserve">1.สนับสนุนการดำเนินงานทีม </w:t>
            </w:r>
            <w:r w:rsidRPr="00F939E9">
              <w:rPr>
                <w:rFonts w:ascii="TH SarabunIT๙" w:hAnsi="TH SarabunIT๙" w:cs="TH SarabunIT๙"/>
                <w:sz w:val="32"/>
                <w:szCs w:val="32"/>
              </w:rPr>
              <w:t xml:space="preserve">SAT </w:t>
            </w:r>
            <w:r w:rsidRPr="00F939E9">
              <w:rPr>
                <w:rFonts w:ascii="TH SarabunIT๙" w:hAnsi="TH SarabunIT๙" w:cs="TH SarabunIT๙"/>
                <w:sz w:val="32"/>
                <w:szCs w:val="32"/>
                <w:cs/>
              </w:rPr>
              <w:t xml:space="preserve">และ ทีม </w:t>
            </w:r>
            <w:r w:rsidRPr="00F939E9">
              <w:rPr>
                <w:rFonts w:ascii="TH SarabunIT๙" w:hAnsi="TH SarabunIT๙" w:cs="TH SarabunIT๙"/>
                <w:sz w:val="32"/>
                <w:szCs w:val="32"/>
              </w:rPr>
              <w:t>operation</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พัฒนาห้องปฏิบัติการให้ได้มาตรฐานสากล</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3. สนับสนุนการพัฒนาผู้เชี่ยวชาญด้านการคุ้มครองผู้บริโภค</w:t>
            </w:r>
          </w:p>
          <w:p w:rsidR="00233909" w:rsidRPr="00F939E9" w:rsidRDefault="00233909" w:rsidP="00F939E9">
            <w:pPr>
              <w:spacing w:after="0" w:line="240" w:lineRule="auto"/>
              <w:rPr>
                <w:rFonts w:ascii="TH SarabunIT๙" w:hAnsi="TH SarabunIT๙" w:cs="TH SarabunIT๙"/>
                <w:sz w:val="32"/>
                <w:szCs w:val="32"/>
                <w:cs/>
              </w:rPr>
            </w:pPr>
          </w:p>
        </w:tc>
        <w:tc>
          <w:tcPr>
            <w:tcW w:w="789" w:type="pct"/>
            <w:tcBorders>
              <w:right w:val="single" w:sz="18" w:space="0" w:color="auto"/>
            </w:tcBorders>
          </w:tcPr>
          <w:p w:rsidR="00233909" w:rsidRPr="00F939E9" w:rsidRDefault="00233909" w:rsidP="00F939E9">
            <w:pPr>
              <w:spacing w:after="0" w:line="240" w:lineRule="auto"/>
              <w:ind w:left="35"/>
              <w:rPr>
                <w:rFonts w:ascii="TH SarabunIT๙" w:hAnsi="TH SarabunIT๙" w:cs="TH SarabunIT๙"/>
                <w:sz w:val="32"/>
                <w:szCs w:val="32"/>
              </w:rPr>
            </w:pPr>
            <w:r w:rsidRPr="00F939E9">
              <w:rPr>
                <w:rFonts w:ascii="TH SarabunIT๙" w:hAnsi="TH SarabunIT๙" w:cs="TH SarabunIT๙"/>
                <w:sz w:val="32"/>
                <w:szCs w:val="32"/>
                <w:cs/>
              </w:rPr>
              <w:t xml:space="preserve">1.สนับสนุนการดำเนินงานทีม </w:t>
            </w:r>
            <w:r w:rsidRPr="00F939E9">
              <w:rPr>
                <w:rFonts w:ascii="TH SarabunIT๙" w:hAnsi="TH SarabunIT๙" w:cs="TH SarabunIT๙"/>
                <w:sz w:val="32"/>
                <w:szCs w:val="32"/>
              </w:rPr>
              <w:t xml:space="preserve">SAT </w:t>
            </w:r>
            <w:r w:rsidRPr="00F939E9">
              <w:rPr>
                <w:rFonts w:ascii="TH SarabunIT๙" w:hAnsi="TH SarabunIT๙" w:cs="TH SarabunIT๙"/>
                <w:sz w:val="32"/>
                <w:szCs w:val="32"/>
                <w:cs/>
              </w:rPr>
              <w:t xml:space="preserve">และ ทีม </w:t>
            </w:r>
            <w:r w:rsidRPr="00F939E9">
              <w:rPr>
                <w:rFonts w:ascii="TH SarabunIT๙" w:hAnsi="TH SarabunIT๙" w:cs="TH SarabunIT๙"/>
                <w:sz w:val="32"/>
                <w:szCs w:val="32"/>
              </w:rPr>
              <w:t>operation</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พัฒนาห้องปฏิบัติการให้ได้มาตรฐานสากล</w:t>
            </w:r>
          </w:p>
          <w:p w:rsidR="00233909" w:rsidRPr="00F939E9" w:rsidRDefault="00233909" w:rsidP="00F939E9">
            <w:pPr>
              <w:spacing w:after="0" w:line="240" w:lineRule="auto"/>
              <w:rPr>
                <w:rFonts w:ascii="TH SarabunIT๙" w:hAnsi="TH SarabunIT๙" w:cs="TH SarabunIT๙"/>
                <w:sz w:val="32"/>
                <w:szCs w:val="32"/>
                <w:cs/>
              </w:rPr>
            </w:pPr>
          </w:p>
        </w:tc>
      </w:tr>
      <w:tr w:rsidR="00233909" w:rsidRPr="00F939E9" w:rsidTr="00F939E9">
        <w:tc>
          <w:tcPr>
            <w:tcW w:w="500"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p>
        </w:tc>
        <w:tc>
          <w:tcPr>
            <w:tcW w:w="50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R: Regulation &amp; Law</w:t>
            </w:r>
          </w:p>
        </w:tc>
        <w:tc>
          <w:tcPr>
            <w:tcW w:w="841"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บังคับใช้ตามกฎหมายที่เกี่ยวข้องอย่างเคร่งครัด</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2.ทบทวน ปรับปรุงกฎหมายด้านการคุ้มครองผู้บริโ</w:t>
            </w:r>
            <w:r w:rsidRPr="00F939E9">
              <w:rPr>
                <w:rFonts w:ascii="TH SarabunIT๙" w:hAnsi="TH SarabunIT๙" w:cs="TH SarabunIT๙" w:hint="cs"/>
                <w:sz w:val="32"/>
                <w:szCs w:val="32"/>
                <w:cs/>
              </w:rPr>
              <w:t>ภ</w:t>
            </w:r>
            <w:r w:rsidRPr="00F939E9">
              <w:rPr>
                <w:rFonts w:ascii="TH SarabunIT๙" w:hAnsi="TH SarabunIT๙" w:cs="TH SarabunIT๙"/>
                <w:sz w:val="32"/>
                <w:szCs w:val="32"/>
                <w:cs/>
              </w:rPr>
              <w:t>ค</w:t>
            </w:r>
          </w:p>
        </w:tc>
        <w:tc>
          <w:tcPr>
            <w:tcW w:w="79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บังคับใช้ตามกฎหมายที่เกี่ยวข้องอย่างเคร่งครัด</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2.ทบทวน ปรับปรุงกฎหมายด้านการคุ้มครองผู้บริโ</w:t>
            </w:r>
            <w:r w:rsidRPr="00F939E9">
              <w:rPr>
                <w:rFonts w:ascii="TH SarabunIT๙" w:hAnsi="TH SarabunIT๙" w:cs="TH SarabunIT๙" w:hint="cs"/>
                <w:sz w:val="32"/>
                <w:szCs w:val="32"/>
                <w:cs/>
              </w:rPr>
              <w:t>ภ</w:t>
            </w:r>
            <w:r w:rsidRPr="00F939E9">
              <w:rPr>
                <w:rFonts w:ascii="TH SarabunIT๙" w:hAnsi="TH SarabunIT๙" w:cs="TH SarabunIT๙"/>
                <w:sz w:val="32"/>
                <w:szCs w:val="32"/>
                <w:cs/>
              </w:rPr>
              <w:t>ค</w:t>
            </w:r>
          </w:p>
        </w:tc>
        <w:tc>
          <w:tcPr>
            <w:tcW w:w="79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บังคับใช้ตามกฎหมายที่เกี่ยวข้องอย่างเคร่งครัด</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2.ทบทวน ปรับปรุงกฎหมายด้านการคุ้มครองผู้บริโ</w:t>
            </w:r>
            <w:r w:rsidRPr="00F939E9">
              <w:rPr>
                <w:rFonts w:ascii="TH SarabunIT๙" w:hAnsi="TH SarabunIT๙" w:cs="TH SarabunIT๙" w:hint="cs"/>
                <w:sz w:val="32"/>
                <w:szCs w:val="32"/>
                <w:cs/>
              </w:rPr>
              <w:t>ภ</w:t>
            </w:r>
            <w:r w:rsidRPr="00F939E9">
              <w:rPr>
                <w:rFonts w:ascii="TH SarabunIT๙" w:hAnsi="TH SarabunIT๙" w:cs="TH SarabunIT๙"/>
                <w:sz w:val="32"/>
                <w:szCs w:val="32"/>
                <w:cs/>
              </w:rPr>
              <w:t>ค</w:t>
            </w:r>
          </w:p>
        </w:tc>
        <w:tc>
          <w:tcPr>
            <w:tcW w:w="79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บังคับใช้ตามกฎหมายที่เกี่ยวข้องอย่างเคร่งครัด</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2.ทบทวน ปรับปรุงกฎหมายด้านการคุ้มครองผู้บริโ</w:t>
            </w:r>
            <w:r w:rsidRPr="00F939E9">
              <w:rPr>
                <w:rFonts w:ascii="TH SarabunIT๙" w:hAnsi="TH SarabunIT๙" w:cs="TH SarabunIT๙" w:hint="cs"/>
                <w:sz w:val="32"/>
                <w:szCs w:val="32"/>
                <w:cs/>
              </w:rPr>
              <w:t>ภ</w:t>
            </w:r>
            <w:r w:rsidRPr="00F939E9">
              <w:rPr>
                <w:rFonts w:ascii="TH SarabunIT๙" w:hAnsi="TH SarabunIT๙" w:cs="TH SarabunIT๙"/>
                <w:sz w:val="32"/>
                <w:szCs w:val="32"/>
                <w:cs/>
              </w:rPr>
              <w:t>ค</w:t>
            </w:r>
          </w:p>
        </w:tc>
        <w:tc>
          <w:tcPr>
            <w:tcW w:w="789"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บังคับใช้ตามกฎหมายที่เกี่ยวข้องอย่างเคร่งครัด</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2.ทบทวน ปรับปรุงกฎหมายด้านการคุ้มครองผู้บริโ</w:t>
            </w:r>
            <w:r w:rsidRPr="00F939E9">
              <w:rPr>
                <w:rFonts w:ascii="TH SarabunIT๙" w:hAnsi="TH SarabunIT๙" w:cs="TH SarabunIT๙" w:hint="cs"/>
                <w:sz w:val="32"/>
                <w:szCs w:val="32"/>
                <w:cs/>
              </w:rPr>
              <w:t>ภ</w:t>
            </w:r>
            <w:r w:rsidRPr="00F939E9">
              <w:rPr>
                <w:rFonts w:ascii="TH SarabunIT๙" w:hAnsi="TH SarabunIT๙" w:cs="TH SarabunIT๙"/>
                <w:sz w:val="32"/>
                <w:szCs w:val="32"/>
                <w:cs/>
              </w:rPr>
              <w:t>ค</w:t>
            </w:r>
          </w:p>
        </w:tc>
      </w:tr>
      <w:tr w:rsidR="00233909" w:rsidRPr="00F939E9" w:rsidTr="00F939E9">
        <w:tc>
          <w:tcPr>
            <w:tcW w:w="500"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p>
        </w:tc>
        <w:tc>
          <w:tcPr>
            <w:tcW w:w="50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A: Advocate</w:t>
            </w:r>
          </w:p>
        </w:tc>
        <w:tc>
          <w:tcPr>
            <w:tcW w:w="841"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1.เผยแพร่สถานการณ์ผลิตภัณฑ์สุขภาพในภาพรวมทั้งประเทศ</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2.สื่อสารผลการวิเคราะห์ความเสี่ยง </w:t>
            </w:r>
            <w:r w:rsidRPr="00F939E9">
              <w:rPr>
                <w:rFonts w:ascii="TH SarabunIT๙" w:hAnsi="TH SarabunIT๙" w:cs="TH SarabunIT๙"/>
                <w:sz w:val="32"/>
                <w:szCs w:val="32"/>
              </w:rPr>
              <w:t xml:space="preserve">(Risk Management) </w:t>
            </w:r>
            <w:r w:rsidRPr="00F939E9">
              <w:rPr>
                <w:rFonts w:ascii="TH SarabunIT๙" w:hAnsi="TH SarabunIT๙" w:cs="TH SarabunIT๙"/>
                <w:sz w:val="32"/>
                <w:szCs w:val="32"/>
                <w:cs/>
              </w:rPr>
              <w:t>ไปยังหน่วยงานที่เกี่ยวข้อง เพื่อการจัดการปัญหา</w:t>
            </w:r>
          </w:p>
        </w:tc>
        <w:tc>
          <w:tcPr>
            <w:tcW w:w="79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1.เผยแพร่สถานการณ์ผลิตภัณฑ์สุขภาพในภาพรวมทั้งประเทศ</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2.สื่อสารผลการวิเคราะห์ความเสี่ยง </w:t>
            </w:r>
            <w:r w:rsidRPr="00F939E9">
              <w:rPr>
                <w:rFonts w:ascii="TH SarabunIT๙" w:hAnsi="TH SarabunIT๙" w:cs="TH SarabunIT๙"/>
                <w:sz w:val="32"/>
                <w:szCs w:val="32"/>
              </w:rPr>
              <w:t xml:space="preserve">(Risk Management) </w:t>
            </w:r>
            <w:r w:rsidRPr="00F939E9">
              <w:rPr>
                <w:rFonts w:ascii="TH SarabunIT๙" w:hAnsi="TH SarabunIT๙" w:cs="TH SarabunIT๙"/>
                <w:sz w:val="32"/>
                <w:szCs w:val="32"/>
                <w:cs/>
              </w:rPr>
              <w:t>ไปยังหน่วยงานที่เกี่ยวข้อง เพื่อการจัดการปัญหา</w:t>
            </w:r>
          </w:p>
        </w:tc>
        <w:tc>
          <w:tcPr>
            <w:tcW w:w="79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1.เผยแพร่สถานการณ์ผลิตภัณฑ์สุขภาพในภาพรวมทั้งประเทศ</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2.สื่อสารผลการวิเคราะห์ความเสี่ยง </w:t>
            </w:r>
            <w:r w:rsidRPr="00F939E9">
              <w:rPr>
                <w:rFonts w:ascii="TH SarabunIT๙" w:hAnsi="TH SarabunIT๙" w:cs="TH SarabunIT๙"/>
                <w:sz w:val="32"/>
                <w:szCs w:val="32"/>
              </w:rPr>
              <w:t xml:space="preserve">(Risk Management) </w:t>
            </w:r>
            <w:r w:rsidRPr="00F939E9">
              <w:rPr>
                <w:rFonts w:ascii="TH SarabunIT๙" w:hAnsi="TH SarabunIT๙" w:cs="TH SarabunIT๙"/>
                <w:sz w:val="32"/>
                <w:szCs w:val="32"/>
                <w:cs/>
              </w:rPr>
              <w:t>ไปยังหน่วยงานที่เกี่ยวข้อง เพื่อการจัดการปัญหา</w:t>
            </w:r>
          </w:p>
        </w:tc>
        <w:tc>
          <w:tcPr>
            <w:tcW w:w="79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1.เผยแพร่สถานการณ์ผลิตภัณฑ์สุขภาพในภาพรวมทั้งประเทศ</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2.สื่อสารผลการวิเคราะห์ความเสี่ยง </w:t>
            </w:r>
            <w:r w:rsidRPr="00F939E9">
              <w:rPr>
                <w:rFonts w:ascii="TH SarabunIT๙" w:hAnsi="TH SarabunIT๙" w:cs="TH SarabunIT๙"/>
                <w:sz w:val="32"/>
                <w:szCs w:val="32"/>
              </w:rPr>
              <w:t xml:space="preserve">(Risk Management) </w:t>
            </w:r>
            <w:r w:rsidRPr="00F939E9">
              <w:rPr>
                <w:rFonts w:ascii="TH SarabunIT๙" w:hAnsi="TH SarabunIT๙" w:cs="TH SarabunIT๙"/>
                <w:sz w:val="32"/>
                <w:szCs w:val="32"/>
                <w:cs/>
              </w:rPr>
              <w:t>ไปยังหน่วยงานที่เกี่ยวข้อง เพื่อการจัดการปัญหา</w:t>
            </w:r>
          </w:p>
        </w:tc>
        <w:tc>
          <w:tcPr>
            <w:tcW w:w="789"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1.เผยแพร่สถานการณ์ผลิตภัณฑ์สุขภาพในภาพรวมทั้งประเทศ</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2.สื่อสารผลการวิเคราะห์ความเสี่ยง </w:t>
            </w:r>
            <w:r w:rsidRPr="00F939E9">
              <w:rPr>
                <w:rFonts w:ascii="TH SarabunIT๙" w:hAnsi="TH SarabunIT๙" w:cs="TH SarabunIT๙"/>
                <w:sz w:val="32"/>
                <w:szCs w:val="32"/>
              </w:rPr>
              <w:t xml:space="preserve">(Risk Management) </w:t>
            </w:r>
            <w:r w:rsidRPr="00F939E9">
              <w:rPr>
                <w:rFonts w:ascii="TH SarabunIT๙" w:hAnsi="TH SarabunIT๙" w:cs="TH SarabunIT๙"/>
                <w:sz w:val="32"/>
                <w:szCs w:val="32"/>
                <w:cs/>
              </w:rPr>
              <w:t>ไปยังหน่วยงานที่เกี่ยวข้อง เพื่อการจัดการปัญหา</w:t>
            </w:r>
          </w:p>
        </w:tc>
      </w:tr>
      <w:tr w:rsidR="00233909" w:rsidRPr="00F939E9" w:rsidTr="00F939E9">
        <w:tc>
          <w:tcPr>
            <w:tcW w:w="500"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p>
        </w:tc>
        <w:tc>
          <w:tcPr>
            <w:tcW w:w="50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B: Building Capacity</w:t>
            </w:r>
          </w:p>
        </w:tc>
        <w:tc>
          <w:tcPr>
            <w:tcW w:w="841"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อบรมให้ความรู้และสร้างความตระหนักให้แก่ผู้ประกอบการ ผู้บริโภค และเจ้าหน้าที่</w:t>
            </w:r>
          </w:p>
        </w:tc>
        <w:tc>
          <w:tcPr>
            <w:tcW w:w="79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อบรมให้ความรู้และสร้างความตระหนักให้แก่ผู้ประกอบการ ผู้บริโภค และเจ้าหน้าที่</w:t>
            </w:r>
          </w:p>
        </w:tc>
        <w:tc>
          <w:tcPr>
            <w:tcW w:w="79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อบรมให้ความรู้และสร้างความตระหนักให้แก่ผู้ประกอบการ ผู้บริโภค และเจ้าหน้าที่</w:t>
            </w:r>
          </w:p>
        </w:tc>
        <w:tc>
          <w:tcPr>
            <w:tcW w:w="79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อบรมให้ความรู้และสร้างความตระหนักให้แก่ผู้ประกอบการ ผู้บริโภค และเจ้าหน้าที่</w:t>
            </w:r>
          </w:p>
        </w:tc>
        <w:tc>
          <w:tcPr>
            <w:tcW w:w="789"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อบรมให้ความรู้และสร้างความตระหนักให้แก่ผู้ประกอบการ ผู้บริโภค และเจ้าหน้าที่</w:t>
            </w:r>
          </w:p>
        </w:tc>
      </w:tr>
      <w:tr w:rsidR="00233909" w:rsidRPr="00F939E9" w:rsidTr="00F939E9">
        <w:tc>
          <w:tcPr>
            <w:tcW w:w="500"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cs/>
              </w:rPr>
            </w:pPr>
          </w:p>
        </w:tc>
        <w:tc>
          <w:tcPr>
            <w:tcW w:w="500" w:type="pct"/>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41"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1.ผลิตภัณฑ์สุขภาพที่ได้รับการตรวจสอบได้มาตรฐานตามเกณฑ์ที่กำหนด ร้อยละ 95</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2.ร้อยละของสถานพยาบาลและสถานประกอบการเพื่อสุขภาพได้รับการตรวจสอบมาตรฐานตามเกณฑ์ที่กำหนด</w:t>
            </w:r>
          </w:p>
        </w:tc>
        <w:tc>
          <w:tcPr>
            <w:tcW w:w="79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1.ผลิตภัณฑ์สุขภาพที่ได้รับการตรวจสอบได้มาตรฐานตามเกณฑ์ที่กำหนด ร้อยละ 96</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2.ร้อยละของสถานพยาบาลและสถานประกอบการเพื่อสุขภาพได้รับการตรวจสอบมาตรฐานตามเกณฑ์ที่กำหนด</w:t>
            </w:r>
          </w:p>
        </w:tc>
        <w:tc>
          <w:tcPr>
            <w:tcW w:w="79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1.ผลิตภัณฑ์สุขภาพที่ได้รับการตรวจสอบได้มาตรฐานตามเกณฑ์ที่กำหนด ร้อยละ 97</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2.ร้อยละของสถานพยาบาลและสถานประกอบการเพื่อสุขภาพได้รับการตรวจสอบมาตรฐานตามเกณฑ์ที่กำหนด</w:t>
            </w:r>
          </w:p>
        </w:tc>
        <w:tc>
          <w:tcPr>
            <w:tcW w:w="79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1.ผลิตภัณฑ์สุขภาพที่ได้รับการตรวจสอบได้มาตรฐานตามเกณฑ์ที่กำหนด ร้อยละ 98</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2.ร้อยละของสถานพยาบาลและสถานประกอบการเพื่อสุขภาพได้รับการตรวจสอบมาตรฐานตามเกณฑ์ที่กำหนด</w:t>
            </w:r>
          </w:p>
        </w:tc>
        <w:tc>
          <w:tcPr>
            <w:tcW w:w="789"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1.ผลิตภัณฑ์สุขภาพที่ได้รับการตรวจสอบได้มาตรฐานตามเกณฑ์ที่กำหนด ร้อยละ 99</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2.ร้อยละของสถานพยาบาลและสถานประกอบการเพื่อสุขภาพได้รับการตรวจสอบมาตรฐานตามเกณฑ์ที่กำหนด</w:t>
            </w:r>
          </w:p>
        </w:tc>
      </w:tr>
      <w:tr w:rsidR="00233909" w:rsidRPr="00F939E9" w:rsidTr="00F939E9">
        <w:tc>
          <w:tcPr>
            <w:tcW w:w="500"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cs/>
              </w:rPr>
            </w:pPr>
          </w:p>
        </w:tc>
        <w:tc>
          <w:tcPr>
            <w:tcW w:w="500" w:type="pct"/>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41"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สำนักงานคณะกรรมการอาหารและยา</w:t>
            </w:r>
          </w:p>
        </w:tc>
        <w:tc>
          <w:tcPr>
            <w:tcW w:w="79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สำนักงานคณะกรรมการอาหารและยา</w:t>
            </w:r>
          </w:p>
        </w:tc>
        <w:tc>
          <w:tcPr>
            <w:tcW w:w="79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สำนักงานคณะกรรมการอาหารและยา</w:t>
            </w:r>
          </w:p>
        </w:tc>
        <w:tc>
          <w:tcPr>
            <w:tcW w:w="79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สำนักงานคณะกรรมการอาหารและยา</w:t>
            </w:r>
          </w:p>
        </w:tc>
        <w:tc>
          <w:tcPr>
            <w:tcW w:w="789"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สำนักงานคณะกรรมการอาหารและยา</w:t>
            </w:r>
          </w:p>
        </w:tc>
      </w:tr>
      <w:tr w:rsidR="00233909" w:rsidRPr="00F939E9" w:rsidTr="00F939E9">
        <w:tc>
          <w:tcPr>
            <w:tcW w:w="500" w:type="pct"/>
            <w:vMerge/>
            <w:tcBorders>
              <w:left w:val="single" w:sz="18" w:space="0" w:color="auto"/>
              <w:bottom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cs/>
              </w:rPr>
            </w:pPr>
          </w:p>
        </w:tc>
        <w:tc>
          <w:tcPr>
            <w:tcW w:w="500" w:type="pct"/>
            <w:tcBorders>
              <w:bottom w:val="single" w:sz="18" w:space="0" w:color="auto"/>
            </w:tcBorders>
          </w:tcPr>
          <w:p w:rsidR="00233909" w:rsidRPr="00F939E9" w:rsidRDefault="00233909"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841" w:type="pct"/>
            <w:tcBorders>
              <w:bottom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สป. กรมวิทยาศาสตร์การแพทย์</w:t>
            </w:r>
          </w:p>
        </w:tc>
        <w:tc>
          <w:tcPr>
            <w:tcW w:w="790" w:type="pct"/>
            <w:tcBorders>
              <w:bottom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สป. กรมวิทยาศาสตร์การแพทย์</w:t>
            </w:r>
          </w:p>
        </w:tc>
        <w:tc>
          <w:tcPr>
            <w:tcW w:w="790" w:type="pct"/>
            <w:tcBorders>
              <w:bottom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สป. กรมวิทยาศาสตร์การแพทย์</w:t>
            </w:r>
          </w:p>
        </w:tc>
        <w:tc>
          <w:tcPr>
            <w:tcW w:w="790" w:type="pct"/>
            <w:tcBorders>
              <w:bottom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สป. กรมวิทยาศาสตร์การแพทย์</w:t>
            </w:r>
          </w:p>
        </w:tc>
        <w:tc>
          <w:tcPr>
            <w:tcW w:w="789" w:type="pct"/>
            <w:tcBorders>
              <w:bottom w:val="single" w:sz="18" w:space="0" w:color="auto"/>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สป. </w:t>
            </w:r>
            <w:r w:rsidRPr="00F939E9">
              <w:rPr>
                <w:rFonts w:ascii="TH SarabunIT๙" w:hAnsi="TH SarabunIT๙" w:cs="TH SarabunIT๙"/>
                <w:spacing w:val="-6"/>
                <w:sz w:val="32"/>
                <w:szCs w:val="32"/>
                <w:cs/>
              </w:rPr>
              <w:t>กรมวิทยาศาสตร์การแพทย์</w:t>
            </w:r>
          </w:p>
        </w:tc>
      </w:tr>
    </w:tbl>
    <w:p w:rsidR="001F657D" w:rsidRDefault="001F657D" w:rsidP="001F657D">
      <w:pPr>
        <w:autoSpaceDE w:val="0"/>
        <w:autoSpaceDN w:val="0"/>
        <w:adjustRightInd w:val="0"/>
        <w:spacing w:after="0" w:line="276" w:lineRule="auto"/>
        <w:jc w:val="thaiDistribute"/>
        <w:rPr>
          <w:rFonts w:ascii="TH SarabunIT๙" w:hAnsi="TH SarabunIT๙" w:cs="TH SarabunIT๙"/>
          <w:spacing w:val="-8"/>
          <w:sz w:val="32"/>
          <w:szCs w:val="32"/>
        </w:rPr>
      </w:pPr>
    </w:p>
    <w:p w:rsidR="00696112" w:rsidRDefault="00696112" w:rsidP="001F657D">
      <w:pPr>
        <w:autoSpaceDE w:val="0"/>
        <w:autoSpaceDN w:val="0"/>
        <w:adjustRightInd w:val="0"/>
        <w:spacing w:after="0" w:line="276" w:lineRule="auto"/>
        <w:jc w:val="thaiDistribute"/>
        <w:rPr>
          <w:rFonts w:ascii="TH SarabunIT๙" w:hAnsi="TH SarabunIT๙" w:cs="TH SarabunIT๙"/>
          <w:spacing w:val="-8"/>
          <w:sz w:val="32"/>
          <w:szCs w:val="32"/>
        </w:rPr>
      </w:pPr>
    </w:p>
    <w:p w:rsidR="00696112" w:rsidRDefault="00696112" w:rsidP="001F657D">
      <w:pPr>
        <w:autoSpaceDE w:val="0"/>
        <w:autoSpaceDN w:val="0"/>
        <w:adjustRightInd w:val="0"/>
        <w:spacing w:after="0" w:line="276" w:lineRule="auto"/>
        <w:jc w:val="thaiDistribute"/>
        <w:rPr>
          <w:rFonts w:ascii="TH SarabunIT๙" w:hAnsi="TH SarabunIT๙" w:cs="TH SarabunIT๙"/>
          <w:spacing w:val="-8"/>
          <w:sz w:val="32"/>
          <w:szCs w:val="32"/>
        </w:rPr>
      </w:pPr>
    </w:p>
    <w:p w:rsidR="00696112" w:rsidRDefault="00696112" w:rsidP="001F657D">
      <w:pPr>
        <w:autoSpaceDE w:val="0"/>
        <w:autoSpaceDN w:val="0"/>
        <w:adjustRightInd w:val="0"/>
        <w:spacing w:after="0" w:line="276" w:lineRule="auto"/>
        <w:jc w:val="thaiDistribute"/>
        <w:rPr>
          <w:rFonts w:ascii="TH SarabunIT๙" w:hAnsi="TH SarabunIT๙" w:cs="TH SarabunIT๙"/>
          <w:spacing w:val="-8"/>
          <w:sz w:val="32"/>
          <w:szCs w:val="32"/>
        </w:rPr>
      </w:pPr>
    </w:p>
    <w:p w:rsidR="00696112" w:rsidRDefault="00696112" w:rsidP="001F657D">
      <w:pPr>
        <w:autoSpaceDE w:val="0"/>
        <w:autoSpaceDN w:val="0"/>
        <w:adjustRightInd w:val="0"/>
        <w:spacing w:after="0" w:line="276" w:lineRule="auto"/>
        <w:jc w:val="thaiDistribute"/>
        <w:rPr>
          <w:rFonts w:ascii="TH SarabunIT๙" w:hAnsi="TH SarabunIT๙" w:cs="TH SarabunIT๙"/>
          <w:spacing w:val="-8"/>
          <w:sz w:val="32"/>
          <w:szCs w:val="32"/>
        </w:rPr>
      </w:pPr>
    </w:p>
    <w:p w:rsidR="00696112" w:rsidRPr="004C11EC" w:rsidRDefault="00696112" w:rsidP="001F657D">
      <w:pPr>
        <w:autoSpaceDE w:val="0"/>
        <w:autoSpaceDN w:val="0"/>
        <w:adjustRightInd w:val="0"/>
        <w:spacing w:after="0" w:line="276" w:lineRule="auto"/>
        <w:jc w:val="thaiDistribute"/>
        <w:rPr>
          <w:rFonts w:ascii="TH SarabunIT๙" w:hAnsi="TH SarabunIT๙" w:cs="TH SarabunIT๙"/>
          <w:spacing w:val="-8"/>
          <w:sz w:val="32"/>
          <w:szCs w:val="32"/>
          <w:cs/>
        </w:rPr>
      </w:pPr>
    </w:p>
    <w:p w:rsidR="009313FB" w:rsidRPr="00233909" w:rsidRDefault="005A0E87" w:rsidP="00233909">
      <w:pPr>
        <w:autoSpaceDE w:val="0"/>
        <w:autoSpaceDN w:val="0"/>
        <w:adjustRightInd w:val="0"/>
        <w:spacing w:after="0" w:line="276" w:lineRule="auto"/>
        <w:jc w:val="thaiDistribute"/>
        <w:rPr>
          <w:rFonts w:ascii="TH SarabunIT๙" w:hAnsi="TH SarabunIT๙" w:cs="TH SarabunIT๙"/>
          <w:sz w:val="32"/>
          <w:szCs w:val="32"/>
        </w:rPr>
      </w:pPr>
      <w:r>
        <w:rPr>
          <w:rFonts w:ascii="TH SarabunIT๙" w:hAnsi="TH SarabunIT๙" w:cs="TH SarabunIT๙"/>
          <w:sz w:val="32"/>
          <w:szCs w:val="32"/>
        </w:rPr>
        <w:tab/>
      </w:r>
      <w:r w:rsidR="00594CF0">
        <w:rPr>
          <w:rFonts w:ascii="TH SarabunIT๙" w:hAnsi="TH SarabunIT๙" w:cs="TH SarabunIT๙" w:hint="cs"/>
          <w:b/>
          <w:bCs/>
          <w:sz w:val="32"/>
          <w:szCs w:val="32"/>
          <w:cs/>
        </w:rPr>
        <w:tab/>
      </w:r>
      <w:r w:rsidRPr="00F0218D">
        <w:rPr>
          <w:rFonts w:ascii="TH SarabunIT๙" w:hAnsi="TH SarabunIT๙" w:cs="TH SarabunIT๙" w:hint="cs"/>
          <w:b/>
          <w:bCs/>
          <w:sz w:val="32"/>
          <w:szCs w:val="32"/>
          <w:cs/>
        </w:rPr>
        <w:t xml:space="preserve">แผนงานที่ </w:t>
      </w:r>
      <w:r>
        <w:rPr>
          <w:rFonts w:ascii="TH SarabunIT๙" w:hAnsi="TH SarabunIT๙" w:cs="TH SarabunIT๙" w:hint="cs"/>
          <w:b/>
          <w:bCs/>
          <w:sz w:val="32"/>
          <w:szCs w:val="32"/>
          <w:cs/>
        </w:rPr>
        <w:t>4</w:t>
      </w:r>
      <w:r>
        <w:rPr>
          <w:rFonts w:ascii="TH SarabunIT๙" w:hAnsi="TH SarabunIT๙" w:cs="TH SarabunIT๙" w:hint="cs"/>
          <w:sz w:val="32"/>
          <w:szCs w:val="32"/>
          <w:cs/>
        </w:rPr>
        <w:t xml:space="preserve"> การบริหารจัดการสิ่งแวดล้อม ประกอบด้วย 2 โครงการ พร้อมรายละเอียดมาตรการและตัวชี้วัด ดังตาราง</w:t>
      </w:r>
    </w:p>
    <w:tbl>
      <w:tblPr>
        <w:tblW w:w="5551" w:type="pct"/>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8"/>
        <w:gridCol w:w="1699"/>
        <w:gridCol w:w="2552"/>
        <w:gridCol w:w="2414"/>
        <w:gridCol w:w="2266"/>
        <w:gridCol w:w="2269"/>
        <w:gridCol w:w="2408"/>
      </w:tblGrid>
      <w:tr w:rsidR="00233909" w:rsidRPr="00F939E9" w:rsidTr="00F939E9">
        <w:trPr>
          <w:tblHeader/>
        </w:trPr>
        <w:tc>
          <w:tcPr>
            <w:tcW w:w="676" w:type="pct"/>
            <w:tcBorders>
              <w:top w:val="single" w:sz="18" w:space="0" w:color="auto"/>
              <w:left w:val="single" w:sz="18" w:space="0" w:color="auto"/>
            </w:tcBorders>
            <w:shd w:val="clear" w:color="auto" w:fill="BFBFBF"/>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โครงการ</w:t>
            </w:r>
          </w:p>
        </w:tc>
        <w:tc>
          <w:tcPr>
            <w:tcW w:w="540" w:type="pct"/>
            <w:tcBorders>
              <w:top w:val="single" w:sz="18" w:space="0" w:color="auto"/>
            </w:tcBorders>
            <w:shd w:val="clear" w:color="auto" w:fill="BFBFBF"/>
          </w:tcPr>
          <w:p w:rsidR="00233909" w:rsidRPr="00F939E9" w:rsidRDefault="00233909"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ระยะดำเนินการ</w:t>
            </w:r>
          </w:p>
        </w:tc>
        <w:tc>
          <w:tcPr>
            <w:tcW w:w="811" w:type="pct"/>
            <w:tcBorders>
              <w:top w:val="single" w:sz="18" w:space="0" w:color="auto"/>
            </w:tcBorders>
            <w:shd w:val="clear" w:color="auto" w:fill="BFBFBF"/>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2560</w:t>
            </w:r>
          </w:p>
        </w:tc>
        <w:tc>
          <w:tcPr>
            <w:tcW w:w="767" w:type="pct"/>
            <w:tcBorders>
              <w:top w:val="single" w:sz="18" w:space="0" w:color="auto"/>
            </w:tcBorders>
            <w:shd w:val="clear" w:color="auto" w:fill="BFBFBF"/>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2561</w:t>
            </w:r>
          </w:p>
        </w:tc>
        <w:tc>
          <w:tcPr>
            <w:tcW w:w="720" w:type="pct"/>
            <w:tcBorders>
              <w:top w:val="single" w:sz="18" w:space="0" w:color="auto"/>
            </w:tcBorders>
            <w:shd w:val="clear" w:color="auto" w:fill="BFBFBF"/>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2562</w:t>
            </w:r>
          </w:p>
        </w:tc>
        <w:tc>
          <w:tcPr>
            <w:tcW w:w="721" w:type="pct"/>
            <w:tcBorders>
              <w:top w:val="single" w:sz="18" w:space="0" w:color="auto"/>
            </w:tcBorders>
            <w:shd w:val="clear" w:color="auto" w:fill="BFBFBF"/>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2563</w:t>
            </w:r>
          </w:p>
        </w:tc>
        <w:tc>
          <w:tcPr>
            <w:tcW w:w="764" w:type="pct"/>
            <w:tcBorders>
              <w:top w:val="single" w:sz="18" w:space="0" w:color="auto"/>
              <w:right w:val="single" w:sz="18" w:space="0" w:color="auto"/>
            </w:tcBorders>
            <w:shd w:val="clear" w:color="auto" w:fill="BFBFBF"/>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2564</w:t>
            </w:r>
          </w:p>
        </w:tc>
      </w:tr>
      <w:tr w:rsidR="00233909" w:rsidRPr="00F939E9" w:rsidTr="00F939E9">
        <w:tc>
          <w:tcPr>
            <w:tcW w:w="676" w:type="pct"/>
            <w:vMerge w:val="restart"/>
            <w:tcBorders>
              <w:left w:val="single" w:sz="18" w:space="0" w:color="auto"/>
            </w:tcBorders>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1. โครงการบริหารจัดการขยะและสิ่งแวดล้อม</w:t>
            </w:r>
          </w:p>
        </w:tc>
        <w:tc>
          <w:tcPr>
            <w:tcW w:w="540" w:type="pct"/>
          </w:tcPr>
          <w:p w:rsidR="00233909" w:rsidRPr="00F939E9" w:rsidRDefault="00233909"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เป้าหมาย</w:t>
            </w:r>
          </w:p>
          <w:p w:rsidR="00233909" w:rsidRPr="00F939E9" w:rsidRDefault="00233909" w:rsidP="00F939E9">
            <w:pPr>
              <w:spacing w:after="0" w:line="240" w:lineRule="auto"/>
              <w:rPr>
                <w:rFonts w:ascii="TH SarabunIT๙" w:hAnsi="TH SarabunIT๙" w:cs="TH SarabunIT๙"/>
                <w:sz w:val="32"/>
                <w:szCs w:val="32"/>
                <w:cs/>
              </w:rPr>
            </w:pPr>
          </w:p>
        </w:tc>
        <w:tc>
          <w:tcPr>
            <w:tcW w:w="811"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โรงพยาบาลพัฒนาได้มาตรฐาน </w:t>
            </w:r>
            <w:r w:rsidRPr="00F939E9">
              <w:rPr>
                <w:rFonts w:ascii="TH SarabunIT๙" w:hAnsi="TH SarabunIT๙" w:cs="TH SarabunIT๙"/>
                <w:sz w:val="32"/>
                <w:szCs w:val="32"/>
              </w:rPr>
              <w:t>GREEN&amp;CLEAN Hospital</w:t>
            </w:r>
            <w:r w:rsidRPr="00F939E9">
              <w:rPr>
                <w:rFonts w:ascii="TH SarabunIT๙" w:hAnsi="TH SarabunIT๙" w:cs="TH SarabunIT๙"/>
                <w:sz w:val="32"/>
                <w:szCs w:val="32"/>
                <w:cs/>
              </w:rPr>
              <w:t xml:space="preserve"> ระดับพื้นฐาน</w:t>
            </w:r>
          </w:p>
        </w:tc>
        <w:tc>
          <w:tcPr>
            <w:tcW w:w="767"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โรงพยาบาลพัฒนาได้มาตรฐาน </w:t>
            </w:r>
            <w:r w:rsidRPr="00F939E9">
              <w:rPr>
                <w:rFonts w:ascii="TH SarabunIT๙" w:hAnsi="TH SarabunIT๙" w:cs="TH SarabunIT๙"/>
                <w:sz w:val="32"/>
                <w:szCs w:val="32"/>
              </w:rPr>
              <w:t>GREEN&amp;CLEAN Hospital</w:t>
            </w:r>
            <w:r w:rsidRPr="00F939E9">
              <w:rPr>
                <w:rFonts w:ascii="TH SarabunIT๙" w:hAnsi="TH SarabunIT๙" w:cs="TH SarabunIT๙"/>
                <w:sz w:val="32"/>
                <w:szCs w:val="32"/>
                <w:cs/>
              </w:rPr>
              <w:t xml:space="preserve"> ระดับพื้นฐาน</w:t>
            </w:r>
          </w:p>
        </w:tc>
        <w:tc>
          <w:tcPr>
            <w:tcW w:w="72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โรงพยาบาลพัฒนาได้มาตรฐาน </w:t>
            </w:r>
            <w:r w:rsidRPr="00F939E9">
              <w:rPr>
                <w:rFonts w:ascii="TH SarabunIT๙" w:hAnsi="TH SarabunIT๙" w:cs="TH SarabunIT๙"/>
                <w:sz w:val="32"/>
                <w:szCs w:val="32"/>
              </w:rPr>
              <w:t xml:space="preserve">GREEN&amp;CLEAN Hospital </w:t>
            </w:r>
            <w:r w:rsidRPr="00F939E9">
              <w:rPr>
                <w:rFonts w:ascii="TH SarabunIT๙" w:hAnsi="TH SarabunIT๙" w:cs="TH SarabunIT๙"/>
                <w:sz w:val="32"/>
                <w:szCs w:val="32"/>
                <w:cs/>
              </w:rPr>
              <w:t>ระดับดี</w:t>
            </w:r>
          </w:p>
        </w:tc>
        <w:tc>
          <w:tcPr>
            <w:tcW w:w="721"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โรงพยาบาลพัฒนาได้มาตรฐาน </w:t>
            </w:r>
            <w:r w:rsidRPr="00F939E9">
              <w:rPr>
                <w:rFonts w:ascii="TH SarabunIT๙" w:hAnsi="TH SarabunIT๙" w:cs="TH SarabunIT๙"/>
                <w:sz w:val="32"/>
                <w:szCs w:val="32"/>
              </w:rPr>
              <w:t>GREEN&amp;CLEAN Hospital</w:t>
            </w:r>
            <w:r w:rsidRPr="00F939E9">
              <w:rPr>
                <w:rFonts w:ascii="TH SarabunIT๙" w:hAnsi="TH SarabunIT๙" w:cs="TH SarabunIT๙"/>
                <w:sz w:val="32"/>
                <w:szCs w:val="32"/>
                <w:cs/>
              </w:rPr>
              <w:t xml:space="preserve"> ระดับดีมาก</w:t>
            </w:r>
          </w:p>
        </w:tc>
        <w:tc>
          <w:tcPr>
            <w:tcW w:w="764"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โรงพยาบาลส่งเสริมสุขภาพตำบล พัฒนาได้มาตรฐาน</w:t>
            </w:r>
            <w:r w:rsidRPr="00F939E9">
              <w:rPr>
                <w:rFonts w:ascii="TH SarabunIT๙" w:hAnsi="TH SarabunIT๙" w:cs="TH SarabunIT๙"/>
                <w:sz w:val="32"/>
                <w:szCs w:val="32"/>
              </w:rPr>
              <w:t xml:space="preserve"> GREEN&amp;CLEAN Hospital</w:t>
            </w:r>
            <w:r w:rsidRPr="00F939E9">
              <w:rPr>
                <w:rFonts w:ascii="TH SarabunIT๙" w:hAnsi="TH SarabunIT๙" w:cs="TH SarabunIT๙"/>
                <w:sz w:val="32"/>
                <w:szCs w:val="32"/>
                <w:cs/>
              </w:rPr>
              <w:t xml:space="preserve"> ระดับพื้นฐาน</w:t>
            </w:r>
          </w:p>
        </w:tc>
      </w:tr>
      <w:tr w:rsidR="00233909" w:rsidRPr="00F939E9" w:rsidTr="00F939E9">
        <w:tc>
          <w:tcPr>
            <w:tcW w:w="676" w:type="pct"/>
            <w:vMerge/>
            <w:tcBorders>
              <w:left w:val="single" w:sz="18" w:space="0" w:color="auto"/>
            </w:tcBorders>
            <w:vAlign w:val="center"/>
          </w:tcPr>
          <w:p w:rsidR="00233909" w:rsidRPr="00F939E9" w:rsidRDefault="00233909" w:rsidP="00F939E9">
            <w:pPr>
              <w:spacing w:after="0" w:line="240" w:lineRule="auto"/>
              <w:jc w:val="center"/>
              <w:rPr>
                <w:rFonts w:ascii="TH SarabunIT๙" w:hAnsi="TH SarabunIT๙" w:cs="TH SarabunIT๙"/>
                <w:b/>
                <w:bCs/>
                <w:sz w:val="32"/>
                <w:szCs w:val="32"/>
                <w:cs/>
              </w:rPr>
            </w:pPr>
          </w:p>
        </w:tc>
        <w:tc>
          <w:tcPr>
            <w:tcW w:w="540" w:type="pct"/>
          </w:tcPr>
          <w:p w:rsidR="00233909" w:rsidRPr="00F939E9" w:rsidRDefault="00233909" w:rsidP="00F939E9">
            <w:pPr>
              <w:spacing w:after="0" w:line="240" w:lineRule="auto"/>
              <w:jc w:val="center"/>
              <w:rPr>
                <w:rFonts w:ascii="TH SarabunIT๙" w:hAnsi="TH SarabunIT๙" w:cs="TH SarabunIT๙"/>
                <w:b/>
                <w:bCs/>
                <w:sz w:val="32"/>
                <w:szCs w:val="32"/>
                <w:cs/>
              </w:rPr>
            </w:pPr>
          </w:p>
        </w:tc>
        <w:tc>
          <w:tcPr>
            <w:tcW w:w="3784" w:type="pct"/>
            <w:gridSpan w:val="5"/>
            <w:tcBorders>
              <w:right w:val="single" w:sz="18" w:space="0" w:color="auto"/>
            </w:tcBorders>
          </w:tcPr>
          <w:p w:rsidR="00233909" w:rsidRPr="00F939E9" w:rsidRDefault="00233909" w:rsidP="00F939E9">
            <w:pPr>
              <w:spacing w:after="0" w:line="240" w:lineRule="auto"/>
              <w:jc w:val="center"/>
              <w:rPr>
                <w:rFonts w:ascii="TH SarabunIT๙" w:hAnsi="TH SarabunIT๙" w:cs="TH SarabunIT๙"/>
                <w:sz w:val="32"/>
                <w:szCs w:val="32"/>
                <w:cs/>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w:t>
            </w:r>
            <w:r w:rsidRPr="00F939E9">
              <w:rPr>
                <w:rFonts w:ascii="TH SarabunIT๙" w:hAnsi="TH SarabunIT๙" w:cs="TH SarabunIT๙" w:hint="cs"/>
                <w:sz w:val="32"/>
                <w:szCs w:val="32"/>
                <w:cs/>
              </w:rPr>
              <w:t xml:space="preserve">จำนวนโรงพยาบาล </w:t>
            </w:r>
            <w:r w:rsidRPr="00F939E9">
              <w:rPr>
                <w:rFonts w:ascii="TH SarabunIT๙" w:hAnsi="TH SarabunIT๙" w:cs="TH SarabunIT๙"/>
                <w:sz w:val="32"/>
                <w:szCs w:val="32"/>
              </w:rPr>
              <w:t xml:space="preserve">Green &amp; Clean Hospital </w:t>
            </w:r>
            <w:r w:rsidRPr="00F939E9">
              <w:rPr>
                <w:rFonts w:ascii="TH SarabunIT๙" w:hAnsi="TH SarabunIT๙" w:cs="TH SarabunIT๙" w:hint="cs"/>
                <w:sz w:val="32"/>
                <w:szCs w:val="32"/>
                <w:cs/>
              </w:rPr>
              <w:t>ทุกแห่ง</w:t>
            </w:r>
          </w:p>
        </w:tc>
      </w:tr>
      <w:tr w:rsidR="00233909" w:rsidRPr="00F939E9" w:rsidTr="00F939E9">
        <w:tc>
          <w:tcPr>
            <w:tcW w:w="676"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cs/>
              </w:rPr>
            </w:pPr>
          </w:p>
        </w:tc>
        <w:tc>
          <w:tcPr>
            <w:tcW w:w="540" w:type="pct"/>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มาตรการ</w:t>
            </w:r>
            <w:r w:rsidRPr="00F939E9">
              <w:rPr>
                <w:rFonts w:ascii="TH SarabunIT๙" w:hAnsi="TH SarabunIT๙" w:cs="TH SarabunIT๙" w:hint="cs"/>
                <w:b/>
                <w:bCs/>
                <w:sz w:val="32"/>
                <w:szCs w:val="32"/>
                <w:cs/>
              </w:rPr>
              <w:t>(</w:t>
            </w:r>
            <w:r w:rsidRPr="00F939E9">
              <w:rPr>
                <w:rFonts w:ascii="TH SarabunIT๙" w:hAnsi="TH SarabunIT๙" w:cs="TH SarabunIT๙"/>
                <w:b/>
                <w:bCs/>
                <w:sz w:val="32"/>
                <w:szCs w:val="32"/>
              </w:rPr>
              <w:t>PIRAB)</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P: Partnership</w:t>
            </w:r>
          </w:p>
        </w:tc>
        <w:tc>
          <w:tcPr>
            <w:tcW w:w="811"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ทส. อจน. มท. ก. พลังงาน </w:t>
            </w:r>
          </w:p>
        </w:tc>
        <w:tc>
          <w:tcPr>
            <w:tcW w:w="767" w:type="pct"/>
            <w:shd w:val="clear" w:color="auto" w:fill="auto"/>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ทส. มท.ก. พลังงาน</w:t>
            </w:r>
          </w:p>
        </w:tc>
        <w:tc>
          <w:tcPr>
            <w:tcW w:w="720" w:type="pct"/>
            <w:shd w:val="clear" w:color="auto" w:fill="auto"/>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ทส. มท.ก. พลังงาน</w:t>
            </w:r>
          </w:p>
        </w:tc>
        <w:tc>
          <w:tcPr>
            <w:tcW w:w="721"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ทส. มท.ก. พลังงาน</w:t>
            </w:r>
          </w:p>
        </w:tc>
        <w:tc>
          <w:tcPr>
            <w:tcW w:w="764"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ทส. มท.ก. พลังงาน</w:t>
            </w:r>
          </w:p>
        </w:tc>
      </w:tr>
      <w:tr w:rsidR="00233909" w:rsidRPr="00F939E9" w:rsidTr="00F939E9">
        <w:tc>
          <w:tcPr>
            <w:tcW w:w="676"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p>
        </w:tc>
        <w:tc>
          <w:tcPr>
            <w:tcW w:w="54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I: Investment</w:t>
            </w:r>
          </w:p>
        </w:tc>
        <w:tc>
          <w:tcPr>
            <w:tcW w:w="811"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 ปรับปรุงและเพิ่มขีดความสามารถในการรองรับปริมาณน้ำเสียโรงพยาบาล ของระบบบำบัดน้ำเสีย ให้มีประสิทธิภาพ</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พัฒนาระบบการจัดการมูลฝอยทุกประเภท โดยเฉพาะอย่างยิ่งมูลฝอยติดเชื้อของเสียอันตราย และของเสียทางการแพทย์  ให้ถูกสุขลักษณะและเป็นไปตามกฎหมาย</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๓.  พัฒนาปรับปรุงส้วมให้ได้ตามมาตรฐาน </w:t>
            </w:r>
            <w:r w:rsidRPr="00F939E9">
              <w:rPr>
                <w:rFonts w:ascii="TH SarabunIT๙" w:hAnsi="TH SarabunIT๙" w:cs="TH SarabunIT๙"/>
                <w:sz w:val="32"/>
                <w:szCs w:val="32"/>
              </w:rPr>
              <w:t xml:space="preserve">HAS </w:t>
            </w:r>
            <w:r w:rsidRPr="00F939E9">
              <w:rPr>
                <w:rFonts w:ascii="TH SarabunIT๙" w:hAnsi="TH SarabunIT๙" w:cs="TH SarabunIT๙"/>
                <w:sz w:val="32"/>
                <w:szCs w:val="32"/>
                <w:cs/>
              </w:rPr>
              <w:t>และมีระบบจัดการสิ่งปฏิกูลที่ถูกต้อง</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ปรับปรุงอาคาร สถานที่ให้เอื้อต่อการประหยัดพลังงาน(กรณี อาคารที่สร้างใหม่  ต้องเป็นอาคารอนุรักษ</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พลังงาน)</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ปรับปรุงภูมิทัศน์ สภาพแวดล้อม และเพิ่มพื้นที่ สีเขียว</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๖. จัดหา ปรับเปลี่ยนเครื่องมือ และอุปกรณ์ทางการแพทย์ที่ ได้ตามมาตรฐานผลิตภัณฑ์สีเขียวและเป็นมิตรกับสิ่งแวดล้อม</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๗. พัฒนาระบบฐานข้อมูลเพื่อการบริหารจัดการสิ่งแวดล้อมในโรงพยาบาล</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๘. ปรับปรุง พัฒนาโรงครัวให้ได้มาตรฐานสุขาภิบาล</w:t>
            </w:r>
          </w:p>
        </w:tc>
        <w:tc>
          <w:tcPr>
            <w:tcW w:w="767" w:type="pct"/>
            <w:shd w:val="clear" w:color="auto" w:fill="auto"/>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 ปรับปรุงและเพิ่มขีดความสามารถในการรองรับปริมาณน้ำเสียโรงพยาบาล ของระบบบำบัดน้ำเสีย ให้มีประสิทธิภาพ</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พัฒนาระบบการจัดการมูลฝอยทุกประเภท โดยเฉพาะอย่างยิ่งมูลฝอยติดเชื้อของเสียอันตราย และของเสียทางการแพทย์  ให้ถูกสุขลักษณะและเป็นไปตามกฎหมาย</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๓.  พัฒนาปรับปรุงส้วมให้ได้ตามมาตรฐาน </w:t>
            </w:r>
            <w:r w:rsidRPr="00F939E9">
              <w:rPr>
                <w:rFonts w:ascii="TH SarabunIT๙" w:hAnsi="TH SarabunIT๙" w:cs="TH SarabunIT๙"/>
                <w:sz w:val="32"/>
                <w:szCs w:val="32"/>
              </w:rPr>
              <w:t xml:space="preserve">HAS </w:t>
            </w:r>
            <w:r w:rsidRPr="00F939E9">
              <w:rPr>
                <w:rFonts w:ascii="TH SarabunIT๙" w:hAnsi="TH SarabunIT๙" w:cs="TH SarabunIT๙"/>
                <w:sz w:val="32"/>
                <w:szCs w:val="32"/>
                <w:cs/>
              </w:rPr>
              <w:t>และมีระบบจัดการสิ่งปฏิกูลที่ถูกต้อง</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ปรับปรุงอาคาร สถานที่ให้เอื้อต่อการประหยัดพลังงาน(กรณี อาคารที่สร้างใหม่  ต้องเป็นอาคารอนุรักษ์พลังงาน)</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ปรับปรุงภูมิทัศน์ สภาพแวดล้อม และเพิ่มพื้นที่ สีเขียว</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๖. จัดหา ปรับเปลี่ยนเครื่องมือ และอุปกรณ์ทางการแพทย์ที่ ได้ตามมาตรฐานผลิตภัณฑ์สีเขียวและเป็นมิตรกับสิ่งแวดล้อม</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๗. พัฒนาระบบฐานข้อมูลเพื่อการบริหารจัดการสิ่งแวดล้อมในโรงพยาบาล</w:t>
            </w:r>
          </w:p>
          <w:p w:rsidR="00233909" w:rsidRPr="00F939E9" w:rsidRDefault="00233909" w:rsidP="00F939E9">
            <w:pPr>
              <w:spacing w:after="0" w:line="240" w:lineRule="auto"/>
              <w:rPr>
                <w:rFonts w:ascii="TH SarabunIT๙" w:hAnsi="TH SarabunIT๙" w:cs="TH SarabunIT๙"/>
                <w:sz w:val="32"/>
                <w:szCs w:val="32"/>
                <w:cs/>
              </w:rPr>
            </w:pPr>
          </w:p>
        </w:tc>
        <w:tc>
          <w:tcPr>
            <w:tcW w:w="720" w:type="pct"/>
            <w:shd w:val="clear" w:color="auto" w:fill="auto"/>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 ปรับปรุงและเพิ่มขีดความสามารถในการรองรับปริมาณน้ำเสียโรงพยาบาล ของระบบบำบัดน้ำเสีย ให้มีประสิทธิภาพ</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พัฒนาระบบการจัดการมูลฝอยทุกประเภท โดยเฉพาะอย่างยิ่งมูลฝอยติดเชื้อของเสียอันตราย และของเสียทางการแพทย์  ให้ถูกสุขลักษณะและเป็นไปตามกฎหมาย</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ปรับปรุงอาคาร สถานที่ให้เอื้อต่อการประหยัดพลังงาน(กรณี อาคารที่สร้างใหม่  ต้องเป็นอาคารอนุรักษ์พลังงาน)</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ปรับปรุงภูมิทัศน์ สภาพแวดล้อม และเพิ่มพื้นที่ สีเขียว</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4</w:t>
            </w:r>
            <w:r w:rsidRPr="00F939E9">
              <w:rPr>
                <w:rFonts w:ascii="TH SarabunIT๙" w:hAnsi="TH SarabunIT๙" w:cs="TH SarabunIT๙"/>
                <w:sz w:val="32"/>
                <w:szCs w:val="32"/>
                <w:cs/>
              </w:rPr>
              <w:t>. พัฒนาระบบฐานข้อมูลเพื่อการบริหารจัดการสิ่งแวดล้อมในโรงพยาบาล</w:t>
            </w:r>
          </w:p>
          <w:p w:rsidR="00233909" w:rsidRPr="00F939E9" w:rsidRDefault="00233909" w:rsidP="00F939E9">
            <w:pPr>
              <w:spacing w:after="0" w:line="240" w:lineRule="auto"/>
              <w:rPr>
                <w:rFonts w:ascii="TH SarabunIT๙" w:hAnsi="TH SarabunIT๙" w:cs="TH SarabunIT๙"/>
                <w:sz w:val="32"/>
                <w:szCs w:val="32"/>
                <w:cs/>
              </w:rPr>
            </w:pPr>
          </w:p>
        </w:tc>
        <w:tc>
          <w:tcPr>
            <w:tcW w:w="721"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 ปรับปรุงและเพิ่มขีดความสามารถในการรองรับปริมาณน้ำเสียโรงพยาบาล ของระบบบำบัดน้ำเสีย ให้มีประสิทธิภาพ</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พัฒนาระบบการจัดการมูลฝอยทุกประเภท โดยเฉพาะอย่างยิ่งมูลฝอยติดเชื้อของเสียอันตราย และของเสียทางการแพทย์  ให้ถูกสุขลักษณะและเป็นไปตามกฎหมาย</w:t>
            </w:r>
          </w:p>
          <w:p w:rsidR="00233909" w:rsidRPr="00F939E9" w:rsidRDefault="00233909" w:rsidP="00F939E9">
            <w:pPr>
              <w:spacing w:after="0" w:line="240" w:lineRule="auto"/>
              <w:rPr>
                <w:rFonts w:ascii="TH SarabunIT๙" w:hAnsi="TH SarabunIT๙" w:cs="TH SarabunIT๙"/>
                <w:sz w:val="32"/>
                <w:szCs w:val="32"/>
                <w:cs/>
              </w:rPr>
            </w:pPr>
          </w:p>
          <w:p w:rsidR="00233909" w:rsidRPr="00F939E9" w:rsidRDefault="00233909" w:rsidP="00F939E9">
            <w:pPr>
              <w:spacing w:after="0" w:line="240" w:lineRule="auto"/>
              <w:rPr>
                <w:rFonts w:ascii="TH SarabunIT๙" w:hAnsi="TH SarabunIT๙" w:cs="TH SarabunIT๙"/>
                <w:sz w:val="32"/>
                <w:szCs w:val="32"/>
                <w:cs/>
              </w:rPr>
            </w:pPr>
          </w:p>
        </w:tc>
        <w:tc>
          <w:tcPr>
            <w:tcW w:w="764"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๑</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พัฒนาระบบการจัดการมูลฝอยทุกประเภท โดยเฉพาะอย่างยิ่งมูลฝอยติดเชื้อของเสียอันตราย และของเสียทางการแพทย์  ให้ถูกสุขลักษณะและเป็นไปตามกฎหมาย</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2.</w:t>
            </w:r>
            <w:r w:rsidRPr="00F939E9">
              <w:rPr>
                <w:rFonts w:ascii="TH SarabunIT๙" w:hAnsi="TH SarabunIT๙" w:cs="TH SarabunIT๙"/>
                <w:sz w:val="32"/>
                <w:szCs w:val="32"/>
                <w:cs/>
              </w:rPr>
              <w:t>พัฒนาระบบฐานข้อมูลเพื่อการบริหารจัดการสิ่งแวดล้อมในโรงพยาบาลส่งเสริมสุขภาพตำบลและชุมชน</w:t>
            </w:r>
          </w:p>
        </w:tc>
      </w:tr>
      <w:tr w:rsidR="00233909" w:rsidRPr="00F939E9" w:rsidTr="00F939E9">
        <w:tc>
          <w:tcPr>
            <w:tcW w:w="676"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p>
        </w:tc>
        <w:tc>
          <w:tcPr>
            <w:tcW w:w="54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R: Regulation &amp; Law</w:t>
            </w:r>
          </w:p>
        </w:tc>
        <w:tc>
          <w:tcPr>
            <w:tcW w:w="811"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 ปรับปรุงกฎหมายให้เอื้อต่อการแก้ไขปัญหาการจัดการขยะและสิ่งแวดล้อม</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และผลักดันให้มีการบังคับใช้อย่างมีประสิทธิภาพ</w:t>
            </w:r>
          </w:p>
          <w:p w:rsidR="00233909" w:rsidRPr="00F939E9" w:rsidRDefault="00233909" w:rsidP="00F939E9">
            <w:pPr>
              <w:spacing w:after="0" w:line="240" w:lineRule="auto"/>
              <w:rPr>
                <w:rFonts w:ascii="TH SarabunIT๙" w:hAnsi="TH SarabunIT๙" w:cs="TH SarabunIT๙"/>
                <w:sz w:val="32"/>
                <w:szCs w:val="32"/>
              </w:rPr>
            </w:pPr>
          </w:p>
        </w:tc>
        <w:tc>
          <w:tcPr>
            <w:tcW w:w="767" w:type="pct"/>
            <w:shd w:val="clear" w:color="auto" w:fill="auto"/>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 ปรับปรุงกฎหมายให้เอื้อต่อการแก้ไขปัญหาการจัดการขยะและสิ่งแวดล้อม</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และผลักดันให้มีการบังคับใช้อย่างมีประสิทธิภาพ</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กำหนดหลักเกณฑ์มาตรฐานการปฏิบัติงานและควบคุมคุณภาพผู้รับผิดชอบงานตามเกณฑ์มาตรฐานของวิชาชีพด้านระบบบำบัดน้ำเสียและการจัดการมูลฝอยทุกประเภท </w:t>
            </w:r>
          </w:p>
        </w:tc>
        <w:tc>
          <w:tcPr>
            <w:tcW w:w="720" w:type="pct"/>
            <w:shd w:val="clear" w:color="auto" w:fill="auto"/>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 ปรับปรุงกฎหมายให้เอื้อต่อการแก้ไขปัญหาการจัดการขยะและสิ่งแวดล้อม</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และผลักดันให้มีการบังคับใช้อย่างมีประสิทธิภาพ</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กำหนดหลักเกณฑ์มาตรฐานการปฏิบัติงานและควบคุมคุณภาพผู้รับผิดชอบงานตามเกณฑ์มาตรฐานของวิชาชีพด้านระบบบำบัดน้ำเสียและการจัดการมูลฝอยทุกประเภท </w:t>
            </w:r>
          </w:p>
        </w:tc>
        <w:tc>
          <w:tcPr>
            <w:tcW w:w="721"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 ปรับปรุงกฎหมายให้เอื้อต่อการแก้ไขปัญหาการจัดการขยะและสิ่งแวดล้อม</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และผลักดันให้มีการบังคับใช้อย่างมีประสิทธิภาพ</w:t>
            </w:r>
          </w:p>
          <w:p w:rsidR="00233909" w:rsidRPr="00F939E9" w:rsidRDefault="00233909" w:rsidP="00F939E9">
            <w:pPr>
              <w:spacing w:after="0" w:line="240" w:lineRule="auto"/>
              <w:rPr>
                <w:rFonts w:ascii="TH SarabunIT๙" w:hAnsi="TH SarabunIT๙" w:cs="TH SarabunIT๙"/>
                <w:sz w:val="32"/>
                <w:szCs w:val="32"/>
              </w:rPr>
            </w:pPr>
          </w:p>
        </w:tc>
        <w:tc>
          <w:tcPr>
            <w:tcW w:w="764"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 ปรับปรุงกฎหมายให้เอื้อต่อการแก้ไขปัญหาการจัดการขยะและสิ่งแวดล้อม</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และผลักดันให้มีการบังคับใช้อย่างมีประสิทธิภาพ</w:t>
            </w:r>
          </w:p>
          <w:p w:rsidR="00233909" w:rsidRPr="00F939E9" w:rsidRDefault="00233909" w:rsidP="00F939E9">
            <w:pPr>
              <w:spacing w:after="0" w:line="240" w:lineRule="auto"/>
              <w:rPr>
                <w:rFonts w:ascii="TH SarabunIT๙" w:hAnsi="TH SarabunIT๙" w:cs="TH SarabunIT๙"/>
                <w:sz w:val="32"/>
                <w:szCs w:val="32"/>
              </w:rPr>
            </w:pPr>
          </w:p>
        </w:tc>
      </w:tr>
      <w:tr w:rsidR="00233909" w:rsidRPr="00F939E9" w:rsidTr="00F939E9">
        <w:tc>
          <w:tcPr>
            <w:tcW w:w="676"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p>
        </w:tc>
        <w:tc>
          <w:tcPr>
            <w:tcW w:w="54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A: Advocate</w:t>
            </w:r>
          </w:p>
        </w:tc>
        <w:tc>
          <w:tcPr>
            <w:tcW w:w="811"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สร้างแรงจูงใจในการพัฒนาเป็นองค์กร บุคคลต้นแบบในการจัดการสิ่งแวดล้อมเพื่อสุขภาพ</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๒.สร้างจิตสร้างสาธารณะในเรื่องขยะ การใช้น้ำ การรีไซเคิล การประหยัดพลังงานรวมถึงการนำมาตรการ </w:t>
            </w:r>
            <w:r w:rsidRPr="00F939E9">
              <w:rPr>
                <w:rFonts w:ascii="TH SarabunIT๙" w:hAnsi="TH SarabunIT๙" w:cs="TH SarabunIT๙"/>
                <w:sz w:val="32"/>
                <w:szCs w:val="32"/>
              </w:rPr>
              <w:t xml:space="preserve">3R </w:t>
            </w:r>
            <w:r w:rsidRPr="00F939E9">
              <w:rPr>
                <w:rFonts w:ascii="TH SarabunIT๙" w:hAnsi="TH SarabunIT๙" w:cs="TH SarabunIT๙"/>
                <w:sz w:val="32"/>
                <w:szCs w:val="32"/>
                <w:cs/>
              </w:rPr>
              <w:t>มาใช้</w:t>
            </w:r>
          </w:p>
          <w:p w:rsidR="00233909" w:rsidRPr="00F939E9" w:rsidRDefault="00233909" w:rsidP="00F939E9">
            <w:pPr>
              <w:spacing w:after="0" w:line="240" w:lineRule="auto"/>
              <w:rPr>
                <w:rFonts w:ascii="TH SarabunIT๙" w:hAnsi="TH SarabunIT๙" w:cs="TH SarabunIT๙"/>
                <w:sz w:val="32"/>
                <w:szCs w:val="32"/>
              </w:rPr>
            </w:pPr>
          </w:p>
        </w:tc>
        <w:tc>
          <w:tcPr>
            <w:tcW w:w="767" w:type="pct"/>
            <w:shd w:val="clear" w:color="auto" w:fill="auto"/>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สร้างแรงจูงใจในการพัฒนาเป็นองค์กร บุคคลต้นแบบในการจัดการสิ่งแวดล้อมเพื่อสุขภาพ</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๒.สร้างจิตสร้างสาธารณะในเรื่องขยะ การใช้น้ำ การรีไซเคิล การประหยัดพลังงานรวมถึงการนำมาตรการ </w:t>
            </w:r>
            <w:r w:rsidRPr="00F939E9">
              <w:rPr>
                <w:rFonts w:ascii="TH SarabunIT๙" w:hAnsi="TH SarabunIT๙" w:cs="TH SarabunIT๙"/>
                <w:sz w:val="32"/>
                <w:szCs w:val="32"/>
              </w:rPr>
              <w:t xml:space="preserve">3R </w:t>
            </w:r>
            <w:r w:rsidRPr="00F939E9">
              <w:rPr>
                <w:rFonts w:ascii="TH SarabunIT๙" w:hAnsi="TH SarabunIT๙" w:cs="TH SarabunIT๙"/>
                <w:sz w:val="32"/>
                <w:szCs w:val="32"/>
                <w:cs/>
              </w:rPr>
              <w:t>มาใช้</w:t>
            </w:r>
          </w:p>
          <w:p w:rsidR="00233909" w:rsidRPr="00F939E9" w:rsidRDefault="00233909" w:rsidP="00F939E9">
            <w:pPr>
              <w:spacing w:after="0" w:line="240" w:lineRule="auto"/>
              <w:rPr>
                <w:rFonts w:ascii="TH SarabunIT๙" w:hAnsi="TH SarabunIT๙" w:cs="TH SarabunIT๙"/>
                <w:sz w:val="32"/>
                <w:szCs w:val="32"/>
              </w:rPr>
            </w:pPr>
          </w:p>
        </w:tc>
        <w:tc>
          <w:tcPr>
            <w:tcW w:w="720" w:type="pct"/>
            <w:shd w:val="clear" w:color="auto" w:fill="auto"/>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 ส่งเสริมให้ รพ. พัฒนาและสร้างนวัตกรรมเพื่อยกระดับการพัฒนาโรงพยาบาล </w:t>
            </w:r>
            <w:r w:rsidRPr="00F939E9">
              <w:rPr>
                <w:rFonts w:ascii="TH SarabunIT๙" w:hAnsi="TH SarabunIT๙" w:cs="TH SarabunIT๙"/>
                <w:sz w:val="32"/>
                <w:szCs w:val="32"/>
              </w:rPr>
              <w:t>GREEN&amp;CLEAN Hospital</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๒. ส่งเสริมให้โรงพยาบาลสร้างความร่วมมือกับภาคีเครือข่ายและประชาชนในการพัฒนาอนามัยสิ่งแวดล้อมในโรงพยาบาล</w:t>
            </w:r>
          </w:p>
        </w:tc>
        <w:tc>
          <w:tcPr>
            <w:tcW w:w="721"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 ส่งเสริมให้ รพ. พัฒนาและสร้างนวัตกรรมเพื่อยกระดับการพัฒนาโรงพยาบาล </w:t>
            </w:r>
            <w:r w:rsidRPr="00F939E9">
              <w:rPr>
                <w:rFonts w:ascii="TH SarabunIT๙" w:hAnsi="TH SarabunIT๙" w:cs="TH SarabunIT๙"/>
                <w:sz w:val="32"/>
                <w:szCs w:val="32"/>
              </w:rPr>
              <w:t>GREEN&amp;CLEAN Hospital</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๒. ส่งเสริมให้โรงพยาบาลสร้างความร่วมมือกับภาคีเครือข่ายและประชาชนในการพัฒนาอนามัยสิ่งแวดล้อมในโรงพยาบาล</w:t>
            </w:r>
          </w:p>
        </w:tc>
        <w:tc>
          <w:tcPr>
            <w:tcW w:w="764"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 ส่งเสริมให้ รพ.สต. พัฒนาและสร้างนวัตกรรมที่เหมาะสมตามบริบท และสามารถยกระดับการพัฒนารพ.สต.  </w:t>
            </w:r>
            <w:r w:rsidRPr="00F939E9">
              <w:rPr>
                <w:rFonts w:ascii="TH SarabunIT๙" w:hAnsi="TH SarabunIT๙" w:cs="TH SarabunIT๙"/>
                <w:sz w:val="32"/>
                <w:szCs w:val="32"/>
              </w:rPr>
              <w:t xml:space="preserve">GREEN&amp;CLEAN </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๒. ส่งเสริมการมีส่วนร่วมภาคประชาชน อปท. และเครือข่ายในพื้นที่ร่วมพัฒนา รพ.สต.  </w:t>
            </w:r>
            <w:r w:rsidRPr="00F939E9">
              <w:rPr>
                <w:rFonts w:ascii="TH SarabunIT๙" w:hAnsi="TH SarabunIT๙" w:cs="TH SarabunIT๙"/>
                <w:sz w:val="32"/>
                <w:szCs w:val="32"/>
              </w:rPr>
              <w:t xml:space="preserve">GREEN&amp;CLEAN </w:t>
            </w:r>
          </w:p>
        </w:tc>
      </w:tr>
      <w:tr w:rsidR="00233909" w:rsidRPr="00F939E9" w:rsidTr="00F939E9">
        <w:tc>
          <w:tcPr>
            <w:tcW w:w="676"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p>
        </w:tc>
        <w:tc>
          <w:tcPr>
            <w:tcW w:w="54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B: Building Capacity</w:t>
            </w:r>
          </w:p>
        </w:tc>
        <w:tc>
          <w:tcPr>
            <w:tcW w:w="811"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พัฒนาหลักสูตร คู่มือ ชุดความรู้ รวมทั้งพัฒนาศักยภาพสำหรับผู้รับผิดชอบงาน เพื่อให้สามารถดำเนินงานได้ตามเกณฑ์มาตรฐานของหน่วยงานที่เกี่ยวข้อง</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สร้างแรงจูงใจให้ผู้ปฏิบัติงานคงอยู่ในระบบและดำเนินงานอย่างต่อเนื่อง  เช่น ความก้าวหน้าทางวิชาชีพ </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3.</w:t>
            </w:r>
            <w:r w:rsidRPr="00F939E9">
              <w:rPr>
                <w:rFonts w:ascii="TH SarabunIT๙" w:hAnsi="TH SarabunIT๙" w:cs="TH SarabunIT๙"/>
                <w:sz w:val="32"/>
                <w:szCs w:val="32"/>
                <w:cs/>
              </w:rPr>
              <w:t>พัฒนาศักยภาพบุคลากรของโรงพยาบาลให้สามารถดำเนินงานด้านสิ่งแวดล้อมได้อาทิ การจัดการมูลฝอย  การเฝ้าระวังและประเมินความเสี่ยงต่อสุขภาพจากปัจจัยสิ่งแวดล้อมในโรงพยาบาลการวิเคราะห์ผลกระทบสิ่งแวดล้อม (</w:t>
            </w:r>
            <w:r w:rsidRPr="00F939E9">
              <w:rPr>
                <w:rFonts w:ascii="TH SarabunIT๙" w:hAnsi="TH SarabunIT๙" w:cs="TH SarabunIT๙"/>
                <w:sz w:val="32"/>
                <w:szCs w:val="32"/>
              </w:rPr>
              <w:t>EIA)</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การรองรับการเปลี่ยนแปลงสภาพภูมิอากาศกับสุขภาพ</w:t>
            </w:r>
          </w:p>
          <w:p w:rsidR="00233909" w:rsidRPr="00F939E9" w:rsidRDefault="00233909" w:rsidP="00F939E9">
            <w:pPr>
              <w:spacing w:after="0" w:line="240" w:lineRule="auto"/>
              <w:rPr>
                <w:rFonts w:ascii="TH SarabunIT๙" w:hAnsi="TH SarabunIT๙" w:cs="TH SarabunIT๙"/>
                <w:sz w:val="32"/>
                <w:szCs w:val="32"/>
              </w:rPr>
            </w:pPr>
          </w:p>
          <w:p w:rsidR="00233909" w:rsidRPr="00F939E9" w:rsidRDefault="00233909" w:rsidP="00F939E9">
            <w:pPr>
              <w:spacing w:after="0" w:line="240" w:lineRule="auto"/>
              <w:rPr>
                <w:rFonts w:ascii="TH SarabunIT๙" w:hAnsi="TH SarabunIT๙" w:cs="TH SarabunIT๙"/>
                <w:sz w:val="32"/>
                <w:szCs w:val="32"/>
                <w:cs/>
              </w:rPr>
            </w:pPr>
          </w:p>
        </w:tc>
        <w:tc>
          <w:tcPr>
            <w:tcW w:w="767" w:type="pct"/>
            <w:shd w:val="clear" w:color="auto" w:fill="auto"/>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สร้างแรงจูงใจให้ผู้ปฏิบัติงานคงอยู่ในระบบและดำเนินงานอย่างต่อเนื่อง  เช่น ความก้าวหน้าทางวิชาชีพ</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2</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พัฒนาศักยภาพบุคลากรของโรงพยาบาลให้สามารถดำเนินงานด้านสิ่งแวดล้อมได้อาทิ การจัดการมูลฝอย  การเฝ้าระวังและประเมินความเสี่ยงต่อสุขภาพจากปัจจัยสิ่งแวดล้อมในโรงพยาบาลการวิเคราะห์ผลกระทบสิ่งแวดล้อม (</w:t>
            </w:r>
            <w:r w:rsidRPr="00F939E9">
              <w:rPr>
                <w:rFonts w:ascii="TH SarabunIT๙" w:hAnsi="TH SarabunIT๙" w:cs="TH SarabunIT๙"/>
                <w:sz w:val="32"/>
                <w:szCs w:val="32"/>
              </w:rPr>
              <w:t>EIA)</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การรองรับการเปลี่ยนแปลงสภาพภูมิอากาศกับสุขภาพ</w:t>
            </w:r>
          </w:p>
        </w:tc>
        <w:tc>
          <w:tcPr>
            <w:tcW w:w="720" w:type="pct"/>
            <w:shd w:val="clear" w:color="auto" w:fill="auto"/>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สร้างแรงจูงใจให้ผู้ปฏิบัติงานคงอยู่ในระบบและดำเนินงานอย่างต่อเนื่อง  เช่น ความก้าวหน้าทางวิชาชีพ</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๓</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งเสริมให้มีการประเมินการปล่อยก๊าซเรือนกระจกจากการดำเนินกิจกรรมด้านสิ่งแวดล้อมของสถานบริการสาธารณสุข</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๔</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พัฒนาศักยภาพบุคลากรของโรงพยาบาลให้สามารถดำเนินงานด้านสิ่งแวดล้อมได้อาทิ การจัดการมูลฝอย  การเฝ้าระวังและประเมินความเสี่ยงต่อสุขภาพจากปัจจัยสิ่งแวดล้อมในโรงพยาบาลการวิเคราะห์ผลกระทบสิ่งแวดล้อม (</w:t>
            </w:r>
            <w:r w:rsidRPr="00F939E9">
              <w:rPr>
                <w:rFonts w:ascii="TH SarabunIT๙" w:hAnsi="TH SarabunIT๙" w:cs="TH SarabunIT๙"/>
                <w:sz w:val="32"/>
                <w:szCs w:val="32"/>
              </w:rPr>
              <w:t>EIA)</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การรองรับการเปลี่ยนแปลงสภาพภูมิอากาศกับสุขภาพ</w:t>
            </w:r>
          </w:p>
        </w:tc>
        <w:tc>
          <w:tcPr>
            <w:tcW w:w="721"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1</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งเสริมให้มีการประเมินการปล่อยก๊าซเรือนกระจกจากการดำเนินกิจกรรมด้านสิ่งแวดล้อมของสถานบริการสาธารณสุข</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2</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พัฒนาศักยภาพบุคลากรของโรงพยาบาลให้สามารถดำเนินงานด้านสิ่งแวดล้อมได้อาทิ การจัดการมูลฝอย  การเฝ้าระวังและประเมินความเสี่ยงต่อสุขภาพจากปัจจัยสิ่งแวดล้อมในโรงพยาบาลการวิเคราะห์ผลกระทบสิ่งแวดล้อม (</w:t>
            </w:r>
            <w:r w:rsidRPr="00F939E9">
              <w:rPr>
                <w:rFonts w:ascii="TH SarabunIT๙" w:hAnsi="TH SarabunIT๙" w:cs="TH SarabunIT๙"/>
                <w:sz w:val="32"/>
                <w:szCs w:val="32"/>
              </w:rPr>
              <w:t>EIA)</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การรองรับการเปลี่ยนแปลงสภาพภูมิอากาศกับสุขภาพ</w:t>
            </w:r>
          </w:p>
        </w:tc>
        <w:tc>
          <w:tcPr>
            <w:tcW w:w="764"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1</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งเสริมให้มีการประเมินการปล่อยก๊าซเรือนกระจกจากการดำเนินกิจกรรมด้านสิ่งแวดล้อมของสถานบริการสาธารณสุข</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2</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พัฒนาศักยภาพบุคลากรของโรงพยาบาลให้สามารถดำเนินงานด้านสิ่งแวดล้อมได้อาทิ การจัดการมูลฝอย  การเฝ้าระวังและประเมินความเสี่ยงต่อสุขภาพจากปัจจัยสิ่งแวดล้อมในโรงพยาบาลการวิเคราะห์ผลกระทบสิ่งแวดล้อม (</w:t>
            </w:r>
            <w:r w:rsidRPr="00F939E9">
              <w:rPr>
                <w:rFonts w:ascii="TH SarabunIT๙" w:hAnsi="TH SarabunIT๙" w:cs="TH SarabunIT๙"/>
                <w:sz w:val="32"/>
                <w:szCs w:val="32"/>
              </w:rPr>
              <w:t>EIA)</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การรองรับการเปลี่ยนแปลงสภาพภูมิอากาศกับสุขภาพ</w:t>
            </w:r>
          </w:p>
        </w:tc>
      </w:tr>
      <w:tr w:rsidR="00233909" w:rsidRPr="00F939E9" w:rsidTr="00F939E9">
        <w:tc>
          <w:tcPr>
            <w:tcW w:w="676"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cs/>
              </w:rPr>
            </w:pPr>
          </w:p>
        </w:tc>
        <w:tc>
          <w:tcPr>
            <w:tcW w:w="540" w:type="pct"/>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11"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โรงพยาบาลที่พัฒนาอนามัยสิ่งแวดล้อมได้ตามเกณฑ์ </w:t>
            </w:r>
            <w:r w:rsidRPr="00F939E9">
              <w:rPr>
                <w:rFonts w:ascii="TH SarabunIT๙" w:hAnsi="TH SarabunIT๙" w:cs="TH SarabunIT๙"/>
                <w:sz w:val="32"/>
                <w:szCs w:val="32"/>
              </w:rPr>
              <w:t>GREEN&amp;CLEAN Hospital</w:t>
            </w:r>
            <w:r w:rsidRPr="00F939E9">
              <w:rPr>
                <w:rFonts w:ascii="TH SarabunIT๙" w:hAnsi="TH SarabunIT๙" w:cs="TH SarabunIT๙"/>
                <w:sz w:val="32"/>
                <w:szCs w:val="32"/>
                <w:cs/>
              </w:rPr>
              <w:t xml:space="preserve"> ร้อยละ 75 ผ่านเกณฑ์ระดับพื้นฐาน</w:t>
            </w:r>
          </w:p>
          <w:p w:rsidR="00233909" w:rsidRPr="00F939E9" w:rsidRDefault="00233909" w:rsidP="00F939E9">
            <w:pPr>
              <w:spacing w:after="0" w:line="240" w:lineRule="auto"/>
              <w:rPr>
                <w:rFonts w:ascii="TH SarabunIT๙" w:hAnsi="TH SarabunIT๙" w:cs="TH SarabunIT๙"/>
                <w:sz w:val="32"/>
                <w:szCs w:val="32"/>
                <w:cs/>
              </w:rPr>
            </w:pPr>
          </w:p>
        </w:tc>
        <w:tc>
          <w:tcPr>
            <w:tcW w:w="767" w:type="pct"/>
            <w:shd w:val="clear" w:color="auto" w:fill="auto"/>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โรงพยาบาลที่พัฒนาอนามัยสิ่งแวดล้อมได้ตามเกณฑ์ </w:t>
            </w:r>
            <w:r w:rsidRPr="00F939E9">
              <w:rPr>
                <w:rFonts w:ascii="TH SarabunIT๙" w:hAnsi="TH SarabunIT๙" w:cs="TH SarabunIT๙"/>
                <w:sz w:val="32"/>
                <w:szCs w:val="32"/>
              </w:rPr>
              <w:t>GREEN&amp;CLEAN Hospital</w:t>
            </w:r>
            <w:r w:rsidRPr="00F939E9">
              <w:rPr>
                <w:rFonts w:ascii="TH SarabunIT๙" w:hAnsi="TH SarabunIT๙" w:cs="TH SarabunIT๙"/>
                <w:sz w:val="32"/>
                <w:szCs w:val="32"/>
                <w:cs/>
              </w:rPr>
              <w:t xml:space="preserve"> ร้อยละ 100 ผ่านเกณฑ์ระดับพื้นฐาน</w:t>
            </w:r>
          </w:p>
        </w:tc>
        <w:tc>
          <w:tcPr>
            <w:tcW w:w="720" w:type="pct"/>
            <w:shd w:val="clear" w:color="auto" w:fill="auto"/>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โรงพยาบาลที่พัฒนาอนามัยสิ่งแวดล้อมได้ตามเกณฑ์ </w:t>
            </w:r>
            <w:r w:rsidRPr="00F939E9">
              <w:rPr>
                <w:rFonts w:ascii="TH SarabunIT๙" w:hAnsi="TH SarabunIT๙" w:cs="TH SarabunIT๙"/>
                <w:sz w:val="32"/>
                <w:szCs w:val="32"/>
              </w:rPr>
              <w:t>GREEN&amp;CLEAN Hospital</w:t>
            </w:r>
            <w:r w:rsidRPr="00F939E9">
              <w:rPr>
                <w:rFonts w:ascii="TH SarabunIT๙" w:hAnsi="TH SarabunIT๙" w:cs="TH SarabunIT๙"/>
                <w:sz w:val="32"/>
                <w:szCs w:val="32"/>
                <w:cs/>
              </w:rPr>
              <w:t xml:space="preserve"> ร้อยละ 100 ผ่านเกณฑ์ระดับดี</w:t>
            </w:r>
          </w:p>
        </w:tc>
        <w:tc>
          <w:tcPr>
            <w:tcW w:w="721"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โรงพยาบาลที่พัฒนาอนามัยสิ่งแวดล้อมได้ตามเกณฑ์ </w:t>
            </w:r>
            <w:r w:rsidRPr="00F939E9">
              <w:rPr>
                <w:rFonts w:ascii="TH SarabunIT๙" w:hAnsi="TH SarabunIT๙" w:cs="TH SarabunIT๙"/>
                <w:sz w:val="32"/>
                <w:szCs w:val="32"/>
              </w:rPr>
              <w:t>GREEN&amp;CLEAN Hospital</w:t>
            </w:r>
            <w:r w:rsidRPr="00F939E9">
              <w:rPr>
                <w:rFonts w:ascii="TH SarabunIT๙" w:hAnsi="TH SarabunIT๙" w:cs="TH SarabunIT๙"/>
                <w:sz w:val="32"/>
                <w:szCs w:val="32"/>
                <w:cs/>
              </w:rPr>
              <w:t xml:space="preserve"> ร้อยละ 100 ผ่านเกณฑ์ระดับดีมาก</w:t>
            </w:r>
          </w:p>
        </w:tc>
        <w:tc>
          <w:tcPr>
            <w:tcW w:w="764"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โรงพยาบาลที่พัฒนาอนามัยสิ่งแวดล้อมได้ตามเกณฑ์ </w:t>
            </w:r>
            <w:r w:rsidRPr="00F939E9">
              <w:rPr>
                <w:rFonts w:ascii="TH SarabunIT๙" w:hAnsi="TH SarabunIT๙" w:cs="TH SarabunIT๙"/>
                <w:sz w:val="32"/>
                <w:szCs w:val="32"/>
              </w:rPr>
              <w:t>GREEN&amp;CLEAN Hospital</w:t>
            </w:r>
            <w:r w:rsidRPr="00F939E9">
              <w:rPr>
                <w:rFonts w:ascii="TH SarabunIT๙" w:hAnsi="TH SarabunIT๙" w:cs="TH SarabunIT๙"/>
                <w:sz w:val="32"/>
                <w:szCs w:val="32"/>
                <w:cs/>
              </w:rPr>
              <w:t xml:space="preserve"> ร้อยละ 100 มีนวัตกรรม </w:t>
            </w:r>
            <w:r w:rsidRPr="00F939E9">
              <w:rPr>
                <w:rFonts w:ascii="TH SarabunIT๙" w:hAnsi="TH SarabunIT๙" w:cs="TH SarabunIT๙"/>
                <w:sz w:val="32"/>
                <w:szCs w:val="32"/>
              </w:rPr>
              <w:t xml:space="preserve">GREEN </w:t>
            </w:r>
            <w:r w:rsidRPr="00F939E9">
              <w:rPr>
                <w:rFonts w:ascii="TH SarabunIT๙" w:hAnsi="TH SarabunIT๙" w:cs="TH SarabunIT๙"/>
                <w:sz w:val="32"/>
                <w:szCs w:val="32"/>
                <w:cs/>
              </w:rPr>
              <w:t>หรือพัฒนาเป็น รพ.ต้นแบบฯ</w:t>
            </w:r>
          </w:p>
        </w:tc>
      </w:tr>
      <w:tr w:rsidR="00233909" w:rsidRPr="00F939E9" w:rsidTr="00F939E9">
        <w:tc>
          <w:tcPr>
            <w:tcW w:w="676"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cs/>
              </w:rPr>
            </w:pPr>
          </w:p>
        </w:tc>
        <w:tc>
          <w:tcPr>
            <w:tcW w:w="540" w:type="pct"/>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11"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 กรมสนับสนุนบริการสุขภาพ สำนักงานปลัดกระทรวงสาธารณสุข</w:t>
            </w:r>
          </w:p>
        </w:tc>
        <w:tc>
          <w:tcPr>
            <w:tcW w:w="767" w:type="pct"/>
            <w:shd w:val="clear" w:color="auto" w:fill="auto"/>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กรมอนามัย กรมสนับสนุนบริการสุขภาพ สำนักงานปลัดกระทรวงสาธารณสุข</w:t>
            </w:r>
          </w:p>
        </w:tc>
        <w:tc>
          <w:tcPr>
            <w:tcW w:w="720" w:type="pct"/>
            <w:shd w:val="clear" w:color="auto" w:fill="auto"/>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กรมอนามัย กรมสนับสนุนบริการสุขภาพ สำนักงานปลัดกระทรวงสาธารณสุข</w:t>
            </w:r>
          </w:p>
        </w:tc>
        <w:tc>
          <w:tcPr>
            <w:tcW w:w="721"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กรมอนามัย กรมสนับสนุนบริการสุขภาพ สำนักงานปลัดกระทรวงสาธารณสุข</w:t>
            </w:r>
          </w:p>
        </w:tc>
        <w:tc>
          <w:tcPr>
            <w:tcW w:w="764"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 กรมสนับสนุนบริการสุขภาพ สำนักงานปลัดกระทรวงสาธารณสุข</w:t>
            </w:r>
          </w:p>
        </w:tc>
      </w:tr>
      <w:tr w:rsidR="00233909" w:rsidRPr="00F939E9" w:rsidTr="00F939E9">
        <w:tc>
          <w:tcPr>
            <w:tcW w:w="676" w:type="pct"/>
            <w:vMerge/>
            <w:tcBorders>
              <w:left w:val="single" w:sz="18" w:space="0" w:color="auto"/>
              <w:bottom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cs/>
              </w:rPr>
            </w:pPr>
          </w:p>
        </w:tc>
        <w:tc>
          <w:tcPr>
            <w:tcW w:w="540" w:type="pct"/>
            <w:tcBorders>
              <w:bottom w:val="single" w:sz="18" w:space="0" w:color="auto"/>
            </w:tcBorders>
          </w:tcPr>
          <w:p w:rsidR="00233909" w:rsidRPr="00F939E9" w:rsidRDefault="00233909"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811" w:type="pct"/>
            <w:tcBorders>
              <w:bottom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กรมควบคุมโรค</w:t>
            </w:r>
          </w:p>
          <w:p w:rsidR="00233909" w:rsidRPr="00F939E9" w:rsidRDefault="00233909" w:rsidP="00F939E9">
            <w:pPr>
              <w:spacing w:after="0" w:line="240" w:lineRule="auto"/>
              <w:rPr>
                <w:rFonts w:ascii="TH SarabunIT๙" w:hAnsi="TH SarabunIT๙" w:cs="TH SarabunIT๙"/>
                <w:sz w:val="32"/>
                <w:szCs w:val="32"/>
              </w:rPr>
            </w:pPr>
          </w:p>
          <w:p w:rsidR="00233909" w:rsidRPr="00F939E9" w:rsidRDefault="00233909" w:rsidP="00F939E9">
            <w:pPr>
              <w:spacing w:after="0" w:line="240" w:lineRule="auto"/>
              <w:rPr>
                <w:rFonts w:ascii="TH SarabunIT๙" w:hAnsi="TH SarabunIT๙" w:cs="TH SarabunIT๙"/>
                <w:sz w:val="32"/>
                <w:szCs w:val="32"/>
                <w:cs/>
              </w:rPr>
            </w:pPr>
          </w:p>
        </w:tc>
        <w:tc>
          <w:tcPr>
            <w:tcW w:w="767" w:type="pct"/>
            <w:tcBorders>
              <w:bottom w:val="single" w:sz="18" w:space="0" w:color="auto"/>
            </w:tcBorders>
            <w:shd w:val="clear" w:color="auto" w:fill="auto"/>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กรมควบคุมโรค</w:t>
            </w:r>
          </w:p>
        </w:tc>
        <w:tc>
          <w:tcPr>
            <w:tcW w:w="720" w:type="pct"/>
            <w:tcBorders>
              <w:bottom w:val="single" w:sz="18" w:space="0" w:color="auto"/>
            </w:tcBorders>
            <w:shd w:val="clear" w:color="auto" w:fill="auto"/>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กรมควบคุมโรค</w:t>
            </w:r>
          </w:p>
        </w:tc>
        <w:tc>
          <w:tcPr>
            <w:tcW w:w="721" w:type="pct"/>
            <w:tcBorders>
              <w:bottom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กรมควบคุมโรค</w:t>
            </w:r>
          </w:p>
        </w:tc>
        <w:tc>
          <w:tcPr>
            <w:tcW w:w="764" w:type="pct"/>
            <w:tcBorders>
              <w:bottom w:val="single" w:sz="18" w:space="0" w:color="auto"/>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กรมควบคุมโรค</w:t>
            </w:r>
          </w:p>
        </w:tc>
      </w:tr>
      <w:tr w:rsidR="00233909" w:rsidRPr="00F939E9" w:rsidTr="00F939E9">
        <w:tc>
          <w:tcPr>
            <w:tcW w:w="676" w:type="pct"/>
            <w:vMerge w:val="restart"/>
            <w:tcBorders>
              <w:left w:val="single" w:sz="18" w:space="0" w:color="auto"/>
            </w:tcBorders>
            <w:vAlign w:val="center"/>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sz w:val="32"/>
                <w:szCs w:val="32"/>
                <w:cs/>
              </w:rPr>
              <w:t xml:space="preserve">2. โครงการคุ้มครองสุขภาพประชาชนจากมลพิษสิ่งแวดล้อมในพื้นที่เสี่ยง </w:t>
            </w:r>
            <w:r w:rsidRPr="00F939E9">
              <w:rPr>
                <w:rFonts w:ascii="TH SarabunIT๙" w:hAnsi="TH SarabunIT๙" w:cs="TH SarabunIT๙"/>
                <w:sz w:val="32"/>
                <w:szCs w:val="32"/>
              </w:rPr>
              <w:t>(Hot Zone)</w:t>
            </w:r>
          </w:p>
        </w:tc>
        <w:tc>
          <w:tcPr>
            <w:tcW w:w="540" w:type="pct"/>
          </w:tcPr>
          <w:p w:rsidR="00233909" w:rsidRPr="00F939E9" w:rsidRDefault="00233909"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เป้าหมาย</w:t>
            </w:r>
          </w:p>
          <w:p w:rsidR="00233909" w:rsidRPr="00F939E9" w:rsidRDefault="00233909" w:rsidP="00F939E9">
            <w:pPr>
              <w:spacing w:after="0" w:line="240" w:lineRule="auto"/>
              <w:rPr>
                <w:rFonts w:ascii="TH SarabunIT๙" w:hAnsi="TH SarabunIT๙" w:cs="TH SarabunIT๙"/>
                <w:sz w:val="32"/>
                <w:szCs w:val="32"/>
                <w:cs/>
              </w:rPr>
            </w:pPr>
          </w:p>
        </w:tc>
        <w:tc>
          <w:tcPr>
            <w:tcW w:w="811" w:type="pct"/>
          </w:tcPr>
          <w:p w:rsidR="00233909" w:rsidRPr="00F939E9" w:rsidRDefault="00233909" w:rsidP="00F939E9">
            <w:pPr>
              <w:spacing w:after="0" w:line="240" w:lineRule="auto"/>
              <w:ind w:right="-153"/>
              <w:rPr>
                <w:rFonts w:ascii="TH SarabunIT๙" w:hAnsi="TH SarabunIT๙" w:cs="TH SarabunIT๙"/>
                <w:sz w:val="32"/>
                <w:szCs w:val="32"/>
              </w:rPr>
            </w:pPr>
            <w:r w:rsidRPr="00F939E9">
              <w:rPr>
                <w:rFonts w:ascii="TH SarabunIT๙" w:hAnsi="TH SarabunIT๙" w:cs="TH SarabunIT๙"/>
                <w:sz w:val="28"/>
                <w:szCs w:val="32"/>
                <w:cs/>
              </w:rPr>
              <w:t>ลดผลกระทบต่อสุขภาพจากปัจจัยเสี่ยงจากขยะและมลพิษสิ่งแวดล้อมของประชาชน</w:t>
            </w:r>
          </w:p>
        </w:tc>
        <w:tc>
          <w:tcPr>
            <w:tcW w:w="767" w:type="pct"/>
          </w:tcPr>
          <w:p w:rsidR="00233909" w:rsidRPr="00F939E9" w:rsidRDefault="00233909" w:rsidP="00F939E9">
            <w:pPr>
              <w:spacing w:after="0" w:line="240" w:lineRule="auto"/>
              <w:ind w:right="-153"/>
              <w:rPr>
                <w:rFonts w:ascii="TH SarabunIT๙" w:hAnsi="TH SarabunIT๙" w:cs="TH SarabunIT๙"/>
                <w:sz w:val="32"/>
                <w:szCs w:val="32"/>
              </w:rPr>
            </w:pPr>
            <w:r w:rsidRPr="00F939E9">
              <w:rPr>
                <w:rFonts w:ascii="TH SarabunIT๙" w:hAnsi="TH SarabunIT๙" w:cs="TH SarabunIT๙"/>
                <w:sz w:val="28"/>
                <w:szCs w:val="32"/>
                <w:cs/>
              </w:rPr>
              <w:t>ลดผลกระทบต่อสุขภาพจากปัจจัยเสี่ยงจากขยะและมลพิษสิ่งแวดล้อมของประชาชน</w:t>
            </w:r>
          </w:p>
        </w:tc>
        <w:tc>
          <w:tcPr>
            <w:tcW w:w="720" w:type="pct"/>
          </w:tcPr>
          <w:p w:rsidR="00233909" w:rsidRPr="00F939E9" w:rsidRDefault="00233909" w:rsidP="00F939E9">
            <w:pPr>
              <w:spacing w:after="0" w:line="240" w:lineRule="auto"/>
              <w:ind w:right="-153"/>
              <w:rPr>
                <w:rFonts w:ascii="TH SarabunIT๙" w:hAnsi="TH SarabunIT๙" w:cs="TH SarabunIT๙"/>
                <w:sz w:val="32"/>
                <w:szCs w:val="32"/>
              </w:rPr>
            </w:pPr>
            <w:r w:rsidRPr="00F939E9">
              <w:rPr>
                <w:rFonts w:ascii="TH SarabunIT๙" w:hAnsi="TH SarabunIT๙" w:cs="TH SarabunIT๙"/>
                <w:sz w:val="28"/>
                <w:szCs w:val="32"/>
                <w:cs/>
              </w:rPr>
              <w:t>ลดผลกระทบต่อสุขภาพจากปัจจัยเสี่ยงจากขยะและมลพิษสิ่งแวดล้อมของประชาชน</w:t>
            </w:r>
          </w:p>
        </w:tc>
        <w:tc>
          <w:tcPr>
            <w:tcW w:w="721" w:type="pct"/>
          </w:tcPr>
          <w:p w:rsidR="00233909" w:rsidRPr="00F939E9" w:rsidRDefault="00233909" w:rsidP="00F939E9">
            <w:pPr>
              <w:spacing w:after="0" w:line="240" w:lineRule="auto"/>
              <w:ind w:right="-153"/>
              <w:rPr>
                <w:rFonts w:ascii="TH SarabunIT๙" w:hAnsi="TH SarabunIT๙" w:cs="TH SarabunIT๙"/>
                <w:sz w:val="32"/>
                <w:szCs w:val="32"/>
              </w:rPr>
            </w:pPr>
            <w:r w:rsidRPr="00F939E9">
              <w:rPr>
                <w:rFonts w:ascii="TH SarabunIT๙" w:hAnsi="TH SarabunIT๙" w:cs="TH SarabunIT๙"/>
                <w:sz w:val="28"/>
                <w:szCs w:val="32"/>
                <w:cs/>
              </w:rPr>
              <w:t>ลดผลกระทบต่อสุขภาพจากปัจจัยเสี่ยงจากขยะและมลพิษสิ่งแวดล้อมของประชาชน</w:t>
            </w:r>
          </w:p>
        </w:tc>
        <w:tc>
          <w:tcPr>
            <w:tcW w:w="764" w:type="pct"/>
            <w:tcBorders>
              <w:right w:val="single" w:sz="18" w:space="0" w:color="auto"/>
            </w:tcBorders>
          </w:tcPr>
          <w:p w:rsidR="00233909" w:rsidRPr="00F939E9" w:rsidRDefault="00233909" w:rsidP="00F939E9">
            <w:pPr>
              <w:spacing w:after="0" w:line="240" w:lineRule="auto"/>
              <w:ind w:right="-153"/>
              <w:rPr>
                <w:rFonts w:ascii="TH SarabunIT๙" w:hAnsi="TH SarabunIT๙" w:cs="TH SarabunIT๙"/>
                <w:sz w:val="32"/>
                <w:szCs w:val="32"/>
              </w:rPr>
            </w:pPr>
            <w:r w:rsidRPr="00F939E9">
              <w:rPr>
                <w:rFonts w:ascii="TH SarabunIT๙" w:hAnsi="TH SarabunIT๙" w:cs="TH SarabunIT๙"/>
                <w:sz w:val="28"/>
                <w:szCs w:val="32"/>
                <w:cs/>
              </w:rPr>
              <w:t>ลดผลกระทบต่อสุขภาพจากปัจจัยเสี่ยงจากขยะและมลพิษสิ่งแวดล้อมของประชาชน</w:t>
            </w:r>
          </w:p>
        </w:tc>
      </w:tr>
      <w:tr w:rsidR="00233909" w:rsidRPr="00F939E9" w:rsidTr="00F939E9">
        <w:tc>
          <w:tcPr>
            <w:tcW w:w="676" w:type="pct"/>
            <w:vMerge/>
            <w:tcBorders>
              <w:left w:val="single" w:sz="18" w:space="0" w:color="auto"/>
            </w:tcBorders>
            <w:vAlign w:val="center"/>
          </w:tcPr>
          <w:p w:rsidR="00233909" w:rsidRPr="00F939E9" w:rsidRDefault="00233909" w:rsidP="00F939E9">
            <w:pPr>
              <w:spacing w:after="0" w:line="240" w:lineRule="auto"/>
              <w:jc w:val="center"/>
              <w:rPr>
                <w:rFonts w:ascii="TH SarabunIT๙" w:hAnsi="TH SarabunIT๙" w:cs="TH SarabunIT๙"/>
                <w:sz w:val="32"/>
                <w:szCs w:val="32"/>
                <w:cs/>
              </w:rPr>
            </w:pPr>
          </w:p>
        </w:tc>
        <w:tc>
          <w:tcPr>
            <w:tcW w:w="540" w:type="pct"/>
          </w:tcPr>
          <w:p w:rsidR="00233909" w:rsidRPr="00F939E9" w:rsidRDefault="00233909" w:rsidP="00F939E9">
            <w:pPr>
              <w:spacing w:after="0" w:line="240" w:lineRule="auto"/>
              <w:jc w:val="center"/>
              <w:rPr>
                <w:rFonts w:ascii="TH SarabunIT๙" w:hAnsi="TH SarabunIT๙" w:cs="TH SarabunIT๙"/>
                <w:b/>
                <w:bCs/>
                <w:sz w:val="32"/>
                <w:szCs w:val="32"/>
                <w:cs/>
              </w:rPr>
            </w:pPr>
          </w:p>
        </w:tc>
        <w:tc>
          <w:tcPr>
            <w:tcW w:w="3784" w:type="pct"/>
            <w:gridSpan w:val="5"/>
            <w:tcBorders>
              <w:right w:val="single" w:sz="18" w:space="0" w:color="auto"/>
            </w:tcBorders>
          </w:tcPr>
          <w:p w:rsidR="00233909" w:rsidRPr="00F939E9" w:rsidRDefault="00233909" w:rsidP="00F939E9">
            <w:pPr>
              <w:spacing w:after="0" w:line="240" w:lineRule="auto"/>
              <w:jc w:val="center"/>
              <w:rPr>
                <w:rFonts w:ascii="TH SarabunIT๙" w:hAnsi="TH SarabunIT๙" w:cs="TH SarabunIT๙"/>
                <w:sz w:val="32"/>
                <w:szCs w:val="32"/>
                <w:cs/>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w:t>
            </w:r>
            <w:r w:rsidRPr="00F939E9">
              <w:rPr>
                <w:rFonts w:ascii="TH SarabunIT๙" w:hAnsi="TH SarabunIT๙" w:cs="TH SarabunIT๙"/>
                <w:sz w:val="32"/>
                <w:szCs w:val="32"/>
                <w:cs/>
              </w:rPr>
              <w:t>ลดผลกระทบต่อสุขภาพจากปัจจัยเสี่ยงจากขยะและมลพิษสิ่งแวดล้อมของประชาชน</w:t>
            </w:r>
          </w:p>
        </w:tc>
      </w:tr>
      <w:tr w:rsidR="00233909" w:rsidRPr="00F939E9" w:rsidTr="00F939E9">
        <w:tc>
          <w:tcPr>
            <w:tcW w:w="676"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cs/>
              </w:rPr>
            </w:pPr>
          </w:p>
        </w:tc>
        <w:tc>
          <w:tcPr>
            <w:tcW w:w="540" w:type="pct"/>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มาตรการ</w:t>
            </w:r>
            <w:r w:rsidRPr="00F939E9">
              <w:rPr>
                <w:rFonts w:ascii="TH SarabunIT๙" w:hAnsi="TH SarabunIT๙" w:cs="TH SarabunIT๙" w:hint="cs"/>
                <w:b/>
                <w:bCs/>
                <w:sz w:val="32"/>
                <w:szCs w:val="32"/>
                <w:cs/>
              </w:rPr>
              <w:t>(</w:t>
            </w:r>
            <w:r w:rsidRPr="00F939E9">
              <w:rPr>
                <w:rFonts w:ascii="TH SarabunIT๙" w:hAnsi="TH SarabunIT๙" w:cs="TH SarabunIT๙"/>
                <w:b/>
                <w:bCs/>
                <w:sz w:val="32"/>
                <w:szCs w:val="32"/>
              </w:rPr>
              <w:t>PIRAB)</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P: Partnership</w:t>
            </w:r>
          </w:p>
        </w:tc>
        <w:tc>
          <w:tcPr>
            <w:tcW w:w="811"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พัฒนาระบบฐานข้อมูลที่สามารถเชื่อมโยงทุกหน่วยงานทีเกี่ยวข้องที่เป็นปัจจุบันในระดับจังหวัด</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สนับสนุนการจัดระบบบริการสุขภาพและพัฒนาระบบเฝ้าระวังให้รองรับโรคและภัยสุขภาพจากมลพิษสิ่งแวดล้อมทีเหมาะสมพื้นที่เสี่ยงในระดับจังหวัด </w:t>
            </w:r>
            <w:r w:rsidRPr="00F939E9">
              <w:rPr>
                <w:rFonts w:ascii="TH SarabunIT๙" w:hAnsi="TH SarabunIT๙" w:cs="TH SarabunIT๙"/>
                <w:sz w:val="32"/>
                <w:szCs w:val="32"/>
              </w:rPr>
              <w:t>(</w:t>
            </w:r>
            <w:r w:rsidRPr="00F939E9">
              <w:rPr>
                <w:rFonts w:ascii="TH SarabunIT๙" w:hAnsi="TH SarabunIT๙" w:cs="TH SarabunIT๙"/>
                <w:sz w:val="32"/>
                <w:szCs w:val="32"/>
                <w:cs/>
              </w:rPr>
              <w:t>บริการด้านเวชกรรม)</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สนับสนุนเครื่องมือด้านอาชีว อนามัยและอนามัยสิ่งแวดล้อมที่สอดคล้องกับพื้นที่เสี่ยงในระดับจังหวัด</w:t>
            </w:r>
          </w:p>
          <w:p w:rsidR="00233909" w:rsidRPr="00F939E9" w:rsidRDefault="00233909" w:rsidP="00F939E9">
            <w:pPr>
              <w:spacing w:after="0" w:line="240" w:lineRule="auto"/>
              <w:rPr>
                <w:rFonts w:ascii="TH SarabunIT๙" w:hAnsi="TH SarabunIT๙" w:cs="TH SarabunIT๙"/>
                <w:sz w:val="32"/>
                <w:szCs w:val="32"/>
                <w:cs/>
              </w:rPr>
            </w:pPr>
          </w:p>
        </w:tc>
        <w:tc>
          <w:tcPr>
            <w:tcW w:w="767"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พัฒนาระบบฐานข้อมูลที่สามารถเชื่อมโยงทุกหน่วยงานทีเกี่ยวข้องที่เป็นปัจจุบันในระดับจังหวัด</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จัดระบบบริการสุขภาพและพัฒนาระบบเฝ้าระวังให้รองรับโรคและภัยสุขภาพจากมลพิษสิ่งแวดล้อมทีเหมาะสมพื้นที่เสี่ยงในระดับจังหวัด </w:t>
            </w:r>
            <w:r w:rsidRPr="00F939E9">
              <w:rPr>
                <w:rFonts w:ascii="TH SarabunIT๙" w:hAnsi="TH SarabunIT๙" w:cs="TH SarabunIT๙"/>
                <w:sz w:val="32"/>
                <w:szCs w:val="32"/>
              </w:rPr>
              <w:t>(</w:t>
            </w:r>
            <w:r w:rsidRPr="00F939E9">
              <w:rPr>
                <w:rFonts w:ascii="TH SarabunIT๙" w:hAnsi="TH SarabunIT๙" w:cs="TH SarabunIT๙"/>
                <w:sz w:val="32"/>
                <w:szCs w:val="32"/>
                <w:cs/>
              </w:rPr>
              <w:t>บริการด้านเวชกรรม)</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ส่งเสริมการจัดบริการเวชกรรมสิ่งแวดล้อมที่ได้มาตรฐาน</w:t>
            </w:r>
          </w:p>
        </w:tc>
        <w:tc>
          <w:tcPr>
            <w:tcW w:w="72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พัฒนาระบบฐานข้อมูลที่สามารถเชื่อมโยงทุกหน่วยงานทีเกี่ยวข้องที่เป็นปัจจุบันในระดับจังหวัด</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จัดระบบบริการสุขภาพและพัฒนาระบบเฝ้าระวังให้รองรับโรคและภัยสุขภาพจากมลพิษสิ่งแวดล้อมทีเหมาะสมพื้นที่เสี่ยงในระดับจังหวัด </w:t>
            </w:r>
            <w:r w:rsidRPr="00F939E9">
              <w:rPr>
                <w:rFonts w:ascii="TH SarabunIT๙" w:hAnsi="TH SarabunIT๙" w:cs="TH SarabunIT๙"/>
                <w:sz w:val="32"/>
                <w:szCs w:val="32"/>
              </w:rPr>
              <w:t>(</w:t>
            </w:r>
            <w:r w:rsidRPr="00F939E9">
              <w:rPr>
                <w:rFonts w:ascii="TH SarabunIT๙" w:hAnsi="TH SarabunIT๙" w:cs="TH SarabunIT๙"/>
                <w:sz w:val="32"/>
                <w:szCs w:val="32"/>
                <w:cs/>
              </w:rPr>
              <w:t>บริการด้านเวชกรรม)</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ส่งเสริมการจัดบริการเวชกรรมสิ่งแวดล้อมที่ได้มาตรฐาน</w:t>
            </w:r>
          </w:p>
        </w:tc>
        <w:tc>
          <w:tcPr>
            <w:tcW w:w="721"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 xml:space="preserve">จัดระบบบริการสุขภาพและพัฒนาระบบเฝ้าระวังให้รองรับโรคและภัยสุขภาพจากมลพิษสิ่งแวดล้อมทีเหมาะสมพื้นที่เสี่ยงในระดับจังหวัด </w:t>
            </w:r>
            <w:r w:rsidRPr="00F939E9">
              <w:rPr>
                <w:rFonts w:ascii="TH SarabunIT๙" w:hAnsi="TH SarabunIT๙" w:cs="TH SarabunIT๙"/>
                <w:sz w:val="32"/>
                <w:szCs w:val="32"/>
              </w:rPr>
              <w:t>(</w:t>
            </w:r>
            <w:r w:rsidRPr="00F939E9">
              <w:rPr>
                <w:rFonts w:ascii="TH SarabunIT๙" w:hAnsi="TH SarabunIT๙" w:cs="TH SarabunIT๙"/>
                <w:sz w:val="32"/>
                <w:szCs w:val="32"/>
                <w:cs/>
              </w:rPr>
              <w:t>บริการด้านเวชกรรม)</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ส่งเสริมการจัดบริการเวชกรรมสิ่งแวดล้อมที่ได้มาตรฐาน</w:t>
            </w:r>
          </w:p>
        </w:tc>
        <w:tc>
          <w:tcPr>
            <w:tcW w:w="764"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ส่งเสริมการจัดบริการเวชกรรมสิ่งแวดล้อมที่ได้มาตรฐาน</w:t>
            </w:r>
          </w:p>
        </w:tc>
      </w:tr>
      <w:tr w:rsidR="00233909" w:rsidRPr="00F939E9" w:rsidTr="00F939E9">
        <w:tc>
          <w:tcPr>
            <w:tcW w:w="676"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p>
        </w:tc>
        <w:tc>
          <w:tcPr>
            <w:tcW w:w="54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I: Investment</w:t>
            </w:r>
          </w:p>
        </w:tc>
        <w:tc>
          <w:tcPr>
            <w:tcW w:w="811"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พัฒนากฎหมาย/อนุบัญญัติและการบังคับใช้</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ส่งเสริม/ผลักดันการออกเทศบัญญัติ/ข้อบัญญัติท้องถิ่น</w:t>
            </w:r>
          </w:p>
          <w:p w:rsidR="00233909" w:rsidRPr="00F939E9" w:rsidRDefault="00233909" w:rsidP="00F939E9">
            <w:pPr>
              <w:spacing w:after="0" w:line="240" w:lineRule="auto"/>
              <w:rPr>
                <w:rFonts w:ascii="TH SarabunIT๙" w:hAnsi="TH SarabunIT๙" w:cs="TH SarabunIT๙"/>
                <w:sz w:val="32"/>
                <w:szCs w:val="32"/>
                <w:cs/>
              </w:rPr>
            </w:pPr>
          </w:p>
        </w:tc>
        <w:tc>
          <w:tcPr>
            <w:tcW w:w="767"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พัฒนากฎหมาย/อนุบัญญัติและการบังคับใช้</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ส่งเสริม/ผลักดันการออกเทศบัญญัติ/ข้อบัญญัติท้องถิ่น</w:t>
            </w:r>
            <w:r w:rsidRPr="00F939E9">
              <w:rPr>
                <w:rFonts w:ascii="TH SarabunIT๙" w:hAnsi="TH SarabunIT๙" w:cs="TH SarabunIT๙"/>
                <w:sz w:val="32"/>
                <w:szCs w:val="32"/>
              </w:rPr>
              <w:t>3.</w:t>
            </w:r>
            <w:r w:rsidRPr="00F939E9">
              <w:rPr>
                <w:rFonts w:ascii="TH SarabunIT๙" w:hAnsi="TH SarabunIT๙" w:cs="TH SarabunIT๙"/>
                <w:sz w:val="32"/>
                <w:szCs w:val="32"/>
                <w:cs/>
              </w:rPr>
              <w:t>สนับสนุนแนวทางการจัดการขยะชุมชนตาม พรบ.การสาธารณสุข พ.ศ. 2535สำหรับ อปท.</w:t>
            </w:r>
          </w:p>
        </w:tc>
        <w:tc>
          <w:tcPr>
            <w:tcW w:w="72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พัฒนากฎหมาย/อนุบัญญัติและการบังคับใช้</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ส่งเสริม/ผลักดันการออกเทศบัญญัติ/ข้อบัญญัติท้องถิ่น</w:t>
            </w:r>
            <w:r w:rsidRPr="00F939E9">
              <w:rPr>
                <w:rFonts w:ascii="TH SarabunIT๙" w:hAnsi="TH SarabunIT๙" w:cs="TH SarabunIT๙"/>
                <w:sz w:val="32"/>
                <w:szCs w:val="32"/>
              </w:rPr>
              <w:t>3.</w:t>
            </w:r>
            <w:r w:rsidRPr="00F939E9">
              <w:rPr>
                <w:rFonts w:ascii="TH SarabunIT๙" w:hAnsi="TH SarabunIT๙" w:cs="TH SarabunIT๙"/>
                <w:sz w:val="32"/>
                <w:szCs w:val="32"/>
                <w:cs/>
              </w:rPr>
              <w:t>สนับสนุนแนวทางการจัดการขยะชุมชนตาม พรบ.การสาธารณสุข พ.ศ. 2535สำหรับ อปท.</w:t>
            </w:r>
          </w:p>
        </w:tc>
        <w:tc>
          <w:tcPr>
            <w:tcW w:w="721"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พัฒนากฎหมาย/อนุบัญญัติและการบังคับใช้</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ส่งเสริม/ผลักดันการออกเทศบัญญัติ/ข้อบัญญัติท้องถิ่น</w:t>
            </w:r>
          </w:p>
        </w:tc>
        <w:tc>
          <w:tcPr>
            <w:tcW w:w="764"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พัฒนากฎหมาย/อนุบัญญัติและการบังคับใช้</w:t>
            </w:r>
          </w:p>
          <w:p w:rsidR="00233909" w:rsidRPr="00F939E9" w:rsidRDefault="00233909" w:rsidP="00F939E9">
            <w:pPr>
              <w:spacing w:after="0" w:line="240" w:lineRule="auto"/>
              <w:rPr>
                <w:rFonts w:ascii="TH SarabunIT๙" w:hAnsi="TH SarabunIT๙" w:cs="TH SarabunIT๙"/>
                <w:sz w:val="32"/>
                <w:szCs w:val="32"/>
              </w:rPr>
            </w:pPr>
          </w:p>
        </w:tc>
      </w:tr>
      <w:tr w:rsidR="00233909" w:rsidRPr="00F939E9" w:rsidTr="00F939E9">
        <w:tc>
          <w:tcPr>
            <w:tcW w:w="676"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p>
        </w:tc>
        <w:tc>
          <w:tcPr>
            <w:tcW w:w="54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R: Regulation &amp; Law</w:t>
            </w:r>
          </w:p>
        </w:tc>
        <w:tc>
          <w:tcPr>
            <w:tcW w:w="811" w:type="pct"/>
          </w:tcPr>
          <w:p w:rsidR="00233909" w:rsidRPr="00F939E9" w:rsidRDefault="00233909"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สร้างการมีส่วนร่วมเฝ้าระวังป้องกัน และแก้ไขปัญหาสุขภาพจากมลพิษสิ่งแวดล้อมอย่างบูรณาการ</w:t>
            </w:r>
          </w:p>
          <w:p w:rsidR="00233909" w:rsidRPr="00F939E9" w:rsidRDefault="00233909"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ส่งเสริมการพัฒนาคุณภาพบริการอนามัยสิ่งแวดล้อม (</w:t>
            </w:r>
            <w:r w:rsidRPr="00F939E9">
              <w:rPr>
                <w:rFonts w:ascii="TH SarabunIT๙" w:hAnsi="TH SarabunIT๙" w:cs="TH SarabunIT๙"/>
                <w:color w:val="000000"/>
                <w:sz w:val="32"/>
                <w:szCs w:val="32"/>
              </w:rPr>
              <w:t>EHA)</w:t>
            </w:r>
          </w:p>
          <w:p w:rsidR="00233909" w:rsidRPr="00F939E9" w:rsidRDefault="00233909" w:rsidP="00F939E9">
            <w:pPr>
              <w:tabs>
                <w:tab w:val="left" w:pos="1260"/>
                <w:tab w:val="left" w:pos="8460"/>
              </w:tabs>
              <w:spacing w:after="0" w:line="240" w:lineRule="auto"/>
              <w:contextualSpacing/>
              <w:rPr>
                <w:rFonts w:ascii="TH SarabunIT๙" w:hAnsi="TH SarabunIT๙" w:cs="TH SarabunIT๙"/>
                <w:color w:val="000000"/>
                <w:sz w:val="32"/>
                <w:szCs w:val="32"/>
              </w:rPr>
            </w:pPr>
            <w:r w:rsidRPr="00F939E9">
              <w:rPr>
                <w:rFonts w:ascii="TH SarabunIT๙" w:hAnsi="TH SarabunIT๙" w:cs="TH SarabunIT๙"/>
                <w:sz w:val="28"/>
                <w:szCs w:val="32"/>
              </w:rPr>
              <w:t xml:space="preserve">3. </w:t>
            </w:r>
            <w:r w:rsidRPr="00F939E9">
              <w:rPr>
                <w:rFonts w:ascii="TH SarabunIT๙" w:hAnsi="TH SarabunIT๙" w:cs="TH SarabunIT๙"/>
                <w:sz w:val="28"/>
                <w:szCs w:val="32"/>
                <w:cs/>
              </w:rPr>
              <w:t>สนับสนุนการสื่อสารความเสี่ยง  เตือนภัย ผลกระทบต่อสุขภาพ</w:t>
            </w:r>
          </w:p>
          <w:p w:rsidR="00233909" w:rsidRPr="00F939E9" w:rsidRDefault="00233909" w:rsidP="00F939E9">
            <w:pPr>
              <w:tabs>
                <w:tab w:val="left" w:pos="1260"/>
                <w:tab w:val="left" w:pos="8460"/>
              </w:tabs>
              <w:spacing w:after="0" w:line="240" w:lineRule="auto"/>
              <w:contextualSpacing/>
              <w:rPr>
                <w:rFonts w:ascii="TH SarabunIT๙" w:hAnsi="TH SarabunIT๙" w:cs="TH SarabunIT๙"/>
                <w:color w:val="000000"/>
                <w:sz w:val="32"/>
                <w:szCs w:val="32"/>
              </w:rPr>
            </w:pPr>
          </w:p>
        </w:tc>
        <w:tc>
          <w:tcPr>
            <w:tcW w:w="767" w:type="pct"/>
          </w:tcPr>
          <w:p w:rsidR="00233909" w:rsidRPr="00F939E9" w:rsidRDefault="00233909"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สร้างการมีส่วนร่วมเฝ้าระวังป้องกัน และแก้ไขปัญหาสุขภาพจากมลพิษสิ่งแวดล้อมอย่างบูรณาการ</w:t>
            </w:r>
          </w:p>
          <w:p w:rsidR="00233909" w:rsidRPr="00F939E9" w:rsidRDefault="00233909"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ส่งเสริมให้เกิดกลไกการบริหารจัดการเชิงนโยบายอนามัยสิ่งแวดล้อม</w:t>
            </w:r>
          </w:p>
          <w:p w:rsidR="00233909" w:rsidRPr="00F939E9" w:rsidRDefault="00233909"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ส่งเสริมการพัฒนาคุณภาพบริการอนามัยสิ่งแวดล้อม (</w:t>
            </w:r>
            <w:r w:rsidRPr="00F939E9">
              <w:rPr>
                <w:rFonts w:ascii="TH SarabunIT๙" w:hAnsi="TH SarabunIT๙" w:cs="TH SarabunIT๙"/>
                <w:color w:val="000000"/>
                <w:sz w:val="32"/>
                <w:szCs w:val="32"/>
              </w:rPr>
              <w:t>EHA)</w:t>
            </w:r>
          </w:p>
          <w:p w:rsidR="00233909" w:rsidRPr="00F939E9" w:rsidRDefault="00233909" w:rsidP="00F939E9">
            <w:pPr>
              <w:tabs>
                <w:tab w:val="left" w:pos="1260"/>
                <w:tab w:val="left" w:pos="8460"/>
              </w:tabs>
              <w:spacing w:after="0" w:line="240" w:lineRule="auto"/>
              <w:contextualSpacing/>
              <w:rPr>
                <w:rFonts w:ascii="TH SarabunIT๙" w:hAnsi="TH SarabunIT๙" w:cs="TH SarabunIT๙"/>
                <w:color w:val="000000"/>
                <w:sz w:val="32"/>
                <w:szCs w:val="32"/>
              </w:rPr>
            </w:pPr>
            <w:r w:rsidRPr="00F939E9">
              <w:rPr>
                <w:rFonts w:ascii="TH SarabunIT๙" w:hAnsi="TH SarabunIT๙" w:cs="TH SarabunIT๙"/>
                <w:sz w:val="28"/>
                <w:szCs w:val="32"/>
              </w:rPr>
              <w:t xml:space="preserve">4. </w:t>
            </w:r>
            <w:r w:rsidRPr="00F939E9">
              <w:rPr>
                <w:rFonts w:ascii="TH SarabunIT๙" w:hAnsi="TH SarabunIT๙" w:cs="TH SarabunIT๙"/>
                <w:sz w:val="28"/>
                <w:szCs w:val="32"/>
                <w:cs/>
              </w:rPr>
              <w:t>สนับสนุนการสื่อสารความเสี่ยง  เตือนภัย ผลกระทบต่อสุขภาพ</w:t>
            </w:r>
          </w:p>
          <w:p w:rsidR="00233909" w:rsidRPr="00F939E9" w:rsidRDefault="00233909" w:rsidP="00F939E9">
            <w:pPr>
              <w:tabs>
                <w:tab w:val="left" w:pos="1260"/>
                <w:tab w:val="left" w:pos="8460"/>
              </w:tabs>
              <w:spacing w:after="0" w:line="240" w:lineRule="auto"/>
              <w:contextualSpacing/>
              <w:rPr>
                <w:rFonts w:ascii="TH SarabunIT๙" w:hAnsi="TH SarabunIT๙" w:cs="TH SarabunIT๙"/>
                <w:color w:val="000000"/>
                <w:sz w:val="32"/>
                <w:szCs w:val="32"/>
              </w:rPr>
            </w:pPr>
          </w:p>
        </w:tc>
        <w:tc>
          <w:tcPr>
            <w:tcW w:w="720" w:type="pct"/>
          </w:tcPr>
          <w:p w:rsidR="00233909" w:rsidRPr="00F939E9" w:rsidRDefault="00233909"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พัฒนาต้นแบบด้านอนามัยสิ่งแวดล้อมเพื่อส่งเสริมการขยายผลการดำเนินงาน</w:t>
            </w:r>
          </w:p>
          <w:p w:rsidR="00233909" w:rsidRPr="00F939E9" w:rsidRDefault="00233909"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สร้างการมีส่วนร่วมเฝ้าระวังป้องกัน และแก้ไขปัญหาสุขภาพจากมลพิษสิ่งแวดล้อมอย่างบูรณาการ</w:t>
            </w:r>
          </w:p>
          <w:p w:rsidR="00233909" w:rsidRPr="00F939E9" w:rsidRDefault="00233909"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ส่งเสริมให้เกิดกลไกการบริหารจัดการเชิงนโยบายอนามัยสิ่งแวดล้อม</w:t>
            </w:r>
          </w:p>
          <w:p w:rsidR="00233909" w:rsidRPr="00F939E9" w:rsidRDefault="00233909" w:rsidP="00F939E9">
            <w:pPr>
              <w:tabs>
                <w:tab w:val="left" w:pos="1260"/>
                <w:tab w:val="left" w:pos="8460"/>
              </w:tabs>
              <w:spacing w:after="0" w:line="240" w:lineRule="auto"/>
              <w:contextualSpacing/>
              <w:rPr>
                <w:rFonts w:ascii="TH SarabunIT๙" w:hAnsi="TH SarabunIT๙" w:cs="TH SarabunIT๙"/>
                <w:color w:val="000000"/>
                <w:sz w:val="32"/>
                <w:szCs w:val="32"/>
              </w:rPr>
            </w:pPr>
            <w:r w:rsidRPr="00F939E9">
              <w:rPr>
                <w:rFonts w:ascii="TH SarabunIT๙" w:hAnsi="TH SarabunIT๙" w:cs="TH SarabunIT๙"/>
                <w:color w:val="000000"/>
                <w:sz w:val="32"/>
                <w:szCs w:val="32"/>
              </w:rPr>
              <w:t>4.</w:t>
            </w:r>
            <w:r w:rsidRPr="00F939E9">
              <w:rPr>
                <w:rFonts w:ascii="TH SarabunIT๙" w:hAnsi="TH SarabunIT๙" w:cs="TH SarabunIT๙"/>
                <w:color w:val="000000"/>
                <w:sz w:val="32"/>
                <w:szCs w:val="32"/>
                <w:cs/>
              </w:rPr>
              <w:t>ส่งเสริมให้ชุมชนและภาคีเครือข่ายมีส่วนร่วมในการจัดการ</w:t>
            </w:r>
            <w:r w:rsidRPr="00F939E9">
              <w:rPr>
                <w:rFonts w:ascii="TH SarabunIT๙" w:hAnsi="TH SarabunIT๙" w:cs="TH SarabunIT๙"/>
                <w:sz w:val="28"/>
                <w:szCs w:val="32"/>
                <w:cs/>
              </w:rPr>
              <w:t>อนามัยสิ่งแวดล้อมชุมชน</w:t>
            </w:r>
          </w:p>
        </w:tc>
        <w:tc>
          <w:tcPr>
            <w:tcW w:w="721" w:type="pct"/>
          </w:tcPr>
          <w:p w:rsidR="00233909" w:rsidRPr="00F939E9" w:rsidRDefault="00233909"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พัฒนาต้นแบบด้านอนามัยสิ่งแวดล้อมเพื่อส่งเสริมการขยายผลการดำเนินงาน</w:t>
            </w:r>
          </w:p>
          <w:p w:rsidR="00233909" w:rsidRPr="00F939E9" w:rsidRDefault="00233909"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สร้างการมีส่วนร่วมเฝ้าระวังป้องกัน และแก้ไขปัญหาสุขภาพจากมลพิษสิ่งแวดล้อมอย่างบูรณาการ</w:t>
            </w:r>
          </w:p>
          <w:p w:rsidR="00233909" w:rsidRPr="00F939E9" w:rsidRDefault="00233909" w:rsidP="00F939E9">
            <w:pPr>
              <w:tabs>
                <w:tab w:val="left" w:pos="1260"/>
                <w:tab w:val="left" w:pos="8460"/>
              </w:tabs>
              <w:spacing w:after="0" w:line="240" w:lineRule="auto"/>
              <w:contextualSpacing/>
              <w:rPr>
                <w:rFonts w:ascii="TH SarabunIT๙" w:hAnsi="TH SarabunIT๙" w:cs="TH SarabunIT๙"/>
                <w:sz w:val="28"/>
                <w:szCs w:val="32"/>
              </w:rPr>
            </w:pPr>
            <w:r w:rsidRPr="00F939E9">
              <w:rPr>
                <w:rFonts w:ascii="TH SarabunIT๙" w:hAnsi="TH SarabunIT๙" w:cs="TH SarabunIT๙"/>
                <w:color w:val="000000"/>
                <w:sz w:val="32"/>
                <w:szCs w:val="32"/>
              </w:rPr>
              <w:t>3.</w:t>
            </w:r>
            <w:r w:rsidRPr="00F939E9">
              <w:rPr>
                <w:rFonts w:ascii="TH SarabunIT๙" w:hAnsi="TH SarabunIT๙" w:cs="TH SarabunIT๙"/>
                <w:color w:val="000000"/>
                <w:sz w:val="32"/>
                <w:szCs w:val="32"/>
                <w:cs/>
              </w:rPr>
              <w:t>ส่งเสริมให้ชุมชนและภาคีเครือข่ายมีส่วนร่วมในการจัดการ</w:t>
            </w:r>
            <w:r w:rsidRPr="00F939E9">
              <w:rPr>
                <w:rFonts w:ascii="TH SarabunIT๙" w:hAnsi="TH SarabunIT๙" w:cs="TH SarabunIT๙"/>
                <w:sz w:val="28"/>
                <w:szCs w:val="32"/>
                <w:cs/>
              </w:rPr>
              <w:t>อนามัยสิ่งแวดล้อมชุมชน</w:t>
            </w:r>
          </w:p>
          <w:p w:rsidR="00233909" w:rsidRPr="00F939E9" w:rsidRDefault="00233909" w:rsidP="00F939E9">
            <w:pPr>
              <w:tabs>
                <w:tab w:val="left" w:pos="1260"/>
                <w:tab w:val="left" w:pos="8460"/>
              </w:tabs>
              <w:spacing w:after="0" w:line="240" w:lineRule="auto"/>
              <w:contextualSpacing/>
              <w:rPr>
                <w:rFonts w:ascii="TH SarabunIT๙" w:hAnsi="TH SarabunIT๙" w:cs="TH SarabunIT๙"/>
                <w:color w:val="000000"/>
                <w:sz w:val="32"/>
                <w:szCs w:val="32"/>
              </w:rPr>
            </w:pPr>
          </w:p>
        </w:tc>
        <w:tc>
          <w:tcPr>
            <w:tcW w:w="764" w:type="pct"/>
            <w:tcBorders>
              <w:right w:val="single" w:sz="18" w:space="0" w:color="auto"/>
            </w:tcBorders>
          </w:tcPr>
          <w:p w:rsidR="00233909" w:rsidRPr="00F939E9" w:rsidRDefault="00233909"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พัฒนาต้นแบบด้านอนามัยสิ่งแวดล้อมเพื่อส่งเสริมการขยายผลการดำเนินงาน</w:t>
            </w:r>
          </w:p>
          <w:p w:rsidR="00233909" w:rsidRPr="00F939E9" w:rsidRDefault="00233909" w:rsidP="00F939E9">
            <w:pPr>
              <w:tabs>
                <w:tab w:val="left" w:pos="1260"/>
                <w:tab w:val="left" w:pos="8460"/>
              </w:tabs>
              <w:spacing w:after="0" w:line="240" w:lineRule="auto"/>
              <w:contextualSpacing/>
              <w:rPr>
                <w:rFonts w:ascii="TH SarabunIT๙" w:hAnsi="TH SarabunIT๙" w:cs="TH SarabunIT๙"/>
                <w:sz w:val="28"/>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ส่งเสริมให้ชุมชนและภาคีเครือข่ายมีส่วนร่วมในการจัดการ</w:t>
            </w:r>
            <w:r w:rsidRPr="00F939E9">
              <w:rPr>
                <w:rFonts w:ascii="TH SarabunIT๙" w:hAnsi="TH SarabunIT๙" w:cs="TH SarabunIT๙"/>
                <w:sz w:val="28"/>
                <w:szCs w:val="32"/>
                <w:cs/>
              </w:rPr>
              <w:t>อนามัยสิ่งแวดล้อมชุมชน</w:t>
            </w:r>
          </w:p>
          <w:p w:rsidR="00233909" w:rsidRPr="00F939E9" w:rsidRDefault="00233909" w:rsidP="00F939E9">
            <w:pPr>
              <w:tabs>
                <w:tab w:val="left" w:pos="1260"/>
                <w:tab w:val="left" w:pos="8460"/>
              </w:tabs>
              <w:spacing w:after="0" w:line="240" w:lineRule="auto"/>
              <w:contextualSpacing/>
              <w:rPr>
                <w:rFonts w:ascii="TH SarabunIT๙" w:hAnsi="TH SarabunIT๙" w:cs="TH SarabunIT๙"/>
                <w:color w:val="000000"/>
                <w:sz w:val="32"/>
                <w:szCs w:val="32"/>
              </w:rPr>
            </w:pPr>
          </w:p>
        </w:tc>
      </w:tr>
      <w:tr w:rsidR="00233909" w:rsidRPr="00F939E9" w:rsidTr="00F939E9">
        <w:tc>
          <w:tcPr>
            <w:tcW w:w="676"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p>
        </w:tc>
        <w:tc>
          <w:tcPr>
            <w:tcW w:w="54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A: Advocate</w:t>
            </w:r>
          </w:p>
        </w:tc>
        <w:tc>
          <w:tcPr>
            <w:tcW w:w="811"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พัฒนาศักยภาพ</w:t>
            </w:r>
            <w:r w:rsidRPr="00F939E9">
              <w:rPr>
                <w:rFonts w:ascii="TH SarabunIT๙" w:hAnsi="TH SarabunIT๙" w:cs="TH SarabunIT๙" w:hint="cs"/>
                <w:sz w:val="32"/>
                <w:szCs w:val="32"/>
                <w:cs/>
              </w:rPr>
              <w:t>บุคลากรสาธารณสุขและหน่วยงานท้องถิ่นในการดูและจัดการปัญหาสุขภาพประชาชนในพื้นที่เสี่ยง รวมถึงการจัดการบริการอาชีวอนามัยและเวชกรรมสิ่งแวดล้อม</w:t>
            </w:r>
            <w:r w:rsidRPr="00F939E9">
              <w:rPr>
                <w:rFonts w:ascii="TH SarabunIT๙" w:hAnsi="TH SarabunIT๙" w:cs="TH SarabunIT๙"/>
                <w:sz w:val="32"/>
                <w:szCs w:val="32"/>
                <w:cs/>
              </w:rPr>
              <w:t>ภาพสิ่งแวดล้อมในระดับ</w:t>
            </w:r>
            <w:r w:rsidRPr="00F939E9">
              <w:rPr>
                <w:rFonts w:ascii="TH SarabunIT๙" w:hAnsi="TH SarabunIT๙" w:cs="TH SarabunIT๙" w:hint="cs"/>
                <w:sz w:val="32"/>
                <w:szCs w:val="32"/>
                <w:cs/>
              </w:rPr>
              <w:t>พื้นที่</w:t>
            </w:r>
          </w:p>
          <w:p w:rsidR="00233909" w:rsidRPr="00F939E9" w:rsidRDefault="00233909" w:rsidP="00F939E9">
            <w:pPr>
              <w:spacing w:after="0" w:line="240" w:lineRule="auto"/>
              <w:rPr>
                <w:rFonts w:ascii="TH SarabunIT๙" w:hAnsi="TH SarabunIT๙" w:cs="TH SarabunIT๙"/>
                <w:sz w:val="32"/>
                <w:szCs w:val="32"/>
                <w:cs/>
              </w:rPr>
            </w:pPr>
          </w:p>
        </w:tc>
        <w:tc>
          <w:tcPr>
            <w:tcW w:w="767"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พัฒนาศักยภาพ</w:t>
            </w:r>
            <w:r w:rsidRPr="00F939E9">
              <w:rPr>
                <w:rFonts w:ascii="TH SarabunIT๙" w:hAnsi="TH SarabunIT๙" w:cs="TH SarabunIT๙" w:hint="cs"/>
                <w:sz w:val="32"/>
                <w:szCs w:val="32"/>
                <w:cs/>
              </w:rPr>
              <w:t>บุคลากรสาธารณสุขและหน่วยงานท้องถิ่นในการดูและจัดการปัญหาสุขภาพประชาชนในพื้นที่เสี่ยง รวมถึงการจัดการบริการอาชีวอนามัยและเวชกรรมสิ่งแวดล้อม</w:t>
            </w:r>
            <w:r w:rsidRPr="00F939E9">
              <w:rPr>
                <w:rFonts w:ascii="TH SarabunIT๙" w:hAnsi="TH SarabunIT๙" w:cs="TH SarabunIT๙"/>
                <w:sz w:val="32"/>
                <w:szCs w:val="32"/>
                <w:cs/>
              </w:rPr>
              <w:t>ภาพสิ่งแวดล้อมในระดับ</w:t>
            </w:r>
            <w:r w:rsidRPr="00F939E9">
              <w:rPr>
                <w:rFonts w:ascii="TH SarabunIT๙" w:hAnsi="TH SarabunIT๙" w:cs="TH SarabunIT๙" w:hint="cs"/>
                <w:sz w:val="32"/>
                <w:szCs w:val="32"/>
                <w:cs/>
              </w:rPr>
              <w:t>พื้นที่</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พัฒนาศักยภาพของภาคีเครือข่ายในการเฝ้าระวังและการจัดการสุขภาพต้นเองเบื้องต้นในระดับจังหวัด </w:t>
            </w:r>
          </w:p>
          <w:p w:rsidR="00233909" w:rsidRPr="00F939E9" w:rsidRDefault="00233909" w:rsidP="00F939E9">
            <w:pPr>
              <w:spacing w:after="0" w:line="240" w:lineRule="auto"/>
              <w:rPr>
                <w:rFonts w:ascii="TH SarabunIT๙" w:hAnsi="TH SarabunIT๙" w:cs="TH SarabunIT๙"/>
                <w:sz w:val="32"/>
                <w:szCs w:val="32"/>
              </w:rPr>
            </w:pPr>
          </w:p>
        </w:tc>
        <w:tc>
          <w:tcPr>
            <w:tcW w:w="72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พัฒนาศักยภาพ</w:t>
            </w:r>
            <w:r w:rsidRPr="00F939E9">
              <w:rPr>
                <w:rFonts w:ascii="TH SarabunIT๙" w:hAnsi="TH SarabunIT๙" w:cs="TH SarabunIT๙" w:hint="cs"/>
                <w:sz w:val="32"/>
                <w:szCs w:val="32"/>
                <w:cs/>
              </w:rPr>
              <w:t>บุคลากรสาธารณสุขและหน่วยงานท้องถิ่นในการดูและจัดการปัญหาสุขภาพประชาชนในพื้นที่เสี่ยง รวมถึงการจัดการบริการอาชีวอนามัยและเวชกรรมสิ่งแวดล้อม</w:t>
            </w:r>
            <w:r w:rsidRPr="00F939E9">
              <w:rPr>
                <w:rFonts w:ascii="TH SarabunIT๙" w:hAnsi="TH SarabunIT๙" w:cs="TH SarabunIT๙"/>
                <w:sz w:val="32"/>
                <w:szCs w:val="32"/>
                <w:cs/>
              </w:rPr>
              <w:t>ภาพสิ่งแวดล้อมในระดับ</w:t>
            </w:r>
            <w:r w:rsidRPr="00F939E9">
              <w:rPr>
                <w:rFonts w:ascii="TH SarabunIT๙" w:hAnsi="TH SarabunIT๙" w:cs="TH SarabunIT๙" w:hint="cs"/>
                <w:sz w:val="32"/>
                <w:szCs w:val="32"/>
                <w:cs/>
              </w:rPr>
              <w:t>พื้นที่</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พัฒนาศักยภาพของภาคีเครือข่ายในการเฝ้าระวังและการจัดการสุขภาพต้นเองเบื้องต้นในระดับจังหวัด </w:t>
            </w:r>
          </w:p>
          <w:p w:rsidR="00233909" w:rsidRPr="00F939E9" w:rsidRDefault="00233909" w:rsidP="00F939E9">
            <w:pPr>
              <w:spacing w:after="0" w:line="240" w:lineRule="auto"/>
              <w:rPr>
                <w:rFonts w:ascii="TH SarabunIT๙" w:hAnsi="TH SarabunIT๙" w:cs="TH SarabunIT๙"/>
                <w:sz w:val="32"/>
                <w:szCs w:val="32"/>
              </w:rPr>
            </w:pPr>
          </w:p>
        </w:tc>
        <w:tc>
          <w:tcPr>
            <w:tcW w:w="721"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พัฒนาศักยภาพ</w:t>
            </w:r>
            <w:r w:rsidRPr="00F939E9">
              <w:rPr>
                <w:rFonts w:ascii="TH SarabunIT๙" w:hAnsi="TH SarabunIT๙" w:cs="TH SarabunIT๙" w:hint="cs"/>
                <w:sz w:val="32"/>
                <w:szCs w:val="32"/>
                <w:cs/>
              </w:rPr>
              <w:t>บุคลากรสาธารณสุขและหน่วยงานท้องถิ่นในการดูและจัดการปัญหาสุขภาพประชาชนในพื้นที่เสี่ยง รวมถึงการจัดการบริการอาชีวอนามัยและเวชกรรมสิ่งแวดล้อม</w:t>
            </w:r>
            <w:r w:rsidRPr="00F939E9">
              <w:rPr>
                <w:rFonts w:ascii="TH SarabunIT๙" w:hAnsi="TH SarabunIT๙" w:cs="TH SarabunIT๙"/>
                <w:sz w:val="32"/>
                <w:szCs w:val="32"/>
                <w:cs/>
              </w:rPr>
              <w:t>ภาพสิ่งแวดล้อมในระดับ</w:t>
            </w:r>
            <w:r w:rsidRPr="00F939E9">
              <w:rPr>
                <w:rFonts w:ascii="TH SarabunIT๙" w:hAnsi="TH SarabunIT๙" w:cs="TH SarabunIT๙" w:hint="cs"/>
                <w:sz w:val="32"/>
                <w:szCs w:val="32"/>
                <w:cs/>
              </w:rPr>
              <w:t>พื้นที่</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พัฒนาศักยภาพของภาคีเครือข่ายในการเฝ้าระวังและการจัดการสุขภาพต้นเองเบื้องต้นในระดับจังหวัด </w:t>
            </w:r>
          </w:p>
          <w:p w:rsidR="00233909" w:rsidRPr="00F939E9" w:rsidRDefault="00233909" w:rsidP="00F939E9">
            <w:pPr>
              <w:spacing w:after="0" w:line="240" w:lineRule="auto"/>
              <w:rPr>
                <w:rFonts w:ascii="TH SarabunIT๙" w:hAnsi="TH SarabunIT๙" w:cs="TH SarabunIT๙"/>
                <w:sz w:val="32"/>
                <w:szCs w:val="32"/>
              </w:rPr>
            </w:pPr>
          </w:p>
        </w:tc>
        <w:tc>
          <w:tcPr>
            <w:tcW w:w="764"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พัฒนาศักยภาพ</w:t>
            </w:r>
            <w:r w:rsidRPr="00F939E9">
              <w:rPr>
                <w:rFonts w:ascii="TH SarabunIT๙" w:hAnsi="TH SarabunIT๙" w:cs="TH SarabunIT๙" w:hint="cs"/>
                <w:sz w:val="32"/>
                <w:szCs w:val="32"/>
                <w:cs/>
              </w:rPr>
              <w:t>บุคลากรสาธารณสุขและหน่วยงานท้องถิ่นในการดูและจัดการปัญหาสุขภาพประชาชนในพื้นที่เสี่ยง รวมถึงการจัดการบริการอาชีวอนามัยและเวชกรรมสิ่งแวดล้อม</w:t>
            </w:r>
            <w:r w:rsidRPr="00F939E9">
              <w:rPr>
                <w:rFonts w:ascii="TH SarabunIT๙" w:hAnsi="TH SarabunIT๙" w:cs="TH SarabunIT๙"/>
                <w:sz w:val="32"/>
                <w:szCs w:val="32"/>
                <w:cs/>
              </w:rPr>
              <w:t>ภาพสิ่งแวดล้อมในระดับ</w:t>
            </w:r>
            <w:r w:rsidRPr="00F939E9">
              <w:rPr>
                <w:rFonts w:ascii="TH SarabunIT๙" w:hAnsi="TH SarabunIT๙" w:cs="TH SarabunIT๙" w:hint="cs"/>
                <w:sz w:val="32"/>
                <w:szCs w:val="32"/>
                <w:cs/>
              </w:rPr>
              <w:t>พื้นที่</w:t>
            </w:r>
          </w:p>
          <w:p w:rsidR="00233909" w:rsidRPr="00F939E9" w:rsidRDefault="00233909" w:rsidP="00F939E9">
            <w:pPr>
              <w:spacing w:after="0" w:line="240" w:lineRule="auto"/>
              <w:rPr>
                <w:rFonts w:ascii="TH SarabunIT๙" w:hAnsi="TH SarabunIT๙" w:cs="TH SarabunIT๙"/>
                <w:sz w:val="32"/>
                <w:szCs w:val="32"/>
                <w:cs/>
              </w:rPr>
            </w:pPr>
          </w:p>
        </w:tc>
      </w:tr>
      <w:tr w:rsidR="00233909" w:rsidRPr="00F939E9" w:rsidTr="00F939E9">
        <w:tc>
          <w:tcPr>
            <w:tcW w:w="676"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p>
        </w:tc>
        <w:tc>
          <w:tcPr>
            <w:tcW w:w="54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B: Building Capacity</w:t>
            </w:r>
          </w:p>
        </w:tc>
        <w:tc>
          <w:tcPr>
            <w:tcW w:w="811"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จำนวนจังหวัดที่มีระบบจัดการปัจจัยเสี่ยงจากสิ่งแวดล้อมเพื่อสุขภาพอย่างบูรณาการมีประสิทธิภาพและยั่งยืน 60 จังหวัด(ร้อยละ 80)</w:t>
            </w:r>
          </w:p>
        </w:tc>
        <w:tc>
          <w:tcPr>
            <w:tcW w:w="767"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จำนวนจังหวัดที่มีระบบจัดการปัจจัยเสี่ยงจากสิ่งแวดล้อมเพื่อสุขภาพอย่างบูรณาการมีประสิทธิภาพและยั่งยืน 68 จังหวัด(ร้อยละ 90)</w:t>
            </w:r>
          </w:p>
        </w:tc>
        <w:tc>
          <w:tcPr>
            <w:tcW w:w="720"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จังหวัดที่มีระบบจัดการปัจจัยเสี่ยงจากสิ่งแวดล้อมเพื่อสุขภาพอย่างบูรณาการมีประสิทธิภาพและยั่งยืน </w:t>
            </w:r>
            <w:r w:rsidRPr="00F939E9">
              <w:rPr>
                <w:rFonts w:ascii="TH SarabunIT๙" w:hAnsi="TH SarabunIT๙" w:cs="TH SarabunIT๙"/>
                <w:spacing w:val="-6"/>
                <w:sz w:val="32"/>
                <w:szCs w:val="32"/>
                <w:cs/>
              </w:rPr>
              <w:t>76 จังหวัด (ร้อยละ100)</w:t>
            </w:r>
          </w:p>
        </w:tc>
        <w:tc>
          <w:tcPr>
            <w:tcW w:w="721" w:type="pct"/>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จังหวัดที่มีระบบจัดการปัจจัยเสี่ยงจากสิ่งแวดล้อมเพื่อสุขภาพอย่างบูรณาการมีประสิทธิภาพและยั่งยืน </w:t>
            </w:r>
            <w:r w:rsidRPr="00F939E9">
              <w:rPr>
                <w:rFonts w:ascii="TH SarabunIT๙" w:hAnsi="TH SarabunIT๙" w:cs="TH SarabunIT๙"/>
                <w:spacing w:val="-10"/>
                <w:sz w:val="32"/>
                <w:szCs w:val="32"/>
                <w:cs/>
              </w:rPr>
              <w:t>3,625 ตำบล(ร้อยละ80)</w:t>
            </w:r>
          </w:p>
        </w:tc>
        <w:tc>
          <w:tcPr>
            <w:tcW w:w="764"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จำนวนจังหวัดที่มีระบบจัดการปัจจัยเสี่ยงจากสิ่งแวดล้อมเพื่อสุขภาพอย่างบูรณาการมีประสิทธิภาพและยั่งยืน 7,255 ตำบล(ร้อยละ 80)</w:t>
            </w:r>
          </w:p>
        </w:tc>
      </w:tr>
      <w:tr w:rsidR="00233909" w:rsidRPr="00F939E9" w:rsidTr="00F939E9">
        <w:tc>
          <w:tcPr>
            <w:tcW w:w="676"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cs/>
              </w:rPr>
            </w:pPr>
          </w:p>
        </w:tc>
        <w:tc>
          <w:tcPr>
            <w:tcW w:w="540" w:type="pct"/>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11"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กรมควบคุมโรค กรมอนามัย</w:t>
            </w:r>
          </w:p>
        </w:tc>
        <w:tc>
          <w:tcPr>
            <w:tcW w:w="767"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กรมควบคุมโรค กรมอนามัย</w:t>
            </w:r>
          </w:p>
        </w:tc>
        <w:tc>
          <w:tcPr>
            <w:tcW w:w="72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กรมควบคุมโรค กรมอนามัย</w:t>
            </w:r>
          </w:p>
        </w:tc>
        <w:tc>
          <w:tcPr>
            <w:tcW w:w="721"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กรมควบคุมโรค กรมอนามัย</w:t>
            </w:r>
          </w:p>
        </w:tc>
        <w:tc>
          <w:tcPr>
            <w:tcW w:w="764"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กรมควบคุมโรค กรมอนามัย</w:t>
            </w:r>
          </w:p>
        </w:tc>
      </w:tr>
      <w:tr w:rsidR="00233909" w:rsidRPr="00F939E9" w:rsidTr="00F939E9">
        <w:tc>
          <w:tcPr>
            <w:tcW w:w="676" w:type="pct"/>
            <w:vMerge/>
            <w:tcBorders>
              <w:left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cs/>
              </w:rPr>
            </w:pPr>
          </w:p>
        </w:tc>
        <w:tc>
          <w:tcPr>
            <w:tcW w:w="540" w:type="pct"/>
          </w:tcPr>
          <w:p w:rsidR="00233909" w:rsidRPr="00F939E9" w:rsidRDefault="00233909"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11"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กรมการการแพทย์ กรมวิทยาศาสตร์ กรมการแพทย์แผนไทยฯ กรมสุขภาพจิต</w:t>
            </w:r>
          </w:p>
        </w:tc>
        <w:tc>
          <w:tcPr>
            <w:tcW w:w="767"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กรมการการแพทย์ กรมวิทยาศาสตร์ กรมการแพทย์แผนไทยฯ กรมสุขภาพจิต</w:t>
            </w:r>
          </w:p>
        </w:tc>
        <w:tc>
          <w:tcPr>
            <w:tcW w:w="720"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กรมการการแพทย์ กรมวิทยาศาสตร์ กรมการแพทย์แผนไทยฯ กรมสุขภาพจิต</w:t>
            </w:r>
          </w:p>
        </w:tc>
        <w:tc>
          <w:tcPr>
            <w:tcW w:w="721" w:type="pct"/>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กรมการการแพทย์ กรมวิทยาศาสตร์ กรมการแพทย์แผนไทยฯ กรมสุขภาพจิต</w:t>
            </w:r>
          </w:p>
        </w:tc>
        <w:tc>
          <w:tcPr>
            <w:tcW w:w="764" w:type="pct"/>
            <w:tcBorders>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กรมการการแพทย์ กรมวิทยาศาสตร์ กรมการแพทย์แผนไทยฯ กรมสุขภาพจิต</w:t>
            </w:r>
          </w:p>
        </w:tc>
      </w:tr>
      <w:tr w:rsidR="00233909" w:rsidRPr="00F939E9" w:rsidTr="00F939E9">
        <w:tc>
          <w:tcPr>
            <w:tcW w:w="676" w:type="pct"/>
            <w:vMerge/>
            <w:tcBorders>
              <w:left w:val="single" w:sz="18" w:space="0" w:color="auto"/>
              <w:bottom w:val="single" w:sz="18" w:space="0" w:color="auto"/>
            </w:tcBorders>
          </w:tcPr>
          <w:p w:rsidR="00233909" w:rsidRPr="00F939E9" w:rsidRDefault="00233909" w:rsidP="00F939E9">
            <w:pPr>
              <w:spacing w:after="0" w:line="240" w:lineRule="auto"/>
              <w:rPr>
                <w:rFonts w:ascii="TH SarabunIT๙" w:hAnsi="TH SarabunIT๙" w:cs="TH SarabunIT๙"/>
                <w:b/>
                <w:bCs/>
                <w:sz w:val="32"/>
                <w:szCs w:val="32"/>
                <w:cs/>
              </w:rPr>
            </w:pPr>
          </w:p>
        </w:tc>
        <w:tc>
          <w:tcPr>
            <w:tcW w:w="540" w:type="pct"/>
            <w:tcBorders>
              <w:bottom w:val="single" w:sz="18" w:space="0" w:color="auto"/>
            </w:tcBorders>
          </w:tcPr>
          <w:p w:rsidR="00233909" w:rsidRPr="00F939E9" w:rsidRDefault="00233909"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811" w:type="pct"/>
            <w:tcBorders>
              <w:bottom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พัฒนาระบบฐานข้อมูลที่สามารถเชื่อมโยงทุกหน่วยงานทีเกี่ยวข้องที่เป็นปัจจุบันในระดับจังหวัด</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สนับสนุนการจัดระบบบริการสุขภาพและพัฒนาระบบเฝ้าระวังให้รองรับโรคและภัยสุขภาพจากมลพิษสิ่งแวดล้อมทีเหมาะสมพื้นที่เสี่ยงในระดับจังหวัด </w:t>
            </w:r>
            <w:r w:rsidRPr="00F939E9">
              <w:rPr>
                <w:rFonts w:ascii="TH SarabunIT๙" w:hAnsi="TH SarabunIT๙" w:cs="TH SarabunIT๙"/>
                <w:sz w:val="32"/>
                <w:szCs w:val="32"/>
              </w:rPr>
              <w:t>(</w:t>
            </w:r>
            <w:r w:rsidRPr="00F939E9">
              <w:rPr>
                <w:rFonts w:ascii="TH SarabunIT๙" w:hAnsi="TH SarabunIT๙" w:cs="TH SarabunIT๙"/>
                <w:sz w:val="32"/>
                <w:szCs w:val="32"/>
                <w:cs/>
              </w:rPr>
              <w:t>บริการด้านเวชกรรม)</w:t>
            </w:r>
          </w:p>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สนับสนุนเครื่องมือด้านอาชีว อนามัยและอนามัยสิ่งแวดล้อมที่สอดคล้องกับพื้นที่เสี่ยงในระดับจังหวัด</w:t>
            </w:r>
          </w:p>
          <w:p w:rsidR="00233909" w:rsidRPr="00F939E9" w:rsidRDefault="00233909" w:rsidP="00F939E9">
            <w:pPr>
              <w:spacing w:after="0" w:line="240" w:lineRule="auto"/>
              <w:rPr>
                <w:rFonts w:ascii="TH SarabunIT๙" w:hAnsi="TH SarabunIT๙" w:cs="TH SarabunIT๙"/>
                <w:sz w:val="32"/>
                <w:szCs w:val="32"/>
                <w:cs/>
              </w:rPr>
            </w:pPr>
          </w:p>
        </w:tc>
        <w:tc>
          <w:tcPr>
            <w:tcW w:w="767" w:type="pct"/>
            <w:tcBorders>
              <w:bottom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พัฒนาระบบฐานข้อมูลที่สามารถเชื่อมโยงทุกหน่วยงานทีเกี่ยวข้องที่เป็นปัจจุบันในระดับจังหวัด</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จัดระบบบริการสุขภาพและพัฒนาระบบเฝ้าระวังให้รองรับโรคและภัยสุขภาพจากมลพิษสิ่งแวดล้อมทีเหมาะสมพื้นที่เสี่ยงในระดับจังหวัด </w:t>
            </w:r>
            <w:r w:rsidRPr="00F939E9">
              <w:rPr>
                <w:rFonts w:ascii="TH SarabunIT๙" w:hAnsi="TH SarabunIT๙" w:cs="TH SarabunIT๙"/>
                <w:sz w:val="32"/>
                <w:szCs w:val="32"/>
              </w:rPr>
              <w:t>(</w:t>
            </w:r>
            <w:r w:rsidRPr="00F939E9">
              <w:rPr>
                <w:rFonts w:ascii="TH SarabunIT๙" w:hAnsi="TH SarabunIT๙" w:cs="TH SarabunIT๙"/>
                <w:sz w:val="32"/>
                <w:szCs w:val="32"/>
                <w:cs/>
              </w:rPr>
              <w:t>บริการด้านเวชกรรม)</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ส่งเสริมการจัดบริการเวชกรรมสิ่งแวดล้อมที่ได้มาตรฐาน</w:t>
            </w:r>
          </w:p>
        </w:tc>
        <w:tc>
          <w:tcPr>
            <w:tcW w:w="720" w:type="pct"/>
            <w:tcBorders>
              <w:bottom w:val="single" w:sz="18" w:space="0" w:color="auto"/>
            </w:tcBorders>
          </w:tcPr>
          <w:p w:rsidR="00233909" w:rsidRPr="00F939E9" w:rsidRDefault="00233909"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พัฒนาระบบฐานข้อมูลที่สามารถเชื่อมโยงทุกหน่วยงานทีเกี่ยวข้องที่เป็นปัจจุบันในระดับจังหวัด</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จัดระบบบริการสุขภาพและพัฒนาระบบเฝ้าระวังให้รองรับโรคและภัยสุขภาพจากมลพิษสิ่งแวดล้อมทีเหมาะสมพื้นที่เสี่ยงในระดับจังหวัด </w:t>
            </w:r>
            <w:r w:rsidRPr="00F939E9">
              <w:rPr>
                <w:rFonts w:ascii="TH SarabunIT๙" w:hAnsi="TH SarabunIT๙" w:cs="TH SarabunIT๙"/>
                <w:sz w:val="32"/>
                <w:szCs w:val="32"/>
              </w:rPr>
              <w:t>(</w:t>
            </w:r>
            <w:r w:rsidRPr="00F939E9">
              <w:rPr>
                <w:rFonts w:ascii="TH SarabunIT๙" w:hAnsi="TH SarabunIT๙" w:cs="TH SarabunIT๙"/>
                <w:sz w:val="32"/>
                <w:szCs w:val="32"/>
                <w:cs/>
              </w:rPr>
              <w:t>บริการด้านเวชกรรม)</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ส่งเสริมการจัดบริการเวชกรรมสิ่งแวดล้อมที่ได้มาตรฐาน</w:t>
            </w:r>
          </w:p>
        </w:tc>
        <w:tc>
          <w:tcPr>
            <w:tcW w:w="721" w:type="pct"/>
            <w:tcBorders>
              <w:bottom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 xml:space="preserve">จัดระบบบริการสุขภาพและพัฒนาระบบเฝ้าระวังให้รองรับโรคและภัยสุขภาพจากมลพิษสิ่งแวดล้อมทีเหมาะสมพื้นที่เสี่ยงในระดับจังหวัด </w:t>
            </w:r>
            <w:r w:rsidRPr="00F939E9">
              <w:rPr>
                <w:rFonts w:ascii="TH SarabunIT๙" w:hAnsi="TH SarabunIT๙" w:cs="TH SarabunIT๙"/>
                <w:sz w:val="32"/>
                <w:szCs w:val="32"/>
              </w:rPr>
              <w:t>(</w:t>
            </w:r>
            <w:r w:rsidRPr="00F939E9">
              <w:rPr>
                <w:rFonts w:ascii="TH SarabunIT๙" w:hAnsi="TH SarabunIT๙" w:cs="TH SarabunIT๙"/>
                <w:sz w:val="32"/>
                <w:szCs w:val="32"/>
                <w:cs/>
              </w:rPr>
              <w:t>บริการด้านเวชกรรม)</w:t>
            </w:r>
          </w:p>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ส่งเสริมการจัดบริการเวชกรรมสิ่งแวดล้อมที่ได้มาตรฐาน</w:t>
            </w:r>
          </w:p>
        </w:tc>
        <w:tc>
          <w:tcPr>
            <w:tcW w:w="764" w:type="pct"/>
            <w:tcBorders>
              <w:bottom w:val="single" w:sz="18" w:space="0" w:color="auto"/>
              <w:right w:val="single" w:sz="18" w:space="0" w:color="auto"/>
            </w:tcBorders>
          </w:tcPr>
          <w:p w:rsidR="00233909" w:rsidRPr="00F939E9" w:rsidRDefault="00233909"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ส่งเสริมการจัดบริการเวชกรรมสิ่งแวดล้อมที่ได้มาตรฐาน</w:t>
            </w:r>
          </w:p>
        </w:tc>
      </w:tr>
    </w:tbl>
    <w:p w:rsidR="00233909" w:rsidRDefault="00233909">
      <w:pPr>
        <w:rPr>
          <w:rFonts w:ascii="TH SarabunIT๙" w:hAnsi="TH SarabunIT๙" w:cs="TH SarabunIT๙"/>
          <w:b/>
          <w:bCs/>
          <w:sz w:val="32"/>
          <w:szCs w:val="32"/>
        </w:rPr>
        <w:sectPr w:rsidR="00233909" w:rsidSect="00F4368E">
          <w:pgSz w:w="16838" w:h="11906" w:orient="landscape" w:code="9"/>
          <w:pgMar w:top="1440" w:right="1440" w:bottom="1440" w:left="1440" w:header="709" w:footer="709" w:gutter="0"/>
          <w:cols w:space="708"/>
          <w:docGrid w:linePitch="360"/>
        </w:sectPr>
      </w:pPr>
    </w:p>
    <w:p w:rsidR="00F749C4" w:rsidRDefault="00F749C4" w:rsidP="00415F90">
      <w:pPr>
        <w:autoSpaceDE w:val="0"/>
        <w:autoSpaceDN w:val="0"/>
        <w:adjustRightInd w:val="0"/>
        <w:spacing w:after="120" w:line="276" w:lineRule="auto"/>
        <w:jc w:val="thaiDistribute"/>
        <w:rPr>
          <w:rFonts w:ascii="TH SarabunIT๙" w:hAnsi="TH SarabunIT๙" w:cs="TH SarabunIT๙"/>
          <w:b/>
          <w:bCs/>
          <w:sz w:val="32"/>
          <w:szCs w:val="32"/>
        </w:rPr>
      </w:pPr>
      <w:r>
        <w:rPr>
          <w:rFonts w:ascii="TH SarabunIT๙" w:hAnsi="TH SarabunIT๙" w:cs="TH SarabunIT๙" w:hint="cs"/>
          <w:b/>
          <w:bCs/>
          <w:sz w:val="32"/>
          <w:szCs w:val="32"/>
          <w:cs/>
        </w:rPr>
        <w:t>ยุทธศาสตร์ที่ 2</w:t>
      </w:r>
      <w:r w:rsidR="00415F90">
        <w:rPr>
          <w:rFonts w:ascii="TH SarabunIT๙" w:hAnsi="TH SarabunIT๙" w:cs="TH SarabunIT๙" w:hint="cs"/>
          <w:b/>
          <w:bCs/>
          <w:sz w:val="32"/>
          <w:szCs w:val="32"/>
          <w:cs/>
        </w:rPr>
        <w:t xml:space="preserve"> </w:t>
      </w:r>
      <w:r>
        <w:rPr>
          <w:rFonts w:ascii="TH SarabunIT๙" w:hAnsi="TH SarabunIT๙" w:cs="TH SarabunIT๙" w:hint="cs"/>
          <w:b/>
          <w:bCs/>
          <w:sz w:val="32"/>
          <w:szCs w:val="32"/>
          <w:cs/>
        </w:rPr>
        <w:t>บริการ</w:t>
      </w:r>
      <w:r w:rsidRPr="000D4D1B">
        <w:rPr>
          <w:rFonts w:ascii="TH SarabunIT๙" w:hAnsi="TH SarabunIT๙" w:cs="TH SarabunIT๙" w:hint="cs"/>
          <w:b/>
          <w:bCs/>
          <w:sz w:val="32"/>
          <w:szCs w:val="32"/>
          <w:cs/>
        </w:rPr>
        <w:t xml:space="preserve">เป็นเลิศ </w:t>
      </w:r>
      <w:r w:rsidRPr="000D4D1B">
        <w:rPr>
          <w:rFonts w:ascii="TH SarabunIT๙" w:hAnsi="TH SarabunIT๙" w:cs="TH SarabunIT๙"/>
          <w:b/>
          <w:bCs/>
          <w:sz w:val="32"/>
          <w:szCs w:val="32"/>
        </w:rPr>
        <w:t>(</w:t>
      </w:r>
      <w:r>
        <w:rPr>
          <w:rFonts w:ascii="TH SarabunIT๙" w:hAnsi="TH SarabunIT๙" w:cs="TH SarabunIT๙"/>
          <w:b/>
          <w:bCs/>
          <w:sz w:val="32"/>
          <w:szCs w:val="32"/>
        </w:rPr>
        <w:t>Service</w:t>
      </w:r>
      <w:r w:rsidRPr="000D4D1B">
        <w:rPr>
          <w:rFonts w:ascii="TH SarabunIT๙" w:hAnsi="TH SarabunIT๙" w:cs="TH SarabunIT๙"/>
          <w:b/>
          <w:bCs/>
          <w:sz w:val="32"/>
          <w:szCs w:val="32"/>
        </w:rPr>
        <w:t xml:space="preserve"> Excellence</w:t>
      </w:r>
      <w:r w:rsidR="00022855">
        <w:rPr>
          <w:rFonts w:ascii="TH SarabunIT๙" w:hAnsi="TH SarabunIT๙" w:cs="TH SarabunIT๙"/>
          <w:b/>
          <w:bCs/>
          <w:sz w:val="32"/>
          <w:szCs w:val="32"/>
        </w:rPr>
        <w:t>)</w:t>
      </w:r>
    </w:p>
    <w:p w:rsidR="005F76E5" w:rsidRPr="006F70B9" w:rsidRDefault="005F76E5" w:rsidP="005F76E5">
      <w:pPr>
        <w:autoSpaceDE w:val="0"/>
        <w:autoSpaceDN w:val="0"/>
        <w:adjustRightInd w:val="0"/>
        <w:spacing w:after="0"/>
        <w:jc w:val="thaiDistribute"/>
        <w:rPr>
          <w:rFonts w:ascii="TH SarabunIT๙" w:hAnsi="TH SarabunIT๙" w:cs="TH SarabunIT๙"/>
          <w:b/>
          <w:bCs/>
          <w:sz w:val="32"/>
          <w:szCs w:val="32"/>
        </w:rPr>
      </w:pPr>
      <w:r w:rsidRPr="006F70B9">
        <w:rPr>
          <w:rFonts w:ascii="TH SarabunIT๙" w:hAnsi="TH SarabunIT๙" w:cs="TH SarabunIT๙"/>
          <w:b/>
          <w:bCs/>
          <w:sz w:val="32"/>
          <w:szCs w:val="32"/>
          <w:cs/>
        </w:rPr>
        <w:t>วัตถุประสงค์</w:t>
      </w:r>
      <w:r>
        <w:rPr>
          <w:rFonts w:ascii="TH SarabunIT๙" w:hAnsi="TH SarabunIT๙" w:cs="TH SarabunIT๙"/>
          <w:b/>
          <w:bCs/>
          <w:sz w:val="32"/>
          <w:szCs w:val="32"/>
        </w:rPr>
        <w:t xml:space="preserve"> :</w:t>
      </w:r>
    </w:p>
    <w:p w:rsidR="005F76E5" w:rsidRPr="003B3C38" w:rsidRDefault="005F76E5" w:rsidP="00415F90">
      <w:pPr>
        <w:spacing w:after="120"/>
        <w:ind w:firstLine="567"/>
        <w:jc w:val="thaiDistribute"/>
        <w:rPr>
          <w:rFonts w:ascii="TH SarabunIT๙" w:hAnsi="TH SarabunIT๙" w:cs="TH SarabunIT๙"/>
          <w:sz w:val="32"/>
          <w:szCs w:val="32"/>
          <w:cs/>
        </w:rPr>
      </w:pPr>
      <w:r>
        <w:rPr>
          <w:rFonts w:ascii="TH SarabunIT๙" w:hAnsi="TH SarabunIT๙" w:cs="TH SarabunIT๙" w:hint="cs"/>
          <w:sz w:val="32"/>
          <w:szCs w:val="32"/>
          <w:cs/>
        </w:rPr>
        <w:tab/>
        <w:t>เพื่อให้ประชาชนได้รับการ</w:t>
      </w:r>
      <w:r w:rsidRPr="00C539D7">
        <w:rPr>
          <w:rFonts w:ascii="TH SarabunIT๙" w:hAnsi="TH SarabunIT๙" w:cs="TH SarabunIT๙"/>
          <w:sz w:val="32"/>
          <w:szCs w:val="32"/>
          <w:cs/>
        </w:rPr>
        <w:t>บริการที่มีคุณภาพ ประสิทธิภาพครอบคลุมทั่วถึงลดความเหลื่อมล้ำ</w:t>
      </w:r>
      <w:r>
        <w:rPr>
          <w:rFonts w:ascii="TH SarabunIT๙" w:hAnsi="TH SarabunIT๙" w:cs="TH SarabunIT๙" w:hint="cs"/>
          <w:sz w:val="32"/>
          <w:szCs w:val="32"/>
          <w:cs/>
        </w:rPr>
        <w:t>ของผู้รับบริการในด้านการแพทย์และสาธารณสุข รวมทั้งมี</w:t>
      </w:r>
      <w:r w:rsidRPr="00C539D7">
        <w:rPr>
          <w:rFonts w:ascii="TH SarabunIT๙" w:hAnsi="TH SarabunIT๙" w:cs="TH SarabunIT๙"/>
          <w:sz w:val="32"/>
          <w:szCs w:val="32"/>
          <w:cs/>
        </w:rPr>
        <w:t>ระบบการส่งต่อ</w:t>
      </w:r>
      <w:r>
        <w:rPr>
          <w:rFonts w:ascii="TH SarabunIT๙" w:hAnsi="TH SarabunIT๙" w:cs="TH SarabunIT๙" w:hint="cs"/>
          <w:sz w:val="32"/>
          <w:szCs w:val="32"/>
          <w:cs/>
        </w:rPr>
        <w:t>ที่มี</w:t>
      </w:r>
      <w:r w:rsidRPr="00C539D7">
        <w:rPr>
          <w:rFonts w:ascii="TH SarabunIT๙" w:hAnsi="TH SarabunIT๙" w:cs="TH SarabunIT๙"/>
          <w:sz w:val="32"/>
          <w:szCs w:val="32"/>
          <w:cs/>
        </w:rPr>
        <w:t>คุณภาพ</w:t>
      </w:r>
      <w:r>
        <w:rPr>
          <w:rFonts w:ascii="TH SarabunIT๙" w:hAnsi="TH SarabunIT๙" w:cs="TH SarabunIT๙" w:hint="cs"/>
          <w:sz w:val="32"/>
          <w:szCs w:val="32"/>
          <w:cs/>
        </w:rPr>
        <w:t xml:space="preserve">เพื่อให้ประชาชนสามารถเข้าถึงบริการได้อย่างเท่าเทียมกัน </w:t>
      </w:r>
    </w:p>
    <w:p w:rsidR="005F76E5" w:rsidRPr="006F70B9" w:rsidRDefault="005F76E5" w:rsidP="005F76E5">
      <w:pPr>
        <w:spacing w:after="0"/>
        <w:rPr>
          <w:rFonts w:ascii="TH SarabunIT๙" w:hAnsi="TH SarabunIT๙" w:cs="TH SarabunIT๙"/>
          <w:b/>
          <w:bCs/>
          <w:sz w:val="32"/>
          <w:szCs w:val="32"/>
        </w:rPr>
      </w:pPr>
      <w:r w:rsidRPr="006F70B9">
        <w:rPr>
          <w:rFonts w:ascii="TH SarabunIT๙" w:hAnsi="TH SarabunIT๙" w:cs="TH SarabunIT๙"/>
          <w:b/>
          <w:bCs/>
          <w:sz w:val="32"/>
          <w:szCs w:val="32"/>
          <w:cs/>
        </w:rPr>
        <w:t>เป้าหมายการพัฒนา</w:t>
      </w:r>
      <w:r>
        <w:rPr>
          <w:rFonts w:ascii="TH SarabunIT๙" w:hAnsi="TH SarabunIT๙" w:cs="TH SarabunIT๙"/>
          <w:b/>
          <w:bCs/>
          <w:sz w:val="32"/>
          <w:szCs w:val="32"/>
        </w:rPr>
        <w:t xml:space="preserve"> :</w:t>
      </w:r>
    </w:p>
    <w:p w:rsidR="005F76E5" w:rsidRDefault="005F76E5" w:rsidP="005F76E5">
      <w:pPr>
        <w:numPr>
          <w:ilvl w:val="0"/>
          <w:numId w:val="13"/>
        </w:numPr>
        <w:tabs>
          <w:tab w:val="left" w:pos="851"/>
        </w:tabs>
        <w:autoSpaceDE w:val="0"/>
        <w:autoSpaceDN w:val="0"/>
        <w:adjustRightInd w:val="0"/>
        <w:spacing w:after="0" w:line="276" w:lineRule="auto"/>
        <w:ind w:hanging="153"/>
        <w:jc w:val="thaiDistribute"/>
        <w:rPr>
          <w:rFonts w:ascii="TH SarabunIT๙" w:hAnsi="TH SarabunIT๙" w:cs="TH SarabunIT๙"/>
          <w:sz w:val="32"/>
          <w:szCs w:val="32"/>
        </w:rPr>
      </w:pPr>
      <w:r>
        <w:rPr>
          <w:rFonts w:ascii="TH SarabunIT๙" w:hAnsi="TH SarabunIT๙" w:cs="TH SarabunIT๙" w:hint="cs"/>
          <w:sz w:val="32"/>
          <w:szCs w:val="32"/>
          <w:cs/>
        </w:rPr>
        <w:t>มีหมอครอบครัวดูแลประชาชนทุกครัวเรือน</w:t>
      </w:r>
    </w:p>
    <w:p w:rsidR="005F76E5" w:rsidRDefault="005F76E5" w:rsidP="005F76E5">
      <w:pPr>
        <w:numPr>
          <w:ilvl w:val="0"/>
          <w:numId w:val="13"/>
        </w:numPr>
        <w:tabs>
          <w:tab w:val="left" w:pos="851"/>
        </w:tabs>
        <w:autoSpaceDE w:val="0"/>
        <w:autoSpaceDN w:val="0"/>
        <w:adjustRightInd w:val="0"/>
        <w:spacing w:after="0" w:line="276" w:lineRule="auto"/>
        <w:ind w:hanging="153"/>
        <w:jc w:val="thaiDistribute"/>
        <w:rPr>
          <w:rFonts w:ascii="TH SarabunIT๙" w:hAnsi="TH SarabunIT๙" w:cs="TH SarabunIT๙"/>
          <w:sz w:val="32"/>
          <w:szCs w:val="32"/>
        </w:rPr>
      </w:pPr>
      <w:r>
        <w:rPr>
          <w:rFonts w:ascii="TH SarabunIT๙" w:hAnsi="TH SarabunIT๙" w:cs="TH SarabunIT๙" w:hint="cs"/>
          <w:sz w:val="32"/>
          <w:szCs w:val="32"/>
          <w:cs/>
        </w:rPr>
        <w:t>มี</w:t>
      </w:r>
      <w:r w:rsidRPr="00C539D7">
        <w:rPr>
          <w:rFonts w:ascii="TH SarabunIT๙" w:hAnsi="TH SarabunIT๙" w:cs="TH SarabunIT๙"/>
          <w:sz w:val="32"/>
          <w:szCs w:val="32"/>
          <w:cs/>
        </w:rPr>
        <w:t>ระบบบริการสุขภาพ</w:t>
      </w:r>
      <w:r>
        <w:rPr>
          <w:rFonts w:ascii="TH SarabunIT๙" w:hAnsi="TH SarabunIT๙" w:cs="TH SarabunIT๙" w:hint="cs"/>
          <w:sz w:val="32"/>
          <w:szCs w:val="32"/>
          <w:cs/>
        </w:rPr>
        <w:t>ที่ได้คุณภาพมาตรฐาน</w:t>
      </w:r>
    </w:p>
    <w:p w:rsidR="005F76E5" w:rsidRDefault="005F76E5" w:rsidP="005F76E5">
      <w:pPr>
        <w:numPr>
          <w:ilvl w:val="0"/>
          <w:numId w:val="13"/>
        </w:numPr>
        <w:tabs>
          <w:tab w:val="left" w:pos="851"/>
        </w:tabs>
        <w:autoSpaceDE w:val="0"/>
        <w:autoSpaceDN w:val="0"/>
        <w:adjustRightInd w:val="0"/>
        <w:spacing w:after="0" w:line="276" w:lineRule="auto"/>
        <w:ind w:hanging="153"/>
        <w:jc w:val="thaiDistribute"/>
        <w:rPr>
          <w:rFonts w:ascii="TH SarabunIT๙" w:hAnsi="TH SarabunIT๙" w:cs="TH SarabunIT๙"/>
          <w:sz w:val="32"/>
          <w:szCs w:val="32"/>
        </w:rPr>
      </w:pPr>
      <w:r>
        <w:rPr>
          <w:rFonts w:ascii="TH SarabunIT๙" w:hAnsi="TH SarabunIT๙" w:cs="TH SarabunIT๙" w:hint="cs"/>
          <w:sz w:val="32"/>
          <w:szCs w:val="32"/>
          <w:cs/>
        </w:rPr>
        <w:t>มีระบบการส่งต่อที่มีประสิทธิภาพ</w:t>
      </w:r>
    </w:p>
    <w:p w:rsidR="005F76E5" w:rsidRDefault="005F76E5" w:rsidP="005F76E5">
      <w:pPr>
        <w:numPr>
          <w:ilvl w:val="0"/>
          <w:numId w:val="13"/>
        </w:numPr>
        <w:tabs>
          <w:tab w:val="left" w:pos="851"/>
        </w:tabs>
        <w:autoSpaceDE w:val="0"/>
        <w:autoSpaceDN w:val="0"/>
        <w:adjustRightInd w:val="0"/>
        <w:spacing w:after="0" w:line="276" w:lineRule="auto"/>
        <w:ind w:hanging="153"/>
        <w:jc w:val="thaiDistribute"/>
        <w:rPr>
          <w:rFonts w:ascii="TH SarabunIT๙" w:hAnsi="TH SarabunIT๙" w:cs="TH SarabunIT๙"/>
          <w:sz w:val="32"/>
          <w:szCs w:val="32"/>
        </w:rPr>
      </w:pPr>
      <w:r w:rsidRPr="00BD0359">
        <w:rPr>
          <w:rFonts w:ascii="TH SarabunIT๙" w:hAnsi="TH SarabunIT๙" w:cs="TH SarabunIT๙" w:hint="cs"/>
          <w:sz w:val="32"/>
          <w:szCs w:val="32"/>
          <w:cs/>
        </w:rPr>
        <w:t>มี</w:t>
      </w:r>
      <w:r w:rsidRPr="00BD0359">
        <w:rPr>
          <w:rFonts w:ascii="TH SarabunIT๙" w:hAnsi="TH SarabunIT๙" w:cs="TH SarabunIT๙"/>
          <w:sz w:val="32"/>
          <w:szCs w:val="32"/>
          <w:cs/>
        </w:rPr>
        <w:t>เครื่องมือ</w:t>
      </w:r>
      <w:r w:rsidRPr="00BD0359">
        <w:rPr>
          <w:rFonts w:ascii="TH SarabunIT๙" w:hAnsi="TH SarabunIT๙" w:cs="TH SarabunIT๙" w:hint="cs"/>
          <w:sz w:val="32"/>
          <w:szCs w:val="32"/>
          <w:cs/>
        </w:rPr>
        <w:t>และเทคโนโลยีทางการแพทย์</w:t>
      </w:r>
      <w:r w:rsidRPr="00BD0359">
        <w:rPr>
          <w:rFonts w:ascii="TH SarabunIT๙" w:hAnsi="TH SarabunIT๙" w:cs="TH SarabunIT๙"/>
          <w:sz w:val="32"/>
          <w:szCs w:val="32"/>
          <w:cs/>
        </w:rPr>
        <w:t>ทันสมัย</w:t>
      </w:r>
      <w:r>
        <w:rPr>
          <w:rFonts w:ascii="TH SarabunIT๙" w:hAnsi="TH SarabunIT๙" w:cs="TH SarabunIT๙" w:hint="cs"/>
          <w:sz w:val="32"/>
          <w:szCs w:val="32"/>
          <w:cs/>
        </w:rPr>
        <w:t>และสามารถแข่งขันได้ในระดับสากล</w:t>
      </w:r>
    </w:p>
    <w:p w:rsidR="005F76E5" w:rsidRPr="005F76E5" w:rsidRDefault="005F76E5" w:rsidP="00415F90">
      <w:pPr>
        <w:numPr>
          <w:ilvl w:val="0"/>
          <w:numId w:val="13"/>
        </w:numPr>
        <w:tabs>
          <w:tab w:val="left" w:pos="851"/>
        </w:tabs>
        <w:autoSpaceDE w:val="0"/>
        <w:autoSpaceDN w:val="0"/>
        <w:adjustRightInd w:val="0"/>
        <w:spacing w:after="120" w:line="276" w:lineRule="auto"/>
        <w:ind w:hanging="153"/>
        <w:jc w:val="thaiDistribute"/>
        <w:rPr>
          <w:rFonts w:ascii="TH SarabunIT๙" w:hAnsi="TH SarabunIT๙" w:cs="TH SarabunIT๙"/>
          <w:sz w:val="32"/>
          <w:szCs w:val="32"/>
        </w:rPr>
      </w:pPr>
      <w:r w:rsidRPr="00C539D7">
        <w:rPr>
          <w:rFonts w:ascii="TH SarabunIT๙" w:hAnsi="TH SarabunIT๙" w:cs="TH SarabunIT๙"/>
          <w:sz w:val="32"/>
          <w:szCs w:val="32"/>
          <w:cs/>
        </w:rPr>
        <w:t>มีความร่วมมือทั้งระหว่างหน่วยงานภายในประเทศและหน่วยงานต่างประเทศโดยเฉพาะในการ</w:t>
      </w:r>
      <w:r>
        <w:rPr>
          <w:rFonts w:ascii="TH SarabunIT๙" w:hAnsi="TH SarabunIT๙" w:cs="TH SarabunIT๙"/>
          <w:sz w:val="32"/>
          <w:szCs w:val="32"/>
          <w:cs/>
        </w:rPr>
        <w:br/>
      </w:r>
      <w:r w:rsidR="00415F90">
        <w:rPr>
          <w:rFonts w:ascii="TH SarabunIT๙" w:hAnsi="TH SarabunIT๙" w:cs="TH SarabunIT๙" w:hint="cs"/>
          <w:sz w:val="32"/>
          <w:szCs w:val="32"/>
          <w:cs/>
        </w:rPr>
        <w:t xml:space="preserve"> </w:t>
      </w:r>
      <w:r w:rsidRPr="00C539D7">
        <w:rPr>
          <w:rFonts w:ascii="TH SarabunIT๙" w:hAnsi="TH SarabunIT๙" w:cs="TH SarabunIT๙"/>
          <w:sz w:val="32"/>
          <w:szCs w:val="32"/>
          <w:cs/>
        </w:rPr>
        <w:t>ป้องกันและรักษาโรคที่มีความสำคัญ</w:t>
      </w:r>
    </w:p>
    <w:p w:rsidR="005F76E5" w:rsidRPr="005F76E5" w:rsidRDefault="005F76E5" w:rsidP="005F76E5">
      <w:pPr>
        <w:autoSpaceDE w:val="0"/>
        <w:autoSpaceDN w:val="0"/>
        <w:adjustRightInd w:val="0"/>
        <w:spacing w:after="0"/>
        <w:jc w:val="thaiDistribute"/>
        <w:rPr>
          <w:rFonts w:ascii="TH SarabunIT๙" w:hAnsi="TH SarabunIT๙" w:cs="TH SarabunIT๙"/>
          <w:b/>
          <w:bCs/>
          <w:sz w:val="32"/>
          <w:szCs w:val="32"/>
          <w:cs/>
        </w:rPr>
      </w:pPr>
      <w:r>
        <w:rPr>
          <w:rFonts w:ascii="TH SarabunIT๙" w:hAnsi="TH SarabunIT๙" w:cs="TH SarabunIT๙" w:hint="cs"/>
          <w:b/>
          <w:bCs/>
          <w:sz w:val="32"/>
          <w:szCs w:val="32"/>
          <w:cs/>
        </w:rPr>
        <w:t xml:space="preserve">ตัวชี้วัดในแต่ละระยะ </w:t>
      </w:r>
      <w:r>
        <w:rPr>
          <w:rFonts w:ascii="TH SarabunIT๙" w:hAnsi="TH SarabunIT๙" w:cs="TH SarabunIT๙"/>
          <w:b/>
          <w:bCs/>
          <w:sz w:val="32"/>
          <w:szCs w:val="32"/>
        </w:rPr>
        <w:t>:</w:t>
      </w:r>
    </w:p>
    <w:p w:rsidR="005F76E5" w:rsidRPr="00FB7714" w:rsidRDefault="005F76E5" w:rsidP="005F76E5">
      <w:pPr>
        <w:spacing w:after="0"/>
        <w:ind w:firstLine="720"/>
        <w:jc w:val="thaiDistribute"/>
        <w:rPr>
          <w:rFonts w:ascii="TH SarabunIT๙" w:hAnsi="TH SarabunIT๙" w:cs="TH SarabunIT๙"/>
          <w:b/>
          <w:bCs/>
          <w:sz w:val="32"/>
          <w:szCs w:val="32"/>
        </w:rPr>
      </w:pPr>
      <w:r>
        <w:rPr>
          <w:rFonts w:ascii="TH SarabunIT๙" w:hAnsi="TH SarabunIT๙" w:cs="TH SarabunIT๙" w:hint="cs"/>
          <w:b/>
          <w:bCs/>
          <w:sz w:val="32"/>
          <w:szCs w:val="32"/>
          <w:cs/>
        </w:rPr>
        <w:t>ตัวชี้วัด</w:t>
      </w:r>
      <w:r w:rsidRPr="00FB7714">
        <w:rPr>
          <w:rFonts w:ascii="TH SarabunIT๙" w:hAnsi="TH SarabunIT๙" w:cs="TH SarabunIT๙" w:hint="cs"/>
          <w:b/>
          <w:bCs/>
          <w:sz w:val="32"/>
          <w:szCs w:val="32"/>
          <w:cs/>
        </w:rPr>
        <w:t xml:space="preserve">ระยะ 1 ปี </w:t>
      </w:r>
    </w:p>
    <w:p w:rsidR="000B5F2A" w:rsidRPr="005F338E" w:rsidRDefault="000B5F2A" w:rsidP="000B5F2A">
      <w:pPr>
        <w:autoSpaceDE w:val="0"/>
        <w:autoSpaceDN w:val="0"/>
        <w:adjustRightInd w:val="0"/>
        <w:spacing w:after="0"/>
        <w:ind w:left="720" w:firstLine="720"/>
        <w:jc w:val="thaiDistribute"/>
        <w:rPr>
          <w:rFonts w:ascii="TH SarabunIT๙" w:hAnsi="TH SarabunIT๙" w:cs="TH SarabunIT๙"/>
          <w:sz w:val="32"/>
          <w:szCs w:val="32"/>
          <w:cs/>
        </w:rPr>
      </w:pPr>
      <w:r w:rsidRPr="00415F90">
        <w:rPr>
          <w:rFonts w:ascii="TH SarabunIT๙" w:hAnsi="TH SarabunIT๙" w:cs="TH SarabunIT๙"/>
          <w:spacing w:val="-6"/>
          <w:sz w:val="32"/>
          <w:szCs w:val="32"/>
        </w:rPr>
        <w:t>1</w:t>
      </w:r>
      <w:r w:rsidRPr="00415F90">
        <w:rPr>
          <w:rFonts w:ascii="TH SarabunIT๙" w:hAnsi="TH SarabunIT๙" w:cs="TH SarabunIT๙" w:hint="cs"/>
          <w:spacing w:val="-6"/>
          <w:sz w:val="32"/>
          <w:szCs w:val="32"/>
          <w:cs/>
        </w:rPr>
        <w:t xml:space="preserve">) </w:t>
      </w:r>
      <w:r w:rsidRPr="00415F90">
        <w:rPr>
          <w:rFonts w:ascii="TH SarabunIT๙" w:hAnsi="TH SarabunIT๙" w:cs="TH SarabunIT๙"/>
          <w:spacing w:val="-6"/>
          <w:sz w:val="32"/>
          <w:szCs w:val="32"/>
          <w:cs/>
        </w:rPr>
        <w:t>จัดตั้ง</w:t>
      </w:r>
      <w:r>
        <w:rPr>
          <w:rFonts w:ascii="TH SarabunIT๙" w:hAnsi="TH SarabunIT๙" w:cs="TH SarabunIT๙" w:hint="cs"/>
          <w:spacing w:val="-6"/>
          <w:sz w:val="32"/>
          <w:szCs w:val="32"/>
          <w:cs/>
        </w:rPr>
        <w:t>คลินิกหมอครอบครัว 596 ทีม ดูแลประชาชน 5.96 ล้านคน</w:t>
      </w:r>
      <w:r w:rsidRPr="00415F90">
        <w:rPr>
          <w:rFonts w:ascii="TH SarabunIT๙" w:hAnsi="TH SarabunIT๙" w:cs="TH SarabunIT๙" w:hint="cs"/>
          <w:spacing w:val="-6"/>
          <w:sz w:val="32"/>
          <w:szCs w:val="32"/>
          <w:cs/>
        </w:rPr>
        <w:t xml:space="preserve"> ผลิตแพทย์เวชศาสตร์</w:t>
      </w:r>
      <w:r>
        <w:rPr>
          <w:rFonts w:ascii="TH SarabunIT๙" w:hAnsi="TH SarabunIT๙" w:cs="TH SarabunIT๙" w:hint="cs"/>
          <w:sz w:val="32"/>
          <w:szCs w:val="32"/>
          <w:cs/>
        </w:rPr>
        <w:t>ครอบครัว 596</w:t>
      </w:r>
      <w:r w:rsidRPr="005F338E">
        <w:rPr>
          <w:rFonts w:ascii="TH SarabunIT๙" w:hAnsi="TH SarabunIT๙" w:cs="TH SarabunIT๙" w:hint="cs"/>
          <w:sz w:val="32"/>
          <w:szCs w:val="32"/>
          <w:cs/>
        </w:rPr>
        <w:t xml:space="preserve"> คน </w:t>
      </w:r>
    </w:p>
    <w:p w:rsidR="000B5F2A" w:rsidRPr="00DF371E" w:rsidRDefault="000B5F2A" w:rsidP="000B5F2A">
      <w:pPr>
        <w:autoSpaceDE w:val="0"/>
        <w:autoSpaceDN w:val="0"/>
        <w:adjustRightInd w:val="0"/>
        <w:spacing w:after="0"/>
        <w:ind w:left="709" w:firstLine="720"/>
        <w:jc w:val="thaiDistribute"/>
        <w:rPr>
          <w:rFonts w:ascii="TH SarabunIT๙" w:hAnsi="TH SarabunIT๙" w:cs="TH SarabunIT๙"/>
          <w:spacing w:val="-6"/>
          <w:sz w:val="32"/>
          <w:szCs w:val="32"/>
          <w:cs/>
        </w:rPr>
      </w:pPr>
      <w:r w:rsidRPr="00DF371E">
        <w:rPr>
          <w:rFonts w:ascii="TH SarabunIT๙" w:hAnsi="TH SarabunIT๙" w:cs="TH SarabunIT๙"/>
          <w:spacing w:val="-6"/>
          <w:sz w:val="32"/>
          <w:szCs w:val="32"/>
        </w:rPr>
        <w:t>2</w:t>
      </w:r>
      <w:r w:rsidRPr="00DF371E">
        <w:rPr>
          <w:rFonts w:ascii="TH SarabunIT๙" w:hAnsi="TH SarabunIT๙" w:cs="TH SarabunIT๙" w:hint="cs"/>
          <w:spacing w:val="-6"/>
          <w:sz w:val="32"/>
          <w:szCs w:val="32"/>
          <w:cs/>
        </w:rPr>
        <w:t xml:space="preserve">) </w:t>
      </w:r>
      <w:r w:rsidRPr="00DF371E">
        <w:rPr>
          <w:rFonts w:ascii="TH SarabunIT๙" w:hAnsi="TH SarabunIT๙" w:cs="TH SarabunIT๙"/>
          <w:spacing w:val="-6"/>
          <w:sz w:val="32"/>
          <w:szCs w:val="32"/>
          <w:cs/>
        </w:rPr>
        <w:t>ผู้ป่วยเบาหวาน</w:t>
      </w:r>
      <w:r w:rsidRPr="00DF371E">
        <w:rPr>
          <w:rFonts w:ascii="TH SarabunIT๙" w:hAnsi="TH SarabunIT๙" w:cs="TH SarabunIT๙" w:hint="cs"/>
          <w:spacing w:val="-6"/>
          <w:sz w:val="32"/>
          <w:szCs w:val="32"/>
          <w:cs/>
        </w:rPr>
        <w:t>รายใหม่ ลดลงร้อยละ 5 ต่อปี</w:t>
      </w:r>
      <w:r w:rsidRPr="00DF371E">
        <w:rPr>
          <w:rFonts w:ascii="TH SarabunIT๙" w:hAnsi="TH SarabunIT๙" w:cs="TH SarabunIT๙"/>
          <w:spacing w:val="-6"/>
          <w:sz w:val="32"/>
          <w:szCs w:val="32"/>
          <w:cs/>
        </w:rPr>
        <w:t>/</w:t>
      </w:r>
      <w:r w:rsidRPr="00DF371E">
        <w:rPr>
          <w:rFonts w:ascii="TH SarabunIT๙" w:hAnsi="TH SarabunIT๙" w:cs="TH SarabunIT๙" w:hint="cs"/>
          <w:spacing w:val="-6"/>
          <w:sz w:val="32"/>
          <w:szCs w:val="32"/>
          <w:cs/>
        </w:rPr>
        <w:t>ผู้ป่วย</w:t>
      </w:r>
      <w:r w:rsidRPr="00DF371E">
        <w:rPr>
          <w:rFonts w:ascii="TH SarabunIT๙" w:hAnsi="TH SarabunIT๙" w:cs="TH SarabunIT๙"/>
          <w:spacing w:val="-6"/>
          <w:sz w:val="32"/>
          <w:szCs w:val="32"/>
          <w:cs/>
        </w:rPr>
        <w:t>ความดันรายใหม่ ลดลงร้อยละ</w:t>
      </w:r>
      <w:r w:rsidRPr="00DF371E">
        <w:rPr>
          <w:rFonts w:ascii="TH SarabunIT๙" w:hAnsi="TH SarabunIT๙" w:cs="TH SarabunIT๙"/>
          <w:spacing w:val="-6"/>
          <w:sz w:val="32"/>
          <w:szCs w:val="32"/>
        </w:rPr>
        <w:t xml:space="preserve"> 2.5 </w:t>
      </w:r>
      <w:r w:rsidRPr="00DF371E">
        <w:rPr>
          <w:rFonts w:ascii="TH SarabunIT๙" w:hAnsi="TH SarabunIT๙" w:cs="TH SarabunIT๙" w:hint="cs"/>
          <w:spacing w:val="-6"/>
          <w:sz w:val="32"/>
          <w:szCs w:val="32"/>
          <w:cs/>
        </w:rPr>
        <w:t>ต่อปี</w:t>
      </w:r>
      <w:r>
        <w:rPr>
          <w:rFonts w:ascii="TH SarabunIT๙" w:hAnsi="TH SarabunIT๙" w:cs="TH SarabunIT๙" w:hint="cs"/>
          <w:spacing w:val="-6"/>
          <w:sz w:val="32"/>
          <w:szCs w:val="32"/>
          <w:cs/>
        </w:rPr>
        <w:t xml:space="preserve"> เทียบกับปีงบประมาณ</w:t>
      </w:r>
    </w:p>
    <w:p w:rsidR="000B5F2A" w:rsidRPr="005F338E" w:rsidRDefault="000B5F2A" w:rsidP="000B5F2A">
      <w:pPr>
        <w:autoSpaceDE w:val="0"/>
        <w:autoSpaceDN w:val="0"/>
        <w:adjustRightInd w:val="0"/>
        <w:spacing w:after="0"/>
        <w:ind w:left="709" w:firstLine="720"/>
        <w:jc w:val="thaiDistribute"/>
        <w:rPr>
          <w:rFonts w:ascii="TH SarabunIT๙" w:hAnsi="TH SarabunIT๙" w:cs="TH SarabunIT๙"/>
          <w:sz w:val="32"/>
          <w:szCs w:val="32"/>
        </w:rPr>
      </w:pPr>
      <w:r w:rsidRPr="005F338E">
        <w:rPr>
          <w:rFonts w:ascii="TH SarabunIT๙" w:hAnsi="TH SarabunIT๙" w:cs="TH SarabunIT๙"/>
          <w:sz w:val="32"/>
          <w:szCs w:val="32"/>
        </w:rPr>
        <w:t>3</w:t>
      </w:r>
      <w:r w:rsidRPr="005F338E">
        <w:rPr>
          <w:rFonts w:ascii="TH SarabunIT๙" w:hAnsi="TH SarabunIT๙" w:cs="TH SarabunIT๙" w:hint="cs"/>
          <w:sz w:val="32"/>
          <w:szCs w:val="32"/>
          <w:cs/>
        </w:rPr>
        <w:t xml:space="preserve">) </w:t>
      </w:r>
      <w:r w:rsidRPr="005F338E">
        <w:rPr>
          <w:rFonts w:ascii="TH SarabunIT๙" w:hAnsi="TH SarabunIT๙" w:cs="TH SarabunIT๙"/>
          <w:sz w:val="32"/>
          <w:szCs w:val="32"/>
          <w:cs/>
        </w:rPr>
        <w:t>โรงพยาบาลส่งเสริมการใช้ยาอย่างสมเหตุผล ผ่านเกณฑ์</w:t>
      </w:r>
      <w:r w:rsidRPr="005F338E">
        <w:rPr>
          <w:rFonts w:ascii="TH SarabunIT๙" w:hAnsi="TH SarabunIT๙" w:cs="TH SarabunIT๙" w:hint="cs"/>
          <w:sz w:val="32"/>
          <w:szCs w:val="32"/>
          <w:cs/>
        </w:rPr>
        <w:t>ขั้น 1 มากกว่าร้อยละ 80</w:t>
      </w:r>
    </w:p>
    <w:p w:rsidR="000B5F2A" w:rsidRPr="005F338E" w:rsidRDefault="000B5F2A" w:rsidP="000B5F2A">
      <w:pPr>
        <w:autoSpaceDE w:val="0"/>
        <w:autoSpaceDN w:val="0"/>
        <w:adjustRightInd w:val="0"/>
        <w:spacing w:after="0"/>
        <w:ind w:left="709" w:firstLine="720"/>
        <w:jc w:val="thaiDistribute"/>
        <w:rPr>
          <w:rFonts w:ascii="TH SarabunIT๙" w:hAnsi="TH SarabunIT๙" w:cs="TH SarabunIT๙"/>
          <w:sz w:val="32"/>
          <w:szCs w:val="32"/>
          <w:cs/>
        </w:rPr>
      </w:pPr>
      <w:r w:rsidRPr="005F338E">
        <w:rPr>
          <w:rFonts w:ascii="TH SarabunIT๙" w:hAnsi="TH SarabunIT๙" w:cs="TH SarabunIT๙" w:hint="cs"/>
          <w:sz w:val="32"/>
          <w:szCs w:val="32"/>
          <w:cs/>
        </w:rPr>
        <w:t xml:space="preserve">4) </w:t>
      </w:r>
      <w:r w:rsidRPr="005F338E">
        <w:rPr>
          <w:rFonts w:ascii="TH SarabunIT๙" w:hAnsi="TH SarabunIT๙" w:cs="TH SarabunIT๙"/>
          <w:sz w:val="32"/>
          <w:szCs w:val="32"/>
          <w:cs/>
        </w:rPr>
        <w:t xml:space="preserve">คัดกรอง </w:t>
      </w:r>
      <w:r w:rsidRPr="005F338E">
        <w:rPr>
          <w:rFonts w:ascii="TH SarabunIT๙" w:hAnsi="TH SarabunIT๙" w:cs="TH SarabunIT๙"/>
          <w:sz w:val="32"/>
          <w:szCs w:val="32"/>
        </w:rPr>
        <w:t>CVD Risk</w:t>
      </w:r>
      <w:r>
        <w:rPr>
          <w:rFonts w:ascii="TH SarabunIT๙" w:hAnsi="TH SarabunIT๙" w:cs="TH SarabunIT๙"/>
          <w:sz w:val="32"/>
          <w:szCs w:val="32"/>
        </w:rPr>
        <w:t xml:space="preserve"> </w:t>
      </w:r>
      <w:r w:rsidRPr="005F338E">
        <w:rPr>
          <w:rFonts w:ascii="TH SarabunIT๙" w:hAnsi="TH SarabunIT๙" w:cs="TH SarabunIT๙"/>
          <w:sz w:val="32"/>
          <w:szCs w:val="32"/>
          <w:cs/>
        </w:rPr>
        <w:t>ผู้ป่วยเบาหวาน/ความดันร้อยละ</w:t>
      </w:r>
      <w:r w:rsidRPr="005F338E">
        <w:rPr>
          <w:rFonts w:ascii="TH SarabunIT๙" w:hAnsi="TH SarabunIT๙" w:cs="TH SarabunIT๙" w:hint="cs"/>
          <w:sz w:val="32"/>
          <w:szCs w:val="32"/>
          <w:cs/>
        </w:rPr>
        <w:t xml:space="preserve"> 80</w:t>
      </w:r>
    </w:p>
    <w:p w:rsidR="000B5F2A" w:rsidRPr="005F338E" w:rsidRDefault="000B5F2A" w:rsidP="000B5F2A">
      <w:pPr>
        <w:autoSpaceDE w:val="0"/>
        <w:autoSpaceDN w:val="0"/>
        <w:adjustRightInd w:val="0"/>
        <w:spacing w:after="0"/>
        <w:ind w:left="709" w:firstLine="720"/>
        <w:jc w:val="thaiDistribute"/>
        <w:rPr>
          <w:rFonts w:ascii="TH SarabunIT๙" w:hAnsi="TH SarabunIT๙" w:cs="TH SarabunIT๙"/>
          <w:sz w:val="32"/>
          <w:szCs w:val="32"/>
        </w:rPr>
      </w:pPr>
      <w:r w:rsidRPr="005F338E">
        <w:rPr>
          <w:rFonts w:ascii="TH SarabunIT๙" w:hAnsi="TH SarabunIT๙" w:cs="TH SarabunIT๙" w:hint="cs"/>
          <w:sz w:val="32"/>
          <w:szCs w:val="32"/>
          <w:cs/>
        </w:rPr>
        <w:t xml:space="preserve">5) </w:t>
      </w:r>
      <w:r w:rsidRPr="005F338E">
        <w:rPr>
          <w:rFonts w:ascii="TH SarabunIT๙" w:hAnsi="TH SarabunIT๙" w:cs="TH SarabunIT๙"/>
          <w:sz w:val="32"/>
          <w:szCs w:val="32"/>
          <w:cs/>
        </w:rPr>
        <w:t>อัตราตายด้วยโรคหลอดเ</w:t>
      </w:r>
      <w:r>
        <w:rPr>
          <w:rFonts w:ascii="TH SarabunIT๙" w:hAnsi="TH SarabunIT๙" w:cs="TH SarabunIT๙"/>
          <w:sz w:val="32"/>
          <w:szCs w:val="32"/>
          <w:cs/>
        </w:rPr>
        <w:t>ลือดสมองน้อยกว่า</w:t>
      </w:r>
      <w:r w:rsidRPr="005F338E">
        <w:rPr>
          <w:rFonts w:ascii="TH SarabunIT๙" w:hAnsi="TH SarabunIT๙" w:cs="TH SarabunIT๙"/>
          <w:sz w:val="32"/>
          <w:szCs w:val="32"/>
          <w:cs/>
        </w:rPr>
        <w:t>ร้อยละ</w:t>
      </w:r>
      <w:r>
        <w:rPr>
          <w:rFonts w:ascii="TH SarabunIT๙" w:hAnsi="TH SarabunIT๙" w:cs="TH SarabunIT๙"/>
          <w:sz w:val="32"/>
          <w:szCs w:val="32"/>
        </w:rPr>
        <w:t xml:space="preserve"> 7</w:t>
      </w:r>
    </w:p>
    <w:p w:rsidR="000B5F2A" w:rsidRPr="005F338E" w:rsidRDefault="000B5F2A" w:rsidP="000B5F2A">
      <w:pPr>
        <w:autoSpaceDE w:val="0"/>
        <w:autoSpaceDN w:val="0"/>
        <w:adjustRightInd w:val="0"/>
        <w:spacing w:after="0"/>
        <w:ind w:left="709" w:firstLine="720"/>
        <w:jc w:val="thaiDistribute"/>
        <w:rPr>
          <w:rFonts w:ascii="TH SarabunIT๙" w:hAnsi="TH SarabunIT๙" w:cs="TH SarabunIT๙"/>
          <w:sz w:val="32"/>
          <w:szCs w:val="32"/>
          <w:cs/>
        </w:rPr>
      </w:pPr>
      <w:r w:rsidRPr="005F338E">
        <w:rPr>
          <w:rFonts w:ascii="TH SarabunIT๙" w:hAnsi="TH SarabunIT๙" w:cs="TH SarabunIT๙"/>
          <w:sz w:val="32"/>
          <w:szCs w:val="32"/>
        </w:rPr>
        <w:t>6</w:t>
      </w:r>
      <w:r w:rsidRPr="005F338E">
        <w:rPr>
          <w:rFonts w:ascii="TH SarabunIT๙" w:hAnsi="TH SarabunIT๙" w:cs="TH SarabunIT๙" w:hint="cs"/>
          <w:sz w:val="32"/>
          <w:szCs w:val="32"/>
          <w:cs/>
        </w:rPr>
        <w:t xml:space="preserve">) </w:t>
      </w:r>
      <w:r>
        <w:rPr>
          <w:rFonts w:ascii="TH SarabunIT๙" w:hAnsi="TH SarabunIT๙" w:cs="TH SarabunIT๙"/>
          <w:sz w:val="32"/>
          <w:szCs w:val="32"/>
          <w:cs/>
        </w:rPr>
        <w:t xml:space="preserve">อัตราตายด้วยโรคหลอดเลือดหัวใจ </w:t>
      </w:r>
      <w:r w:rsidRPr="005F338E">
        <w:rPr>
          <w:rFonts w:ascii="TH SarabunIT๙" w:hAnsi="TH SarabunIT๙" w:cs="TH SarabunIT๙"/>
          <w:sz w:val="32"/>
          <w:szCs w:val="32"/>
          <w:cs/>
        </w:rPr>
        <w:t>ไม่เกินร้อยละ</w:t>
      </w:r>
      <w:r w:rsidRPr="005F338E">
        <w:rPr>
          <w:rFonts w:ascii="TH SarabunIT๙" w:hAnsi="TH SarabunIT๙" w:cs="TH SarabunIT๙" w:hint="cs"/>
          <w:sz w:val="32"/>
          <w:szCs w:val="32"/>
          <w:cs/>
        </w:rPr>
        <w:t xml:space="preserve"> 28</w:t>
      </w:r>
    </w:p>
    <w:p w:rsidR="000B5F2A" w:rsidRPr="005F338E" w:rsidRDefault="000B5F2A" w:rsidP="000B5F2A">
      <w:pPr>
        <w:autoSpaceDE w:val="0"/>
        <w:autoSpaceDN w:val="0"/>
        <w:adjustRightInd w:val="0"/>
        <w:spacing w:after="0"/>
        <w:ind w:left="709" w:firstLine="720"/>
        <w:jc w:val="thaiDistribute"/>
        <w:rPr>
          <w:rFonts w:ascii="TH SarabunIT๙" w:hAnsi="TH SarabunIT๙" w:cs="TH SarabunIT๙"/>
          <w:sz w:val="32"/>
          <w:szCs w:val="32"/>
        </w:rPr>
      </w:pPr>
      <w:r w:rsidRPr="005F338E">
        <w:rPr>
          <w:rFonts w:ascii="TH SarabunIT๙" w:hAnsi="TH SarabunIT๙" w:cs="TH SarabunIT๙"/>
          <w:sz w:val="32"/>
          <w:szCs w:val="32"/>
        </w:rPr>
        <w:t>7</w:t>
      </w:r>
      <w:r w:rsidRPr="005F338E">
        <w:rPr>
          <w:rFonts w:ascii="TH SarabunIT๙" w:hAnsi="TH SarabunIT๙" w:cs="TH SarabunIT๙" w:hint="cs"/>
          <w:sz w:val="32"/>
          <w:szCs w:val="32"/>
          <w:cs/>
        </w:rPr>
        <w:t xml:space="preserve">) </w:t>
      </w:r>
      <w:r w:rsidRPr="005F338E">
        <w:rPr>
          <w:rFonts w:ascii="TH SarabunIT๙" w:hAnsi="TH SarabunIT๙" w:cs="TH SarabunIT๙"/>
          <w:sz w:val="32"/>
          <w:szCs w:val="32"/>
          <w:cs/>
        </w:rPr>
        <w:t xml:space="preserve">โรงพยาบาล </w:t>
      </w:r>
      <w:r w:rsidRPr="005F338E">
        <w:rPr>
          <w:rFonts w:ascii="TH SarabunIT๙" w:hAnsi="TH SarabunIT๙" w:cs="TH SarabunIT๙"/>
          <w:sz w:val="32"/>
          <w:szCs w:val="32"/>
        </w:rPr>
        <w:t xml:space="preserve">F2 </w:t>
      </w:r>
      <w:r w:rsidRPr="005F338E">
        <w:rPr>
          <w:rFonts w:ascii="TH SarabunIT๙" w:hAnsi="TH SarabunIT๙" w:cs="TH SarabunIT๙"/>
          <w:sz w:val="32"/>
          <w:szCs w:val="32"/>
          <w:cs/>
        </w:rPr>
        <w:t>ขึ้นไปที่มีระบบ</w:t>
      </w:r>
      <w:r w:rsidRPr="005F338E">
        <w:rPr>
          <w:rFonts w:ascii="TH SarabunIT๙" w:hAnsi="TH SarabunIT๙" w:cs="TH SarabunIT๙"/>
          <w:sz w:val="32"/>
          <w:szCs w:val="32"/>
        </w:rPr>
        <w:t xml:space="preserve"> ECS </w:t>
      </w:r>
      <w:r w:rsidRPr="005F338E">
        <w:rPr>
          <w:rFonts w:ascii="TH SarabunIT๙" w:hAnsi="TH SarabunIT๙" w:cs="TH SarabunIT๙"/>
          <w:sz w:val="32"/>
          <w:szCs w:val="32"/>
          <w:cs/>
        </w:rPr>
        <w:t>คุณภาพร้อยละ</w:t>
      </w:r>
      <w:r w:rsidRPr="005F338E">
        <w:rPr>
          <w:rFonts w:ascii="TH SarabunIT๙" w:hAnsi="TH SarabunIT๙" w:cs="TH SarabunIT๙" w:hint="cs"/>
          <w:sz w:val="32"/>
          <w:szCs w:val="32"/>
          <w:cs/>
        </w:rPr>
        <w:t xml:space="preserve"> 70</w:t>
      </w:r>
    </w:p>
    <w:p w:rsidR="000B5F2A" w:rsidRPr="005F338E" w:rsidRDefault="000B5F2A" w:rsidP="000B5F2A">
      <w:pPr>
        <w:autoSpaceDE w:val="0"/>
        <w:autoSpaceDN w:val="0"/>
        <w:adjustRightInd w:val="0"/>
        <w:spacing w:after="0"/>
        <w:ind w:left="709" w:firstLine="720"/>
        <w:jc w:val="thaiDistribute"/>
        <w:rPr>
          <w:rFonts w:ascii="TH SarabunIT๙" w:hAnsi="TH SarabunIT๙" w:cs="TH SarabunIT๙"/>
          <w:sz w:val="32"/>
          <w:szCs w:val="32"/>
          <w:cs/>
        </w:rPr>
      </w:pPr>
      <w:r w:rsidRPr="005F338E">
        <w:rPr>
          <w:rFonts w:ascii="TH SarabunIT๙" w:hAnsi="TH SarabunIT๙" w:cs="TH SarabunIT๙" w:hint="cs"/>
          <w:sz w:val="32"/>
          <w:szCs w:val="32"/>
          <w:cs/>
        </w:rPr>
        <w:t xml:space="preserve">8) </w:t>
      </w:r>
      <w:r w:rsidRPr="005F338E">
        <w:rPr>
          <w:rFonts w:ascii="TH SarabunIT๙" w:hAnsi="TH SarabunIT๙" w:cs="TH SarabunIT๙"/>
          <w:sz w:val="32"/>
          <w:szCs w:val="32"/>
          <w:cs/>
        </w:rPr>
        <w:t>ประชากรเข้าถึงบริการการแพทย์ฉุกเฉิน</w:t>
      </w:r>
      <w:r w:rsidRPr="005F338E">
        <w:rPr>
          <w:rFonts w:ascii="TH SarabunIT๙" w:hAnsi="TH SarabunIT๙" w:cs="TH SarabunIT๙" w:hint="cs"/>
          <w:sz w:val="32"/>
          <w:szCs w:val="32"/>
          <w:cs/>
        </w:rPr>
        <w:t xml:space="preserve"> ไม่น้อยกว่าร้อยละ 95.5</w:t>
      </w:r>
    </w:p>
    <w:p w:rsidR="000B5F2A" w:rsidRDefault="000B5F2A" w:rsidP="000B5F2A">
      <w:pPr>
        <w:autoSpaceDE w:val="0"/>
        <w:autoSpaceDN w:val="0"/>
        <w:adjustRightInd w:val="0"/>
        <w:spacing w:after="0"/>
        <w:ind w:left="709" w:firstLine="720"/>
        <w:jc w:val="thaiDistribute"/>
        <w:rPr>
          <w:rFonts w:ascii="TH SarabunIT๙" w:hAnsi="TH SarabunIT๙" w:cs="TH SarabunIT๙"/>
          <w:sz w:val="32"/>
          <w:szCs w:val="32"/>
        </w:rPr>
      </w:pPr>
      <w:r w:rsidRPr="005F338E">
        <w:rPr>
          <w:rFonts w:ascii="TH SarabunIT๙" w:hAnsi="TH SarabunIT๙" w:cs="TH SarabunIT๙" w:hint="cs"/>
          <w:sz w:val="32"/>
          <w:szCs w:val="32"/>
          <w:cs/>
        </w:rPr>
        <w:t xml:space="preserve">9) </w:t>
      </w:r>
      <w:r w:rsidRPr="005F338E">
        <w:rPr>
          <w:rFonts w:ascii="TH SarabunIT๙" w:hAnsi="TH SarabunIT๙" w:cs="TH SarabunIT๙"/>
          <w:sz w:val="32"/>
          <w:szCs w:val="32"/>
          <w:cs/>
        </w:rPr>
        <w:t xml:space="preserve">โรงพยาบาลผ่านการรับรองคุณภาพตามมาตรฐาน </w:t>
      </w:r>
      <w:r w:rsidRPr="005F338E">
        <w:rPr>
          <w:rFonts w:ascii="TH SarabunIT๙" w:hAnsi="TH SarabunIT๙" w:cs="TH SarabunIT๙"/>
          <w:sz w:val="32"/>
          <w:szCs w:val="32"/>
        </w:rPr>
        <w:t xml:space="preserve">HA </w:t>
      </w:r>
      <w:r w:rsidRPr="005F338E">
        <w:rPr>
          <w:rFonts w:ascii="TH SarabunIT๙" w:hAnsi="TH SarabunIT๙" w:cs="TH SarabunIT๙" w:hint="cs"/>
          <w:sz w:val="32"/>
          <w:szCs w:val="32"/>
          <w:cs/>
        </w:rPr>
        <w:t xml:space="preserve">ร้อยละ </w:t>
      </w:r>
      <w:r>
        <w:rPr>
          <w:rFonts w:ascii="TH SarabunIT๙" w:hAnsi="TH SarabunIT๙" w:cs="TH SarabunIT๙" w:hint="cs"/>
          <w:sz w:val="32"/>
          <w:szCs w:val="32"/>
          <w:cs/>
        </w:rPr>
        <w:t>10</w:t>
      </w:r>
    </w:p>
    <w:p w:rsidR="000B5F2A" w:rsidRDefault="000B5F2A" w:rsidP="000B5F2A">
      <w:pPr>
        <w:autoSpaceDE w:val="0"/>
        <w:autoSpaceDN w:val="0"/>
        <w:adjustRightInd w:val="0"/>
        <w:spacing w:after="0"/>
        <w:ind w:left="709" w:firstLine="720"/>
        <w:jc w:val="thaiDistribute"/>
        <w:rPr>
          <w:rFonts w:ascii="TH SarabunIT๙" w:hAnsi="TH SarabunIT๙" w:cs="TH SarabunIT๙"/>
          <w:sz w:val="32"/>
          <w:szCs w:val="32"/>
          <w:cs/>
        </w:rPr>
      </w:pPr>
      <w:r>
        <w:rPr>
          <w:rFonts w:ascii="TH SarabunIT๙" w:hAnsi="TH SarabunIT๙" w:cs="TH SarabunIT๙"/>
          <w:sz w:val="32"/>
          <w:szCs w:val="32"/>
        </w:rPr>
        <w:t>10</w:t>
      </w:r>
      <w:r>
        <w:rPr>
          <w:rFonts w:ascii="TH SarabunIT๙" w:hAnsi="TH SarabunIT๙" w:cs="TH SarabunIT๙" w:hint="cs"/>
          <w:sz w:val="32"/>
          <w:szCs w:val="32"/>
          <w:cs/>
        </w:rPr>
        <w:t>) รพ.สต. ผ่านเกณฑ์ รพ.สต.ห้าดาว ร้อยละ 100</w:t>
      </w:r>
    </w:p>
    <w:p w:rsidR="005F76E5" w:rsidRPr="005F338E" w:rsidRDefault="005F76E5" w:rsidP="005F76E5">
      <w:pPr>
        <w:spacing w:after="0"/>
        <w:ind w:firstLine="720"/>
        <w:jc w:val="thaiDistribute"/>
        <w:rPr>
          <w:rFonts w:ascii="TH SarabunIT๙" w:hAnsi="TH SarabunIT๙" w:cs="TH SarabunIT๙"/>
          <w:b/>
          <w:bCs/>
          <w:sz w:val="32"/>
          <w:szCs w:val="32"/>
        </w:rPr>
      </w:pPr>
      <w:r w:rsidRPr="005F338E">
        <w:rPr>
          <w:rFonts w:ascii="TH SarabunIT๙" w:hAnsi="TH SarabunIT๙" w:cs="TH SarabunIT๙" w:hint="cs"/>
          <w:b/>
          <w:bCs/>
          <w:sz w:val="32"/>
          <w:szCs w:val="32"/>
          <w:cs/>
        </w:rPr>
        <w:t xml:space="preserve">ตัวชี้วัดระยะ 5 ปี </w:t>
      </w:r>
    </w:p>
    <w:p w:rsidR="000B5F2A" w:rsidRPr="00210D2F" w:rsidRDefault="000B5F2A" w:rsidP="000B5F2A">
      <w:pPr>
        <w:autoSpaceDE w:val="0"/>
        <w:autoSpaceDN w:val="0"/>
        <w:adjustRightInd w:val="0"/>
        <w:spacing w:after="0"/>
        <w:jc w:val="thaiDistribute"/>
        <w:rPr>
          <w:rFonts w:ascii="TH SarabunIT๙" w:hAnsi="TH SarabunIT๙" w:cs="TH SarabunIT๙"/>
          <w:b/>
          <w:bCs/>
          <w:sz w:val="32"/>
          <w:szCs w:val="32"/>
        </w:rPr>
      </w:pPr>
      <w:r>
        <w:rPr>
          <w:rFonts w:ascii="TH SarabunIT๙" w:hAnsi="TH SarabunIT๙" w:cs="TH SarabunIT๙"/>
          <w:b/>
          <w:bCs/>
          <w:sz w:val="32"/>
          <w:szCs w:val="32"/>
        </w:rPr>
        <w:tab/>
      </w:r>
      <w:r>
        <w:rPr>
          <w:rFonts w:ascii="TH SarabunIT๙" w:hAnsi="TH SarabunIT๙" w:cs="TH SarabunIT๙"/>
          <w:b/>
          <w:bCs/>
          <w:sz w:val="32"/>
          <w:szCs w:val="32"/>
        </w:rPr>
        <w:tab/>
      </w:r>
      <w:r w:rsidRPr="005F338E">
        <w:rPr>
          <w:rFonts w:ascii="TH SarabunIT๙" w:hAnsi="TH SarabunIT๙" w:cs="TH SarabunIT๙"/>
          <w:sz w:val="32"/>
          <w:szCs w:val="32"/>
        </w:rPr>
        <w:t>1</w:t>
      </w:r>
      <w:r w:rsidRPr="005F338E">
        <w:rPr>
          <w:rFonts w:ascii="TH SarabunIT๙" w:hAnsi="TH SarabunIT๙" w:cs="TH SarabunIT๙" w:hint="cs"/>
          <w:sz w:val="32"/>
          <w:szCs w:val="32"/>
          <w:cs/>
        </w:rPr>
        <w:t xml:space="preserve">) </w:t>
      </w:r>
      <w:r w:rsidRPr="005F338E">
        <w:rPr>
          <w:rFonts w:ascii="TH SarabunIT๙" w:hAnsi="TH SarabunIT๙" w:cs="TH SarabunIT๙"/>
          <w:sz w:val="32"/>
          <w:szCs w:val="32"/>
          <w:cs/>
        </w:rPr>
        <w:t>จัดตั้ง</w:t>
      </w:r>
      <w:r w:rsidRPr="005F338E">
        <w:rPr>
          <w:rFonts w:ascii="TH SarabunIT๙" w:hAnsi="TH SarabunIT๙" w:cs="TH SarabunIT๙" w:hint="cs"/>
          <w:sz w:val="32"/>
          <w:szCs w:val="32"/>
          <w:cs/>
        </w:rPr>
        <w:t>คลินิกหมอครอบครัว 3</w:t>
      </w:r>
      <w:r w:rsidRPr="005F338E">
        <w:rPr>
          <w:rFonts w:ascii="TH SarabunIT๙" w:hAnsi="TH SarabunIT๙" w:cs="TH SarabunIT๙"/>
          <w:sz w:val="32"/>
          <w:szCs w:val="32"/>
        </w:rPr>
        <w:t>,</w:t>
      </w:r>
      <w:r w:rsidRPr="005F338E">
        <w:rPr>
          <w:rFonts w:ascii="TH SarabunIT๙" w:hAnsi="TH SarabunIT๙" w:cs="TH SarabunIT๙" w:hint="cs"/>
          <w:sz w:val="32"/>
          <w:szCs w:val="32"/>
          <w:cs/>
        </w:rPr>
        <w:t xml:space="preserve">250 ทีม ดูแลประชาชน </w:t>
      </w:r>
      <w:r w:rsidRPr="005F338E">
        <w:rPr>
          <w:rFonts w:ascii="TH SarabunIT๙" w:hAnsi="TH SarabunIT๙" w:cs="TH SarabunIT๙"/>
          <w:sz w:val="32"/>
          <w:szCs w:val="32"/>
        </w:rPr>
        <w:t xml:space="preserve">32.5 </w:t>
      </w:r>
      <w:r w:rsidRPr="005F338E">
        <w:rPr>
          <w:rFonts w:ascii="TH SarabunIT๙" w:hAnsi="TH SarabunIT๙" w:cs="TH SarabunIT๙" w:hint="cs"/>
          <w:sz w:val="32"/>
          <w:szCs w:val="32"/>
          <w:cs/>
        </w:rPr>
        <w:t>ล้านครอบค</w:t>
      </w:r>
      <w:r>
        <w:rPr>
          <w:rFonts w:ascii="TH SarabunIT๙" w:hAnsi="TH SarabunIT๙" w:cs="TH SarabunIT๙" w:hint="cs"/>
          <w:sz w:val="32"/>
          <w:szCs w:val="32"/>
          <w:cs/>
        </w:rPr>
        <w:t>รัว ผลิตแพทย์เวชศาสตร์ครอบครัว 3</w:t>
      </w:r>
      <w:r>
        <w:rPr>
          <w:rFonts w:ascii="TH SarabunIT๙" w:hAnsi="TH SarabunIT๙" w:cs="TH SarabunIT๙"/>
          <w:sz w:val="32"/>
          <w:szCs w:val="32"/>
        </w:rPr>
        <w:t>,250</w:t>
      </w:r>
      <w:r w:rsidRPr="005F338E">
        <w:rPr>
          <w:rFonts w:ascii="TH SarabunIT๙" w:hAnsi="TH SarabunIT๙" w:cs="TH SarabunIT๙"/>
          <w:sz w:val="32"/>
          <w:szCs w:val="32"/>
        </w:rPr>
        <w:t xml:space="preserve"> </w:t>
      </w:r>
      <w:r w:rsidRPr="005F338E">
        <w:rPr>
          <w:rFonts w:ascii="TH SarabunIT๙" w:hAnsi="TH SarabunIT๙" w:cs="TH SarabunIT๙" w:hint="cs"/>
          <w:sz w:val="32"/>
          <w:szCs w:val="32"/>
          <w:cs/>
        </w:rPr>
        <w:t>คน</w:t>
      </w:r>
    </w:p>
    <w:p w:rsidR="000B5F2A" w:rsidRPr="00F310EF" w:rsidRDefault="000B5F2A" w:rsidP="000B5F2A">
      <w:pPr>
        <w:autoSpaceDE w:val="0"/>
        <w:autoSpaceDN w:val="0"/>
        <w:adjustRightInd w:val="0"/>
        <w:spacing w:after="0"/>
        <w:jc w:val="thaiDistribute"/>
        <w:rPr>
          <w:rFonts w:ascii="TH SarabunIT๙" w:hAnsi="TH SarabunIT๙" w:cs="TH SarabunIT๙"/>
          <w:sz w:val="32"/>
          <w:szCs w:val="32"/>
          <w:cs/>
        </w:rPr>
      </w:pPr>
      <w:r>
        <w:rPr>
          <w:rFonts w:ascii="TH SarabunIT๙" w:hAnsi="TH SarabunIT๙" w:cs="TH SarabunIT๙"/>
          <w:sz w:val="32"/>
          <w:szCs w:val="32"/>
        </w:rPr>
        <w:tab/>
      </w:r>
      <w:r>
        <w:rPr>
          <w:rFonts w:ascii="TH SarabunIT๙" w:hAnsi="TH SarabunIT๙" w:cs="TH SarabunIT๙"/>
          <w:sz w:val="32"/>
          <w:szCs w:val="32"/>
        </w:rPr>
        <w:tab/>
      </w:r>
      <w:r w:rsidRPr="005F338E">
        <w:rPr>
          <w:rFonts w:ascii="TH SarabunIT๙" w:hAnsi="TH SarabunIT๙" w:cs="TH SarabunIT๙"/>
          <w:sz w:val="32"/>
          <w:szCs w:val="32"/>
        </w:rPr>
        <w:t>2</w:t>
      </w:r>
      <w:r w:rsidRPr="005F338E">
        <w:rPr>
          <w:rFonts w:ascii="TH SarabunIT๙" w:hAnsi="TH SarabunIT๙" w:cs="TH SarabunIT๙" w:hint="cs"/>
          <w:sz w:val="32"/>
          <w:szCs w:val="32"/>
          <w:cs/>
        </w:rPr>
        <w:t xml:space="preserve">) </w:t>
      </w:r>
      <w:r w:rsidRPr="005F338E">
        <w:rPr>
          <w:rFonts w:ascii="TH SarabunIT๙" w:hAnsi="TH SarabunIT๙" w:cs="TH SarabunIT๙"/>
          <w:sz w:val="32"/>
          <w:szCs w:val="32"/>
          <w:cs/>
        </w:rPr>
        <w:t>ผู้ป่วยเบาหวาน</w:t>
      </w:r>
      <w:r>
        <w:rPr>
          <w:rFonts w:ascii="TH SarabunIT๙" w:hAnsi="TH SarabunIT๙" w:cs="TH SarabunIT๙" w:hint="cs"/>
          <w:sz w:val="32"/>
          <w:szCs w:val="32"/>
          <w:cs/>
        </w:rPr>
        <w:t>รายใหม่ ลดลงร้อยละ 5 ต่อปี</w:t>
      </w:r>
      <w:r w:rsidRPr="005F338E">
        <w:rPr>
          <w:rFonts w:ascii="TH SarabunIT๙" w:hAnsi="TH SarabunIT๙" w:cs="TH SarabunIT๙"/>
          <w:sz w:val="32"/>
          <w:szCs w:val="32"/>
          <w:cs/>
        </w:rPr>
        <w:t>/</w:t>
      </w:r>
      <w:r>
        <w:rPr>
          <w:rFonts w:ascii="TH SarabunIT๙" w:hAnsi="TH SarabunIT๙" w:cs="TH SarabunIT๙" w:hint="cs"/>
          <w:sz w:val="32"/>
          <w:szCs w:val="32"/>
          <w:cs/>
        </w:rPr>
        <w:t>ผู้ป่วย</w:t>
      </w:r>
      <w:r>
        <w:rPr>
          <w:rFonts w:ascii="TH SarabunIT๙" w:hAnsi="TH SarabunIT๙" w:cs="TH SarabunIT๙"/>
          <w:sz w:val="32"/>
          <w:szCs w:val="32"/>
          <w:cs/>
        </w:rPr>
        <w:t>ความดัน</w:t>
      </w:r>
      <w:r w:rsidRPr="005F338E">
        <w:rPr>
          <w:rFonts w:ascii="TH SarabunIT๙" w:hAnsi="TH SarabunIT๙" w:cs="TH SarabunIT๙"/>
          <w:sz w:val="32"/>
          <w:szCs w:val="32"/>
          <w:cs/>
        </w:rPr>
        <w:t>รายใหม่ ลดลงร้อยละ</w:t>
      </w:r>
      <w:r>
        <w:rPr>
          <w:rFonts w:ascii="TH SarabunIT๙" w:hAnsi="TH SarabunIT๙" w:cs="TH SarabunIT๙"/>
          <w:sz w:val="32"/>
          <w:szCs w:val="32"/>
        </w:rPr>
        <w:t xml:space="preserve"> </w:t>
      </w:r>
      <w:r w:rsidRPr="005F338E">
        <w:rPr>
          <w:rFonts w:ascii="TH SarabunIT๙" w:hAnsi="TH SarabunIT๙" w:cs="TH SarabunIT๙"/>
          <w:sz w:val="32"/>
          <w:szCs w:val="32"/>
        </w:rPr>
        <w:t>2</w:t>
      </w:r>
      <w:r>
        <w:rPr>
          <w:rFonts w:ascii="TH SarabunIT๙" w:hAnsi="TH SarabunIT๙" w:cs="TH SarabunIT๙"/>
          <w:sz w:val="32"/>
          <w:szCs w:val="32"/>
        </w:rPr>
        <w:t>.</w:t>
      </w:r>
      <w:r w:rsidRPr="005F338E">
        <w:rPr>
          <w:rFonts w:ascii="TH SarabunIT๙" w:hAnsi="TH SarabunIT๙" w:cs="TH SarabunIT๙"/>
          <w:sz w:val="32"/>
          <w:szCs w:val="32"/>
        </w:rPr>
        <w:t>5</w:t>
      </w:r>
      <w:r>
        <w:rPr>
          <w:rFonts w:ascii="TH SarabunIT๙" w:hAnsi="TH SarabunIT๙" w:cs="TH SarabunIT๙"/>
          <w:sz w:val="32"/>
          <w:szCs w:val="32"/>
        </w:rPr>
        <w:t xml:space="preserve"> </w:t>
      </w:r>
      <w:r>
        <w:rPr>
          <w:rFonts w:ascii="TH SarabunIT๙" w:hAnsi="TH SarabunIT๙" w:cs="TH SarabunIT๙" w:hint="cs"/>
          <w:sz w:val="32"/>
          <w:szCs w:val="32"/>
          <w:cs/>
        </w:rPr>
        <w:t>ต่อปี เทียบกับปีงบประมาณ</w:t>
      </w:r>
    </w:p>
    <w:p w:rsidR="000B5F2A" w:rsidRPr="005F338E" w:rsidRDefault="000B5F2A" w:rsidP="000B5F2A">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Pr="005F338E">
        <w:rPr>
          <w:rFonts w:ascii="TH SarabunIT๙" w:hAnsi="TH SarabunIT๙" w:cs="TH SarabunIT๙"/>
          <w:sz w:val="32"/>
          <w:szCs w:val="32"/>
        </w:rPr>
        <w:t>3</w:t>
      </w:r>
      <w:r w:rsidRPr="005F338E">
        <w:rPr>
          <w:rFonts w:ascii="TH SarabunIT๙" w:hAnsi="TH SarabunIT๙" w:cs="TH SarabunIT๙" w:hint="cs"/>
          <w:sz w:val="32"/>
          <w:szCs w:val="32"/>
          <w:cs/>
        </w:rPr>
        <w:t xml:space="preserve">) </w:t>
      </w:r>
      <w:r w:rsidRPr="005F338E">
        <w:rPr>
          <w:rFonts w:ascii="TH SarabunIT๙" w:hAnsi="TH SarabunIT๙" w:cs="TH SarabunIT๙"/>
          <w:sz w:val="32"/>
          <w:szCs w:val="32"/>
          <w:cs/>
        </w:rPr>
        <w:t>โรงพยาบาลส่งเสริมการใช้ยาอย่างสมเหตุผล ผ่านเกณฑ์</w:t>
      </w:r>
      <w:r w:rsidRPr="005F338E">
        <w:rPr>
          <w:rFonts w:ascii="TH SarabunIT๙" w:hAnsi="TH SarabunIT๙" w:cs="TH SarabunIT๙" w:hint="cs"/>
          <w:sz w:val="32"/>
          <w:szCs w:val="32"/>
          <w:cs/>
        </w:rPr>
        <w:t>ขั้น 3 มากกว่าร้อยละ 80</w:t>
      </w:r>
    </w:p>
    <w:p w:rsidR="000B5F2A" w:rsidRPr="005F338E" w:rsidRDefault="000B5F2A" w:rsidP="000B5F2A">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Pr="005F338E">
        <w:rPr>
          <w:rFonts w:ascii="TH SarabunIT๙" w:hAnsi="TH SarabunIT๙" w:cs="TH SarabunIT๙" w:hint="cs"/>
          <w:sz w:val="32"/>
          <w:szCs w:val="32"/>
          <w:cs/>
        </w:rPr>
        <w:t xml:space="preserve">4) </w:t>
      </w:r>
      <w:r w:rsidRPr="005F338E">
        <w:rPr>
          <w:rFonts w:ascii="TH SarabunIT๙" w:hAnsi="TH SarabunIT๙" w:cs="TH SarabunIT๙"/>
          <w:sz w:val="32"/>
          <w:szCs w:val="32"/>
          <w:cs/>
        </w:rPr>
        <w:t xml:space="preserve">คัดกรอง </w:t>
      </w:r>
      <w:r w:rsidRPr="005F338E">
        <w:rPr>
          <w:rFonts w:ascii="TH SarabunIT๙" w:hAnsi="TH SarabunIT๙" w:cs="TH SarabunIT๙"/>
          <w:sz w:val="32"/>
          <w:szCs w:val="32"/>
        </w:rPr>
        <w:t>CVD Risk</w:t>
      </w:r>
      <w:r w:rsidRPr="005F338E">
        <w:rPr>
          <w:rFonts w:ascii="TH SarabunIT๙" w:hAnsi="TH SarabunIT๙" w:cs="TH SarabunIT๙"/>
          <w:sz w:val="32"/>
          <w:szCs w:val="32"/>
          <w:cs/>
        </w:rPr>
        <w:t>ผู้ป่วยเบาหวาน/ความดันร้อยละ</w:t>
      </w:r>
      <w:r w:rsidRPr="005F338E">
        <w:rPr>
          <w:rFonts w:ascii="TH SarabunIT๙" w:hAnsi="TH SarabunIT๙" w:cs="TH SarabunIT๙" w:hint="cs"/>
          <w:sz w:val="32"/>
          <w:szCs w:val="32"/>
          <w:cs/>
        </w:rPr>
        <w:t xml:space="preserve"> 90</w:t>
      </w:r>
    </w:p>
    <w:p w:rsidR="000B5F2A" w:rsidRPr="005F338E" w:rsidRDefault="000B5F2A" w:rsidP="000B5F2A">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hint="cs"/>
          <w:sz w:val="32"/>
          <w:szCs w:val="32"/>
          <w:cs/>
        </w:rPr>
        <w:tab/>
      </w:r>
      <w:r w:rsidRPr="005F338E">
        <w:rPr>
          <w:rFonts w:ascii="TH SarabunIT๙" w:hAnsi="TH SarabunIT๙" w:cs="TH SarabunIT๙" w:hint="cs"/>
          <w:sz w:val="32"/>
          <w:szCs w:val="32"/>
          <w:cs/>
        </w:rPr>
        <w:t xml:space="preserve">5) </w:t>
      </w:r>
      <w:r w:rsidRPr="005F338E">
        <w:rPr>
          <w:rFonts w:ascii="TH SarabunIT๙" w:hAnsi="TH SarabunIT๙" w:cs="TH SarabunIT๙"/>
          <w:sz w:val="32"/>
          <w:szCs w:val="32"/>
          <w:cs/>
        </w:rPr>
        <w:t>อัตราตายด้วยโรคหลอดเลือดสมองน้อยกว่า ร้อยละ</w:t>
      </w:r>
      <w:r w:rsidRPr="005F338E">
        <w:rPr>
          <w:rFonts w:ascii="TH SarabunIT๙" w:hAnsi="TH SarabunIT๙" w:cs="TH SarabunIT๙"/>
          <w:sz w:val="32"/>
          <w:szCs w:val="32"/>
        </w:rPr>
        <w:t xml:space="preserve"> 7</w:t>
      </w:r>
    </w:p>
    <w:p w:rsidR="000B5F2A" w:rsidRPr="005F338E" w:rsidRDefault="000B5F2A" w:rsidP="000B5F2A">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Pr="005F338E">
        <w:rPr>
          <w:rFonts w:ascii="TH SarabunIT๙" w:hAnsi="TH SarabunIT๙" w:cs="TH SarabunIT๙"/>
          <w:sz w:val="32"/>
          <w:szCs w:val="32"/>
        </w:rPr>
        <w:t>6</w:t>
      </w:r>
      <w:r w:rsidRPr="005F338E">
        <w:rPr>
          <w:rFonts w:ascii="TH SarabunIT๙" w:hAnsi="TH SarabunIT๙" w:cs="TH SarabunIT๙" w:hint="cs"/>
          <w:sz w:val="32"/>
          <w:szCs w:val="32"/>
          <w:cs/>
        </w:rPr>
        <w:t xml:space="preserve">) </w:t>
      </w:r>
      <w:r>
        <w:rPr>
          <w:rFonts w:ascii="TH SarabunIT๙" w:hAnsi="TH SarabunIT๙" w:cs="TH SarabunIT๙"/>
          <w:sz w:val="32"/>
          <w:szCs w:val="32"/>
          <w:cs/>
        </w:rPr>
        <w:t xml:space="preserve">อัตราตายด้วยโรคหลอดเลือดหัวใจ </w:t>
      </w:r>
      <w:r w:rsidRPr="005F338E">
        <w:rPr>
          <w:rFonts w:ascii="TH SarabunIT๙" w:hAnsi="TH SarabunIT๙" w:cs="TH SarabunIT๙"/>
          <w:sz w:val="32"/>
          <w:szCs w:val="32"/>
          <w:cs/>
        </w:rPr>
        <w:t>ไม่เกินร้อยละ</w:t>
      </w:r>
      <w:r w:rsidRPr="005F338E">
        <w:rPr>
          <w:rFonts w:ascii="TH SarabunIT๙" w:hAnsi="TH SarabunIT๙" w:cs="TH SarabunIT๙" w:hint="cs"/>
          <w:sz w:val="32"/>
          <w:szCs w:val="32"/>
          <w:cs/>
        </w:rPr>
        <w:t xml:space="preserve"> 24</w:t>
      </w:r>
    </w:p>
    <w:p w:rsidR="000B5F2A" w:rsidRPr="005F338E" w:rsidRDefault="000B5F2A" w:rsidP="000B5F2A">
      <w:pPr>
        <w:autoSpaceDE w:val="0"/>
        <w:autoSpaceDN w:val="0"/>
        <w:adjustRightInd w:val="0"/>
        <w:spacing w:after="0"/>
        <w:jc w:val="thaiDistribute"/>
        <w:rPr>
          <w:rFonts w:ascii="TH SarabunIT๙" w:hAnsi="TH SarabunIT๙" w:cs="TH SarabunIT๙"/>
          <w:sz w:val="32"/>
          <w:szCs w:val="32"/>
          <w:cs/>
        </w:rPr>
      </w:pPr>
      <w:r>
        <w:rPr>
          <w:rFonts w:ascii="TH SarabunIT๙" w:hAnsi="TH SarabunIT๙" w:cs="TH SarabunIT๙"/>
          <w:sz w:val="32"/>
          <w:szCs w:val="32"/>
        </w:rPr>
        <w:tab/>
      </w:r>
      <w:r>
        <w:rPr>
          <w:rFonts w:ascii="TH SarabunIT๙" w:hAnsi="TH SarabunIT๙" w:cs="TH SarabunIT๙"/>
          <w:sz w:val="32"/>
          <w:szCs w:val="32"/>
        </w:rPr>
        <w:tab/>
      </w:r>
      <w:r w:rsidRPr="005F338E">
        <w:rPr>
          <w:rFonts w:ascii="TH SarabunIT๙" w:hAnsi="TH SarabunIT๙" w:cs="TH SarabunIT๙"/>
          <w:sz w:val="32"/>
          <w:szCs w:val="32"/>
        </w:rPr>
        <w:t>7</w:t>
      </w:r>
      <w:r w:rsidRPr="005F338E">
        <w:rPr>
          <w:rFonts w:ascii="TH SarabunIT๙" w:hAnsi="TH SarabunIT๙" w:cs="TH SarabunIT๙" w:hint="cs"/>
          <w:sz w:val="32"/>
          <w:szCs w:val="32"/>
          <w:cs/>
        </w:rPr>
        <w:t xml:space="preserve">) </w:t>
      </w:r>
      <w:r w:rsidRPr="005F338E">
        <w:rPr>
          <w:rFonts w:ascii="TH SarabunIT๙" w:hAnsi="TH SarabunIT๙" w:cs="TH SarabunIT๙"/>
          <w:sz w:val="32"/>
          <w:szCs w:val="32"/>
          <w:cs/>
        </w:rPr>
        <w:t xml:space="preserve">โรงพยาบาล </w:t>
      </w:r>
      <w:r w:rsidRPr="005F338E">
        <w:rPr>
          <w:rFonts w:ascii="TH SarabunIT๙" w:hAnsi="TH SarabunIT๙" w:cs="TH SarabunIT๙"/>
          <w:sz w:val="32"/>
          <w:szCs w:val="32"/>
        </w:rPr>
        <w:t xml:space="preserve">F2 </w:t>
      </w:r>
      <w:r w:rsidRPr="005F338E">
        <w:rPr>
          <w:rFonts w:ascii="TH SarabunIT๙" w:hAnsi="TH SarabunIT๙" w:cs="TH SarabunIT๙"/>
          <w:sz w:val="32"/>
          <w:szCs w:val="32"/>
          <w:cs/>
        </w:rPr>
        <w:t>ขึ้นไปที่มีระบบ</w:t>
      </w:r>
      <w:r w:rsidRPr="005F338E">
        <w:rPr>
          <w:rFonts w:ascii="TH SarabunIT๙" w:hAnsi="TH SarabunIT๙" w:cs="TH SarabunIT๙"/>
          <w:sz w:val="32"/>
          <w:szCs w:val="32"/>
        </w:rPr>
        <w:t xml:space="preserve"> ECS </w:t>
      </w:r>
      <w:r w:rsidRPr="005F338E">
        <w:rPr>
          <w:rFonts w:ascii="TH SarabunIT๙" w:hAnsi="TH SarabunIT๙" w:cs="TH SarabunIT๙"/>
          <w:sz w:val="32"/>
          <w:szCs w:val="32"/>
          <w:cs/>
        </w:rPr>
        <w:t>คุณภาพ ร้อยละ</w:t>
      </w:r>
      <w:r w:rsidRPr="005F338E">
        <w:rPr>
          <w:rFonts w:ascii="TH SarabunIT๙" w:hAnsi="TH SarabunIT๙" w:cs="TH SarabunIT๙" w:hint="cs"/>
          <w:sz w:val="32"/>
          <w:szCs w:val="32"/>
          <w:cs/>
        </w:rPr>
        <w:t xml:space="preserve"> 90</w:t>
      </w:r>
    </w:p>
    <w:p w:rsidR="000B5F2A" w:rsidRPr="005F338E" w:rsidRDefault="000B5F2A" w:rsidP="000B5F2A">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hint="cs"/>
          <w:sz w:val="32"/>
          <w:szCs w:val="32"/>
          <w:cs/>
        </w:rPr>
        <w:tab/>
      </w:r>
      <w:r w:rsidRPr="005F338E">
        <w:rPr>
          <w:rFonts w:ascii="TH SarabunIT๙" w:hAnsi="TH SarabunIT๙" w:cs="TH SarabunIT๙" w:hint="cs"/>
          <w:sz w:val="32"/>
          <w:szCs w:val="32"/>
          <w:cs/>
        </w:rPr>
        <w:t xml:space="preserve">8) </w:t>
      </w:r>
      <w:r w:rsidRPr="005F338E">
        <w:rPr>
          <w:rFonts w:ascii="TH SarabunIT๙" w:hAnsi="TH SarabunIT๙" w:cs="TH SarabunIT๙"/>
          <w:sz w:val="32"/>
          <w:szCs w:val="32"/>
          <w:cs/>
        </w:rPr>
        <w:t>ประชากรเข้าถึงบริการการแพทย์ฉุกเฉิน</w:t>
      </w:r>
      <w:r w:rsidRPr="005F338E">
        <w:rPr>
          <w:rFonts w:ascii="TH SarabunIT๙" w:hAnsi="TH SarabunIT๙" w:cs="TH SarabunIT๙" w:hint="cs"/>
          <w:sz w:val="32"/>
          <w:szCs w:val="32"/>
          <w:cs/>
        </w:rPr>
        <w:t xml:space="preserve"> ไม่น้อยกว่าร้อยละ 95.5</w:t>
      </w:r>
    </w:p>
    <w:p w:rsidR="000B5F2A" w:rsidRPr="005F338E" w:rsidRDefault="000B5F2A" w:rsidP="000B5F2A">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Pr="005F338E">
        <w:rPr>
          <w:rFonts w:ascii="TH SarabunIT๙" w:hAnsi="TH SarabunIT๙" w:cs="TH SarabunIT๙" w:hint="cs"/>
          <w:sz w:val="32"/>
          <w:szCs w:val="32"/>
          <w:cs/>
        </w:rPr>
        <w:t xml:space="preserve">9) </w:t>
      </w:r>
      <w:r w:rsidRPr="005F338E">
        <w:rPr>
          <w:rFonts w:ascii="TH SarabunIT๙" w:hAnsi="TH SarabunIT๙" w:cs="TH SarabunIT๙"/>
          <w:sz w:val="32"/>
          <w:szCs w:val="32"/>
          <w:cs/>
        </w:rPr>
        <w:t xml:space="preserve">โรงพยาบาลผ่านการรับรองคุณภาพตามมาตรฐาน </w:t>
      </w:r>
      <w:r w:rsidRPr="005F338E">
        <w:rPr>
          <w:rFonts w:ascii="TH SarabunIT๙" w:hAnsi="TH SarabunIT๙" w:cs="TH SarabunIT๙"/>
          <w:sz w:val="32"/>
          <w:szCs w:val="32"/>
        </w:rPr>
        <w:t xml:space="preserve">HA </w:t>
      </w:r>
      <w:r>
        <w:rPr>
          <w:rFonts w:ascii="TH SarabunIT๙" w:hAnsi="TH SarabunIT๙" w:cs="TH SarabunIT๙" w:hint="cs"/>
          <w:sz w:val="32"/>
          <w:szCs w:val="32"/>
          <w:cs/>
        </w:rPr>
        <w:t>ร้อยละ 10</w:t>
      </w:r>
      <w:r w:rsidRPr="005F338E">
        <w:rPr>
          <w:rFonts w:ascii="TH SarabunIT๙" w:hAnsi="TH SarabunIT๙" w:cs="TH SarabunIT๙" w:hint="cs"/>
          <w:sz w:val="32"/>
          <w:szCs w:val="32"/>
          <w:cs/>
        </w:rPr>
        <w:t xml:space="preserve"> </w:t>
      </w:r>
    </w:p>
    <w:p w:rsidR="000B5F2A" w:rsidRPr="000B5F2A" w:rsidRDefault="000B5F2A" w:rsidP="000B5F2A">
      <w:pPr>
        <w:autoSpaceDE w:val="0"/>
        <w:autoSpaceDN w:val="0"/>
        <w:adjustRightInd w:val="0"/>
        <w:spacing w:after="0"/>
        <w:jc w:val="thaiDistribute"/>
        <w:rPr>
          <w:rFonts w:ascii="TH SarabunIT๙" w:hAnsi="TH SarabunIT๙" w:cs="TH SarabunIT๙"/>
          <w:spacing w:val="-6"/>
          <w:sz w:val="32"/>
          <w:szCs w:val="32"/>
        </w:rPr>
      </w:pPr>
      <w:r>
        <w:rPr>
          <w:rFonts w:ascii="TH SarabunIT๙" w:hAnsi="TH SarabunIT๙" w:cs="TH SarabunIT๙"/>
          <w:sz w:val="32"/>
          <w:szCs w:val="32"/>
        </w:rPr>
        <w:tab/>
      </w:r>
      <w:r>
        <w:rPr>
          <w:rFonts w:ascii="TH SarabunIT๙" w:hAnsi="TH SarabunIT๙" w:cs="TH SarabunIT๙" w:hint="cs"/>
          <w:sz w:val="32"/>
          <w:szCs w:val="32"/>
          <w:cs/>
        </w:rPr>
        <w:tab/>
      </w:r>
      <w:r w:rsidRPr="000B5F2A">
        <w:rPr>
          <w:rFonts w:ascii="TH SarabunIT๙" w:hAnsi="TH SarabunIT๙" w:cs="TH SarabunIT๙" w:hint="cs"/>
          <w:spacing w:val="-6"/>
          <w:sz w:val="32"/>
          <w:szCs w:val="32"/>
          <w:cs/>
        </w:rPr>
        <w:t>10) อัตราการเสียชีวิตจากโรคมะเร็งตับ ไม่เกินร้อยละ 23.7 /โรคมะเร็งปอด ไม่เกินร้อยละ 19</w:t>
      </w:r>
    </w:p>
    <w:p w:rsidR="000B5F2A" w:rsidRPr="005F338E" w:rsidRDefault="000B5F2A" w:rsidP="000B5F2A">
      <w:pPr>
        <w:autoSpaceDE w:val="0"/>
        <w:autoSpaceDN w:val="0"/>
        <w:adjustRightInd w:val="0"/>
        <w:spacing w:after="0"/>
        <w:jc w:val="thaiDistribute"/>
        <w:rPr>
          <w:rFonts w:ascii="TH SarabunIT๙" w:hAnsi="TH SarabunIT๙" w:cs="TH SarabunIT๙"/>
          <w:sz w:val="32"/>
          <w:szCs w:val="32"/>
          <w:cs/>
        </w:rPr>
      </w:pPr>
      <w:r>
        <w:rPr>
          <w:rFonts w:ascii="TH SarabunIT๙" w:hAnsi="TH SarabunIT๙" w:cs="TH SarabunIT๙"/>
          <w:sz w:val="32"/>
          <w:szCs w:val="32"/>
        </w:rPr>
        <w:tab/>
      </w:r>
      <w:r>
        <w:rPr>
          <w:rFonts w:ascii="TH SarabunIT๙" w:hAnsi="TH SarabunIT๙" w:cs="TH SarabunIT๙"/>
          <w:sz w:val="32"/>
          <w:szCs w:val="32"/>
        </w:rPr>
        <w:tab/>
        <w:t>12</w:t>
      </w:r>
      <w:r w:rsidRPr="005F338E">
        <w:rPr>
          <w:rFonts w:ascii="TH SarabunIT๙" w:hAnsi="TH SarabunIT๙" w:cs="TH SarabunIT๙" w:hint="cs"/>
          <w:sz w:val="32"/>
          <w:szCs w:val="32"/>
          <w:cs/>
        </w:rPr>
        <w:t xml:space="preserve">) </w:t>
      </w:r>
      <w:r w:rsidRPr="005F338E">
        <w:rPr>
          <w:rFonts w:ascii="TH SarabunIT๙" w:hAnsi="TH SarabunIT๙" w:cs="TH SarabunIT๙"/>
          <w:sz w:val="32"/>
          <w:szCs w:val="32"/>
          <w:cs/>
        </w:rPr>
        <w:t>อัตราตายจากการบา</w:t>
      </w:r>
      <w:r w:rsidRPr="005F338E">
        <w:rPr>
          <w:rFonts w:ascii="TH SarabunIT๙" w:hAnsi="TH SarabunIT๙" w:cs="TH SarabunIT๙" w:hint="cs"/>
          <w:sz w:val="32"/>
          <w:szCs w:val="32"/>
          <w:cs/>
        </w:rPr>
        <w:t xml:space="preserve">ดเจ็บ </w:t>
      </w:r>
      <w:r w:rsidRPr="005F338E">
        <w:rPr>
          <w:rFonts w:ascii="TH SarabunIT๙" w:hAnsi="TH SarabunIT๙" w:cs="TH SarabunIT๙"/>
          <w:sz w:val="32"/>
          <w:szCs w:val="32"/>
          <w:cs/>
        </w:rPr>
        <w:t>น้อยกว่า ร้อยละ</w:t>
      </w:r>
      <w:r>
        <w:rPr>
          <w:rFonts w:ascii="TH SarabunIT๙" w:hAnsi="TH SarabunIT๙" w:cs="TH SarabunIT๙" w:hint="cs"/>
          <w:sz w:val="32"/>
          <w:szCs w:val="32"/>
          <w:cs/>
        </w:rPr>
        <w:t xml:space="preserve"> </w:t>
      </w:r>
      <w:r w:rsidRPr="005F338E">
        <w:rPr>
          <w:rFonts w:ascii="TH SarabunIT๙" w:hAnsi="TH SarabunIT๙" w:cs="TH SarabunIT๙" w:hint="cs"/>
          <w:sz w:val="32"/>
          <w:szCs w:val="32"/>
          <w:cs/>
        </w:rPr>
        <w:t>1</w:t>
      </w:r>
    </w:p>
    <w:p w:rsidR="000B5F2A" w:rsidRDefault="000B5F2A" w:rsidP="000B5F2A">
      <w:pPr>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13</w:t>
      </w:r>
      <w:r w:rsidRPr="005F338E">
        <w:rPr>
          <w:rFonts w:ascii="TH SarabunIT๙" w:hAnsi="TH SarabunIT๙" w:cs="TH SarabunIT๙" w:hint="cs"/>
          <w:sz w:val="32"/>
          <w:szCs w:val="32"/>
          <w:cs/>
        </w:rPr>
        <w:t xml:space="preserve">) </w:t>
      </w:r>
      <w:r w:rsidRPr="005F338E">
        <w:rPr>
          <w:rFonts w:ascii="TH SarabunIT๙" w:hAnsi="TH SarabunIT๙" w:cs="TH SarabunIT๙"/>
          <w:sz w:val="32"/>
          <w:szCs w:val="32"/>
          <w:cs/>
        </w:rPr>
        <w:t>รพ.สต. ผ่านเกณฑ์ รพ.สต.ห้าดาว ร้อยละ</w:t>
      </w:r>
      <w:r>
        <w:rPr>
          <w:rFonts w:ascii="TH SarabunIT๙" w:hAnsi="TH SarabunIT๙" w:cs="TH SarabunIT๙"/>
          <w:sz w:val="32"/>
          <w:szCs w:val="32"/>
        </w:rPr>
        <w:t xml:space="preserve"> 100</w:t>
      </w:r>
    </w:p>
    <w:p w:rsidR="005F76E5" w:rsidRPr="005F338E" w:rsidRDefault="005F76E5" w:rsidP="00E71226">
      <w:pPr>
        <w:autoSpaceDE w:val="0"/>
        <w:autoSpaceDN w:val="0"/>
        <w:adjustRightInd w:val="0"/>
        <w:spacing w:after="0"/>
        <w:ind w:firstLine="720"/>
        <w:jc w:val="both"/>
        <w:rPr>
          <w:rFonts w:ascii="TH SarabunIT๙" w:hAnsi="TH SarabunIT๙" w:cs="TH SarabunIT๙"/>
          <w:b/>
          <w:bCs/>
          <w:sz w:val="32"/>
          <w:szCs w:val="32"/>
        </w:rPr>
      </w:pPr>
      <w:r w:rsidRPr="005F338E">
        <w:rPr>
          <w:rFonts w:ascii="TH SarabunIT๙" w:hAnsi="TH SarabunIT๙" w:cs="TH SarabunIT๙" w:hint="cs"/>
          <w:b/>
          <w:bCs/>
          <w:sz w:val="32"/>
          <w:szCs w:val="32"/>
          <w:cs/>
        </w:rPr>
        <w:t xml:space="preserve">ตัวชี้วัดระยะ 20 ปี </w:t>
      </w:r>
    </w:p>
    <w:p w:rsidR="005F338E" w:rsidRPr="005F338E" w:rsidRDefault="005F338E" w:rsidP="005F338E">
      <w:pPr>
        <w:autoSpaceDE w:val="0"/>
        <w:autoSpaceDN w:val="0"/>
        <w:adjustRightInd w:val="0"/>
        <w:spacing w:after="0" w:line="276" w:lineRule="auto"/>
        <w:ind w:left="720" w:firstLine="720"/>
        <w:jc w:val="thaiDistribute"/>
        <w:rPr>
          <w:rFonts w:ascii="TH SarabunIT๙" w:hAnsi="TH SarabunIT๙" w:cs="TH SarabunIT๙"/>
          <w:sz w:val="32"/>
          <w:szCs w:val="32"/>
        </w:rPr>
      </w:pPr>
      <w:r w:rsidRPr="005F338E">
        <w:rPr>
          <w:rFonts w:ascii="TH SarabunIT๙" w:hAnsi="TH SarabunIT๙" w:cs="TH SarabunIT๙"/>
          <w:sz w:val="32"/>
          <w:szCs w:val="32"/>
        </w:rPr>
        <w:t>1</w:t>
      </w:r>
      <w:r w:rsidRPr="005F338E">
        <w:rPr>
          <w:rFonts w:ascii="TH SarabunIT๙" w:hAnsi="TH SarabunIT๙" w:cs="TH SarabunIT๙" w:hint="cs"/>
          <w:sz w:val="32"/>
          <w:szCs w:val="32"/>
          <w:cs/>
        </w:rPr>
        <w:t xml:space="preserve">) </w:t>
      </w:r>
      <w:r w:rsidRPr="005F338E">
        <w:rPr>
          <w:rFonts w:ascii="TH SarabunIT๙" w:hAnsi="TH SarabunIT๙" w:cs="TH SarabunIT๙"/>
          <w:sz w:val="32"/>
          <w:szCs w:val="32"/>
          <w:cs/>
        </w:rPr>
        <w:t>จัดตั้ง</w:t>
      </w:r>
      <w:r w:rsidRPr="005F338E">
        <w:rPr>
          <w:rFonts w:ascii="TH SarabunIT๙" w:hAnsi="TH SarabunIT๙" w:cs="TH SarabunIT๙" w:hint="cs"/>
          <w:sz w:val="32"/>
          <w:szCs w:val="32"/>
          <w:cs/>
        </w:rPr>
        <w:t>คลินิกหมอครอบครัว 6</w:t>
      </w:r>
      <w:r w:rsidRPr="005F338E">
        <w:rPr>
          <w:rFonts w:ascii="TH SarabunIT๙" w:hAnsi="TH SarabunIT๙" w:cs="TH SarabunIT๙"/>
          <w:sz w:val="32"/>
          <w:szCs w:val="32"/>
        </w:rPr>
        <w:t>,50</w:t>
      </w:r>
      <w:r w:rsidRPr="005F338E">
        <w:rPr>
          <w:rFonts w:ascii="TH SarabunIT๙" w:hAnsi="TH SarabunIT๙" w:cs="TH SarabunIT๙" w:hint="cs"/>
          <w:sz w:val="32"/>
          <w:szCs w:val="32"/>
          <w:cs/>
        </w:rPr>
        <w:t>0</w:t>
      </w:r>
      <w:r w:rsidR="000D4415">
        <w:rPr>
          <w:rFonts w:ascii="TH SarabunIT๙" w:hAnsi="TH SarabunIT๙" w:cs="TH SarabunIT๙" w:hint="cs"/>
          <w:sz w:val="32"/>
          <w:szCs w:val="32"/>
          <w:cs/>
        </w:rPr>
        <w:t xml:space="preserve"> ทีม ดูแลประชาชน 65 ล้านคน</w:t>
      </w:r>
      <w:r w:rsidRPr="005F338E">
        <w:rPr>
          <w:rFonts w:ascii="TH SarabunIT๙" w:hAnsi="TH SarabunIT๙" w:cs="TH SarabunIT๙" w:hint="cs"/>
          <w:sz w:val="32"/>
          <w:szCs w:val="32"/>
          <w:cs/>
        </w:rPr>
        <w:t xml:space="preserve"> ผลิตแพทย์เวชศาสตร์ครอบครัว 6</w:t>
      </w:r>
      <w:r w:rsidRPr="005F338E">
        <w:rPr>
          <w:rFonts w:ascii="TH SarabunIT๙" w:hAnsi="TH SarabunIT๙" w:cs="TH SarabunIT๙"/>
          <w:sz w:val="32"/>
          <w:szCs w:val="32"/>
        </w:rPr>
        <w:t xml:space="preserve">,403 </w:t>
      </w:r>
      <w:r w:rsidRPr="005F338E">
        <w:rPr>
          <w:rFonts w:ascii="TH SarabunIT๙" w:hAnsi="TH SarabunIT๙" w:cs="TH SarabunIT๙" w:hint="cs"/>
          <w:sz w:val="32"/>
          <w:szCs w:val="32"/>
          <w:cs/>
        </w:rPr>
        <w:t>คน</w:t>
      </w:r>
    </w:p>
    <w:p w:rsidR="005F338E" w:rsidRPr="005F338E" w:rsidRDefault="005F338E" w:rsidP="005F338E">
      <w:pPr>
        <w:autoSpaceDE w:val="0"/>
        <w:autoSpaceDN w:val="0"/>
        <w:adjustRightInd w:val="0"/>
        <w:spacing w:after="0" w:line="276" w:lineRule="auto"/>
        <w:jc w:val="thaiDistribute"/>
        <w:rPr>
          <w:rFonts w:ascii="TH SarabunIT๙" w:hAnsi="TH SarabunIT๙" w:cs="TH SarabunIT๙"/>
          <w:sz w:val="32"/>
          <w:szCs w:val="32"/>
        </w:rPr>
      </w:pPr>
      <w:r w:rsidRPr="005F338E">
        <w:rPr>
          <w:rFonts w:ascii="TH SarabunIT๙" w:hAnsi="TH SarabunIT๙" w:cs="TH SarabunIT๙"/>
          <w:sz w:val="32"/>
          <w:szCs w:val="32"/>
        </w:rPr>
        <w:tab/>
      </w:r>
      <w:r w:rsidRPr="005F338E">
        <w:rPr>
          <w:rFonts w:ascii="TH SarabunIT๙" w:hAnsi="TH SarabunIT๙" w:cs="TH SarabunIT๙"/>
          <w:sz w:val="32"/>
          <w:szCs w:val="32"/>
        </w:rPr>
        <w:tab/>
        <w:t>2</w:t>
      </w:r>
      <w:r w:rsidRPr="005F338E">
        <w:rPr>
          <w:rFonts w:ascii="TH SarabunIT๙" w:hAnsi="TH SarabunIT๙" w:cs="TH SarabunIT๙" w:hint="cs"/>
          <w:sz w:val="32"/>
          <w:szCs w:val="32"/>
          <w:cs/>
        </w:rPr>
        <w:t xml:space="preserve">) </w:t>
      </w:r>
      <w:r w:rsidRPr="005F338E">
        <w:rPr>
          <w:rFonts w:ascii="TH SarabunIT๙" w:hAnsi="TH SarabunIT๙" w:cs="TH SarabunIT๙"/>
          <w:sz w:val="32"/>
          <w:szCs w:val="32"/>
          <w:cs/>
        </w:rPr>
        <w:t>ผู้ป่วยเบาหวาน/ความดัน รายใหม่ ลดลงร้อยละ</w:t>
      </w:r>
      <w:r w:rsidRPr="005F338E">
        <w:rPr>
          <w:rFonts w:ascii="TH SarabunIT๙" w:hAnsi="TH SarabunIT๙" w:cs="TH SarabunIT๙"/>
          <w:sz w:val="32"/>
          <w:szCs w:val="32"/>
        </w:rPr>
        <w:t xml:space="preserve"> 0.25</w:t>
      </w:r>
    </w:p>
    <w:p w:rsidR="005F338E" w:rsidRPr="005F338E" w:rsidRDefault="005F338E" w:rsidP="005F338E">
      <w:pPr>
        <w:autoSpaceDE w:val="0"/>
        <w:autoSpaceDN w:val="0"/>
        <w:adjustRightInd w:val="0"/>
        <w:spacing w:after="0" w:line="276" w:lineRule="auto"/>
        <w:jc w:val="thaiDistribute"/>
        <w:rPr>
          <w:rFonts w:ascii="TH SarabunIT๙" w:hAnsi="TH SarabunIT๙" w:cs="TH SarabunIT๙"/>
          <w:sz w:val="32"/>
          <w:szCs w:val="32"/>
        </w:rPr>
      </w:pPr>
      <w:r w:rsidRPr="005F338E">
        <w:rPr>
          <w:rFonts w:ascii="TH SarabunIT๙" w:hAnsi="TH SarabunIT๙" w:cs="TH SarabunIT๙"/>
          <w:sz w:val="32"/>
          <w:szCs w:val="32"/>
        </w:rPr>
        <w:tab/>
      </w:r>
      <w:r w:rsidRPr="005F338E">
        <w:rPr>
          <w:rFonts w:ascii="TH SarabunIT๙" w:hAnsi="TH SarabunIT๙" w:cs="TH SarabunIT๙"/>
          <w:sz w:val="32"/>
          <w:szCs w:val="32"/>
        </w:rPr>
        <w:tab/>
        <w:t>3</w:t>
      </w:r>
      <w:r w:rsidRPr="005F338E">
        <w:rPr>
          <w:rFonts w:ascii="TH SarabunIT๙" w:hAnsi="TH SarabunIT๙" w:cs="TH SarabunIT๙" w:hint="cs"/>
          <w:sz w:val="32"/>
          <w:szCs w:val="32"/>
          <w:cs/>
        </w:rPr>
        <w:t xml:space="preserve">) </w:t>
      </w:r>
      <w:r w:rsidRPr="005F338E">
        <w:rPr>
          <w:rFonts w:ascii="TH SarabunIT๙" w:hAnsi="TH SarabunIT๙" w:cs="TH SarabunIT๙"/>
          <w:sz w:val="32"/>
          <w:szCs w:val="32"/>
          <w:cs/>
        </w:rPr>
        <w:t>โรงพยาบาลส่งเสริมการใช้ยาอย่างสมเหตุผล ผ่านเกณฑ์</w:t>
      </w:r>
      <w:r w:rsidRPr="005F338E">
        <w:rPr>
          <w:rFonts w:ascii="TH SarabunIT๙" w:hAnsi="TH SarabunIT๙" w:cs="TH SarabunIT๙" w:hint="cs"/>
          <w:sz w:val="32"/>
          <w:szCs w:val="32"/>
          <w:cs/>
        </w:rPr>
        <w:t>ขั้น 3 มากกว่า 100</w:t>
      </w:r>
    </w:p>
    <w:p w:rsidR="005F338E" w:rsidRPr="005F338E" w:rsidRDefault="005F338E" w:rsidP="005F338E">
      <w:pPr>
        <w:autoSpaceDE w:val="0"/>
        <w:autoSpaceDN w:val="0"/>
        <w:adjustRightInd w:val="0"/>
        <w:spacing w:after="0" w:line="276" w:lineRule="auto"/>
        <w:jc w:val="thaiDistribute"/>
        <w:rPr>
          <w:rFonts w:ascii="TH SarabunIT๙" w:hAnsi="TH SarabunIT๙" w:cs="TH SarabunIT๙"/>
          <w:sz w:val="32"/>
          <w:szCs w:val="32"/>
        </w:rPr>
      </w:pPr>
      <w:r w:rsidRPr="005F338E">
        <w:rPr>
          <w:rFonts w:ascii="TH SarabunIT๙" w:hAnsi="TH SarabunIT๙" w:cs="TH SarabunIT๙" w:hint="cs"/>
          <w:sz w:val="32"/>
          <w:szCs w:val="32"/>
          <w:cs/>
        </w:rPr>
        <w:tab/>
      </w:r>
      <w:r w:rsidRPr="005F338E">
        <w:rPr>
          <w:rFonts w:ascii="TH SarabunIT๙" w:hAnsi="TH SarabunIT๙" w:cs="TH SarabunIT๙" w:hint="cs"/>
          <w:sz w:val="32"/>
          <w:szCs w:val="32"/>
          <w:cs/>
        </w:rPr>
        <w:tab/>
        <w:t xml:space="preserve">4) </w:t>
      </w:r>
      <w:r w:rsidRPr="005F338E">
        <w:rPr>
          <w:rFonts w:ascii="TH SarabunIT๙" w:hAnsi="TH SarabunIT๙" w:cs="TH SarabunIT๙"/>
          <w:sz w:val="32"/>
          <w:szCs w:val="32"/>
          <w:cs/>
        </w:rPr>
        <w:t xml:space="preserve">คัดกรอง </w:t>
      </w:r>
      <w:r w:rsidRPr="005F338E">
        <w:rPr>
          <w:rFonts w:ascii="TH SarabunIT๙" w:hAnsi="TH SarabunIT๙" w:cs="TH SarabunIT๙"/>
          <w:sz w:val="32"/>
          <w:szCs w:val="32"/>
        </w:rPr>
        <w:t>CVD Risk</w:t>
      </w:r>
      <w:r w:rsidRPr="005F338E">
        <w:rPr>
          <w:rFonts w:ascii="TH SarabunIT๙" w:hAnsi="TH SarabunIT๙" w:cs="TH SarabunIT๙"/>
          <w:sz w:val="32"/>
          <w:szCs w:val="32"/>
          <w:cs/>
        </w:rPr>
        <w:t>ผู้ป่วยเบาหวาน/ความดันร้อยละ</w:t>
      </w:r>
      <w:r w:rsidRPr="005F338E">
        <w:rPr>
          <w:rFonts w:ascii="TH SarabunIT๙" w:hAnsi="TH SarabunIT๙" w:cs="TH SarabunIT๙" w:hint="cs"/>
          <w:sz w:val="32"/>
          <w:szCs w:val="32"/>
          <w:cs/>
        </w:rPr>
        <w:t xml:space="preserve"> 100</w:t>
      </w:r>
    </w:p>
    <w:p w:rsidR="005F338E" w:rsidRPr="005F338E" w:rsidRDefault="005F338E" w:rsidP="005F338E">
      <w:pPr>
        <w:autoSpaceDE w:val="0"/>
        <w:autoSpaceDN w:val="0"/>
        <w:adjustRightInd w:val="0"/>
        <w:spacing w:after="0" w:line="276" w:lineRule="auto"/>
        <w:jc w:val="thaiDistribute"/>
        <w:rPr>
          <w:rFonts w:ascii="TH SarabunIT๙" w:hAnsi="TH SarabunIT๙" w:cs="TH SarabunIT๙"/>
          <w:sz w:val="32"/>
          <w:szCs w:val="32"/>
        </w:rPr>
      </w:pPr>
      <w:r w:rsidRPr="005F338E">
        <w:rPr>
          <w:rFonts w:ascii="TH SarabunIT๙" w:hAnsi="TH SarabunIT๙" w:cs="TH SarabunIT๙"/>
          <w:sz w:val="32"/>
          <w:szCs w:val="32"/>
        </w:rPr>
        <w:tab/>
      </w:r>
      <w:r w:rsidRPr="005F338E">
        <w:rPr>
          <w:rFonts w:ascii="TH SarabunIT๙" w:hAnsi="TH SarabunIT๙" w:cs="TH SarabunIT๙"/>
          <w:sz w:val="32"/>
          <w:szCs w:val="32"/>
        </w:rPr>
        <w:tab/>
      </w:r>
      <w:r w:rsidRPr="005F338E">
        <w:rPr>
          <w:rFonts w:ascii="TH SarabunIT๙" w:hAnsi="TH SarabunIT๙" w:cs="TH SarabunIT๙" w:hint="cs"/>
          <w:sz w:val="32"/>
          <w:szCs w:val="32"/>
          <w:cs/>
        </w:rPr>
        <w:t xml:space="preserve">5) </w:t>
      </w:r>
      <w:r w:rsidRPr="005F338E">
        <w:rPr>
          <w:rFonts w:ascii="TH SarabunIT๙" w:hAnsi="TH SarabunIT๙" w:cs="TH SarabunIT๙"/>
          <w:sz w:val="32"/>
          <w:szCs w:val="32"/>
          <w:cs/>
        </w:rPr>
        <w:t>อัตราตายด้วยโรคหลอดเลือดสมองน้อยกว่า ร้อยละ</w:t>
      </w:r>
      <w:r w:rsidRPr="005F338E">
        <w:rPr>
          <w:rFonts w:ascii="TH SarabunIT๙" w:hAnsi="TH SarabunIT๙" w:cs="TH SarabunIT๙"/>
          <w:sz w:val="32"/>
          <w:szCs w:val="32"/>
        </w:rPr>
        <w:t xml:space="preserve"> 5</w:t>
      </w:r>
    </w:p>
    <w:p w:rsidR="005F338E" w:rsidRPr="005F338E" w:rsidRDefault="005F338E" w:rsidP="005F338E">
      <w:pPr>
        <w:autoSpaceDE w:val="0"/>
        <w:autoSpaceDN w:val="0"/>
        <w:adjustRightInd w:val="0"/>
        <w:spacing w:after="0" w:line="276" w:lineRule="auto"/>
        <w:jc w:val="thaiDistribute"/>
        <w:rPr>
          <w:rFonts w:ascii="TH SarabunIT๙" w:hAnsi="TH SarabunIT๙" w:cs="TH SarabunIT๙"/>
          <w:sz w:val="32"/>
          <w:szCs w:val="32"/>
        </w:rPr>
      </w:pPr>
      <w:r w:rsidRPr="005F338E">
        <w:rPr>
          <w:rFonts w:ascii="TH SarabunIT๙" w:hAnsi="TH SarabunIT๙" w:cs="TH SarabunIT๙" w:hint="cs"/>
          <w:sz w:val="32"/>
          <w:szCs w:val="32"/>
          <w:cs/>
        </w:rPr>
        <w:tab/>
      </w:r>
      <w:r w:rsidRPr="005F338E">
        <w:rPr>
          <w:rFonts w:ascii="TH SarabunIT๙" w:hAnsi="TH SarabunIT๙" w:cs="TH SarabunIT๙" w:hint="cs"/>
          <w:sz w:val="32"/>
          <w:szCs w:val="32"/>
          <w:cs/>
        </w:rPr>
        <w:tab/>
      </w:r>
      <w:r w:rsidRPr="005F338E">
        <w:rPr>
          <w:rFonts w:ascii="TH SarabunIT๙" w:hAnsi="TH SarabunIT๙" w:cs="TH SarabunIT๙"/>
          <w:sz w:val="32"/>
          <w:szCs w:val="32"/>
        </w:rPr>
        <w:t>6</w:t>
      </w:r>
      <w:r w:rsidRPr="005F338E">
        <w:rPr>
          <w:rFonts w:ascii="TH SarabunIT๙" w:hAnsi="TH SarabunIT๙" w:cs="TH SarabunIT๙" w:hint="cs"/>
          <w:sz w:val="32"/>
          <w:szCs w:val="32"/>
          <w:cs/>
        </w:rPr>
        <w:t xml:space="preserve">) </w:t>
      </w:r>
      <w:r w:rsidRPr="005F338E">
        <w:rPr>
          <w:rFonts w:ascii="TH SarabunIT๙" w:hAnsi="TH SarabunIT๙" w:cs="TH SarabunIT๙"/>
          <w:sz w:val="32"/>
          <w:szCs w:val="32"/>
          <w:cs/>
        </w:rPr>
        <w:t>อัตราตายด้วยโรคหลอดเลือดหัวใจ   ไม่เกินร้อยละ</w:t>
      </w:r>
      <w:r w:rsidRPr="005F338E">
        <w:rPr>
          <w:rFonts w:ascii="TH SarabunIT๙" w:hAnsi="TH SarabunIT๙" w:cs="TH SarabunIT๙" w:hint="cs"/>
          <w:sz w:val="32"/>
          <w:szCs w:val="32"/>
          <w:cs/>
        </w:rPr>
        <w:t xml:space="preserve"> 10</w:t>
      </w:r>
    </w:p>
    <w:p w:rsidR="005F338E" w:rsidRPr="005F338E" w:rsidRDefault="005F338E" w:rsidP="005F338E">
      <w:pPr>
        <w:autoSpaceDE w:val="0"/>
        <w:autoSpaceDN w:val="0"/>
        <w:adjustRightInd w:val="0"/>
        <w:spacing w:after="0" w:line="276" w:lineRule="auto"/>
        <w:jc w:val="thaiDistribute"/>
        <w:rPr>
          <w:rFonts w:ascii="TH SarabunIT๙" w:hAnsi="TH SarabunIT๙" w:cs="TH SarabunIT๙"/>
          <w:sz w:val="32"/>
          <w:szCs w:val="32"/>
        </w:rPr>
      </w:pPr>
      <w:r w:rsidRPr="005F338E">
        <w:rPr>
          <w:rFonts w:ascii="TH SarabunIT๙" w:hAnsi="TH SarabunIT๙" w:cs="TH SarabunIT๙"/>
          <w:sz w:val="32"/>
          <w:szCs w:val="32"/>
        </w:rPr>
        <w:tab/>
      </w:r>
      <w:r w:rsidRPr="005F338E">
        <w:rPr>
          <w:rFonts w:ascii="TH SarabunIT๙" w:hAnsi="TH SarabunIT๙" w:cs="TH SarabunIT๙"/>
          <w:sz w:val="32"/>
          <w:szCs w:val="32"/>
        </w:rPr>
        <w:tab/>
        <w:t>7</w:t>
      </w:r>
      <w:r w:rsidRPr="005F338E">
        <w:rPr>
          <w:rFonts w:ascii="TH SarabunIT๙" w:hAnsi="TH SarabunIT๙" w:cs="TH SarabunIT๙" w:hint="cs"/>
          <w:sz w:val="32"/>
          <w:szCs w:val="32"/>
          <w:cs/>
        </w:rPr>
        <w:t xml:space="preserve">) </w:t>
      </w:r>
      <w:r w:rsidRPr="005F338E">
        <w:rPr>
          <w:rFonts w:ascii="TH SarabunIT๙" w:hAnsi="TH SarabunIT๙" w:cs="TH SarabunIT๙"/>
          <w:sz w:val="32"/>
          <w:szCs w:val="32"/>
          <w:cs/>
        </w:rPr>
        <w:t xml:space="preserve">โรงพยาบาล </w:t>
      </w:r>
      <w:r w:rsidRPr="005F338E">
        <w:rPr>
          <w:rFonts w:ascii="TH SarabunIT๙" w:hAnsi="TH SarabunIT๙" w:cs="TH SarabunIT๙"/>
          <w:sz w:val="32"/>
          <w:szCs w:val="32"/>
        </w:rPr>
        <w:t xml:space="preserve">F2 </w:t>
      </w:r>
      <w:r w:rsidRPr="005F338E">
        <w:rPr>
          <w:rFonts w:ascii="TH SarabunIT๙" w:hAnsi="TH SarabunIT๙" w:cs="TH SarabunIT๙"/>
          <w:sz w:val="32"/>
          <w:szCs w:val="32"/>
          <w:cs/>
        </w:rPr>
        <w:t>ขึ้นไปที่มีระบบ</w:t>
      </w:r>
      <w:r w:rsidRPr="005F338E">
        <w:rPr>
          <w:rFonts w:ascii="TH SarabunIT๙" w:hAnsi="TH SarabunIT๙" w:cs="TH SarabunIT๙"/>
          <w:sz w:val="32"/>
          <w:szCs w:val="32"/>
        </w:rPr>
        <w:t xml:space="preserve"> ECS </w:t>
      </w:r>
      <w:r w:rsidRPr="005F338E">
        <w:rPr>
          <w:rFonts w:ascii="TH SarabunIT๙" w:hAnsi="TH SarabunIT๙" w:cs="TH SarabunIT๙"/>
          <w:sz w:val="32"/>
          <w:szCs w:val="32"/>
          <w:cs/>
        </w:rPr>
        <w:t>คุณภาพ ร้อยละ</w:t>
      </w:r>
      <w:r w:rsidRPr="005F338E">
        <w:rPr>
          <w:rFonts w:ascii="TH SarabunIT๙" w:hAnsi="TH SarabunIT๙" w:cs="TH SarabunIT๙" w:hint="cs"/>
          <w:sz w:val="32"/>
          <w:szCs w:val="32"/>
          <w:cs/>
        </w:rPr>
        <w:t xml:space="preserve"> 100</w:t>
      </w:r>
    </w:p>
    <w:p w:rsidR="005F338E" w:rsidRPr="005F338E" w:rsidRDefault="005F338E" w:rsidP="005F338E">
      <w:pPr>
        <w:autoSpaceDE w:val="0"/>
        <w:autoSpaceDN w:val="0"/>
        <w:adjustRightInd w:val="0"/>
        <w:spacing w:after="0" w:line="276" w:lineRule="auto"/>
        <w:jc w:val="thaiDistribute"/>
        <w:rPr>
          <w:rFonts w:ascii="TH SarabunIT๙" w:hAnsi="TH SarabunIT๙" w:cs="TH SarabunIT๙"/>
          <w:sz w:val="32"/>
          <w:szCs w:val="32"/>
          <w:cs/>
        </w:rPr>
      </w:pPr>
      <w:r w:rsidRPr="005F338E">
        <w:rPr>
          <w:rFonts w:ascii="TH SarabunIT๙" w:hAnsi="TH SarabunIT๙" w:cs="TH SarabunIT๙"/>
          <w:sz w:val="32"/>
          <w:szCs w:val="32"/>
        </w:rPr>
        <w:tab/>
      </w:r>
      <w:r w:rsidRPr="005F338E">
        <w:rPr>
          <w:rFonts w:ascii="TH SarabunIT๙" w:hAnsi="TH SarabunIT๙" w:cs="TH SarabunIT๙"/>
          <w:sz w:val="32"/>
          <w:szCs w:val="32"/>
        </w:rPr>
        <w:tab/>
      </w:r>
      <w:r w:rsidRPr="005F338E">
        <w:rPr>
          <w:rFonts w:ascii="TH SarabunIT๙" w:hAnsi="TH SarabunIT๙" w:cs="TH SarabunIT๙" w:hint="cs"/>
          <w:sz w:val="32"/>
          <w:szCs w:val="32"/>
          <w:cs/>
        </w:rPr>
        <w:t xml:space="preserve">8) </w:t>
      </w:r>
      <w:r w:rsidRPr="005F338E">
        <w:rPr>
          <w:rFonts w:ascii="TH SarabunIT๙" w:hAnsi="TH SarabunIT๙" w:cs="TH SarabunIT๙"/>
          <w:sz w:val="32"/>
          <w:szCs w:val="32"/>
          <w:cs/>
        </w:rPr>
        <w:t>ประชากรเข้าถึงบริการการแพทย์ฉุกเฉิน</w:t>
      </w:r>
      <w:r w:rsidRPr="005F338E">
        <w:rPr>
          <w:rFonts w:ascii="TH SarabunIT๙" w:hAnsi="TH SarabunIT๙" w:cs="TH SarabunIT๙" w:hint="cs"/>
          <w:sz w:val="32"/>
          <w:szCs w:val="32"/>
          <w:cs/>
        </w:rPr>
        <w:t xml:space="preserve"> ไม่น้อยกว่าร้อยละ 95.5</w:t>
      </w:r>
    </w:p>
    <w:p w:rsidR="005F338E" w:rsidRPr="005F338E" w:rsidRDefault="005F338E" w:rsidP="00415F90">
      <w:pPr>
        <w:autoSpaceDE w:val="0"/>
        <w:autoSpaceDN w:val="0"/>
        <w:adjustRightInd w:val="0"/>
        <w:spacing w:after="120" w:line="276" w:lineRule="auto"/>
        <w:jc w:val="thaiDistribute"/>
        <w:rPr>
          <w:rFonts w:ascii="TH SarabunIT๙" w:hAnsi="TH SarabunIT๙" w:cs="TH SarabunIT๙"/>
          <w:sz w:val="32"/>
          <w:szCs w:val="32"/>
        </w:rPr>
      </w:pPr>
      <w:r w:rsidRPr="005F338E">
        <w:rPr>
          <w:rFonts w:ascii="TH SarabunIT๙" w:hAnsi="TH SarabunIT๙" w:cs="TH SarabunIT๙"/>
          <w:sz w:val="32"/>
          <w:szCs w:val="32"/>
        </w:rPr>
        <w:tab/>
      </w:r>
      <w:r w:rsidRPr="005F338E">
        <w:rPr>
          <w:rFonts w:ascii="TH SarabunIT๙" w:hAnsi="TH SarabunIT๙" w:cs="TH SarabunIT๙"/>
          <w:sz w:val="32"/>
          <w:szCs w:val="32"/>
        </w:rPr>
        <w:tab/>
      </w:r>
      <w:r w:rsidRPr="005F338E">
        <w:rPr>
          <w:rFonts w:ascii="TH SarabunIT๙" w:hAnsi="TH SarabunIT๙" w:cs="TH SarabunIT๙" w:hint="cs"/>
          <w:sz w:val="32"/>
          <w:szCs w:val="32"/>
          <w:cs/>
        </w:rPr>
        <w:t xml:space="preserve">9) </w:t>
      </w:r>
      <w:r w:rsidRPr="005F338E">
        <w:rPr>
          <w:rFonts w:ascii="TH SarabunIT๙" w:hAnsi="TH SarabunIT๙" w:cs="TH SarabunIT๙"/>
          <w:sz w:val="32"/>
          <w:szCs w:val="32"/>
          <w:cs/>
        </w:rPr>
        <w:t xml:space="preserve">โรงพยาบาลผ่านการรับรองคุณภาพตามมาตรฐาน </w:t>
      </w:r>
      <w:r w:rsidRPr="005F338E">
        <w:rPr>
          <w:rFonts w:ascii="TH SarabunIT๙" w:hAnsi="TH SarabunIT๙" w:cs="TH SarabunIT๙"/>
          <w:sz w:val="32"/>
          <w:szCs w:val="32"/>
        </w:rPr>
        <w:t xml:space="preserve">HA </w:t>
      </w:r>
      <w:r w:rsidRPr="005F338E">
        <w:rPr>
          <w:rFonts w:ascii="TH SarabunIT๙" w:hAnsi="TH SarabunIT๙" w:cs="TH SarabunIT๙" w:hint="cs"/>
          <w:sz w:val="32"/>
          <w:szCs w:val="32"/>
          <w:cs/>
        </w:rPr>
        <w:t xml:space="preserve">ร้อยละ 100 </w:t>
      </w:r>
    </w:p>
    <w:p w:rsidR="005F76E5" w:rsidRPr="006F70B9" w:rsidRDefault="005F76E5" w:rsidP="005F76E5">
      <w:pPr>
        <w:spacing w:after="0"/>
        <w:rPr>
          <w:rFonts w:ascii="TH SarabunIT๙" w:hAnsi="TH SarabunIT๙" w:cs="TH SarabunIT๙"/>
          <w:b/>
          <w:bCs/>
          <w:sz w:val="32"/>
          <w:szCs w:val="32"/>
        </w:rPr>
      </w:pPr>
      <w:r w:rsidRPr="006F70B9">
        <w:rPr>
          <w:rFonts w:ascii="TH SarabunIT๙" w:hAnsi="TH SarabunIT๙" w:cs="TH SarabunIT๙"/>
          <w:b/>
          <w:bCs/>
          <w:sz w:val="32"/>
          <w:szCs w:val="32"/>
          <w:cs/>
        </w:rPr>
        <w:t>มาตรการ/แนวทางการพัฒนา</w:t>
      </w:r>
      <w:r>
        <w:rPr>
          <w:rFonts w:ascii="TH SarabunIT๙" w:hAnsi="TH SarabunIT๙" w:cs="TH SarabunIT๙"/>
          <w:b/>
          <w:bCs/>
          <w:sz w:val="32"/>
          <w:szCs w:val="32"/>
        </w:rPr>
        <w:t>:</w:t>
      </w:r>
    </w:p>
    <w:p w:rsidR="005F76E5" w:rsidRPr="00BD0359" w:rsidRDefault="005F76E5" w:rsidP="005F76E5">
      <w:pPr>
        <w:numPr>
          <w:ilvl w:val="0"/>
          <w:numId w:val="15"/>
        </w:numPr>
        <w:tabs>
          <w:tab w:val="left" w:pos="851"/>
        </w:tabs>
        <w:autoSpaceDE w:val="0"/>
        <w:autoSpaceDN w:val="0"/>
        <w:adjustRightInd w:val="0"/>
        <w:spacing w:after="0" w:line="276" w:lineRule="auto"/>
        <w:ind w:left="426" w:firstLine="141"/>
        <w:jc w:val="thaiDistribute"/>
        <w:rPr>
          <w:rFonts w:ascii="TH SarabunIT๙" w:hAnsi="TH SarabunIT๙" w:cs="TH SarabunIT๙"/>
          <w:sz w:val="32"/>
          <w:szCs w:val="32"/>
          <w:cs/>
        </w:rPr>
      </w:pPr>
      <w:r w:rsidRPr="00C539D7">
        <w:rPr>
          <w:rFonts w:ascii="TH SarabunIT๙" w:hAnsi="TH SarabunIT๙" w:cs="TH SarabunIT๙"/>
          <w:sz w:val="32"/>
          <w:szCs w:val="32"/>
          <w:cs/>
        </w:rPr>
        <w:t>พัฒนาระบบการแพทย์ปฐมภูมิ (</w:t>
      </w:r>
      <w:r w:rsidRPr="00C539D7">
        <w:rPr>
          <w:rFonts w:ascii="TH SarabunIT๙" w:hAnsi="TH SarabunIT๙" w:cs="TH SarabunIT๙"/>
          <w:sz w:val="32"/>
          <w:szCs w:val="32"/>
        </w:rPr>
        <w:t>Primary Care Cluster)</w:t>
      </w:r>
      <w:r>
        <w:rPr>
          <w:rFonts w:ascii="TH SarabunIT๙" w:hAnsi="TH SarabunIT๙" w:cs="TH SarabunIT๙" w:hint="cs"/>
          <w:sz w:val="32"/>
          <w:szCs w:val="32"/>
          <w:cs/>
        </w:rPr>
        <w:t xml:space="preserve"> โดยให้มีแพทย์เวชศาสตร์ครอบครัวดูแล</w:t>
      </w:r>
      <w:r>
        <w:rPr>
          <w:rFonts w:ascii="TH SarabunIT๙" w:hAnsi="TH SarabunIT๙" w:cs="TH SarabunIT๙"/>
          <w:sz w:val="32"/>
          <w:szCs w:val="32"/>
          <w:cs/>
        </w:rPr>
        <w:br/>
      </w:r>
      <w:r>
        <w:rPr>
          <w:rFonts w:ascii="TH SarabunIT๙" w:hAnsi="TH SarabunIT๙" w:cs="TH SarabunIT๙" w:hint="cs"/>
          <w:sz w:val="32"/>
          <w:szCs w:val="32"/>
          <w:cs/>
        </w:rPr>
        <w:tab/>
        <w:t>ทุกครัวเรือน</w:t>
      </w:r>
    </w:p>
    <w:p w:rsidR="005F76E5" w:rsidRPr="00BD0359" w:rsidRDefault="005F76E5" w:rsidP="005F76E5">
      <w:pPr>
        <w:numPr>
          <w:ilvl w:val="0"/>
          <w:numId w:val="15"/>
        </w:numPr>
        <w:tabs>
          <w:tab w:val="left" w:pos="851"/>
        </w:tabs>
        <w:autoSpaceDE w:val="0"/>
        <w:autoSpaceDN w:val="0"/>
        <w:adjustRightInd w:val="0"/>
        <w:spacing w:after="0" w:line="276" w:lineRule="auto"/>
        <w:ind w:left="426" w:firstLine="141"/>
        <w:jc w:val="thaiDistribute"/>
        <w:rPr>
          <w:rFonts w:ascii="TH SarabunIT๙" w:hAnsi="TH SarabunIT๙" w:cs="TH SarabunIT๙"/>
          <w:sz w:val="32"/>
          <w:szCs w:val="32"/>
          <w:cs/>
        </w:rPr>
      </w:pPr>
      <w:r w:rsidRPr="00C539D7">
        <w:rPr>
          <w:rFonts w:ascii="TH SarabunIT๙" w:hAnsi="TH SarabunIT๙" w:cs="TH SarabunIT๙"/>
          <w:sz w:val="32"/>
          <w:szCs w:val="32"/>
          <w:cs/>
        </w:rPr>
        <w:t>พัฒนาระบบบริการ</w:t>
      </w:r>
      <w:r>
        <w:rPr>
          <w:rFonts w:ascii="TH SarabunIT๙" w:hAnsi="TH SarabunIT๙" w:cs="TH SarabunIT๙" w:hint="cs"/>
          <w:sz w:val="32"/>
          <w:szCs w:val="32"/>
          <w:cs/>
        </w:rPr>
        <w:t>ตามแผนพัฒนาบริการ</w:t>
      </w:r>
      <w:r w:rsidRPr="00C539D7">
        <w:rPr>
          <w:rFonts w:ascii="TH SarabunIT๙" w:hAnsi="TH SarabunIT๙" w:cs="TH SarabunIT๙"/>
          <w:sz w:val="32"/>
          <w:szCs w:val="32"/>
          <w:cs/>
        </w:rPr>
        <w:t>สุขภาพ (</w:t>
      </w:r>
      <w:r w:rsidRPr="00C539D7">
        <w:rPr>
          <w:rFonts w:ascii="TH SarabunIT๙" w:hAnsi="TH SarabunIT๙" w:cs="TH SarabunIT๙"/>
          <w:sz w:val="32"/>
          <w:szCs w:val="32"/>
        </w:rPr>
        <w:t>Service Plan)</w:t>
      </w:r>
      <w:r w:rsidR="00BE080D">
        <w:rPr>
          <w:rFonts w:ascii="TH SarabunIT๙" w:hAnsi="TH SarabunIT๙" w:cs="TH SarabunIT๙" w:hint="cs"/>
          <w:sz w:val="32"/>
          <w:szCs w:val="32"/>
          <w:cs/>
        </w:rPr>
        <w:t xml:space="preserve"> </w:t>
      </w:r>
      <w:r>
        <w:rPr>
          <w:rFonts w:ascii="TH SarabunIT๙" w:hAnsi="TH SarabunIT๙" w:cs="TH SarabunIT๙" w:hint="cs"/>
          <w:sz w:val="32"/>
          <w:szCs w:val="32"/>
          <w:cs/>
        </w:rPr>
        <w:t>ที่ครอบคลุมทุกระบบ ในการ</w:t>
      </w:r>
      <w:r>
        <w:rPr>
          <w:rFonts w:ascii="TH SarabunIT๙" w:hAnsi="TH SarabunIT๙" w:cs="TH SarabunIT๙"/>
          <w:sz w:val="32"/>
          <w:szCs w:val="32"/>
          <w:cs/>
        </w:rPr>
        <w:br/>
      </w:r>
      <w:r>
        <w:rPr>
          <w:rFonts w:ascii="TH SarabunIT๙" w:hAnsi="TH SarabunIT๙" w:cs="TH SarabunIT๙" w:hint="cs"/>
          <w:sz w:val="32"/>
          <w:szCs w:val="32"/>
          <w:cs/>
        </w:rPr>
        <w:tab/>
        <w:t xml:space="preserve">ให้บริการทุกพื้นที่ </w:t>
      </w:r>
    </w:p>
    <w:p w:rsidR="005F76E5" w:rsidRDefault="005F76E5" w:rsidP="005F76E5">
      <w:pPr>
        <w:numPr>
          <w:ilvl w:val="0"/>
          <w:numId w:val="15"/>
        </w:numPr>
        <w:tabs>
          <w:tab w:val="left" w:pos="851"/>
        </w:tabs>
        <w:autoSpaceDE w:val="0"/>
        <w:autoSpaceDN w:val="0"/>
        <w:adjustRightInd w:val="0"/>
        <w:spacing w:after="0" w:line="276" w:lineRule="auto"/>
        <w:ind w:left="426" w:firstLine="141"/>
        <w:jc w:val="thaiDistribute"/>
        <w:rPr>
          <w:rFonts w:ascii="TH SarabunIT๙" w:hAnsi="TH SarabunIT๙" w:cs="TH SarabunIT๙"/>
          <w:sz w:val="32"/>
          <w:szCs w:val="32"/>
        </w:rPr>
      </w:pPr>
      <w:r w:rsidRPr="00C539D7">
        <w:rPr>
          <w:rFonts w:ascii="TH SarabunIT๙" w:hAnsi="TH SarabunIT๙" w:cs="TH SarabunIT๙"/>
          <w:sz w:val="32"/>
          <w:szCs w:val="32"/>
          <w:cs/>
        </w:rPr>
        <w:t>พัฒนาระบบบริการการแพทย์ฉุกเฉินครบวงจรและ</w:t>
      </w:r>
      <w:r>
        <w:rPr>
          <w:rFonts w:ascii="TH SarabunIT๙" w:hAnsi="TH SarabunIT๙" w:cs="TH SarabunIT๙" w:hint="cs"/>
          <w:sz w:val="32"/>
          <w:szCs w:val="32"/>
          <w:cs/>
        </w:rPr>
        <w:t>พัฒนา</w:t>
      </w:r>
      <w:r w:rsidRPr="00C539D7">
        <w:rPr>
          <w:rFonts w:ascii="TH SarabunIT๙" w:hAnsi="TH SarabunIT๙" w:cs="TH SarabunIT๙"/>
          <w:sz w:val="32"/>
          <w:szCs w:val="32"/>
          <w:cs/>
        </w:rPr>
        <w:t>ระบบ</w:t>
      </w:r>
      <w:r>
        <w:rPr>
          <w:rFonts w:ascii="TH SarabunIT๙" w:hAnsi="TH SarabunIT๙" w:cs="TH SarabunIT๙" w:hint="cs"/>
          <w:sz w:val="32"/>
          <w:szCs w:val="32"/>
          <w:cs/>
        </w:rPr>
        <w:t>เครือข่าย</w:t>
      </w:r>
      <w:r w:rsidRPr="00C539D7">
        <w:rPr>
          <w:rFonts w:ascii="TH SarabunIT๙" w:hAnsi="TH SarabunIT๙" w:cs="TH SarabunIT๙"/>
          <w:sz w:val="32"/>
          <w:szCs w:val="32"/>
          <w:cs/>
        </w:rPr>
        <w:t>การส่งต่อ</w:t>
      </w:r>
      <w:r>
        <w:rPr>
          <w:rFonts w:ascii="TH SarabunIT๙" w:hAnsi="TH SarabunIT๙" w:cs="TH SarabunIT๙" w:hint="cs"/>
          <w:sz w:val="32"/>
          <w:szCs w:val="32"/>
          <w:cs/>
        </w:rPr>
        <w:t>ทุกระดับให้มี</w:t>
      </w:r>
      <w:r>
        <w:rPr>
          <w:rFonts w:ascii="TH SarabunIT๙" w:hAnsi="TH SarabunIT๙" w:cs="TH SarabunIT๙"/>
          <w:sz w:val="32"/>
          <w:szCs w:val="32"/>
          <w:cs/>
        </w:rPr>
        <w:br/>
      </w:r>
      <w:r>
        <w:rPr>
          <w:rFonts w:ascii="TH SarabunIT๙" w:hAnsi="TH SarabunIT๙" w:cs="TH SarabunIT๙" w:hint="cs"/>
          <w:sz w:val="32"/>
          <w:szCs w:val="32"/>
          <w:cs/>
        </w:rPr>
        <w:tab/>
        <w:t xml:space="preserve">ประสิทธิภาพ </w:t>
      </w:r>
    </w:p>
    <w:p w:rsidR="005F76E5" w:rsidRPr="00C539D7" w:rsidRDefault="005F76E5" w:rsidP="005F76E5">
      <w:pPr>
        <w:numPr>
          <w:ilvl w:val="0"/>
          <w:numId w:val="15"/>
        </w:numPr>
        <w:tabs>
          <w:tab w:val="left" w:pos="851"/>
        </w:tabs>
        <w:autoSpaceDE w:val="0"/>
        <w:autoSpaceDN w:val="0"/>
        <w:adjustRightInd w:val="0"/>
        <w:spacing w:after="0" w:line="276" w:lineRule="auto"/>
        <w:ind w:left="426" w:firstLine="141"/>
        <w:jc w:val="thaiDistribute"/>
        <w:rPr>
          <w:rFonts w:ascii="TH SarabunIT๙" w:hAnsi="TH SarabunIT๙" w:cs="TH SarabunIT๙"/>
          <w:sz w:val="32"/>
          <w:szCs w:val="32"/>
        </w:rPr>
      </w:pPr>
      <w:r>
        <w:rPr>
          <w:rFonts w:ascii="TH SarabunIT๙" w:hAnsi="TH SarabunIT๙" w:cs="TH SarabunIT๙" w:hint="cs"/>
          <w:sz w:val="32"/>
          <w:szCs w:val="32"/>
          <w:cs/>
        </w:rPr>
        <w:t>ส่งเสริมการใช้การแพทย์แผนไทย การแพทย์ทางเลือก ภูมิปัญญาและสมุนไพรไทย</w:t>
      </w:r>
    </w:p>
    <w:p w:rsidR="005F76E5" w:rsidRPr="005871A2" w:rsidRDefault="005F76E5" w:rsidP="005F76E5">
      <w:pPr>
        <w:numPr>
          <w:ilvl w:val="0"/>
          <w:numId w:val="15"/>
        </w:numPr>
        <w:tabs>
          <w:tab w:val="left" w:pos="851"/>
        </w:tabs>
        <w:autoSpaceDE w:val="0"/>
        <w:autoSpaceDN w:val="0"/>
        <w:adjustRightInd w:val="0"/>
        <w:spacing w:after="0" w:line="276" w:lineRule="auto"/>
        <w:ind w:left="426" w:firstLine="141"/>
        <w:jc w:val="thaiDistribute"/>
        <w:rPr>
          <w:rFonts w:ascii="TH SarabunIT๙" w:hAnsi="TH SarabunIT๙" w:cs="TH SarabunIT๙"/>
          <w:sz w:val="32"/>
          <w:szCs w:val="32"/>
        </w:rPr>
      </w:pPr>
      <w:r w:rsidRPr="005871A2">
        <w:rPr>
          <w:rFonts w:ascii="TH SarabunIT๙" w:hAnsi="TH SarabunIT๙" w:cs="TH SarabunIT๙" w:hint="cs"/>
          <w:sz w:val="32"/>
          <w:szCs w:val="32"/>
          <w:cs/>
        </w:rPr>
        <w:t>สนับสนุน</w:t>
      </w:r>
      <w:r w:rsidRPr="005871A2">
        <w:rPr>
          <w:rFonts w:ascii="TH SarabunIT๙" w:hAnsi="TH SarabunIT๙" w:cs="TH SarabunIT๙"/>
          <w:sz w:val="32"/>
          <w:szCs w:val="32"/>
          <w:cs/>
        </w:rPr>
        <w:t>หน่วยงานบริการด้านสุขภาพ</w:t>
      </w:r>
      <w:r w:rsidRPr="005871A2">
        <w:rPr>
          <w:rFonts w:ascii="TH SarabunIT๙" w:hAnsi="TH SarabunIT๙" w:cs="TH SarabunIT๙" w:hint="cs"/>
          <w:sz w:val="32"/>
          <w:szCs w:val="32"/>
          <w:cs/>
        </w:rPr>
        <w:t>ให้ได้มาตรฐานสากล</w:t>
      </w:r>
    </w:p>
    <w:p w:rsidR="005F76E5" w:rsidRPr="005871A2" w:rsidRDefault="005F76E5" w:rsidP="005F76E5">
      <w:pPr>
        <w:numPr>
          <w:ilvl w:val="0"/>
          <w:numId w:val="15"/>
        </w:numPr>
        <w:tabs>
          <w:tab w:val="left" w:pos="851"/>
        </w:tabs>
        <w:spacing w:after="0" w:line="276" w:lineRule="auto"/>
        <w:ind w:left="426" w:firstLine="141"/>
        <w:rPr>
          <w:rFonts w:ascii="TH SarabunIT๙" w:hAnsi="TH SarabunIT๙" w:cs="TH SarabunIT๙"/>
          <w:sz w:val="32"/>
          <w:szCs w:val="32"/>
        </w:rPr>
      </w:pPr>
      <w:r w:rsidRPr="005871A2">
        <w:rPr>
          <w:rFonts w:ascii="TH SarabunIT๙" w:hAnsi="TH SarabunIT๙" w:cs="TH SarabunIT๙" w:hint="cs"/>
          <w:sz w:val="32"/>
          <w:szCs w:val="32"/>
          <w:cs/>
        </w:rPr>
        <w:t xml:space="preserve">ส่งเสริมการพัฒนานวัตกรรมด้านสุขภาพและเทคโนโลยีทางการแพทย์  </w:t>
      </w:r>
    </w:p>
    <w:p w:rsidR="005F76E5" w:rsidRPr="002C3BDD" w:rsidRDefault="005F76E5" w:rsidP="005F76E5">
      <w:pPr>
        <w:numPr>
          <w:ilvl w:val="0"/>
          <w:numId w:val="15"/>
        </w:numPr>
        <w:tabs>
          <w:tab w:val="left" w:pos="851"/>
        </w:tabs>
        <w:spacing w:line="276" w:lineRule="auto"/>
        <w:ind w:left="426" w:firstLine="141"/>
        <w:rPr>
          <w:rFonts w:ascii="TH SarabunIT๙" w:hAnsi="TH SarabunIT๙" w:cs="TH SarabunIT๙"/>
          <w:b/>
          <w:bCs/>
          <w:sz w:val="32"/>
          <w:szCs w:val="32"/>
        </w:rPr>
      </w:pPr>
      <w:r w:rsidRPr="005871A2">
        <w:rPr>
          <w:rFonts w:ascii="TH SarabunIT๙" w:hAnsi="TH SarabunIT๙" w:cs="TH SarabunIT๙" w:hint="cs"/>
          <w:sz w:val="32"/>
          <w:szCs w:val="32"/>
          <w:cs/>
        </w:rPr>
        <w:t xml:space="preserve">สนับสนุนการพัฒนาบุคลากรให้มีความเชี่ยวชาญเฉพาะด้าน </w:t>
      </w:r>
    </w:p>
    <w:p w:rsidR="005F76E5" w:rsidRPr="007B35AF" w:rsidRDefault="005F76E5" w:rsidP="005F76E5">
      <w:pPr>
        <w:spacing w:after="0"/>
        <w:rPr>
          <w:rFonts w:ascii="TH SarabunIT๙" w:hAnsi="TH SarabunIT๙" w:cs="TH SarabunIT๙"/>
          <w:b/>
          <w:bCs/>
          <w:sz w:val="32"/>
          <w:szCs w:val="32"/>
          <w:cs/>
        </w:rPr>
      </w:pPr>
      <w:r w:rsidRPr="007B35AF">
        <w:rPr>
          <w:rFonts w:ascii="TH SarabunIT๙" w:hAnsi="TH SarabunIT๙" w:cs="TH SarabunIT๙"/>
          <w:b/>
          <w:bCs/>
          <w:sz w:val="32"/>
          <w:szCs w:val="32"/>
          <w:cs/>
        </w:rPr>
        <w:t>แผนงาน/โครงการ</w:t>
      </w:r>
      <w:r>
        <w:rPr>
          <w:rFonts w:ascii="TH SarabunIT๙" w:hAnsi="TH SarabunIT๙" w:cs="TH SarabunIT๙"/>
          <w:b/>
          <w:bCs/>
          <w:sz w:val="32"/>
          <w:szCs w:val="32"/>
        </w:rPr>
        <w:t>:</w:t>
      </w:r>
    </w:p>
    <w:p w:rsidR="005F76E5" w:rsidRPr="007B35AF" w:rsidRDefault="005F76E5" w:rsidP="005F76E5">
      <w:pPr>
        <w:autoSpaceDE w:val="0"/>
        <w:autoSpaceDN w:val="0"/>
        <w:adjustRightInd w:val="0"/>
        <w:spacing w:after="0"/>
        <w:ind w:left="567"/>
        <w:jc w:val="thaiDistribute"/>
        <w:rPr>
          <w:rFonts w:ascii="TH SarabunIT๙" w:hAnsi="TH SarabunIT๙" w:cs="TH SarabunIT๙"/>
          <w:sz w:val="32"/>
          <w:szCs w:val="32"/>
        </w:rPr>
      </w:pPr>
      <w:r w:rsidRPr="007B35AF">
        <w:rPr>
          <w:rFonts w:ascii="TH SarabunIT๙" w:hAnsi="TH SarabunIT๙" w:cs="TH SarabunIT๙"/>
          <w:sz w:val="32"/>
          <w:szCs w:val="32"/>
          <w:cs/>
        </w:rPr>
        <w:t>แผนงานที่ 1 การพัฒนาระบบการแพทย์ปฐมภูมิ (</w:t>
      </w:r>
      <w:r w:rsidRPr="007B35AF">
        <w:rPr>
          <w:rFonts w:ascii="TH SarabunIT๙" w:hAnsi="TH SarabunIT๙" w:cs="TH SarabunIT๙"/>
          <w:sz w:val="32"/>
          <w:szCs w:val="32"/>
        </w:rPr>
        <w:t>Primary Care Cluster)</w:t>
      </w:r>
    </w:p>
    <w:p w:rsidR="005F76E5" w:rsidRPr="007B35AF" w:rsidRDefault="005F76E5" w:rsidP="005F76E5">
      <w:pPr>
        <w:autoSpaceDE w:val="0"/>
        <w:autoSpaceDN w:val="0"/>
        <w:adjustRightInd w:val="0"/>
        <w:spacing w:after="0"/>
        <w:ind w:left="567"/>
        <w:jc w:val="thaiDistribute"/>
        <w:rPr>
          <w:rFonts w:ascii="TH SarabunIT๙" w:hAnsi="TH SarabunIT๙" w:cs="TH SarabunIT๙"/>
          <w:sz w:val="32"/>
          <w:szCs w:val="32"/>
        </w:rPr>
      </w:pPr>
      <w:r w:rsidRPr="007B35AF">
        <w:rPr>
          <w:rFonts w:ascii="TH SarabunIT๙" w:hAnsi="TH SarabunIT๙" w:cs="TH SarabunIT๙"/>
          <w:sz w:val="32"/>
          <w:szCs w:val="32"/>
          <w:cs/>
        </w:rPr>
        <w:t>แผนงานที่ 2 การพัฒนาระบบบริการสุขภาพ (</w:t>
      </w:r>
      <w:r w:rsidRPr="007B35AF">
        <w:rPr>
          <w:rFonts w:ascii="TH SarabunIT๙" w:hAnsi="TH SarabunIT๙" w:cs="TH SarabunIT๙"/>
          <w:sz w:val="32"/>
          <w:szCs w:val="32"/>
        </w:rPr>
        <w:t>Service Plan)</w:t>
      </w:r>
    </w:p>
    <w:p w:rsidR="005F76E5" w:rsidRPr="007B35AF" w:rsidRDefault="005F76E5" w:rsidP="005F76E5">
      <w:pPr>
        <w:autoSpaceDE w:val="0"/>
        <w:autoSpaceDN w:val="0"/>
        <w:adjustRightInd w:val="0"/>
        <w:spacing w:after="0"/>
        <w:ind w:left="567"/>
        <w:jc w:val="thaiDistribute"/>
        <w:rPr>
          <w:rFonts w:ascii="TH SarabunIT๙" w:hAnsi="TH SarabunIT๙" w:cs="TH SarabunIT๙"/>
          <w:sz w:val="32"/>
          <w:szCs w:val="32"/>
        </w:rPr>
      </w:pPr>
      <w:r w:rsidRPr="007B35AF">
        <w:rPr>
          <w:rFonts w:ascii="TH SarabunIT๙" w:hAnsi="TH SarabunIT๙" w:cs="TH SarabunIT๙"/>
          <w:sz w:val="32"/>
          <w:szCs w:val="32"/>
          <w:cs/>
        </w:rPr>
        <w:t>แผนงานที่ 3 การพัฒนาระบบบริการการแพทย์ฉุกเฉินครบวงจรและระบบการส่งต่อ</w:t>
      </w:r>
    </w:p>
    <w:p w:rsidR="005F76E5" w:rsidRPr="007B35AF" w:rsidRDefault="005F76E5" w:rsidP="005F76E5">
      <w:pPr>
        <w:autoSpaceDE w:val="0"/>
        <w:autoSpaceDN w:val="0"/>
        <w:adjustRightInd w:val="0"/>
        <w:spacing w:after="0"/>
        <w:ind w:left="567"/>
        <w:jc w:val="thaiDistribute"/>
        <w:rPr>
          <w:rFonts w:ascii="TH SarabunIT๙" w:hAnsi="TH SarabunIT๙" w:cs="TH SarabunIT๙"/>
          <w:sz w:val="32"/>
          <w:szCs w:val="32"/>
        </w:rPr>
      </w:pPr>
      <w:r w:rsidRPr="007B35AF">
        <w:rPr>
          <w:rFonts w:ascii="TH SarabunIT๙" w:hAnsi="TH SarabunIT๙" w:cs="TH SarabunIT๙"/>
          <w:sz w:val="32"/>
          <w:szCs w:val="32"/>
          <w:cs/>
        </w:rPr>
        <w:t>แผนงานที่ 4 การพัฒนาคุณภาพหน่วยงานบริการด้านสุขภาพ</w:t>
      </w:r>
    </w:p>
    <w:p w:rsidR="005F76E5" w:rsidRPr="007B35AF" w:rsidRDefault="005F76E5" w:rsidP="005F76E5">
      <w:pPr>
        <w:autoSpaceDE w:val="0"/>
        <w:autoSpaceDN w:val="0"/>
        <w:adjustRightInd w:val="0"/>
        <w:spacing w:after="0"/>
        <w:ind w:left="567"/>
        <w:jc w:val="thaiDistribute"/>
        <w:rPr>
          <w:rFonts w:ascii="TH SarabunIT๙" w:hAnsi="TH SarabunIT๙" w:cs="TH SarabunIT๙"/>
          <w:sz w:val="32"/>
          <w:szCs w:val="32"/>
        </w:rPr>
      </w:pPr>
      <w:r w:rsidRPr="007B35AF">
        <w:rPr>
          <w:rFonts w:ascii="TH SarabunIT๙" w:hAnsi="TH SarabunIT๙" w:cs="TH SarabunIT๙"/>
          <w:sz w:val="32"/>
          <w:szCs w:val="32"/>
          <w:cs/>
        </w:rPr>
        <w:t>แผนงานที่ 5 การพัฒนาตามโครงการพระราชดำริและพื้นที่เฉพาะ</w:t>
      </w:r>
    </w:p>
    <w:p w:rsidR="005F76E5" w:rsidRPr="007B35AF" w:rsidRDefault="005F76E5" w:rsidP="005F76E5">
      <w:pPr>
        <w:ind w:left="567"/>
        <w:rPr>
          <w:rFonts w:ascii="TH SarabunIT๙" w:hAnsi="TH SarabunIT๙" w:cs="TH SarabunIT๙"/>
          <w:sz w:val="32"/>
          <w:szCs w:val="32"/>
          <w:cs/>
        </w:rPr>
      </w:pPr>
      <w:r w:rsidRPr="007B35AF">
        <w:rPr>
          <w:rFonts w:ascii="TH SarabunIT๙" w:hAnsi="TH SarabunIT๙" w:cs="TH SarabunIT๙"/>
          <w:sz w:val="32"/>
          <w:szCs w:val="32"/>
          <w:cs/>
        </w:rPr>
        <w:t>แผนงานที่ 6 ประเทศไทย 4.0 ด้านสาธารณสุข</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6521"/>
      </w:tblGrid>
      <w:tr w:rsidR="005F76E5" w:rsidRPr="00F939E9" w:rsidTr="007A4F0A">
        <w:trPr>
          <w:tblHeader/>
        </w:trPr>
        <w:tc>
          <w:tcPr>
            <w:tcW w:w="3119" w:type="dxa"/>
            <w:shd w:val="clear" w:color="auto" w:fill="ACC181"/>
          </w:tcPr>
          <w:p w:rsidR="005F76E5" w:rsidRPr="00F939E9" w:rsidRDefault="005F76E5" w:rsidP="007A4F0A">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แผนงาน/</w:t>
            </w:r>
            <w:r w:rsidRPr="00F939E9">
              <w:rPr>
                <w:rFonts w:ascii="TH SarabunIT๙" w:hAnsi="TH SarabunIT๙" w:cs="TH SarabunIT๙"/>
                <w:b/>
                <w:bCs/>
                <w:sz w:val="32"/>
                <w:szCs w:val="32"/>
                <w:cs/>
              </w:rPr>
              <w:t>โครงการ</w:t>
            </w:r>
          </w:p>
        </w:tc>
        <w:tc>
          <w:tcPr>
            <w:tcW w:w="6521" w:type="dxa"/>
            <w:shd w:val="clear" w:color="auto" w:fill="ACC181"/>
          </w:tcPr>
          <w:p w:rsidR="005F76E5" w:rsidRPr="00F939E9" w:rsidRDefault="005F76E5" w:rsidP="007A4F0A">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ตัวชี้วัดตามยุทธศาสตร์</w:t>
            </w:r>
            <w:r w:rsidRPr="00F939E9">
              <w:rPr>
                <w:rFonts w:ascii="TH SarabunIT๙" w:hAnsi="TH SarabunIT๙" w:cs="TH SarabunIT๙"/>
                <w:b/>
                <w:bCs/>
                <w:sz w:val="32"/>
                <w:szCs w:val="32"/>
              </w:rPr>
              <w:t>(Functional KPIs)</w:t>
            </w:r>
          </w:p>
        </w:tc>
      </w:tr>
      <w:tr w:rsidR="005F76E5" w:rsidRPr="00F939E9" w:rsidTr="007A4F0A">
        <w:tc>
          <w:tcPr>
            <w:tcW w:w="9640" w:type="dxa"/>
            <w:gridSpan w:val="2"/>
          </w:tcPr>
          <w:p w:rsidR="005F76E5" w:rsidRPr="00F939E9" w:rsidRDefault="005F76E5" w:rsidP="007A4F0A">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แผนงานที่ 5 : การพัฒนาระบบการแพทย์ปฐมภูมิ (</w:t>
            </w:r>
            <w:r w:rsidRPr="00F939E9">
              <w:rPr>
                <w:rFonts w:ascii="TH SarabunIT๙" w:hAnsi="TH SarabunIT๙" w:cs="TH SarabunIT๙"/>
                <w:b/>
                <w:bCs/>
                <w:sz w:val="32"/>
                <w:szCs w:val="32"/>
              </w:rPr>
              <w:t xml:space="preserve">Primary Care Cluster) </w:t>
            </w:r>
          </w:p>
          <w:p w:rsidR="005F76E5" w:rsidRPr="00F939E9" w:rsidRDefault="005F76E5" w:rsidP="007A4F0A">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rPr>
              <w:t>(</w:t>
            </w:r>
            <w:r w:rsidRPr="00F939E9">
              <w:rPr>
                <w:rFonts w:ascii="TH SarabunIT๙" w:hAnsi="TH SarabunIT๙" w:cs="TH SarabunIT๙"/>
                <w:b/>
                <w:bCs/>
                <w:sz w:val="32"/>
                <w:szCs w:val="32"/>
                <w:cs/>
              </w:rPr>
              <w:t>1 โครงการ</w:t>
            </w:r>
            <w:r w:rsidRPr="00F939E9">
              <w:rPr>
                <w:rFonts w:ascii="TH SarabunIT๙" w:hAnsi="TH SarabunIT๙" w:cs="TH SarabunIT๙" w:hint="cs"/>
                <w:b/>
                <w:bCs/>
                <w:sz w:val="32"/>
                <w:szCs w:val="32"/>
                <w:cs/>
              </w:rPr>
              <w:t xml:space="preserve"> 2 ตัวชี้วัดตามยุทธศาสตร์</w:t>
            </w:r>
            <w:r w:rsidRPr="00F939E9">
              <w:rPr>
                <w:rFonts w:ascii="TH SarabunIT๙" w:hAnsi="TH SarabunIT๙" w:cs="TH SarabunIT๙"/>
                <w:b/>
                <w:bCs/>
                <w:sz w:val="32"/>
                <w:szCs w:val="32"/>
                <w:cs/>
              </w:rPr>
              <w:t>)</w:t>
            </w:r>
          </w:p>
        </w:tc>
      </w:tr>
      <w:tr w:rsidR="005F76E5" w:rsidRPr="00F939E9" w:rsidTr="007A4F0A">
        <w:tc>
          <w:tcPr>
            <w:tcW w:w="3119" w:type="dxa"/>
          </w:tcPr>
          <w:p w:rsidR="005F76E5" w:rsidRPr="00F939E9" w:rsidRDefault="005F76E5"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โครงการพัฒนาระบบการแพทย์ปฐมภูมิและเครือข่ายระบบสุขภาพระดับอำเภอ (</w:t>
            </w:r>
            <w:r w:rsidRPr="00F939E9">
              <w:rPr>
                <w:rFonts w:ascii="TH SarabunIT๙" w:hAnsi="TH SarabunIT๙" w:cs="TH SarabunIT๙"/>
                <w:sz w:val="32"/>
                <w:szCs w:val="32"/>
              </w:rPr>
              <w:t>DHS)</w:t>
            </w:r>
          </w:p>
        </w:tc>
        <w:tc>
          <w:tcPr>
            <w:tcW w:w="6521" w:type="dxa"/>
          </w:tcPr>
          <w:p w:rsidR="005F76E5" w:rsidRPr="00F939E9" w:rsidRDefault="005F76E5"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ร้อยละของพื้นที่ที่มีคลินิกหมอครอบครัว (</w:t>
            </w:r>
            <w:r w:rsidRPr="00F939E9">
              <w:rPr>
                <w:rFonts w:ascii="TH SarabunIT๙" w:hAnsi="TH SarabunIT๙" w:cs="TH SarabunIT๙"/>
                <w:sz w:val="32"/>
                <w:szCs w:val="32"/>
              </w:rPr>
              <w:t>Primary Care Cluster)</w:t>
            </w:r>
          </w:p>
          <w:p w:rsidR="005F76E5" w:rsidRPr="00F939E9" w:rsidRDefault="005F76E5"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2) ร้อยละของอำเภอที่มี </w:t>
            </w:r>
            <w:r w:rsidRPr="00F939E9">
              <w:rPr>
                <w:rFonts w:ascii="TH SarabunIT๙" w:hAnsi="TH SarabunIT๙" w:cs="TH SarabunIT๙"/>
                <w:sz w:val="32"/>
                <w:szCs w:val="32"/>
              </w:rPr>
              <w:t xml:space="preserve">District Health System (DHS) </w:t>
            </w:r>
            <w:r w:rsidRPr="00F939E9">
              <w:rPr>
                <w:rFonts w:ascii="TH SarabunIT๙" w:hAnsi="TH SarabunIT๙" w:cs="TH SarabunIT๙"/>
                <w:sz w:val="32"/>
                <w:szCs w:val="32"/>
                <w:cs/>
              </w:rPr>
              <w:t>คุณภาพ</w:t>
            </w:r>
          </w:p>
          <w:p w:rsidR="005F76E5" w:rsidRPr="00F939E9" w:rsidRDefault="005F76E5" w:rsidP="007A4F0A">
            <w:pPr>
              <w:spacing w:after="0" w:line="240" w:lineRule="auto"/>
              <w:rPr>
                <w:rFonts w:ascii="TH SarabunIT๙" w:hAnsi="TH SarabunIT๙" w:cs="TH SarabunIT๙"/>
                <w:sz w:val="32"/>
                <w:szCs w:val="32"/>
                <w:cs/>
              </w:rPr>
            </w:pPr>
          </w:p>
        </w:tc>
      </w:tr>
      <w:tr w:rsidR="005F76E5" w:rsidRPr="00F939E9" w:rsidTr="007A4F0A">
        <w:tc>
          <w:tcPr>
            <w:tcW w:w="9640" w:type="dxa"/>
            <w:gridSpan w:val="2"/>
          </w:tcPr>
          <w:p w:rsidR="005F76E5" w:rsidRPr="00F939E9" w:rsidRDefault="005F76E5" w:rsidP="007A4F0A">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แผนงานที่ 6 : การพัฒนาระบบบริการสุขภาพ (</w:t>
            </w:r>
            <w:r w:rsidRPr="00F939E9">
              <w:rPr>
                <w:rFonts w:ascii="TH SarabunIT๙" w:hAnsi="TH SarabunIT๙" w:cs="TH SarabunIT๙"/>
                <w:b/>
                <w:bCs/>
                <w:sz w:val="32"/>
                <w:szCs w:val="32"/>
              </w:rPr>
              <w:t>Service Plan) (</w:t>
            </w:r>
            <w:r w:rsidRPr="00F939E9">
              <w:rPr>
                <w:rFonts w:ascii="TH SarabunIT๙" w:hAnsi="TH SarabunIT๙" w:cs="TH SarabunIT๙"/>
                <w:b/>
                <w:bCs/>
                <w:sz w:val="32"/>
                <w:szCs w:val="32"/>
                <w:cs/>
              </w:rPr>
              <w:t>14 โครงการ</w:t>
            </w:r>
            <w:r w:rsidRPr="00F939E9">
              <w:rPr>
                <w:rFonts w:ascii="TH SarabunIT๙" w:hAnsi="TH SarabunIT๙" w:cs="TH SarabunIT๙" w:hint="cs"/>
                <w:b/>
                <w:bCs/>
                <w:sz w:val="32"/>
                <w:szCs w:val="32"/>
                <w:cs/>
              </w:rPr>
              <w:t xml:space="preserve"> 21 ตัวชี้วัดตามยุทธศาสตร์</w:t>
            </w:r>
            <w:r w:rsidRPr="00F939E9">
              <w:rPr>
                <w:rFonts w:ascii="TH SarabunIT๙" w:hAnsi="TH SarabunIT๙" w:cs="TH SarabunIT๙"/>
                <w:b/>
                <w:bCs/>
                <w:sz w:val="32"/>
                <w:szCs w:val="32"/>
                <w:cs/>
              </w:rPr>
              <w:t>)</w:t>
            </w:r>
          </w:p>
        </w:tc>
      </w:tr>
      <w:tr w:rsidR="005F76E5" w:rsidRPr="00F939E9" w:rsidTr="007A4F0A">
        <w:tc>
          <w:tcPr>
            <w:tcW w:w="3119" w:type="dxa"/>
          </w:tcPr>
          <w:p w:rsidR="005F76E5" w:rsidRPr="00F939E9" w:rsidRDefault="005F76E5"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โครงการพัฒนาระบบบริการสุขภาพ สาขาโรคไม่ติดต่อเรื้อรัง</w:t>
            </w:r>
          </w:p>
        </w:tc>
        <w:tc>
          <w:tcPr>
            <w:tcW w:w="6521" w:type="dxa"/>
          </w:tcPr>
          <w:p w:rsidR="005F76E5" w:rsidRPr="00F939E9" w:rsidRDefault="005F76E5"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ร้อยละของผู้ป่วยโรคเบาหวานและโรคความดันโลหิตสูงที่ควบคุมได้</w:t>
            </w:r>
          </w:p>
          <w:p w:rsidR="005F76E5" w:rsidRPr="00F939E9" w:rsidRDefault="005F76E5"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 ร้อยละของผู้ป่วยเบาหวาน ความดันโลหิตสูงที่ขึ้นทะเบียนได้รับการประเมินโอกาสเสี่ยงต่อโรคหัวใจและหลอดเลือด (</w:t>
            </w:r>
            <w:r w:rsidRPr="00F939E9">
              <w:rPr>
                <w:rFonts w:ascii="TH SarabunIT๙" w:hAnsi="TH SarabunIT๙" w:cs="TH SarabunIT๙"/>
                <w:sz w:val="32"/>
                <w:szCs w:val="32"/>
              </w:rPr>
              <w:t>CVD Risk)</w:t>
            </w:r>
          </w:p>
          <w:p w:rsidR="005F76E5" w:rsidRPr="00F939E9" w:rsidRDefault="005F76E5"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3)  อัตราตายของผู้ป่วยโรคหลอดเลือดสมอง</w:t>
            </w:r>
          </w:p>
          <w:p w:rsidR="005F76E5" w:rsidRPr="00F939E9" w:rsidRDefault="005F76E5"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4) อัตราการเกิดการกำเริบเฉียบพลันในผู้ป่วยโรคปอดอุดกั้นเรื้อรัง</w:t>
            </w:r>
          </w:p>
        </w:tc>
      </w:tr>
      <w:tr w:rsidR="005F76E5" w:rsidRPr="00F939E9" w:rsidTr="007A4F0A">
        <w:tc>
          <w:tcPr>
            <w:tcW w:w="3119" w:type="dxa"/>
          </w:tcPr>
          <w:p w:rsidR="005F76E5" w:rsidRPr="00F939E9" w:rsidRDefault="005F76E5"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2.โครงการป้องกันและควบคุมการดื้อยาต้านจุลชีพและการใช้ยาอย่างสมเหตุสมผล</w:t>
            </w:r>
          </w:p>
        </w:tc>
        <w:tc>
          <w:tcPr>
            <w:tcW w:w="6521" w:type="dxa"/>
          </w:tcPr>
          <w:p w:rsidR="005F76E5" w:rsidRPr="00F939E9" w:rsidRDefault="005F76E5"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ร้อยละของโรงพยาบาลที่ใช้ยาอย่างสมเหตุผล</w:t>
            </w:r>
          </w:p>
        </w:tc>
      </w:tr>
      <w:tr w:rsidR="005F76E5" w:rsidRPr="00F939E9" w:rsidTr="007A4F0A">
        <w:tc>
          <w:tcPr>
            <w:tcW w:w="3119" w:type="dxa"/>
          </w:tcPr>
          <w:p w:rsidR="005F76E5" w:rsidRPr="00F939E9" w:rsidRDefault="005F76E5"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โครงการพัฒนาศูนย์ความเป็นเลิศทางการแพทย์</w:t>
            </w:r>
          </w:p>
        </w:tc>
        <w:tc>
          <w:tcPr>
            <w:tcW w:w="6521" w:type="dxa"/>
          </w:tcPr>
          <w:p w:rsidR="005F76E5" w:rsidRPr="00F939E9" w:rsidRDefault="005F76E5"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ร้อยละการส่งต่อผู้ป่วยนอกเขตสุขภาพลดลง</w:t>
            </w:r>
          </w:p>
        </w:tc>
      </w:tr>
      <w:tr w:rsidR="005F76E5" w:rsidRPr="00F939E9" w:rsidTr="007A4F0A">
        <w:tc>
          <w:tcPr>
            <w:tcW w:w="3119" w:type="dxa"/>
          </w:tcPr>
          <w:p w:rsidR="005F76E5" w:rsidRPr="00F939E9" w:rsidRDefault="005F76E5"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โครงการพัฒนาระบบบริการสุขภาพ สาขาทารกแรกเกิด</w:t>
            </w:r>
          </w:p>
        </w:tc>
        <w:tc>
          <w:tcPr>
            <w:tcW w:w="6521" w:type="dxa"/>
          </w:tcPr>
          <w:p w:rsidR="005F76E5" w:rsidRPr="00F939E9" w:rsidRDefault="005F76E5"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อัตราตายทารกแรกเกิด</w:t>
            </w:r>
          </w:p>
        </w:tc>
      </w:tr>
      <w:tr w:rsidR="005F76E5" w:rsidRPr="00F939E9" w:rsidTr="007A4F0A">
        <w:tc>
          <w:tcPr>
            <w:tcW w:w="3119" w:type="dxa"/>
          </w:tcPr>
          <w:p w:rsidR="005F76E5" w:rsidRPr="00F939E9" w:rsidRDefault="005F76E5"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5. โครงการดูแลผู้สูงอายุ ผู้พิการและผู้ด้อยโอกาส แบบประคับประคอง</w:t>
            </w:r>
          </w:p>
        </w:tc>
        <w:tc>
          <w:tcPr>
            <w:tcW w:w="6521" w:type="dxa"/>
          </w:tcPr>
          <w:p w:rsidR="005F76E5" w:rsidRPr="00F939E9" w:rsidRDefault="005F76E5"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ร้อยละของโรงพยาบาลที่มีการดูแลแบบประคับประคอง (</w:t>
            </w:r>
            <w:r w:rsidRPr="00F939E9">
              <w:rPr>
                <w:rFonts w:ascii="TH SarabunIT๙" w:hAnsi="TH SarabunIT๙" w:cs="TH SarabunIT๙"/>
                <w:sz w:val="32"/>
                <w:szCs w:val="32"/>
              </w:rPr>
              <w:t>Palliative Care)</w:t>
            </w:r>
          </w:p>
        </w:tc>
      </w:tr>
      <w:tr w:rsidR="005F76E5" w:rsidRPr="00F939E9" w:rsidTr="007A4F0A">
        <w:tc>
          <w:tcPr>
            <w:tcW w:w="3119" w:type="dxa"/>
          </w:tcPr>
          <w:p w:rsidR="005F76E5" w:rsidRPr="00F939E9" w:rsidRDefault="005F76E5"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6. </w:t>
            </w:r>
            <w:r w:rsidRPr="00F939E9">
              <w:rPr>
                <w:rFonts w:ascii="TH SarabunIT๙" w:hAnsi="TH SarabunIT๙" w:cs="TH SarabunIT๙"/>
                <w:sz w:val="32"/>
                <w:szCs w:val="32"/>
                <w:cs/>
              </w:rPr>
              <w:t>โครงการพัฒนาระบบบริการการแพทย์แผนไทยฯ</w:t>
            </w:r>
          </w:p>
        </w:tc>
        <w:tc>
          <w:tcPr>
            <w:tcW w:w="6521" w:type="dxa"/>
          </w:tcPr>
          <w:p w:rsidR="005F76E5" w:rsidRPr="00F939E9" w:rsidRDefault="005F76E5"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ร้อยละของผู้ป่วยนอกได้รับบริการการแพทย์แผนไทยและการแพทย์ทางเลือกที่ได้มาตรฐาน</w:t>
            </w:r>
          </w:p>
        </w:tc>
      </w:tr>
      <w:tr w:rsidR="005F76E5" w:rsidRPr="00F939E9" w:rsidTr="007A4F0A">
        <w:tc>
          <w:tcPr>
            <w:tcW w:w="3119" w:type="dxa"/>
          </w:tcPr>
          <w:p w:rsidR="005F76E5" w:rsidRPr="00F939E9" w:rsidRDefault="005F76E5"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7. โครงการพัฒนาระบบบริการสุขภาพ สาขาสุขภาพจิตและจิตเวช</w:t>
            </w:r>
          </w:p>
        </w:tc>
        <w:tc>
          <w:tcPr>
            <w:tcW w:w="6521" w:type="dxa"/>
          </w:tcPr>
          <w:p w:rsidR="005F76E5" w:rsidRPr="00F939E9" w:rsidRDefault="005F76E5"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ร้อยละของผู้ป่วยโรคซึมเศร้าเข้าถึงบริการสุขภาพจิต</w:t>
            </w:r>
          </w:p>
          <w:p w:rsidR="005F76E5" w:rsidRPr="00F939E9" w:rsidRDefault="005F76E5"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 อัตราการฆ่าตัวตายสำเร็จ</w:t>
            </w:r>
          </w:p>
        </w:tc>
      </w:tr>
      <w:tr w:rsidR="005F76E5" w:rsidRPr="00F939E9" w:rsidTr="007A4F0A">
        <w:tc>
          <w:tcPr>
            <w:tcW w:w="3119" w:type="dxa"/>
          </w:tcPr>
          <w:p w:rsidR="005F76E5" w:rsidRPr="00F939E9" w:rsidRDefault="005F76E5"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8. โครงการพัฒนาระบบบริการสุขภาพ 5 สาขาหลัก</w:t>
            </w:r>
          </w:p>
        </w:tc>
        <w:tc>
          <w:tcPr>
            <w:tcW w:w="6521" w:type="dxa"/>
          </w:tcPr>
          <w:p w:rsidR="005F76E5" w:rsidRPr="00F939E9" w:rsidRDefault="005F76E5"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อัตราตายจากติดเชื้อ (</w:t>
            </w:r>
            <w:r w:rsidRPr="00F939E9">
              <w:rPr>
                <w:rFonts w:ascii="TH SarabunIT๙" w:hAnsi="TH SarabunIT๙" w:cs="TH SarabunIT๙"/>
                <w:sz w:val="32"/>
                <w:szCs w:val="32"/>
              </w:rPr>
              <w:t>Sepsis)</w:t>
            </w:r>
          </w:p>
        </w:tc>
      </w:tr>
      <w:tr w:rsidR="005F76E5" w:rsidRPr="00F939E9" w:rsidTr="007A4F0A">
        <w:tc>
          <w:tcPr>
            <w:tcW w:w="3119" w:type="dxa"/>
          </w:tcPr>
          <w:p w:rsidR="005F76E5" w:rsidRPr="00F939E9" w:rsidRDefault="005F76E5"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9. โครงการพัฒนาระบบบริการสุขภาพ สาขาโรคหัวใจ</w:t>
            </w:r>
          </w:p>
        </w:tc>
        <w:tc>
          <w:tcPr>
            <w:tcW w:w="6521" w:type="dxa"/>
          </w:tcPr>
          <w:p w:rsidR="005F76E5" w:rsidRPr="00F939E9" w:rsidRDefault="005F76E5"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 ร้อยละโรงพยาบาลตั้งแต่ระดับ </w:t>
            </w:r>
            <w:r w:rsidRPr="00F939E9">
              <w:rPr>
                <w:rFonts w:ascii="TH SarabunIT๙" w:hAnsi="TH SarabunIT๙" w:cs="TH SarabunIT๙"/>
                <w:sz w:val="32"/>
                <w:szCs w:val="32"/>
              </w:rPr>
              <w:t>F</w:t>
            </w:r>
            <w:r w:rsidRPr="00F939E9">
              <w:rPr>
                <w:rFonts w:ascii="TH SarabunIT๙" w:hAnsi="TH SarabunIT๙" w:cs="TH SarabunIT๙"/>
                <w:sz w:val="32"/>
                <w:szCs w:val="32"/>
                <w:cs/>
              </w:rPr>
              <w:t>2 ขึ้นไปสามารถให้ยาละลายลิ่มเลือด (</w:t>
            </w:r>
            <w:r w:rsidRPr="00F939E9">
              <w:rPr>
                <w:rFonts w:ascii="TH SarabunIT๙" w:hAnsi="TH SarabunIT๙" w:cs="TH SarabunIT๙"/>
                <w:sz w:val="32"/>
                <w:szCs w:val="32"/>
              </w:rPr>
              <w:t xml:space="preserve">Fibrinolytic drug) </w:t>
            </w:r>
            <w:r w:rsidRPr="00F939E9">
              <w:rPr>
                <w:rFonts w:ascii="TH SarabunIT๙" w:hAnsi="TH SarabunIT๙" w:cs="TH SarabunIT๙"/>
                <w:sz w:val="32"/>
                <w:szCs w:val="32"/>
                <w:cs/>
              </w:rPr>
              <w:t xml:space="preserve">ในผู้ป่วย </w:t>
            </w:r>
            <w:r w:rsidRPr="00F939E9">
              <w:rPr>
                <w:rFonts w:ascii="TH SarabunIT๙" w:hAnsi="TH SarabunIT๙" w:cs="TH SarabunIT๙"/>
                <w:sz w:val="32"/>
                <w:szCs w:val="32"/>
              </w:rPr>
              <w:t xml:space="preserve">STEMI </w:t>
            </w:r>
            <w:r w:rsidRPr="00F939E9">
              <w:rPr>
                <w:rFonts w:ascii="TH SarabunIT๙" w:hAnsi="TH SarabunIT๙" w:cs="TH SarabunIT๙"/>
                <w:sz w:val="32"/>
                <w:szCs w:val="32"/>
                <w:cs/>
              </w:rPr>
              <w:t>ได้</w:t>
            </w:r>
          </w:p>
          <w:p w:rsidR="005F76E5" w:rsidRPr="00F939E9" w:rsidRDefault="005F76E5"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 อัตราตายจากโรคหลอดเลือดหัวใจ</w:t>
            </w:r>
          </w:p>
        </w:tc>
      </w:tr>
      <w:tr w:rsidR="005F76E5" w:rsidRPr="00F939E9" w:rsidTr="007A4F0A">
        <w:tc>
          <w:tcPr>
            <w:tcW w:w="3119" w:type="dxa"/>
          </w:tcPr>
          <w:p w:rsidR="005F76E5" w:rsidRPr="00F939E9" w:rsidRDefault="005F76E5"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10. โครงการพัฒนาระบบบริการสุขภาพ สาขาโรคมะเร็ง</w:t>
            </w:r>
          </w:p>
        </w:tc>
        <w:tc>
          <w:tcPr>
            <w:tcW w:w="6521" w:type="dxa"/>
          </w:tcPr>
          <w:p w:rsidR="005F76E5" w:rsidRPr="00F939E9" w:rsidRDefault="005F76E5"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 xml:space="preserve">ลดระยะเวลารอคอย ผ่าตัด เคมีบำบัด รังสีรักษา ของมะเร็ง </w:t>
            </w:r>
            <w:r w:rsidRPr="00F939E9">
              <w:rPr>
                <w:rFonts w:ascii="TH SarabunIT๙" w:hAnsi="TH SarabunIT๙" w:cs="TH SarabunIT๙"/>
                <w:sz w:val="32"/>
                <w:szCs w:val="32"/>
              </w:rPr>
              <w:t xml:space="preserve">5 </w:t>
            </w:r>
            <w:r w:rsidRPr="00F939E9">
              <w:rPr>
                <w:rFonts w:ascii="TH SarabunIT๙" w:hAnsi="TH SarabunIT๙" w:cs="TH SarabunIT๙"/>
                <w:sz w:val="32"/>
                <w:szCs w:val="32"/>
                <w:cs/>
              </w:rPr>
              <w:t>อันดับแรก</w:t>
            </w:r>
          </w:p>
          <w:p w:rsidR="005F76E5" w:rsidRPr="00F939E9" w:rsidRDefault="005F76E5"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 อัตราตายจากโรคมะเร็งตับ</w:t>
            </w:r>
          </w:p>
          <w:p w:rsidR="005F76E5" w:rsidRPr="00F939E9" w:rsidRDefault="005F76E5"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3) อัตราตายจากมะเร็งปอด</w:t>
            </w:r>
          </w:p>
        </w:tc>
      </w:tr>
      <w:tr w:rsidR="005F76E5" w:rsidRPr="00F939E9" w:rsidTr="007A4F0A">
        <w:tc>
          <w:tcPr>
            <w:tcW w:w="3119" w:type="dxa"/>
          </w:tcPr>
          <w:p w:rsidR="005F76E5" w:rsidRPr="00F939E9" w:rsidRDefault="005F76E5"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11. โครงการพัฒนาระบบบริการสุขภาพ สาขาโรคไต</w:t>
            </w:r>
          </w:p>
        </w:tc>
        <w:tc>
          <w:tcPr>
            <w:tcW w:w="6521" w:type="dxa"/>
          </w:tcPr>
          <w:p w:rsidR="005F76E5" w:rsidRPr="00F939E9" w:rsidRDefault="005F76E5"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 xml:space="preserve">ร้อยละของผู้ป่วย </w:t>
            </w:r>
            <w:r w:rsidRPr="00F939E9">
              <w:rPr>
                <w:rFonts w:ascii="TH SarabunIT๙" w:hAnsi="TH SarabunIT๙" w:cs="TH SarabunIT๙"/>
                <w:sz w:val="32"/>
                <w:szCs w:val="32"/>
              </w:rPr>
              <w:t xml:space="preserve">CKD </w:t>
            </w:r>
            <w:r w:rsidRPr="00F939E9">
              <w:rPr>
                <w:rFonts w:ascii="TH SarabunIT๙" w:hAnsi="TH SarabunIT๙" w:cs="TH SarabunIT๙"/>
                <w:sz w:val="32"/>
                <w:szCs w:val="32"/>
                <w:cs/>
              </w:rPr>
              <w:t xml:space="preserve">ที่มีอัตราการลดลงของ </w:t>
            </w:r>
            <w:r w:rsidRPr="00F939E9">
              <w:rPr>
                <w:rFonts w:ascii="TH SarabunIT๙" w:hAnsi="TH SarabunIT๙" w:cs="TH SarabunIT๙"/>
                <w:sz w:val="32"/>
                <w:szCs w:val="32"/>
              </w:rPr>
              <w:t>eGFR&lt;4 ml/min/1.73m2/yr</w:t>
            </w:r>
          </w:p>
        </w:tc>
      </w:tr>
      <w:tr w:rsidR="005F76E5" w:rsidRPr="00F939E9" w:rsidTr="007A4F0A">
        <w:tc>
          <w:tcPr>
            <w:tcW w:w="3119" w:type="dxa"/>
          </w:tcPr>
          <w:p w:rsidR="005F76E5" w:rsidRPr="00F939E9" w:rsidRDefault="005F76E5"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12. </w:t>
            </w:r>
            <w:r w:rsidRPr="00F939E9">
              <w:rPr>
                <w:rFonts w:ascii="TH SarabunIT๙" w:hAnsi="TH SarabunIT๙" w:cs="TH SarabunIT๙"/>
                <w:sz w:val="32"/>
                <w:szCs w:val="32"/>
                <w:cs/>
              </w:rPr>
              <w:t>โครงการพัฒนาระบบบริการสุขภาพ สาขาจักษุวิทยา</w:t>
            </w:r>
          </w:p>
        </w:tc>
        <w:tc>
          <w:tcPr>
            <w:tcW w:w="6521" w:type="dxa"/>
          </w:tcPr>
          <w:p w:rsidR="005F76E5" w:rsidRPr="00F939E9" w:rsidRDefault="005F76E5"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ร้อยละของผู้ป่วยตาบอดจากต้อกระจก (</w:t>
            </w:r>
            <w:r w:rsidRPr="00F939E9">
              <w:rPr>
                <w:rFonts w:ascii="TH SarabunIT๙" w:hAnsi="TH SarabunIT๙" w:cs="TH SarabunIT๙"/>
                <w:sz w:val="32"/>
                <w:szCs w:val="32"/>
              </w:rPr>
              <w:t xml:space="preserve">Blinding Cataract) </w:t>
            </w:r>
            <w:r w:rsidRPr="00F939E9">
              <w:rPr>
                <w:rFonts w:ascii="TH SarabunIT๙" w:hAnsi="TH SarabunIT๙" w:cs="TH SarabunIT๙"/>
                <w:sz w:val="32"/>
                <w:szCs w:val="32"/>
                <w:cs/>
              </w:rPr>
              <w:t xml:space="preserve">ได้รับการผ่าตัดภายใน </w:t>
            </w:r>
            <w:r w:rsidRPr="00F939E9">
              <w:rPr>
                <w:rFonts w:ascii="TH SarabunIT๙" w:hAnsi="TH SarabunIT๙" w:cs="TH SarabunIT๙"/>
                <w:sz w:val="32"/>
                <w:szCs w:val="32"/>
              </w:rPr>
              <w:t xml:space="preserve">30 </w:t>
            </w:r>
            <w:r w:rsidRPr="00F939E9">
              <w:rPr>
                <w:rFonts w:ascii="TH SarabunIT๙" w:hAnsi="TH SarabunIT๙" w:cs="TH SarabunIT๙"/>
                <w:sz w:val="32"/>
                <w:szCs w:val="32"/>
                <w:cs/>
              </w:rPr>
              <w:t>วัน</w:t>
            </w:r>
          </w:p>
        </w:tc>
      </w:tr>
      <w:tr w:rsidR="005F76E5" w:rsidRPr="00F939E9" w:rsidTr="007A4F0A">
        <w:tc>
          <w:tcPr>
            <w:tcW w:w="3119" w:type="dxa"/>
          </w:tcPr>
          <w:p w:rsidR="005F76E5" w:rsidRPr="00F939E9" w:rsidRDefault="005F76E5"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13. โครงการพัฒนาระบบการดูแลสุขภาพช่องปาก</w:t>
            </w:r>
          </w:p>
        </w:tc>
        <w:tc>
          <w:tcPr>
            <w:tcW w:w="6521" w:type="dxa"/>
          </w:tcPr>
          <w:p w:rsidR="005F76E5" w:rsidRPr="00F939E9" w:rsidRDefault="005F76E5"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ร้อยละหน่วยบริการปฐมภูมิจัดบริการสุขภาพช่องปาก</w:t>
            </w:r>
          </w:p>
        </w:tc>
      </w:tr>
      <w:tr w:rsidR="005F76E5" w:rsidRPr="00F939E9" w:rsidTr="007A4F0A">
        <w:tc>
          <w:tcPr>
            <w:tcW w:w="3119" w:type="dxa"/>
          </w:tcPr>
          <w:p w:rsidR="005F76E5" w:rsidRPr="00F939E9" w:rsidRDefault="005F76E5"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14. โครงการพัฒนาระบบบริการสุขภาพ สาขาปลูกถ่ายอวัยวะ</w:t>
            </w:r>
          </w:p>
        </w:tc>
        <w:tc>
          <w:tcPr>
            <w:tcW w:w="6521" w:type="dxa"/>
          </w:tcPr>
          <w:p w:rsidR="005F76E5" w:rsidRPr="00F939E9" w:rsidRDefault="005F76E5"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จำนวนการปลูกถ่ายไตสำเร็จ</w:t>
            </w:r>
          </w:p>
        </w:tc>
      </w:tr>
      <w:tr w:rsidR="005F76E5" w:rsidRPr="00F939E9" w:rsidTr="007A4F0A">
        <w:tc>
          <w:tcPr>
            <w:tcW w:w="9640" w:type="dxa"/>
            <w:gridSpan w:val="2"/>
          </w:tcPr>
          <w:p w:rsidR="005F76E5" w:rsidRPr="00F939E9" w:rsidRDefault="005F76E5" w:rsidP="007A4F0A">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 xml:space="preserve">แผนงานที่ 7 : การพัฒนาระบบบริการการแพทย์ฉุกเฉินครบวงจรและระบบการส่งต่อ </w:t>
            </w:r>
          </w:p>
          <w:p w:rsidR="005F76E5" w:rsidRPr="00F939E9" w:rsidRDefault="005F76E5" w:rsidP="007A4F0A">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(1 โครงการ</w:t>
            </w:r>
            <w:r w:rsidRPr="00F939E9">
              <w:rPr>
                <w:rFonts w:ascii="TH SarabunIT๙" w:hAnsi="TH SarabunIT๙" w:cs="TH SarabunIT๙" w:hint="cs"/>
                <w:b/>
                <w:bCs/>
                <w:sz w:val="32"/>
                <w:szCs w:val="32"/>
                <w:cs/>
              </w:rPr>
              <w:t xml:space="preserve"> 4 ตัวชี้วัดตามยุทธศาสตร์</w:t>
            </w:r>
            <w:r w:rsidRPr="00F939E9">
              <w:rPr>
                <w:rFonts w:ascii="TH SarabunIT๙" w:hAnsi="TH SarabunIT๙" w:cs="TH SarabunIT๙"/>
                <w:b/>
                <w:bCs/>
                <w:sz w:val="32"/>
                <w:szCs w:val="32"/>
                <w:cs/>
              </w:rPr>
              <w:t>)</w:t>
            </w:r>
          </w:p>
        </w:tc>
      </w:tr>
      <w:tr w:rsidR="005F76E5" w:rsidRPr="00F939E9" w:rsidTr="007A4F0A">
        <w:tc>
          <w:tcPr>
            <w:tcW w:w="3119" w:type="dxa"/>
          </w:tcPr>
          <w:p w:rsidR="005F76E5" w:rsidRPr="00F939E9" w:rsidRDefault="005F76E5"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โครงการพัฒนาระบบบริการการแพทย์ฉุกเฉินครบวงจรและระบบการส่งต่อ</w:t>
            </w:r>
          </w:p>
        </w:tc>
        <w:tc>
          <w:tcPr>
            <w:tcW w:w="6521" w:type="dxa"/>
          </w:tcPr>
          <w:p w:rsidR="005F76E5" w:rsidRPr="00F939E9" w:rsidRDefault="005F76E5"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 ร้อยละของโรงพยาบาล </w:t>
            </w:r>
            <w:r w:rsidRPr="00F939E9">
              <w:rPr>
                <w:rFonts w:ascii="TH SarabunIT๙" w:hAnsi="TH SarabunIT๙" w:cs="TH SarabunIT๙"/>
                <w:sz w:val="32"/>
                <w:szCs w:val="32"/>
              </w:rPr>
              <w:t>F</w:t>
            </w:r>
            <w:r w:rsidRPr="00F939E9">
              <w:rPr>
                <w:rFonts w:ascii="TH SarabunIT๙" w:hAnsi="TH SarabunIT๙" w:cs="TH SarabunIT๙"/>
                <w:sz w:val="32"/>
                <w:szCs w:val="32"/>
                <w:cs/>
              </w:rPr>
              <w:t xml:space="preserve">2 ขึ้นไป ที่มีระบบ </w:t>
            </w:r>
            <w:r w:rsidRPr="00F939E9">
              <w:rPr>
                <w:rFonts w:ascii="TH SarabunIT๙" w:hAnsi="TH SarabunIT๙" w:cs="TH SarabunIT๙"/>
                <w:sz w:val="32"/>
                <w:szCs w:val="32"/>
              </w:rPr>
              <w:t xml:space="preserve">ECS </w:t>
            </w:r>
            <w:r w:rsidRPr="00F939E9">
              <w:rPr>
                <w:rFonts w:ascii="TH SarabunIT๙" w:hAnsi="TH SarabunIT๙" w:cs="TH SarabunIT๙"/>
                <w:sz w:val="32"/>
                <w:szCs w:val="32"/>
                <w:cs/>
              </w:rPr>
              <w:t>คุณภาพ</w:t>
            </w:r>
          </w:p>
          <w:p w:rsidR="005F76E5" w:rsidRPr="00F939E9" w:rsidRDefault="005F76E5"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ร้อยละของ </w:t>
            </w:r>
            <w:r w:rsidRPr="00F939E9">
              <w:rPr>
                <w:rFonts w:ascii="TH SarabunIT๙" w:hAnsi="TH SarabunIT๙" w:cs="TH SarabunIT๙"/>
                <w:sz w:val="32"/>
                <w:szCs w:val="32"/>
              </w:rPr>
              <w:t xml:space="preserve">ER </w:t>
            </w:r>
            <w:r w:rsidRPr="00F939E9">
              <w:rPr>
                <w:rFonts w:ascii="TH SarabunIT๙" w:hAnsi="TH SarabunIT๙" w:cs="TH SarabunIT๙"/>
                <w:sz w:val="32"/>
                <w:szCs w:val="32"/>
                <w:cs/>
              </w:rPr>
              <w:t xml:space="preserve">คุณภาพในโรงพยาบาลระดับ </w:t>
            </w:r>
            <w:r w:rsidRPr="00F939E9">
              <w:rPr>
                <w:rFonts w:ascii="TH SarabunIT๙" w:hAnsi="TH SarabunIT๙" w:cs="TH SarabunIT๙"/>
                <w:sz w:val="32"/>
                <w:szCs w:val="32"/>
              </w:rPr>
              <w:t xml:space="preserve">F2 </w:t>
            </w:r>
            <w:r w:rsidRPr="00F939E9">
              <w:rPr>
                <w:rFonts w:ascii="TH SarabunIT๙" w:hAnsi="TH SarabunIT๙" w:cs="TH SarabunIT๙"/>
                <w:sz w:val="32"/>
                <w:szCs w:val="32"/>
                <w:cs/>
              </w:rPr>
              <w:t>ขึ้นไป</w:t>
            </w:r>
          </w:p>
          <w:p w:rsidR="005F76E5" w:rsidRPr="00F939E9" w:rsidRDefault="005F76E5"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 xml:space="preserve">ร้อยละ </w:t>
            </w:r>
            <w:r w:rsidRPr="00F939E9">
              <w:rPr>
                <w:rFonts w:ascii="TH SarabunIT๙" w:hAnsi="TH SarabunIT๙" w:cs="TH SarabunIT๙"/>
                <w:sz w:val="32"/>
                <w:szCs w:val="32"/>
              </w:rPr>
              <w:t xml:space="preserve">EMS </w:t>
            </w:r>
            <w:r w:rsidRPr="00F939E9">
              <w:rPr>
                <w:rFonts w:ascii="TH SarabunIT๙" w:hAnsi="TH SarabunIT๙" w:cs="TH SarabunIT๙"/>
                <w:sz w:val="32"/>
                <w:szCs w:val="32"/>
                <w:cs/>
              </w:rPr>
              <w:t>คุณภาพใน รพ. ทุกระดับ</w:t>
            </w:r>
          </w:p>
          <w:p w:rsidR="005F76E5" w:rsidRPr="00415F90" w:rsidRDefault="005F76E5"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4)</w:t>
            </w:r>
            <w:r w:rsidR="00415F90">
              <w:rPr>
                <w:rFonts w:ascii="TH SarabunIT๙" w:hAnsi="TH SarabunIT๙" w:cs="TH SarabunIT๙" w:hint="cs"/>
                <w:sz w:val="32"/>
                <w:szCs w:val="32"/>
                <w:cs/>
              </w:rPr>
              <w:t xml:space="preserve"> </w:t>
            </w:r>
            <w:r w:rsidRPr="00F939E9">
              <w:rPr>
                <w:rFonts w:ascii="TH SarabunIT๙" w:hAnsi="TH SarabunIT๙" w:cs="TH SarabunIT๙"/>
                <w:sz w:val="32"/>
                <w:szCs w:val="32"/>
                <w:cs/>
              </w:rPr>
              <w:t>อัตราตายจากการบาดเจ็บ (</w:t>
            </w:r>
            <w:r w:rsidRPr="00F939E9">
              <w:rPr>
                <w:rFonts w:ascii="TH SarabunIT๙" w:hAnsi="TH SarabunIT๙" w:cs="TH SarabunIT๙"/>
                <w:sz w:val="32"/>
                <w:szCs w:val="32"/>
              </w:rPr>
              <w:t>Trauma)</w:t>
            </w:r>
          </w:p>
        </w:tc>
      </w:tr>
      <w:tr w:rsidR="005F76E5" w:rsidRPr="00F939E9" w:rsidTr="007A4F0A">
        <w:tc>
          <w:tcPr>
            <w:tcW w:w="9640" w:type="dxa"/>
            <w:gridSpan w:val="2"/>
          </w:tcPr>
          <w:p w:rsidR="005F76E5" w:rsidRPr="00F939E9" w:rsidRDefault="005F76E5" w:rsidP="007A4F0A">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แผนงานที่ 8 : การพัฒนาคุณภาพหน่วยงานบริการด้านสุขภาพ (2 โครงการ</w:t>
            </w:r>
            <w:r w:rsidRPr="00F939E9">
              <w:rPr>
                <w:rFonts w:ascii="TH SarabunIT๙" w:hAnsi="TH SarabunIT๙" w:cs="TH SarabunIT๙" w:hint="cs"/>
                <w:b/>
                <w:bCs/>
                <w:sz w:val="32"/>
                <w:szCs w:val="32"/>
                <w:cs/>
              </w:rPr>
              <w:t xml:space="preserve"> 3 ตัวชี้วัดตามยุทธศาสตร์</w:t>
            </w:r>
            <w:r w:rsidRPr="00F939E9">
              <w:rPr>
                <w:rFonts w:ascii="TH SarabunIT๙" w:hAnsi="TH SarabunIT๙" w:cs="TH SarabunIT๙"/>
                <w:b/>
                <w:bCs/>
                <w:sz w:val="32"/>
                <w:szCs w:val="32"/>
                <w:cs/>
              </w:rPr>
              <w:t>)</w:t>
            </w:r>
          </w:p>
        </w:tc>
      </w:tr>
      <w:tr w:rsidR="005F76E5" w:rsidRPr="00F939E9" w:rsidTr="007A4F0A">
        <w:tc>
          <w:tcPr>
            <w:tcW w:w="3119" w:type="dxa"/>
          </w:tcPr>
          <w:p w:rsidR="005F76E5" w:rsidRPr="00F939E9" w:rsidRDefault="005F76E5"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โครงการพัฒนาและรับรองคุณภาพตามมาตรฐาน (</w:t>
            </w:r>
            <w:r w:rsidRPr="00F939E9">
              <w:rPr>
                <w:rFonts w:ascii="TH SarabunIT๙" w:hAnsi="TH SarabunIT๙" w:cs="TH SarabunIT๙"/>
                <w:sz w:val="32"/>
                <w:szCs w:val="32"/>
              </w:rPr>
              <w:t xml:space="preserve">HA) </w:t>
            </w:r>
            <w:r w:rsidRPr="00F939E9">
              <w:rPr>
                <w:rFonts w:ascii="TH SarabunIT๙" w:hAnsi="TH SarabunIT๙" w:cs="TH SarabunIT๙"/>
                <w:sz w:val="32"/>
                <w:szCs w:val="32"/>
                <w:cs/>
              </w:rPr>
              <w:t>สำหรับสถานพยาบาล</w:t>
            </w:r>
          </w:p>
        </w:tc>
        <w:tc>
          <w:tcPr>
            <w:tcW w:w="6521" w:type="dxa"/>
          </w:tcPr>
          <w:p w:rsidR="005F76E5" w:rsidRPr="00F939E9" w:rsidRDefault="005F76E5"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ร้อยละหน่วยบริการผ่านเกณฑ์มาตรฐาน 2</w:t>
            </w:r>
            <w:r w:rsidRPr="00F939E9">
              <w:rPr>
                <w:rFonts w:ascii="TH SarabunIT๙" w:hAnsi="TH SarabunIT๙" w:cs="TH SarabunIT๙"/>
                <w:sz w:val="32"/>
                <w:szCs w:val="32"/>
              </w:rPr>
              <w:t>P safety</w:t>
            </w:r>
          </w:p>
          <w:p w:rsidR="005F76E5" w:rsidRPr="00F939E9" w:rsidRDefault="005F76E5"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ร้อยละของหน่วยบริการที่ผ่านการรับรองคุณภาพโรงพยาบาล (</w:t>
            </w:r>
            <w:r w:rsidRPr="00F939E9">
              <w:rPr>
                <w:rFonts w:ascii="TH SarabunIT๙" w:hAnsi="TH SarabunIT๙" w:cs="TH SarabunIT๙"/>
                <w:sz w:val="32"/>
                <w:szCs w:val="32"/>
              </w:rPr>
              <w:t>HA)</w:t>
            </w:r>
          </w:p>
        </w:tc>
      </w:tr>
      <w:tr w:rsidR="005F76E5" w:rsidRPr="00F939E9" w:rsidTr="007A4F0A">
        <w:tc>
          <w:tcPr>
            <w:tcW w:w="3119" w:type="dxa"/>
          </w:tcPr>
          <w:p w:rsidR="005F76E5" w:rsidRPr="00F939E9" w:rsidRDefault="005F76E5"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 โครงการพัฒนาคุณภาพ รพ.สต.</w:t>
            </w:r>
          </w:p>
        </w:tc>
        <w:tc>
          <w:tcPr>
            <w:tcW w:w="6521" w:type="dxa"/>
          </w:tcPr>
          <w:p w:rsidR="005F76E5" w:rsidRPr="00F939E9" w:rsidRDefault="005F76E5"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 รพ.สต. ในแต่ละอำเภอที่ผ่านเกณฑ์ระดับการพัฒนาคุณภาพ</w:t>
            </w:r>
          </w:p>
        </w:tc>
      </w:tr>
      <w:tr w:rsidR="005F76E5" w:rsidRPr="00F939E9" w:rsidTr="007A4F0A">
        <w:tc>
          <w:tcPr>
            <w:tcW w:w="9640" w:type="dxa"/>
            <w:gridSpan w:val="2"/>
          </w:tcPr>
          <w:p w:rsidR="005F76E5" w:rsidRPr="00F939E9" w:rsidRDefault="005F76E5" w:rsidP="007A4F0A">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แผนงานที่ 9 : การพัฒนาตามโครงการพระราชดำริและพื้นที่เฉพาะ (3 โครงการ</w:t>
            </w:r>
            <w:r w:rsidRPr="00F939E9">
              <w:rPr>
                <w:rFonts w:ascii="TH SarabunIT๙" w:hAnsi="TH SarabunIT๙" w:cs="TH SarabunIT๙" w:hint="cs"/>
                <w:b/>
                <w:bCs/>
                <w:sz w:val="32"/>
                <w:szCs w:val="32"/>
                <w:cs/>
              </w:rPr>
              <w:t xml:space="preserve"> 5 ตัวชี้วัดตามยุทธศาสตร์</w:t>
            </w:r>
            <w:r w:rsidRPr="00F939E9">
              <w:rPr>
                <w:rFonts w:ascii="TH SarabunIT๙" w:hAnsi="TH SarabunIT๙" w:cs="TH SarabunIT๙"/>
                <w:b/>
                <w:bCs/>
                <w:sz w:val="32"/>
                <w:szCs w:val="32"/>
                <w:cs/>
              </w:rPr>
              <w:t>)</w:t>
            </w:r>
          </w:p>
        </w:tc>
      </w:tr>
      <w:tr w:rsidR="005F76E5" w:rsidRPr="00F939E9" w:rsidTr="007A4F0A">
        <w:tc>
          <w:tcPr>
            <w:tcW w:w="3119" w:type="dxa"/>
          </w:tcPr>
          <w:p w:rsidR="005F76E5" w:rsidRPr="00F939E9" w:rsidRDefault="005F76E5"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1.โครงการพัฒนา รพ.เฉลิมพระเกียรติ 80 พรรษา และรพ.สมเด็จพระยุพราช</w:t>
            </w:r>
          </w:p>
        </w:tc>
        <w:tc>
          <w:tcPr>
            <w:tcW w:w="6521" w:type="dxa"/>
          </w:tcPr>
          <w:p w:rsidR="005F76E5" w:rsidRPr="00F939E9" w:rsidRDefault="005F76E5"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ร้อยละของโรงพยาบาลชุมชนเฉลิมพระเกียรติ 80 พรรษา ที่ผ่านเกณฑ์คุณภาพที่กำหนด</w:t>
            </w:r>
          </w:p>
        </w:tc>
      </w:tr>
      <w:tr w:rsidR="005F76E5" w:rsidRPr="00F939E9" w:rsidTr="007A4F0A">
        <w:tc>
          <w:tcPr>
            <w:tcW w:w="3119" w:type="dxa"/>
          </w:tcPr>
          <w:p w:rsidR="005F76E5" w:rsidRPr="00F939E9" w:rsidRDefault="005F76E5"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 โครงการพัฒนาเขตเศรษฐกิจพิเศษและสุขภาพแรงงานข้ามชาติ (</w:t>
            </w:r>
            <w:r w:rsidRPr="00F939E9">
              <w:rPr>
                <w:rFonts w:ascii="TH SarabunIT๙" w:hAnsi="TH SarabunIT๙" w:cs="TH SarabunIT๙"/>
                <w:sz w:val="32"/>
                <w:szCs w:val="32"/>
              </w:rPr>
              <w:t>Migrant Health)</w:t>
            </w:r>
          </w:p>
        </w:tc>
        <w:tc>
          <w:tcPr>
            <w:tcW w:w="6521" w:type="dxa"/>
          </w:tcPr>
          <w:p w:rsidR="005F76E5" w:rsidRPr="00F939E9" w:rsidRDefault="005F76E5"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ร้อยละการผ่านเกณฑ์ของหน่วยบริการสาธารณสุข สำหรับการจัดบริการอาชีวอนามัย และเวชกรรมสิ่งแวดล้อมในเขตพัฒนาเศรษฐกิจพิเศษ ตามเกณฑ์ที่กำหนด</w:t>
            </w:r>
          </w:p>
          <w:p w:rsidR="005F76E5" w:rsidRPr="00F939E9" w:rsidRDefault="005F76E5"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สัดส่วนของแรงงานต่างด้าวที่ได้รับการดูแลรักษาปัญหาสุขภาพที่ตรวจพบ</w:t>
            </w:r>
          </w:p>
        </w:tc>
      </w:tr>
      <w:tr w:rsidR="005F76E5" w:rsidRPr="00F939E9" w:rsidTr="007A4F0A">
        <w:tc>
          <w:tcPr>
            <w:tcW w:w="3119" w:type="dxa"/>
          </w:tcPr>
          <w:p w:rsidR="005F76E5" w:rsidRPr="00F939E9" w:rsidRDefault="005F76E5"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3. โครงการเพิ่มการเข้าถึงบริการด้านสุขภาพในชายแดนใต้</w:t>
            </w:r>
          </w:p>
        </w:tc>
        <w:tc>
          <w:tcPr>
            <w:tcW w:w="6521" w:type="dxa"/>
          </w:tcPr>
          <w:p w:rsidR="005F76E5" w:rsidRPr="00F939E9" w:rsidRDefault="005F76E5"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 ความครอบคลุมเด็กได้รับวัคซีนตาม </w:t>
            </w:r>
            <w:r w:rsidRPr="00F939E9">
              <w:rPr>
                <w:rFonts w:ascii="TH SarabunIT๙" w:hAnsi="TH SarabunIT๙" w:cs="TH SarabunIT๙"/>
                <w:sz w:val="32"/>
                <w:szCs w:val="32"/>
              </w:rPr>
              <w:t xml:space="preserve">EPI </w:t>
            </w:r>
            <w:r w:rsidRPr="00F939E9">
              <w:rPr>
                <w:rFonts w:ascii="TH SarabunIT๙" w:hAnsi="TH SarabunIT๙" w:cs="TH SarabunIT๙"/>
                <w:sz w:val="32"/>
                <w:szCs w:val="32"/>
                <w:cs/>
              </w:rPr>
              <w:t>ในชายแดนใต้</w:t>
            </w:r>
          </w:p>
          <w:p w:rsidR="005F76E5" w:rsidRPr="00F939E9" w:rsidRDefault="005F76E5"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อัตราการเสียชีวิตของมารดาในชายแดนใต้</w:t>
            </w:r>
          </w:p>
        </w:tc>
      </w:tr>
      <w:tr w:rsidR="005F76E5" w:rsidRPr="00F939E9" w:rsidTr="007A4F0A">
        <w:tc>
          <w:tcPr>
            <w:tcW w:w="9640" w:type="dxa"/>
            <w:gridSpan w:val="2"/>
          </w:tcPr>
          <w:p w:rsidR="005F76E5" w:rsidRPr="00F939E9" w:rsidRDefault="005F76E5" w:rsidP="007A4F0A">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แผนงานที่ 10 : ประเทศไทย 4.0 ด้านสาธารณสุข (2 โครงการ</w:t>
            </w:r>
            <w:r w:rsidRPr="00F939E9">
              <w:rPr>
                <w:rFonts w:ascii="TH SarabunIT๙" w:hAnsi="TH SarabunIT๙" w:cs="TH SarabunIT๙" w:hint="cs"/>
                <w:b/>
                <w:bCs/>
                <w:sz w:val="32"/>
                <w:szCs w:val="32"/>
                <w:cs/>
              </w:rPr>
              <w:t xml:space="preserve"> 6 ตัวชี้วัดตามยุทธศาสตร์</w:t>
            </w:r>
            <w:r w:rsidRPr="00F939E9">
              <w:rPr>
                <w:rFonts w:ascii="TH SarabunIT๙" w:hAnsi="TH SarabunIT๙" w:cs="TH SarabunIT๙"/>
                <w:b/>
                <w:bCs/>
                <w:sz w:val="32"/>
                <w:szCs w:val="32"/>
                <w:cs/>
              </w:rPr>
              <w:t>)</w:t>
            </w:r>
          </w:p>
        </w:tc>
      </w:tr>
      <w:tr w:rsidR="005F76E5" w:rsidRPr="00F939E9" w:rsidTr="007A4F0A">
        <w:tc>
          <w:tcPr>
            <w:tcW w:w="3119" w:type="dxa"/>
          </w:tcPr>
          <w:p w:rsidR="005F76E5" w:rsidRPr="00F939E9" w:rsidRDefault="005F76E5"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โครงการพัฒนาสถานบริการด้านสุขภาพ</w:t>
            </w:r>
          </w:p>
        </w:tc>
        <w:tc>
          <w:tcPr>
            <w:tcW w:w="6521" w:type="dxa"/>
          </w:tcPr>
          <w:p w:rsidR="005F76E5" w:rsidRPr="00F939E9" w:rsidRDefault="005F76E5"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ร้อยละของสถานบริการด้านสุขภาพกลุ่มเป้าหมายได้รับการส่งเสริมพัฒนาองค์ความรู้ด้านมาตรฐานสถานพยาบาลระดับสากล</w:t>
            </w:r>
          </w:p>
        </w:tc>
      </w:tr>
      <w:tr w:rsidR="005F76E5" w:rsidRPr="00F939E9" w:rsidTr="007A4F0A">
        <w:tc>
          <w:tcPr>
            <w:tcW w:w="3119" w:type="dxa"/>
          </w:tcPr>
          <w:p w:rsidR="005F76E5" w:rsidRPr="00F939E9" w:rsidRDefault="005F76E5"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 โครงการพัฒนาผลิตภัณฑ์สุขภาพและเทคโนโลยีทางการแพทย์</w:t>
            </w:r>
          </w:p>
        </w:tc>
        <w:tc>
          <w:tcPr>
            <w:tcW w:w="6521" w:type="dxa"/>
          </w:tcPr>
          <w:p w:rsidR="005F76E5" w:rsidRPr="00F939E9" w:rsidRDefault="005F76E5"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ร้อยละของยากลุ่มเป้าหมายที่ผลิตหรือนำเข้าเพื่อทดแทนยาต้นแบบเพิ่มขึ้น</w:t>
            </w:r>
          </w:p>
          <w:p w:rsidR="005F76E5" w:rsidRPr="00F939E9" w:rsidRDefault="005F76E5"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ร้อยละรายการยาและเครื่องมือแพทย์ที่ได้รับการขึ้นทะเบียน</w:t>
            </w:r>
          </w:p>
          <w:p w:rsidR="005F76E5" w:rsidRPr="00F939E9" w:rsidRDefault="005F76E5"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จำนวนตำรับยาแผนไทยแห่งชาติ</w:t>
            </w:r>
          </w:p>
          <w:p w:rsidR="005F76E5" w:rsidRPr="00F939E9" w:rsidRDefault="005F76E5"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จำนวนนวัตกรรมที่คิดค้นใหม่ เทคโนโลยีสุขภาพ หรือพัฒนาต่อยอดการให้บริการด้านสุขภาพ</w:t>
            </w:r>
          </w:p>
          <w:p w:rsidR="005F76E5" w:rsidRPr="00415F90" w:rsidRDefault="005F76E5" w:rsidP="007A4F0A">
            <w:pPr>
              <w:spacing w:after="0" w:line="240" w:lineRule="auto"/>
              <w:rPr>
                <w:rFonts w:ascii="TH SarabunIT๙" w:hAnsi="TH SarabunIT๙" w:cs="TH SarabunIT๙"/>
                <w:spacing w:val="-4"/>
                <w:sz w:val="32"/>
                <w:szCs w:val="32"/>
              </w:rPr>
            </w:pPr>
            <w:r w:rsidRPr="00415F90">
              <w:rPr>
                <w:rFonts w:ascii="TH SarabunIT๙" w:hAnsi="TH SarabunIT๙" w:cs="TH SarabunIT๙"/>
                <w:spacing w:val="-4"/>
                <w:sz w:val="32"/>
                <w:szCs w:val="32"/>
              </w:rPr>
              <w:t xml:space="preserve">5) </w:t>
            </w:r>
            <w:r w:rsidRPr="00415F90">
              <w:rPr>
                <w:rFonts w:ascii="TH SarabunIT๙" w:hAnsi="TH SarabunIT๙" w:cs="TH SarabunIT๙"/>
                <w:spacing w:val="-4"/>
                <w:sz w:val="32"/>
                <w:szCs w:val="32"/>
                <w:cs/>
              </w:rPr>
              <w:t xml:space="preserve">จำนวนงานวิจัยสมุนไพร/งานวิจัยการแพทย์แผนไทย และการแพทย์ทางเลือกที่นำมาใช้จริงทางการแพทย์ หรือการตลาดอย่างน้อย </w:t>
            </w:r>
            <w:r w:rsidRPr="00415F90">
              <w:rPr>
                <w:rFonts w:ascii="TH SarabunIT๙" w:hAnsi="TH SarabunIT๙" w:cs="TH SarabunIT๙"/>
                <w:spacing w:val="-4"/>
                <w:sz w:val="32"/>
                <w:szCs w:val="32"/>
              </w:rPr>
              <w:t xml:space="preserve">10 </w:t>
            </w:r>
            <w:r w:rsidRPr="00415F90">
              <w:rPr>
                <w:rFonts w:ascii="TH SarabunIT๙" w:hAnsi="TH SarabunIT๙" w:cs="TH SarabunIT๙"/>
                <w:spacing w:val="-4"/>
                <w:sz w:val="32"/>
                <w:szCs w:val="32"/>
                <w:cs/>
              </w:rPr>
              <w:t>เรื่องต่อปี</w:t>
            </w:r>
          </w:p>
        </w:tc>
      </w:tr>
    </w:tbl>
    <w:p w:rsidR="009313FB" w:rsidRPr="005F76E5" w:rsidRDefault="009313FB">
      <w:pPr>
        <w:rPr>
          <w:rFonts w:ascii="TH SarabunIT๙" w:hAnsi="TH SarabunIT๙" w:cs="TH SarabunIT๙"/>
          <w:b/>
          <w:bCs/>
          <w:sz w:val="32"/>
          <w:szCs w:val="32"/>
          <w:cs/>
        </w:rPr>
      </w:pPr>
    </w:p>
    <w:p w:rsidR="009313FB" w:rsidRDefault="009313FB">
      <w:pPr>
        <w:rPr>
          <w:rFonts w:ascii="TH SarabunIT๙" w:hAnsi="TH SarabunIT๙" w:cs="TH SarabunIT๙"/>
          <w:b/>
          <w:bCs/>
          <w:sz w:val="32"/>
          <w:szCs w:val="32"/>
        </w:rPr>
      </w:pPr>
    </w:p>
    <w:p w:rsidR="009313FB" w:rsidRDefault="009313FB">
      <w:pPr>
        <w:rPr>
          <w:rFonts w:ascii="TH SarabunIT๙" w:hAnsi="TH SarabunIT๙" w:cs="TH SarabunIT๙"/>
          <w:b/>
          <w:bCs/>
          <w:sz w:val="32"/>
          <w:szCs w:val="32"/>
        </w:rPr>
      </w:pPr>
    </w:p>
    <w:p w:rsidR="00F749C4" w:rsidRDefault="00F749C4" w:rsidP="005A0E87">
      <w:pPr>
        <w:autoSpaceDE w:val="0"/>
        <w:autoSpaceDN w:val="0"/>
        <w:adjustRightInd w:val="0"/>
        <w:spacing w:after="0" w:line="276" w:lineRule="auto"/>
        <w:jc w:val="thaiDistribute"/>
        <w:rPr>
          <w:rFonts w:ascii="TH SarabunIT๙" w:hAnsi="TH SarabunIT๙" w:cs="TH SarabunIT๙"/>
          <w:b/>
          <w:bCs/>
          <w:sz w:val="32"/>
          <w:szCs w:val="32"/>
          <w:cs/>
        </w:rPr>
        <w:sectPr w:rsidR="00F749C4" w:rsidSect="00F4368E">
          <w:pgSz w:w="11906" w:h="16838" w:code="9"/>
          <w:pgMar w:top="1440" w:right="1440" w:bottom="1440" w:left="1440" w:header="709" w:footer="709" w:gutter="0"/>
          <w:cols w:space="708"/>
          <w:docGrid w:linePitch="360"/>
        </w:sectPr>
      </w:pPr>
    </w:p>
    <w:p w:rsidR="005A0E87" w:rsidRPr="00F749C4" w:rsidRDefault="005A0E87" w:rsidP="003A784C">
      <w:pPr>
        <w:pStyle w:val="a3"/>
        <w:numPr>
          <w:ilvl w:val="0"/>
          <w:numId w:val="10"/>
        </w:numPr>
        <w:autoSpaceDE w:val="0"/>
        <w:autoSpaceDN w:val="0"/>
        <w:adjustRightInd w:val="0"/>
        <w:spacing w:after="0" w:line="276" w:lineRule="auto"/>
        <w:ind w:left="426" w:firstLine="0"/>
        <w:jc w:val="thaiDistribute"/>
        <w:rPr>
          <w:rFonts w:ascii="TH SarabunIT๙" w:hAnsi="TH SarabunIT๙" w:cs="TH SarabunIT๙"/>
          <w:sz w:val="32"/>
          <w:szCs w:val="32"/>
        </w:rPr>
      </w:pPr>
      <w:r w:rsidRPr="00F749C4">
        <w:rPr>
          <w:rFonts w:ascii="TH SarabunIT๙" w:hAnsi="TH SarabunIT๙" w:cs="TH SarabunIT๙" w:hint="cs"/>
          <w:b/>
          <w:bCs/>
          <w:sz w:val="32"/>
          <w:szCs w:val="32"/>
          <w:cs/>
        </w:rPr>
        <w:t>รายละเอียดแผนงาน โครงการ มาตรการ และตัวชี้วัด</w:t>
      </w:r>
      <w:r w:rsidRPr="00F749C4">
        <w:rPr>
          <w:rFonts w:ascii="TH SarabunIT๙" w:hAnsi="TH SarabunIT๙" w:cs="TH SarabunIT๙"/>
          <w:b/>
          <w:bCs/>
          <w:sz w:val="32"/>
          <w:szCs w:val="32"/>
        </w:rPr>
        <w:t>:</w:t>
      </w:r>
      <w:r w:rsidR="002A4440" w:rsidRPr="00F749C4">
        <w:rPr>
          <w:rFonts w:ascii="TH SarabunIT๙" w:hAnsi="TH SarabunIT๙" w:cs="TH SarabunIT๙" w:hint="cs"/>
          <w:sz w:val="32"/>
          <w:szCs w:val="32"/>
          <w:cs/>
        </w:rPr>
        <w:t>ประกอบด้วย 6 แผนงาน 23 โครงการ ต่อไปนี้</w:t>
      </w:r>
    </w:p>
    <w:p w:rsidR="005A0E87" w:rsidRPr="00EC7115" w:rsidRDefault="005A0E87" w:rsidP="005A0E87">
      <w:pPr>
        <w:autoSpaceDE w:val="0"/>
        <w:autoSpaceDN w:val="0"/>
        <w:adjustRightInd w:val="0"/>
        <w:spacing w:after="0" w:line="276" w:lineRule="auto"/>
        <w:jc w:val="thaiDistribute"/>
        <w:rPr>
          <w:rFonts w:ascii="TH SarabunIT๙" w:hAnsi="TH SarabunIT๙" w:cs="TH SarabunIT๙"/>
          <w:sz w:val="32"/>
          <w:szCs w:val="32"/>
        </w:rPr>
      </w:pPr>
      <w:r>
        <w:rPr>
          <w:rFonts w:ascii="TH SarabunIT๙" w:hAnsi="TH SarabunIT๙" w:cs="TH SarabunIT๙"/>
          <w:sz w:val="32"/>
          <w:szCs w:val="32"/>
        </w:rPr>
        <w:tab/>
      </w:r>
      <w:r w:rsidR="00F749C4">
        <w:rPr>
          <w:rFonts w:ascii="TH SarabunIT๙" w:hAnsi="TH SarabunIT๙" w:cs="TH SarabunIT๙"/>
          <w:sz w:val="32"/>
          <w:szCs w:val="32"/>
        </w:rPr>
        <w:tab/>
      </w:r>
      <w:r w:rsidRPr="00F0218D">
        <w:rPr>
          <w:rFonts w:ascii="TH SarabunIT๙" w:hAnsi="TH SarabunIT๙" w:cs="TH SarabunIT๙" w:hint="cs"/>
          <w:b/>
          <w:bCs/>
          <w:sz w:val="32"/>
          <w:szCs w:val="32"/>
          <w:cs/>
        </w:rPr>
        <w:t>แผนงานที่ 1</w:t>
      </w:r>
      <w:r>
        <w:rPr>
          <w:rFonts w:ascii="TH SarabunIT๙" w:hAnsi="TH SarabunIT๙" w:cs="TH SarabunIT๙" w:hint="cs"/>
          <w:sz w:val="32"/>
          <w:szCs w:val="32"/>
          <w:cs/>
        </w:rPr>
        <w:t xml:space="preserve"> การพัฒนา</w:t>
      </w:r>
      <w:r w:rsidR="002A4440">
        <w:rPr>
          <w:rFonts w:ascii="TH SarabunIT๙" w:hAnsi="TH SarabunIT๙" w:cs="TH SarabunIT๙" w:hint="cs"/>
          <w:sz w:val="32"/>
          <w:szCs w:val="32"/>
          <w:cs/>
        </w:rPr>
        <w:t>ระบบการแพทย์ปฐมภูมิ (</w:t>
      </w:r>
      <w:r w:rsidR="002A4440">
        <w:rPr>
          <w:rFonts w:ascii="TH SarabunIT๙" w:hAnsi="TH SarabunIT๙" w:cs="TH SarabunIT๙"/>
          <w:sz w:val="32"/>
          <w:szCs w:val="32"/>
        </w:rPr>
        <w:t>Primary Care Cluster</w:t>
      </w:r>
      <w:r w:rsidR="002A4440">
        <w:rPr>
          <w:rFonts w:ascii="TH SarabunIT๙" w:hAnsi="TH SarabunIT๙" w:cs="TH SarabunIT๙" w:hint="cs"/>
          <w:sz w:val="32"/>
          <w:szCs w:val="32"/>
          <w:cs/>
        </w:rPr>
        <w:t>) ประกอบด้วย 1</w:t>
      </w:r>
      <w:r>
        <w:rPr>
          <w:rFonts w:ascii="TH SarabunIT๙" w:hAnsi="TH SarabunIT๙" w:cs="TH SarabunIT๙" w:hint="cs"/>
          <w:sz w:val="32"/>
          <w:szCs w:val="32"/>
          <w:cs/>
        </w:rPr>
        <w:t xml:space="preserve"> โครงการ พร้อมรายละเอียดมาตรการและตัวชี้วัด ดังตาราง</w:t>
      </w:r>
    </w:p>
    <w:tbl>
      <w:tblPr>
        <w:tblW w:w="5651" w:type="pct"/>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6"/>
        <w:gridCol w:w="1699"/>
        <w:gridCol w:w="2694"/>
        <w:gridCol w:w="2409"/>
        <w:gridCol w:w="2553"/>
        <w:gridCol w:w="2409"/>
        <w:gridCol w:w="2409"/>
      </w:tblGrid>
      <w:tr w:rsidR="003609A7" w:rsidRPr="00F939E9" w:rsidTr="00F939E9">
        <w:trPr>
          <w:tblHeader/>
        </w:trPr>
        <w:tc>
          <w:tcPr>
            <w:tcW w:w="576" w:type="pct"/>
            <w:tcBorders>
              <w:top w:val="single" w:sz="18" w:space="0" w:color="auto"/>
              <w:left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โครงการ</w:t>
            </w:r>
          </w:p>
        </w:tc>
        <w:tc>
          <w:tcPr>
            <w:tcW w:w="530"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ระยะดำเนินการ</w:t>
            </w:r>
          </w:p>
        </w:tc>
        <w:tc>
          <w:tcPr>
            <w:tcW w:w="841"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2560</w:t>
            </w:r>
          </w:p>
        </w:tc>
        <w:tc>
          <w:tcPr>
            <w:tcW w:w="752"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2561</w:t>
            </w:r>
          </w:p>
        </w:tc>
        <w:tc>
          <w:tcPr>
            <w:tcW w:w="797"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2562</w:t>
            </w:r>
          </w:p>
        </w:tc>
        <w:tc>
          <w:tcPr>
            <w:tcW w:w="752"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2563</w:t>
            </w:r>
          </w:p>
        </w:tc>
        <w:tc>
          <w:tcPr>
            <w:tcW w:w="752" w:type="pct"/>
            <w:tcBorders>
              <w:top w:val="single" w:sz="18" w:space="0" w:color="auto"/>
              <w:right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2564</w:t>
            </w:r>
          </w:p>
        </w:tc>
      </w:tr>
      <w:tr w:rsidR="003609A7" w:rsidRPr="00F939E9" w:rsidTr="00F939E9">
        <w:trPr>
          <w:trHeight w:val="300"/>
        </w:trPr>
        <w:tc>
          <w:tcPr>
            <w:tcW w:w="576" w:type="pct"/>
            <w:vMerge w:val="restart"/>
            <w:tcBorders>
              <w:left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โครงการพัฒนาระบบการแพทย์ปฐมภูมิและเครือข่ายระบบสุขภาพระดับอำเภอ (</w:t>
            </w:r>
            <w:r w:rsidRPr="00F939E9">
              <w:rPr>
                <w:rFonts w:ascii="TH SarabunIT๙" w:hAnsi="TH SarabunIT๙" w:cs="TH SarabunIT๙"/>
                <w:sz w:val="32"/>
                <w:szCs w:val="32"/>
              </w:rPr>
              <w:t>DHS)</w:t>
            </w:r>
          </w:p>
        </w:tc>
        <w:tc>
          <w:tcPr>
            <w:tcW w:w="530" w:type="pct"/>
            <w:vMerge w:val="restar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841" w:type="pct"/>
            <w:tcBorders>
              <w:bottom w:val="single" w:sz="4" w:space="0" w:color="auto"/>
            </w:tcBorders>
          </w:tcPr>
          <w:p w:rsidR="003609A7" w:rsidRPr="00F939E9" w:rsidRDefault="003609A7" w:rsidP="00F939E9">
            <w:pPr>
              <w:spacing w:after="0" w:line="240" w:lineRule="auto"/>
              <w:jc w:val="center"/>
              <w:rPr>
                <w:rFonts w:ascii="TH SarabunIT๙" w:hAnsi="TH SarabunIT๙" w:cs="TH SarabunIT๙"/>
                <w:sz w:val="32"/>
                <w:szCs w:val="32"/>
                <w:cs/>
              </w:rPr>
            </w:pPr>
            <w:r w:rsidRPr="00F939E9">
              <w:rPr>
                <w:rFonts w:ascii="TH SarabunIT๙" w:hAnsi="TH SarabunIT๙" w:cs="TH SarabunIT๙"/>
                <w:sz w:val="32"/>
                <w:szCs w:val="32"/>
              </w:rPr>
              <w:t xml:space="preserve">14.50% (471 </w:t>
            </w:r>
            <w:r w:rsidRPr="00F939E9">
              <w:rPr>
                <w:rFonts w:ascii="TH SarabunIT๙" w:hAnsi="TH SarabunIT๙" w:cs="TH SarabunIT๙"/>
                <w:sz w:val="32"/>
                <w:szCs w:val="32"/>
                <w:cs/>
              </w:rPr>
              <w:t>ทีม)</w:t>
            </w:r>
          </w:p>
        </w:tc>
        <w:tc>
          <w:tcPr>
            <w:tcW w:w="752" w:type="pct"/>
            <w:tcBorders>
              <w:bottom w:val="single" w:sz="4" w:space="0" w:color="auto"/>
            </w:tcBorders>
          </w:tcPr>
          <w:p w:rsidR="003609A7" w:rsidRPr="00F939E9" w:rsidRDefault="003609A7" w:rsidP="00F939E9">
            <w:pPr>
              <w:spacing w:after="0" w:line="240" w:lineRule="auto"/>
              <w:jc w:val="center"/>
              <w:rPr>
                <w:rFonts w:ascii="TH SarabunIT๙" w:hAnsi="TH SarabunIT๙" w:cs="TH SarabunIT๙"/>
                <w:sz w:val="32"/>
                <w:szCs w:val="32"/>
                <w:cs/>
              </w:rPr>
            </w:pPr>
            <w:r w:rsidRPr="00F939E9">
              <w:rPr>
                <w:rFonts w:ascii="TH SarabunIT๙" w:hAnsi="TH SarabunIT๙" w:cs="TH SarabunIT๙"/>
                <w:sz w:val="32"/>
                <w:szCs w:val="32"/>
                <w:cs/>
              </w:rPr>
              <w:t>36</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(1</w:t>
            </w:r>
            <w:r w:rsidRPr="00F939E9">
              <w:rPr>
                <w:rFonts w:ascii="TH SarabunIT๙" w:hAnsi="TH SarabunIT๙" w:cs="TH SarabunIT๙"/>
                <w:sz w:val="32"/>
                <w:szCs w:val="32"/>
              </w:rPr>
              <w:t>,</w:t>
            </w:r>
            <w:r w:rsidRPr="00F939E9">
              <w:rPr>
                <w:rFonts w:ascii="TH SarabunIT๙" w:hAnsi="TH SarabunIT๙" w:cs="TH SarabunIT๙"/>
                <w:sz w:val="32"/>
                <w:szCs w:val="32"/>
                <w:cs/>
              </w:rPr>
              <w:t>170 ทีม)</w:t>
            </w:r>
          </w:p>
        </w:tc>
        <w:tc>
          <w:tcPr>
            <w:tcW w:w="797" w:type="pct"/>
            <w:tcBorders>
              <w:bottom w:val="single" w:sz="4" w:space="0" w:color="auto"/>
            </w:tcBorders>
          </w:tcPr>
          <w:p w:rsidR="003609A7" w:rsidRPr="00F939E9" w:rsidRDefault="003609A7" w:rsidP="00F939E9">
            <w:pPr>
              <w:spacing w:after="0" w:line="240" w:lineRule="auto"/>
              <w:jc w:val="center"/>
              <w:rPr>
                <w:rFonts w:ascii="TH SarabunIT๙" w:hAnsi="TH SarabunIT๙" w:cs="TH SarabunIT๙"/>
                <w:sz w:val="32"/>
                <w:szCs w:val="32"/>
                <w:cs/>
              </w:rPr>
            </w:pPr>
            <w:r w:rsidRPr="00F939E9">
              <w:rPr>
                <w:rFonts w:ascii="TH SarabunIT๙" w:hAnsi="TH SarabunIT๙" w:cs="TH SarabunIT๙"/>
                <w:sz w:val="32"/>
                <w:szCs w:val="32"/>
              </w:rPr>
              <w:t>57% 1,853</w:t>
            </w:r>
            <w:r w:rsidRPr="00F939E9">
              <w:rPr>
                <w:rFonts w:ascii="TH SarabunIT๙" w:hAnsi="TH SarabunIT๙" w:cs="TH SarabunIT๙"/>
                <w:sz w:val="32"/>
                <w:szCs w:val="32"/>
                <w:cs/>
              </w:rPr>
              <w:t xml:space="preserve"> ทีม</w:t>
            </w:r>
          </w:p>
        </w:tc>
        <w:tc>
          <w:tcPr>
            <w:tcW w:w="752" w:type="pct"/>
            <w:tcBorders>
              <w:bottom w:val="single" w:sz="4" w:space="0" w:color="auto"/>
            </w:tcBorders>
          </w:tcPr>
          <w:p w:rsidR="003609A7" w:rsidRPr="00F939E9" w:rsidRDefault="003609A7" w:rsidP="00F939E9">
            <w:pPr>
              <w:spacing w:after="0" w:line="240" w:lineRule="auto"/>
              <w:jc w:val="center"/>
              <w:rPr>
                <w:rFonts w:ascii="TH SarabunIT๙" w:hAnsi="TH SarabunIT๙" w:cs="TH SarabunIT๙"/>
                <w:sz w:val="32"/>
                <w:szCs w:val="32"/>
                <w:cs/>
              </w:rPr>
            </w:pPr>
            <w:r w:rsidRPr="00F939E9">
              <w:rPr>
                <w:rFonts w:ascii="TH SarabunIT๙" w:hAnsi="TH SarabunIT๙" w:cs="TH SarabunIT๙"/>
                <w:sz w:val="32"/>
                <w:szCs w:val="32"/>
              </w:rPr>
              <w:t xml:space="preserve">78% </w:t>
            </w:r>
            <w:r w:rsidRPr="00F939E9">
              <w:rPr>
                <w:rFonts w:ascii="TH SarabunIT๙" w:hAnsi="TH SarabunIT๙" w:cs="TH SarabunIT๙"/>
                <w:sz w:val="32"/>
                <w:szCs w:val="32"/>
                <w:cs/>
              </w:rPr>
              <w:t>(2</w:t>
            </w:r>
            <w:r w:rsidRPr="00F939E9">
              <w:rPr>
                <w:rFonts w:ascii="TH SarabunIT๙" w:hAnsi="TH SarabunIT๙" w:cs="TH SarabunIT๙"/>
                <w:sz w:val="32"/>
                <w:szCs w:val="32"/>
              </w:rPr>
              <w:t>,</w:t>
            </w:r>
            <w:r w:rsidRPr="00F939E9">
              <w:rPr>
                <w:rFonts w:ascii="TH SarabunIT๙" w:hAnsi="TH SarabunIT๙" w:cs="TH SarabunIT๙"/>
                <w:sz w:val="32"/>
                <w:szCs w:val="32"/>
                <w:cs/>
              </w:rPr>
              <w:t>535 ทีม)</w:t>
            </w:r>
          </w:p>
        </w:tc>
        <w:tc>
          <w:tcPr>
            <w:tcW w:w="752" w:type="pct"/>
            <w:tcBorders>
              <w:bottom w:val="single" w:sz="4" w:space="0" w:color="auto"/>
              <w:right w:val="single" w:sz="18" w:space="0" w:color="auto"/>
            </w:tcBorders>
          </w:tcPr>
          <w:p w:rsidR="003609A7" w:rsidRPr="00F939E9" w:rsidRDefault="003609A7" w:rsidP="00F939E9">
            <w:pPr>
              <w:spacing w:after="0" w:line="240" w:lineRule="auto"/>
              <w:jc w:val="center"/>
              <w:rPr>
                <w:rFonts w:ascii="TH SarabunIT๙" w:hAnsi="TH SarabunIT๙" w:cs="TH SarabunIT๙"/>
                <w:sz w:val="32"/>
                <w:szCs w:val="32"/>
                <w:cs/>
              </w:rPr>
            </w:pPr>
            <w:r w:rsidRPr="00F939E9">
              <w:rPr>
                <w:rFonts w:ascii="TH SarabunIT๙" w:hAnsi="TH SarabunIT๙" w:cs="TH SarabunIT๙"/>
                <w:sz w:val="32"/>
                <w:szCs w:val="32"/>
              </w:rPr>
              <w:t xml:space="preserve">100% </w:t>
            </w:r>
            <w:r w:rsidRPr="00F939E9">
              <w:rPr>
                <w:rFonts w:ascii="TH SarabunIT๙" w:hAnsi="TH SarabunIT๙" w:cs="TH SarabunIT๙"/>
                <w:sz w:val="32"/>
                <w:szCs w:val="32"/>
                <w:cs/>
              </w:rPr>
              <w:t>(</w:t>
            </w:r>
            <w:r w:rsidRPr="00F939E9">
              <w:rPr>
                <w:rFonts w:ascii="TH SarabunIT๙" w:hAnsi="TH SarabunIT๙" w:cs="TH SarabunIT๙"/>
                <w:sz w:val="32"/>
                <w:szCs w:val="32"/>
              </w:rPr>
              <w:t xml:space="preserve">3,250 </w:t>
            </w:r>
            <w:r w:rsidRPr="00F939E9">
              <w:rPr>
                <w:rFonts w:ascii="TH SarabunIT๙" w:hAnsi="TH SarabunIT๙" w:cs="TH SarabunIT๙"/>
                <w:sz w:val="32"/>
                <w:szCs w:val="32"/>
                <w:cs/>
              </w:rPr>
              <w:t>ทีม)</w:t>
            </w:r>
          </w:p>
        </w:tc>
      </w:tr>
      <w:tr w:rsidR="003609A7" w:rsidRPr="00F939E9" w:rsidTr="00F939E9">
        <w:trPr>
          <w:trHeight w:val="378"/>
        </w:trPr>
        <w:tc>
          <w:tcPr>
            <w:tcW w:w="576" w:type="pct"/>
            <w:vMerge/>
            <w:tcBorders>
              <w:left w:val="single" w:sz="18" w:space="0" w:color="auto"/>
            </w:tcBorders>
            <w:vAlign w:val="center"/>
          </w:tcPr>
          <w:p w:rsidR="003609A7" w:rsidRPr="00F939E9" w:rsidRDefault="003609A7" w:rsidP="00F939E9">
            <w:pPr>
              <w:spacing w:after="0" w:line="240" w:lineRule="auto"/>
              <w:jc w:val="center"/>
              <w:rPr>
                <w:rFonts w:ascii="TH SarabunIT๙" w:hAnsi="TH SarabunIT๙" w:cs="TH SarabunIT๙"/>
                <w:sz w:val="32"/>
                <w:szCs w:val="32"/>
                <w:cs/>
              </w:rPr>
            </w:pPr>
          </w:p>
        </w:tc>
        <w:tc>
          <w:tcPr>
            <w:tcW w:w="530" w:type="pct"/>
            <w:vMerge/>
          </w:tcPr>
          <w:p w:rsidR="003609A7" w:rsidRPr="00F939E9" w:rsidRDefault="003609A7" w:rsidP="00F939E9">
            <w:pPr>
              <w:spacing w:after="0" w:line="240" w:lineRule="auto"/>
              <w:rPr>
                <w:rFonts w:ascii="TH SarabunIT๙" w:hAnsi="TH SarabunIT๙" w:cs="TH SarabunIT๙"/>
                <w:b/>
                <w:bCs/>
                <w:sz w:val="32"/>
                <w:szCs w:val="32"/>
                <w:cs/>
              </w:rPr>
            </w:pPr>
          </w:p>
        </w:tc>
        <w:tc>
          <w:tcPr>
            <w:tcW w:w="3894" w:type="pct"/>
            <w:gridSpan w:val="5"/>
            <w:tcBorders>
              <w:top w:val="single" w:sz="4" w:space="0" w:color="auto"/>
              <w:right w:val="single" w:sz="18" w:space="0" w:color="auto"/>
            </w:tcBorders>
          </w:tcPr>
          <w:p w:rsidR="003609A7" w:rsidRPr="00F939E9" w:rsidRDefault="003609A7"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w:t>
            </w:r>
            <w:r w:rsidRPr="00F939E9">
              <w:rPr>
                <w:rFonts w:ascii="TH SarabunIT๙" w:hAnsi="TH SarabunIT๙" w:cs="TH SarabunIT๙" w:hint="cs"/>
                <w:sz w:val="32"/>
                <w:szCs w:val="32"/>
                <w:cs/>
              </w:rPr>
              <w:t>มีคลินิกหมอครอบครัวดูแลประชากรทุกครัวเรือน</w:t>
            </w:r>
          </w:p>
        </w:tc>
      </w:tr>
      <w:tr w:rsidR="003609A7" w:rsidRPr="00F939E9" w:rsidTr="00F939E9">
        <w:tc>
          <w:tcPr>
            <w:tcW w:w="576"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30" w:type="pct"/>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t xml:space="preserve"> (6 Building Blocks)</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Service Delivery</w:t>
            </w:r>
          </w:p>
        </w:tc>
        <w:tc>
          <w:tcPr>
            <w:tcW w:w="841"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 เปิดบริการ </w:t>
            </w:r>
            <w:r w:rsidRPr="00F939E9">
              <w:rPr>
                <w:rFonts w:ascii="TH SarabunIT๙" w:hAnsi="TH SarabunIT๙" w:cs="TH SarabunIT๙"/>
                <w:sz w:val="32"/>
                <w:szCs w:val="32"/>
              </w:rPr>
              <w:t xml:space="preserve">PCC </w:t>
            </w:r>
            <w:r w:rsidRPr="00F939E9">
              <w:rPr>
                <w:rFonts w:ascii="TH SarabunIT๙" w:hAnsi="TH SarabunIT๙" w:cs="TH SarabunIT๙"/>
                <w:sz w:val="32"/>
                <w:szCs w:val="32"/>
                <w:cs/>
              </w:rPr>
              <w:t>(ที่ผ่าน</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เกณฑ์) ตามการขึ้นทะเบียน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 xml:space="preserve">จัดทำคู่มือและแนวทางการ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ดำเนินการ</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ออกแบบโครงสร้างระบบ</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บริการปฐมภูมิให้สอดคล้อง</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กับบริบทในแต่ละพื้นที่</w:t>
            </w:r>
          </w:p>
        </w:tc>
        <w:tc>
          <w:tcPr>
            <w:tcW w:w="75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 เปิดบริการ </w:t>
            </w:r>
            <w:r w:rsidRPr="00F939E9">
              <w:rPr>
                <w:rFonts w:ascii="TH SarabunIT๙" w:hAnsi="TH SarabunIT๙" w:cs="TH SarabunIT๙"/>
                <w:sz w:val="32"/>
                <w:szCs w:val="32"/>
              </w:rPr>
              <w:t xml:space="preserve">PCC </w:t>
            </w:r>
            <w:r w:rsidRPr="00F939E9">
              <w:rPr>
                <w:rFonts w:ascii="TH SarabunIT๙" w:hAnsi="TH SarabunIT๙" w:cs="TH SarabunIT๙"/>
                <w:sz w:val="32"/>
                <w:szCs w:val="32"/>
                <w:cs/>
              </w:rPr>
              <w:t>(ที่ผ่าน</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เกณฑ์) ตามการขึ้นทะเบียน</w:t>
            </w:r>
          </w:p>
          <w:p w:rsidR="003609A7" w:rsidRPr="00F939E9" w:rsidRDefault="003609A7" w:rsidP="00F939E9">
            <w:pPr>
              <w:spacing w:after="0" w:line="240" w:lineRule="auto"/>
              <w:rPr>
                <w:rFonts w:ascii="TH SarabunIT๙" w:hAnsi="TH SarabunIT๙" w:cs="TH SarabunIT๙"/>
                <w:sz w:val="32"/>
                <w:szCs w:val="32"/>
              </w:rPr>
            </w:pPr>
          </w:p>
        </w:tc>
        <w:tc>
          <w:tcPr>
            <w:tcW w:w="797"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 เปิดบริการ </w:t>
            </w:r>
            <w:r w:rsidRPr="00F939E9">
              <w:rPr>
                <w:rFonts w:ascii="TH SarabunIT๙" w:hAnsi="TH SarabunIT๙" w:cs="TH SarabunIT๙"/>
                <w:sz w:val="32"/>
                <w:szCs w:val="32"/>
              </w:rPr>
              <w:t xml:space="preserve">PCC </w:t>
            </w:r>
            <w:r w:rsidRPr="00F939E9">
              <w:rPr>
                <w:rFonts w:ascii="TH SarabunIT๙" w:hAnsi="TH SarabunIT๙" w:cs="TH SarabunIT๙"/>
                <w:sz w:val="32"/>
                <w:szCs w:val="32"/>
                <w:cs/>
              </w:rPr>
              <w:t>(ที่ผ่าน</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เกณฑ์) ตามการขึ้นทะเบียน</w:t>
            </w:r>
          </w:p>
          <w:p w:rsidR="003609A7" w:rsidRPr="00F939E9" w:rsidRDefault="003609A7" w:rsidP="00F939E9">
            <w:pPr>
              <w:spacing w:after="0" w:line="240" w:lineRule="auto"/>
              <w:rPr>
                <w:rFonts w:ascii="TH SarabunIT๙" w:hAnsi="TH SarabunIT๙" w:cs="TH SarabunIT๙"/>
                <w:sz w:val="32"/>
                <w:szCs w:val="32"/>
                <w:cs/>
              </w:rPr>
            </w:pPr>
          </w:p>
          <w:p w:rsidR="003609A7" w:rsidRPr="00F939E9" w:rsidRDefault="003609A7" w:rsidP="00F939E9">
            <w:pPr>
              <w:spacing w:after="0" w:line="240" w:lineRule="auto"/>
              <w:rPr>
                <w:rFonts w:ascii="TH SarabunIT๙" w:hAnsi="TH SarabunIT๙" w:cs="TH SarabunIT๙"/>
                <w:sz w:val="32"/>
                <w:szCs w:val="32"/>
              </w:rPr>
            </w:pPr>
          </w:p>
        </w:tc>
        <w:tc>
          <w:tcPr>
            <w:tcW w:w="752"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 เปิดบริการ </w:t>
            </w:r>
            <w:r w:rsidRPr="00F939E9">
              <w:rPr>
                <w:rFonts w:ascii="TH SarabunIT๙" w:hAnsi="TH SarabunIT๙" w:cs="TH SarabunIT๙"/>
                <w:sz w:val="32"/>
                <w:szCs w:val="32"/>
              </w:rPr>
              <w:t xml:space="preserve">PCC </w:t>
            </w:r>
            <w:r w:rsidRPr="00F939E9">
              <w:rPr>
                <w:rFonts w:ascii="TH SarabunIT๙" w:hAnsi="TH SarabunIT๙" w:cs="TH SarabunIT๙"/>
                <w:sz w:val="32"/>
                <w:szCs w:val="32"/>
                <w:cs/>
              </w:rPr>
              <w:t>(ที่ผ่าน</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เกณฑ์) ตามการขึ้นทะเบียน</w:t>
            </w:r>
          </w:p>
          <w:p w:rsidR="003609A7" w:rsidRPr="00F939E9" w:rsidRDefault="003609A7" w:rsidP="00F939E9">
            <w:pPr>
              <w:spacing w:after="0" w:line="240" w:lineRule="auto"/>
              <w:rPr>
                <w:rFonts w:ascii="TH SarabunIT๙" w:hAnsi="TH SarabunIT๙" w:cs="TH SarabunIT๙"/>
                <w:sz w:val="32"/>
                <w:szCs w:val="32"/>
              </w:rPr>
            </w:pPr>
          </w:p>
        </w:tc>
        <w:tc>
          <w:tcPr>
            <w:tcW w:w="752"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 เปิดบริการ </w:t>
            </w:r>
            <w:r w:rsidRPr="00F939E9">
              <w:rPr>
                <w:rFonts w:ascii="TH SarabunIT๙" w:hAnsi="TH SarabunIT๙" w:cs="TH SarabunIT๙"/>
                <w:sz w:val="32"/>
                <w:szCs w:val="32"/>
              </w:rPr>
              <w:t xml:space="preserve">PCC </w:t>
            </w:r>
            <w:r w:rsidRPr="00F939E9">
              <w:rPr>
                <w:rFonts w:ascii="TH SarabunIT๙" w:hAnsi="TH SarabunIT๙" w:cs="TH SarabunIT๙"/>
                <w:sz w:val="32"/>
                <w:szCs w:val="32"/>
                <w:cs/>
              </w:rPr>
              <w:t>(ที่ผ่าน</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เกณฑ์) ตามการขึ้นทะเบียน</w:t>
            </w:r>
          </w:p>
          <w:p w:rsidR="003609A7" w:rsidRPr="00F939E9" w:rsidRDefault="003609A7" w:rsidP="00F939E9">
            <w:pPr>
              <w:spacing w:after="0" w:line="240" w:lineRule="auto"/>
              <w:rPr>
                <w:rFonts w:ascii="TH SarabunIT๙" w:hAnsi="TH SarabunIT๙" w:cs="TH SarabunIT๙"/>
                <w:sz w:val="32"/>
                <w:szCs w:val="32"/>
              </w:rPr>
            </w:pPr>
          </w:p>
        </w:tc>
      </w:tr>
      <w:tr w:rsidR="003609A7" w:rsidRPr="00F939E9" w:rsidTr="00F939E9">
        <w:tc>
          <w:tcPr>
            <w:tcW w:w="576"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30"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Health Workforce</w:t>
            </w:r>
          </w:p>
        </w:tc>
        <w:tc>
          <w:tcPr>
            <w:tcW w:w="841"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ผลิต/อบรมแพทย์ </w:t>
            </w:r>
            <w:r w:rsidRPr="00F939E9">
              <w:rPr>
                <w:rFonts w:ascii="TH SarabunIT๙" w:hAnsi="TH SarabunIT๙" w:cs="TH SarabunIT๙"/>
                <w:sz w:val="32"/>
                <w:szCs w:val="32"/>
              </w:rPr>
              <w:t xml:space="preserve">Fam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med </w:t>
            </w:r>
            <w:r w:rsidRPr="00F939E9">
              <w:rPr>
                <w:rFonts w:ascii="TH SarabunIT๙" w:hAnsi="TH SarabunIT๙" w:cs="TH SarabunIT๙"/>
                <w:sz w:val="32"/>
                <w:szCs w:val="32"/>
                <w:cs/>
              </w:rPr>
              <w:t>(</w:t>
            </w:r>
            <w:r w:rsidRPr="00F939E9">
              <w:rPr>
                <w:rFonts w:ascii="TH SarabunIT๙" w:hAnsi="TH SarabunIT๙" w:cs="TH SarabunIT๙"/>
                <w:sz w:val="32"/>
                <w:szCs w:val="32"/>
              </w:rPr>
              <w:t>Short Course Training) 100</w:t>
            </w:r>
            <w:r w:rsidRPr="00F939E9">
              <w:rPr>
                <w:rFonts w:ascii="TH SarabunIT๙" w:hAnsi="TH SarabunIT๙" w:cs="TH SarabunIT๙"/>
                <w:sz w:val="32"/>
                <w:szCs w:val="32"/>
                <w:cs/>
              </w:rPr>
              <w:t>คน</w:t>
            </w:r>
            <w:r w:rsidRPr="00F939E9">
              <w:rPr>
                <w:rFonts w:ascii="TH SarabunIT๙" w:hAnsi="TH SarabunIT๙" w:cs="TH SarabunIT๙"/>
                <w:sz w:val="32"/>
                <w:szCs w:val="32"/>
              </w:rPr>
              <w:t>/</w:t>
            </w:r>
            <w:r w:rsidRPr="00F939E9">
              <w:rPr>
                <w:rFonts w:ascii="TH SarabunIT๙" w:hAnsi="TH SarabunIT๙" w:cs="TH SarabunIT๙"/>
                <w:sz w:val="32"/>
                <w:szCs w:val="32"/>
                <w:cs/>
              </w:rPr>
              <w:t>ปี</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ผลิต/อบรมพยาบาลและสหสาขา</w:t>
            </w:r>
          </w:p>
          <w:p w:rsidR="003609A7" w:rsidRPr="00F939E9" w:rsidRDefault="003609A7" w:rsidP="00F939E9">
            <w:pPr>
              <w:spacing w:after="0" w:line="240" w:lineRule="auto"/>
              <w:rPr>
                <w:rFonts w:ascii="TH SarabunIT๙" w:hAnsi="TH SarabunIT๙" w:cs="TH SarabunIT๙"/>
                <w:spacing w:val="-6"/>
                <w:sz w:val="32"/>
                <w:szCs w:val="32"/>
                <w:cs/>
              </w:rPr>
            </w:pPr>
            <w:r w:rsidRPr="00F939E9">
              <w:rPr>
                <w:rFonts w:ascii="TH SarabunIT๙" w:hAnsi="TH SarabunIT๙" w:cs="TH SarabunIT๙"/>
                <w:spacing w:val="-6"/>
                <w:sz w:val="32"/>
                <w:szCs w:val="32"/>
              </w:rPr>
              <w:t xml:space="preserve">- </w:t>
            </w:r>
            <w:r w:rsidRPr="00F939E9">
              <w:rPr>
                <w:rFonts w:ascii="TH SarabunIT๙" w:hAnsi="TH SarabunIT๙" w:cs="TH SarabunIT๙"/>
                <w:spacing w:val="-6"/>
                <w:sz w:val="32"/>
                <w:szCs w:val="32"/>
                <w:cs/>
              </w:rPr>
              <w:t>แพทย์เกษียณบรรจุเป็นพนักงานราชการ เขตละ 10  คน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sz w:val="32"/>
                <w:szCs w:val="32"/>
              </w:rPr>
              <w:t>MOU</w:t>
            </w:r>
            <w:r w:rsidRPr="00F939E9">
              <w:rPr>
                <w:rFonts w:ascii="TH SarabunIT๙" w:hAnsi="TH SarabunIT๙" w:cs="TH SarabunIT๙"/>
                <w:sz w:val="32"/>
                <w:szCs w:val="32"/>
                <w:cs/>
              </w:rPr>
              <w:t>ความร่วมมือกับราช</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วิทยาลัยฯ</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ค่าตอบแทน พตส ฉ13</w:t>
            </w:r>
          </w:p>
        </w:tc>
        <w:tc>
          <w:tcPr>
            <w:tcW w:w="75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ผลิต/อบรมแพทย์ </w:t>
            </w:r>
            <w:r w:rsidRPr="00F939E9">
              <w:rPr>
                <w:rFonts w:ascii="TH SarabunIT๙" w:hAnsi="TH SarabunIT๙" w:cs="TH SarabunIT๙"/>
                <w:sz w:val="32"/>
                <w:szCs w:val="32"/>
              </w:rPr>
              <w:t xml:space="preserve">Fam med </w:t>
            </w:r>
            <w:r w:rsidRPr="00F939E9">
              <w:rPr>
                <w:rFonts w:ascii="TH SarabunIT๙" w:hAnsi="TH SarabunIT๙" w:cs="TH SarabunIT๙"/>
                <w:sz w:val="32"/>
                <w:szCs w:val="32"/>
                <w:cs/>
              </w:rPr>
              <w:t>(</w:t>
            </w:r>
            <w:r w:rsidRPr="00F939E9">
              <w:rPr>
                <w:rFonts w:ascii="TH SarabunIT๙" w:hAnsi="TH SarabunIT๙" w:cs="TH SarabunIT๙"/>
                <w:sz w:val="32"/>
                <w:szCs w:val="32"/>
              </w:rPr>
              <w:t>Short Course Training) 200</w:t>
            </w:r>
            <w:r w:rsidRPr="00F939E9">
              <w:rPr>
                <w:rFonts w:ascii="TH SarabunIT๙" w:hAnsi="TH SarabunIT๙" w:cs="TH SarabunIT๙"/>
                <w:sz w:val="32"/>
                <w:szCs w:val="32"/>
                <w:cs/>
              </w:rPr>
              <w:t>คน</w:t>
            </w:r>
            <w:r w:rsidRPr="00F939E9">
              <w:rPr>
                <w:rFonts w:ascii="TH SarabunIT๙" w:hAnsi="TH SarabunIT๙" w:cs="TH SarabunIT๙"/>
                <w:sz w:val="32"/>
                <w:szCs w:val="32"/>
              </w:rPr>
              <w:t>/</w:t>
            </w:r>
            <w:r w:rsidRPr="00F939E9">
              <w:rPr>
                <w:rFonts w:ascii="TH SarabunIT๙" w:hAnsi="TH SarabunIT๙" w:cs="TH SarabunIT๙"/>
                <w:sz w:val="32"/>
                <w:szCs w:val="32"/>
                <w:cs/>
              </w:rPr>
              <w:t>ปี</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ผลิต/อบรมพยาบาลและสหสาขา </w:t>
            </w:r>
            <w:r w:rsidRPr="00F939E9">
              <w:rPr>
                <w:rFonts w:ascii="TH SarabunIT๙" w:hAnsi="TH SarabunIT๙" w:cs="TH SarabunIT๙"/>
                <w:sz w:val="32"/>
                <w:szCs w:val="32"/>
              </w:rPr>
              <w:t>500</w:t>
            </w:r>
            <w:r w:rsidRPr="00F939E9">
              <w:rPr>
                <w:rFonts w:ascii="TH SarabunIT๙" w:hAnsi="TH SarabunIT๙" w:cs="TH SarabunIT๙"/>
                <w:sz w:val="32"/>
                <w:szCs w:val="32"/>
                <w:cs/>
              </w:rPr>
              <w:t>คน</w:t>
            </w:r>
            <w:r w:rsidRPr="00F939E9">
              <w:rPr>
                <w:rFonts w:ascii="TH SarabunIT๙" w:hAnsi="TH SarabunIT๙" w:cs="TH SarabunIT๙"/>
                <w:sz w:val="32"/>
                <w:szCs w:val="32"/>
              </w:rPr>
              <w:t>/</w:t>
            </w:r>
            <w:r w:rsidRPr="00F939E9">
              <w:rPr>
                <w:rFonts w:ascii="TH SarabunIT๙" w:hAnsi="TH SarabunIT๙" w:cs="TH SarabunIT๙"/>
                <w:sz w:val="32"/>
                <w:szCs w:val="32"/>
                <w:cs/>
              </w:rPr>
              <w:t>ปี</w:t>
            </w:r>
          </w:p>
          <w:p w:rsidR="003609A7" w:rsidRPr="00F939E9" w:rsidRDefault="003609A7" w:rsidP="00F939E9">
            <w:pPr>
              <w:spacing w:after="0" w:line="240" w:lineRule="auto"/>
              <w:rPr>
                <w:rFonts w:ascii="TH SarabunIT๙" w:hAnsi="TH SarabunIT๙" w:cs="TH SarabunIT๙"/>
                <w:sz w:val="32"/>
                <w:szCs w:val="32"/>
                <w:cs/>
              </w:rPr>
            </w:pPr>
          </w:p>
          <w:p w:rsidR="003609A7" w:rsidRPr="00F939E9" w:rsidRDefault="003609A7" w:rsidP="00F939E9">
            <w:pPr>
              <w:spacing w:after="0" w:line="240" w:lineRule="auto"/>
              <w:rPr>
                <w:rFonts w:ascii="TH SarabunIT๙" w:hAnsi="TH SarabunIT๙" w:cs="TH SarabunIT๙"/>
                <w:sz w:val="32"/>
                <w:szCs w:val="32"/>
              </w:rPr>
            </w:pPr>
          </w:p>
        </w:tc>
        <w:tc>
          <w:tcPr>
            <w:tcW w:w="797"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ผลิต/อบรมแพทย์ </w:t>
            </w:r>
            <w:r w:rsidRPr="00F939E9">
              <w:rPr>
                <w:rFonts w:ascii="TH SarabunIT๙" w:hAnsi="TH SarabunIT๙" w:cs="TH SarabunIT๙"/>
                <w:sz w:val="32"/>
                <w:szCs w:val="32"/>
              </w:rPr>
              <w:t>Fam med</w:t>
            </w:r>
            <w:r w:rsidRPr="00F939E9">
              <w:rPr>
                <w:rFonts w:ascii="TH SarabunIT๙" w:hAnsi="TH SarabunIT๙" w:cs="TH SarabunIT๙"/>
                <w:sz w:val="32"/>
                <w:szCs w:val="32"/>
                <w:cs/>
              </w:rPr>
              <w:t xml:space="preserve"> (</w:t>
            </w:r>
            <w:r w:rsidRPr="00F939E9">
              <w:rPr>
                <w:rFonts w:ascii="TH SarabunIT๙" w:hAnsi="TH SarabunIT๙" w:cs="TH SarabunIT๙"/>
                <w:sz w:val="32"/>
                <w:szCs w:val="32"/>
              </w:rPr>
              <w:t>Short Course Training)  200</w:t>
            </w:r>
            <w:r w:rsidRPr="00F939E9">
              <w:rPr>
                <w:rFonts w:ascii="TH SarabunIT๙" w:hAnsi="TH SarabunIT๙" w:cs="TH SarabunIT๙"/>
                <w:sz w:val="32"/>
                <w:szCs w:val="32"/>
                <w:cs/>
              </w:rPr>
              <w:t>คน</w:t>
            </w:r>
            <w:r w:rsidRPr="00F939E9">
              <w:rPr>
                <w:rFonts w:ascii="TH SarabunIT๙" w:hAnsi="TH SarabunIT๙" w:cs="TH SarabunIT๙"/>
                <w:sz w:val="32"/>
                <w:szCs w:val="32"/>
              </w:rPr>
              <w:t>/</w:t>
            </w:r>
            <w:r w:rsidRPr="00F939E9">
              <w:rPr>
                <w:rFonts w:ascii="TH SarabunIT๙" w:hAnsi="TH SarabunIT๙" w:cs="TH SarabunIT๙"/>
                <w:sz w:val="32"/>
                <w:szCs w:val="32"/>
                <w:cs/>
              </w:rPr>
              <w:t>ปี</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ผลิต/อบรมพยาบาลและสหสาขา </w:t>
            </w:r>
            <w:r w:rsidRPr="00F939E9">
              <w:rPr>
                <w:rFonts w:ascii="TH SarabunIT๙" w:hAnsi="TH SarabunIT๙" w:cs="TH SarabunIT๙"/>
                <w:sz w:val="32"/>
                <w:szCs w:val="32"/>
              </w:rPr>
              <w:t>500</w:t>
            </w:r>
            <w:r w:rsidRPr="00F939E9">
              <w:rPr>
                <w:rFonts w:ascii="TH SarabunIT๙" w:hAnsi="TH SarabunIT๙" w:cs="TH SarabunIT๙"/>
                <w:sz w:val="32"/>
                <w:szCs w:val="32"/>
                <w:cs/>
              </w:rPr>
              <w:t>คน</w:t>
            </w:r>
            <w:r w:rsidRPr="00F939E9">
              <w:rPr>
                <w:rFonts w:ascii="TH SarabunIT๙" w:hAnsi="TH SarabunIT๙" w:cs="TH SarabunIT๙"/>
                <w:sz w:val="32"/>
                <w:szCs w:val="32"/>
              </w:rPr>
              <w:t>/</w:t>
            </w:r>
            <w:r w:rsidRPr="00F939E9">
              <w:rPr>
                <w:rFonts w:ascii="TH SarabunIT๙" w:hAnsi="TH SarabunIT๙" w:cs="TH SarabunIT๙"/>
                <w:sz w:val="32"/>
                <w:szCs w:val="32"/>
                <w:cs/>
              </w:rPr>
              <w:t>ปี</w:t>
            </w:r>
          </w:p>
          <w:p w:rsidR="003609A7" w:rsidRPr="00F939E9" w:rsidRDefault="003609A7" w:rsidP="00F939E9">
            <w:pPr>
              <w:spacing w:after="0" w:line="240" w:lineRule="auto"/>
              <w:rPr>
                <w:rFonts w:ascii="TH SarabunIT๙" w:hAnsi="TH SarabunIT๙" w:cs="TH SarabunIT๙"/>
                <w:sz w:val="32"/>
                <w:szCs w:val="32"/>
              </w:rPr>
            </w:pPr>
          </w:p>
        </w:tc>
        <w:tc>
          <w:tcPr>
            <w:tcW w:w="752"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ผลิต/อบรมแพทย์ </w:t>
            </w:r>
            <w:r w:rsidRPr="00F939E9">
              <w:rPr>
                <w:rFonts w:ascii="TH SarabunIT๙" w:hAnsi="TH SarabunIT๙" w:cs="TH SarabunIT๙"/>
                <w:sz w:val="32"/>
                <w:szCs w:val="32"/>
              </w:rPr>
              <w:t xml:space="preserve">Fam med </w:t>
            </w:r>
            <w:r w:rsidRPr="00F939E9">
              <w:rPr>
                <w:rFonts w:ascii="TH SarabunIT๙" w:hAnsi="TH SarabunIT๙" w:cs="TH SarabunIT๙"/>
                <w:sz w:val="32"/>
                <w:szCs w:val="32"/>
                <w:cs/>
              </w:rPr>
              <w:t>(</w:t>
            </w:r>
            <w:r w:rsidRPr="00F939E9">
              <w:rPr>
                <w:rFonts w:ascii="TH SarabunIT๙" w:hAnsi="TH SarabunIT๙" w:cs="TH SarabunIT๙"/>
                <w:sz w:val="32"/>
                <w:szCs w:val="32"/>
              </w:rPr>
              <w:t>Short Course Training) 200</w:t>
            </w:r>
            <w:r w:rsidRPr="00F939E9">
              <w:rPr>
                <w:rFonts w:ascii="TH SarabunIT๙" w:hAnsi="TH SarabunIT๙" w:cs="TH SarabunIT๙"/>
                <w:sz w:val="32"/>
                <w:szCs w:val="32"/>
                <w:cs/>
              </w:rPr>
              <w:t>คน</w:t>
            </w:r>
            <w:r w:rsidRPr="00F939E9">
              <w:rPr>
                <w:rFonts w:ascii="TH SarabunIT๙" w:hAnsi="TH SarabunIT๙" w:cs="TH SarabunIT๙"/>
                <w:sz w:val="32"/>
                <w:szCs w:val="32"/>
              </w:rPr>
              <w:t>/</w:t>
            </w:r>
            <w:r w:rsidRPr="00F939E9">
              <w:rPr>
                <w:rFonts w:ascii="TH SarabunIT๙" w:hAnsi="TH SarabunIT๙" w:cs="TH SarabunIT๙"/>
                <w:sz w:val="32"/>
                <w:szCs w:val="32"/>
                <w:cs/>
              </w:rPr>
              <w:t>ปี</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ผลิต/อบรมพยาบาลและสหสาขา </w:t>
            </w:r>
            <w:r w:rsidRPr="00F939E9">
              <w:rPr>
                <w:rFonts w:ascii="TH SarabunIT๙" w:hAnsi="TH SarabunIT๙" w:cs="TH SarabunIT๙"/>
                <w:sz w:val="32"/>
                <w:szCs w:val="32"/>
              </w:rPr>
              <w:t>500</w:t>
            </w:r>
            <w:r w:rsidRPr="00F939E9">
              <w:rPr>
                <w:rFonts w:ascii="TH SarabunIT๙" w:hAnsi="TH SarabunIT๙" w:cs="TH SarabunIT๙"/>
                <w:sz w:val="32"/>
                <w:szCs w:val="32"/>
                <w:cs/>
              </w:rPr>
              <w:t>คน</w:t>
            </w:r>
            <w:r w:rsidRPr="00F939E9">
              <w:rPr>
                <w:rFonts w:ascii="TH SarabunIT๙" w:hAnsi="TH SarabunIT๙" w:cs="TH SarabunIT๙"/>
                <w:sz w:val="32"/>
                <w:szCs w:val="32"/>
              </w:rPr>
              <w:t>/</w:t>
            </w:r>
            <w:r w:rsidRPr="00F939E9">
              <w:rPr>
                <w:rFonts w:ascii="TH SarabunIT๙" w:hAnsi="TH SarabunIT๙" w:cs="TH SarabunIT๙"/>
                <w:sz w:val="32"/>
                <w:szCs w:val="32"/>
                <w:cs/>
              </w:rPr>
              <w:t>ปี</w:t>
            </w:r>
          </w:p>
          <w:p w:rsidR="003609A7" w:rsidRPr="00F939E9" w:rsidRDefault="003609A7" w:rsidP="00F939E9">
            <w:pPr>
              <w:spacing w:after="0" w:line="240" w:lineRule="auto"/>
              <w:rPr>
                <w:rFonts w:ascii="TH SarabunIT๙" w:hAnsi="TH SarabunIT๙" w:cs="TH SarabunIT๙"/>
                <w:sz w:val="32"/>
                <w:szCs w:val="32"/>
              </w:rPr>
            </w:pPr>
          </w:p>
        </w:tc>
        <w:tc>
          <w:tcPr>
            <w:tcW w:w="752"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ผลิต/อบรมแพทย์ </w:t>
            </w:r>
            <w:r w:rsidRPr="00F939E9">
              <w:rPr>
                <w:rFonts w:ascii="TH SarabunIT๙" w:hAnsi="TH SarabunIT๙" w:cs="TH SarabunIT๙"/>
                <w:sz w:val="32"/>
                <w:szCs w:val="32"/>
              </w:rPr>
              <w:t xml:space="preserve">Fam med </w:t>
            </w:r>
            <w:r w:rsidRPr="00F939E9">
              <w:rPr>
                <w:rFonts w:ascii="TH SarabunIT๙" w:hAnsi="TH SarabunIT๙" w:cs="TH SarabunIT๙"/>
                <w:sz w:val="32"/>
                <w:szCs w:val="32"/>
                <w:cs/>
              </w:rPr>
              <w:t>(</w:t>
            </w:r>
            <w:r w:rsidRPr="00F939E9">
              <w:rPr>
                <w:rFonts w:ascii="TH SarabunIT๙" w:hAnsi="TH SarabunIT๙" w:cs="TH SarabunIT๙"/>
                <w:sz w:val="32"/>
                <w:szCs w:val="32"/>
              </w:rPr>
              <w:t>Short Course Training) 200</w:t>
            </w:r>
            <w:r w:rsidRPr="00F939E9">
              <w:rPr>
                <w:rFonts w:ascii="TH SarabunIT๙" w:hAnsi="TH SarabunIT๙" w:cs="TH SarabunIT๙"/>
                <w:sz w:val="32"/>
                <w:szCs w:val="32"/>
                <w:cs/>
              </w:rPr>
              <w:t>คน</w:t>
            </w:r>
            <w:r w:rsidRPr="00F939E9">
              <w:rPr>
                <w:rFonts w:ascii="TH SarabunIT๙" w:hAnsi="TH SarabunIT๙" w:cs="TH SarabunIT๙"/>
                <w:sz w:val="32"/>
                <w:szCs w:val="32"/>
              </w:rPr>
              <w:t>/</w:t>
            </w:r>
            <w:r w:rsidRPr="00F939E9">
              <w:rPr>
                <w:rFonts w:ascii="TH SarabunIT๙" w:hAnsi="TH SarabunIT๙" w:cs="TH SarabunIT๙"/>
                <w:sz w:val="32"/>
                <w:szCs w:val="32"/>
                <w:cs/>
              </w:rPr>
              <w:t>ปี</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ผลิต/อบรมพยาบาลและสหสาขา </w:t>
            </w:r>
            <w:r w:rsidRPr="00F939E9">
              <w:rPr>
                <w:rFonts w:ascii="TH SarabunIT๙" w:hAnsi="TH SarabunIT๙" w:cs="TH SarabunIT๙"/>
                <w:sz w:val="32"/>
                <w:szCs w:val="32"/>
              </w:rPr>
              <w:t>500</w:t>
            </w:r>
            <w:r w:rsidRPr="00F939E9">
              <w:rPr>
                <w:rFonts w:ascii="TH SarabunIT๙" w:hAnsi="TH SarabunIT๙" w:cs="TH SarabunIT๙"/>
                <w:sz w:val="32"/>
                <w:szCs w:val="32"/>
                <w:cs/>
              </w:rPr>
              <w:t>คน</w:t>
            </w:r>
            <w:r w:rsidRPr="00F939E9">
              <w:rPr>
                <w:rFonts w:ascii="TH SarabunIT๙" w:hAnsi="TH SarabunIT๙" w:cs="TH SarabunIT๙"/>
                <w:sz w:val="32"/>
                <w:szCs w:val="32"/>
              </w:rPr>
              <w:t>/</w:t>
            </w:r>
            <w:r w:rsidRPr="00F939E9">
              <w:rPr>
                <w:rFonts w:ascii="TH SarabunIT๙" w:hAnsi="TH SarabunIT๙" w:cs="TH SarabunIT๙"/>
                <w:sz w:val="32"/>
                <w:szCs w:val="32"/>
                <w:cs/>
              </w:rPr>
              <w:t>ปี</w:t>
            </w:r>
          </w:p>
          <w:p w:rsidR="003609A7" w:rsidRPr="00F939E9" w:rsidRDefault="003609A7" w:rsidP="00F939E9">
            <w:pPr>
              <w:spacing w:after="0" w:line="240" w:lineRule="auto"/>
              <w:rPr>
                <w:rFonts w:ascii="TH SarabunIT๙" w:hAnsi="TH SarabunIT๙" w:cs="TH SarabunIT๙"/>
                <w:sz w:val="32"/>
                <w:szCs w:val="32"/>
                <w:cs/>
              </w:rPr>
            </w:pPr>
          </w:p>
        </w:tc>
      </w:tr>
      <w:tr w:rsidR="003609A7" w:rsidRPr="00F939E9" w:rsidTr="00F939E9">
        <w:tc>
          <w:tcPr>
            <w:tcW w:w="576"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30"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841" w:type="pct"/>
          </w:tcPr>
          <w:p w:rsidR="003609A7" w:rsidRPr="00F939E9" w:rsidRDefault="003609A7" w:rsidP="00F939E9">
            <w:pPr>
              <w:spacing w:after="0" w:line="240" w:lineRule="auto"/>
              <w:rPr>
                <w:rFonts w:ascii="TH SarabunIT๙" w:hAnsi="TH SarabunIT๙" w:cs="TH SarabunIT๙"/>
                <w:sz w:val="32"/>
                <w:szCs w:val="32"/>
              </w:rPr>
            </w:pPr>
          </w:p>
        </w:tc>
        <w:tc>
          <w:tcPr>
            <w:tcW w:w="75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p>
        </w:tc>
        <w:tc>
          <w:tcPr>
            <w:tcW w:w="797"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p>
        </w:tc>
        <w:tc>
          <w:tcPr>
            <w:tcW w:w="752" w:type="pct"/>
          </w:tcPr>
          <w:p w:rsidR="003609A7" w:rsidRPr="00F939E9" w:rsidRDefault="003609A7" w:rsidP="00F939E9">
            <w:pPr>
              <w:spacing w:after="0" w:line="240" w:lineRule="auto"/>
              <w:rPr>
                <w:rFonts w:ascii="TH SarabunIT๙" w:hAnsi="TH SarabunIT๙" w:cs="TH SarabunIT๙"/>
                <w:sz w:val="32"/>
                <w:szCs w:val="32"/>
              </w:rPr>
            </w:pPr>
          </w:p>
        </w:tc>
        <w:tc>
          <w:tcPr>
            <w:tcW w:w="752"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r>
      <w:tr w:rsidR="003609A7" w:rsidRPr="00F939E9" w:rsidTr="00F939E9">
        <w:tc>
          <w:tcPr>
            <w:tcW w:w="576"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30"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Drugs &amp; Equipment</w:t>
            </w:r>
          </w:p>
        </w:tc>
        <w:tc>
          <w:tcPr>
            <w:tcW w:w="841"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แผนครุภัณฑ์ ระบบยาและเวชภัณฑ์ที่มิใช่ยา</w:t>
            </w:r>
          </w:p>
        </w:tc>
        <w:tc>
          <w:tcPr>
            <w:tcW w:w="75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p>
        </w:tc>
        <w:tc>
          <w:tcPr>
            <w:tcW w:w="797"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p>
        </w:tc>
        <w:tc>
          <w:tcPr>
            <w:tcW w:w="752" w:type="pct"/>
          </w:tcPr>
          <w:p w:rsidR="003609A7" w:rsidRPr="00F939E9" w:rsidRDefault="003609A7" w:rsidP="00F939E9">
            <w:pPr>
              <w:spacing w:after="0" w:line="240" w:lineRule="auto"/>
              <w:rPr>
                <w:rFonts w:ascii="TH SarabunIT๙" w:hAnsi="TH SarabunIT๙" w:cs="TH SarabunIT๙"/>
                <w:sz w:val="32"/>
                <w:szCs w:val="32"/>
              </w:rPr>
            </w:pPr>
          </w:p>
        </w:tc>
        <w:tc>
          <w:tcPr>
            <w:tcW w:w="752"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p>
        </w:tc>
      </w:tr>
      <w:tr w:rsidR="003609A7" w:rsidRPr="00F939E9" w:rsidTr="00F939E9">
        <w:tc>
          <w:tcPr>
            <w:tcW w:w="576"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30"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841"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ขอสนับสนุนงบกลาง </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สำนักงบฯ/ครม. (150 บาท/ประชากร)</w:t>
            </w:r>
          </w:p>
        </w:tc>
        <w:tc>
          <w:tcPr>
            <w:tcW w:w="75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งบดำเนินงานและค่าตอบแทน 150 บาท/ประชากร</w:t>
            </w:r>
          </w:p>
        </w:tc>
        <w:tc>
          <w:tcPr>
            <w:tcW w:w="797"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งบดำเนินงานและค่าตอบแทน 150 บาท/ประชากร</w:t>
            </w:r>
          </w:p>
        </w:tc>
        <w:tc>
          <w:tcPr>
            <w:tcW w:w="752"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งบดำเนินงานและค่าตอบแทน 150 บาท/ประชากร</w:t>
            </w:r>
          </w:p>
        </w:tc>
        <w:tc>
          <w:tcPr>
            <w:tcW w:w="752"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งบดำเนินงานและค่าตอบแทน 150 บาท/ประชากร</w:t>
            </w:r>
          </w:p>
        </w:tc>
      </w:tr>
      <w:tr w:rsidR="003609A7" w:rsidRPr="00F939E9" w:rsidTr="00F939E9">
        <w:tc>
          <w:tcPr>
            <w:tcW w:w="576"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30"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841"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เสนอแผนยุทธศาสตร์ </w:t>
            </w:r>
            <w:r w:rsidRPr="00F939E9">
              <w:rPr>
                <w:rFonts w:ascii="TH SarabunIT๙" w:hAnsi="TH SarabunIT๙" w:cs="TH SarabunIT๙"/>
                <w:sz w:val="32"/>
                <w:szCs w:val="32"/>
              </w:rPr>
              <w:t xml:space="preserve">PCC </w:t>
            </w:r>
            <w:r w:rsidRPr="00F939E9">
              <w:rPr>
                <w:rFonts w:ascii="TH SarabunIT๙" w:hAnsi="TH SarabunIT๙" w:cs="TH SarabunIT๙"/>
                <w:sz w:val="32"/>
                <w:szCs w:val="32"/>
                <w:cs/>
              </w:rPr>
              <w:t>เข้า ครม.</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ร่างแผนการขับเคลื่อนสู่การ</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ปฏิบัติ</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sz w:val="32"/>
                <w:szCs w:val="32"/>
              </w:rPr>
              <w:t xml:space="preserve">M&amp;E </w:t>
            </w:r>
            <w:r w:rsidRPr="00F939E9">
              <w:rPr>
                <w:rFonts w:ascii="TH SarabunIT๙" w:hAnsi="TH SarabunIT๙" w:cs="TH SarabunIT๙"/>
                <w:sz w:val="32"/>
                <w:szCs w:val="32"/>
                <w:cs/>
              </w:rPr>
              <w:t>ติดตามประเมินผล</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จัดตั้งคณะกรรมการ </w:t>
            </w:r>
            <w:r w:rsidRPr="00F939E9">
              <w:rPr>
                <w:rFonts w:ascii="TH SarabunIT๙" w:hAnsi="TH SarabunIT๙" w:cs="TH SarabunIT๙"/>
                <w:sz w:val="32"/>
                <w:szCs w:val="32"/>
              </w:rPr>
              <w:t xml:space="preserve">PCC </w:t>
            </w:r>
            <w:r w:rsidRPr="00F939E9">
              <w:rPr>
                <w:rFonts w:ascii="TH SarabunIT๙" w:hAnsi="TH SarabunIT๙" w:cs="TH SarabunIT๙"/>
                <w:sz w:val="32"/>
                <w:szCs w:val="32"/>
                <w:cs/>
              </w:rPr>
              <w:t>ส่วนกลาง (อำนวยการ/คณะทำงานเขต</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จัดตั้งคณะกรรมการ</w:t>
            </w:r>
            <w:r w:rsidRPr="00F939E9">
              <w:rPr>
                <w:rFonts w:ascii="TH SarabunIT๙" w:hAnsi="TH SarabunIT๙" w:cs="TH SarabunIT๙"/>
                <w:sz w:val="32"/>
                <w:szCs w:val="32"/>
              </w:rPr>
              <w:t xml:space="preserve"> PCC </w:t>
            </w:r>
            <w:r w:rsidRPr="00F939E9">
              <w:rPr>
                <w:rFonts w:ascii="TH SarabunIT๙" w:hAnsi="TH SarabunIT๙" w:cs="TH SarabunIT๙"/>
                <w:sz w:val="32"/>
                <w:szCs w:val="32"/>
                <w:cs/>
              </w:rPr>
              <w:t>(ขับเคลื่อน) ระดับเขต/</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จังหวัด</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sz w:val="32"/>
                <w:szCs w:val="32"/>
              </w:rPr>
              <w:t xml:space="preserve">Audit </w:t>
            </w:r>
            <w:r w:rsidRPr="00F939E9">
              <w:rPr>
                <w:rFonts w:ascii="TH SarabunIT๙" w:hAnsi="TH SarabunIT๙" w:cs="TH SarabunIT๙"/>
                <w:sz w:val="32"/>
                <w:szCs w:val="32"/>
                <w:cs/>
              </w:rPr>
              <w:t>ร่วมกับราชวิทยาลัยฯ</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พัฒนาชุดสิทธิประโยชน์ของการจัดบริการปฐมภูมิให้เหมาะสมและเป็นธรรม</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ออกแบบและจัดหาสถานที่เพื่อการจัดบริการปฐมภูมิที่เหมาะสมของแต่ละพื้นที่</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ประสานและสร้างความร่วมมือของเครือข่ายสุขภาพ</w:t>
            </w:r>
          </w:p>
        </w:tc>
        <w:tc>
          <w:tcPr>
            <w:tcW w:w="75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sz w:val="32"/>
                <w:szCs w:val="32"/>
              </w:rPr>
              <w:t xml:space="preserve">M&amp;E </w:t>
            </w:r>
            <w:r w:rsidRPr="00F939E9">
              <w:rPr>
                <w:rFonts w:ascii="TH SarabunIT๙" w:hAnsi="TH SarabunIT๙" w:cs="TH SarabunIT๙"/>
                <w:sz w:val="32"/>
                <w:szCs w:val="32"/>
                <w:cs/>
              </w:rPr>
              <w:t>ติดตามประเมินผล</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 พัฒนาระบบแรงจูงใจ </w:t>
            </w:r>
            <w:r w:rsidRPr="00F939E9">
              <w:rPr>
                <w:rFonts w:ascii="TH SarabunIT๙" w:hAnsi="TH SarabunIT๙" w:cs="TH SarabunIT๙"/>
                <w:sz w:val="32"/>
                <w:szCs w:val="32"/>
              </w:rPr>
              <w:t>PCC</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 xml:space="preserve">พัฒนาระบบสนับสนุนการจัดบริการ </w:t>
            </w:r>
            <w:r w:rsidRPr="00F939E9">
              <w:rPr>
                <w:rFonts w:ascii="TH SarabunIT๙" w:hAnsi="TH SarabunIT๙" w:cs="TH SarabunIT๙"/>
                <w:sz w:val="32"/>
                <w:szCs w:val="32"/>
              </w:rPr>
              <w:t>PCC</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ศึกษาวิจัยเพื่อพัฒนารูปแบบการจัดบริการและระบบสนับสนุน </w:t>
            </w:r>
            <w:r w:rsidRPr="00F939E9">
              <w:rPr>
                <w:rFonts w:ascii="TH SarabunIT๙" w:hAnsi="TH SarabunIT๙" w:cs="TH SarabunIT๙"/>
                <w:sz w:val="32"/>
                <w:szCs w:val="32"/>
              </w:rPr>
              <w:t>PCC</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สื่อสารประชาสัมพันธ์สร้างความเข้าใจในวงกว้าง</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sz w:val="32"/>
                <w:szCs w:val="32"/>
              </w:rPr>
              <w:t xml:space="preserve">Audit </w:t>
            </w:r>
            <w:r w:rsidRPr="00F939E9">
              <w:rPr>
                <w:rFonts w:ascii="TH SarabunIT๙" w:hAnsi="TH SarabunIT๙" w:cs="TH SarabunIT๙"/>
                <w:sz w:val="32"/>
                <w:szCs w:val="32"/>
                <w:cs/>
              </w:rPr>
              <w:t>ร่วมกับราชวิทยาลัยฯ</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พัฒนาชุดสิทธิประโยชน์ของการจัดบริการปฐมภูมิให้เหมาะสมและเป็นธรรม</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ออกแบบและจัดหาสถานที่เพื่อการจัดบริการปฐมภูมิที่เหมาะสมของแต่ละพื้นที่</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ประสานและสร้างความร่วมมือของเครือข่ายสุขภาพ</w:t>
            </w:r>
          </w:p>
        </w:tc>
        <w:tc>
          <w:tcPr>
            <w:tcW w:w="797"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sz w:val="32"/>
                <w:szCs w:val="32"/>
              </w:rPr>
              <w:t xml:space="preserve">M&amp;E </w:t>
            </w:r>
            <w:r w:rsidRPr="00F939E9">
              <w:rPr>
                <w:rFonts w:ascii="TH SarabunIT๙" w:hAnsi="TH SarabunIT๙" w:cs="TH SarabunIT๙"/>
                <w:sz w:val="32"/>
                <w:szCs w:val="32"/>
                <w:cs/>
              </w:rPr>
              <w:t>ติดตามประเมินผล</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 พัฒนาระบบแรงจูงใจ </w:t>
            </w:r>
            <w:r w:rsidRPr="00F939E9">
              <w:rPr>
                <w:rFonts w:ascii="TH SarabunIT๙" w:hAnsi="TH SarabunIT๙" w:cs="TH SarabunIT๙"/>
                <w:sz w:val="32"/>
                <w:szCs w:val="32"/>
              </w:rPr>
              <w:t>PCC</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พัฒนาระบบสนับสนุนการ</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จัดบริการ </w:t>
            </w:r>
            <w:r w:rsidRPr="00F939E9">
              <w:rPr>
                <w:rFonts w:ascii="TH SarabunIT๙" w:hAnsi="TH SarabunIT๙" w:cs="TH SarabunIT๙"/>
                <w:sz w:val="32"/>
                <w:szCs w:val="32"/>
              </w:rPr>
              <w:t>PCC</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ศึกษาวิจัยเพื่อพัฒนารูปแบบการจัดบริการและระบบสนับสนุน </w:t>
            </w:r>
            <w:r w:rsidRPr="00F939E9">
              <w:rPr>
                <w:rFonts w:ascii="TH SarabunIT๙" w:hAnsi="TH SarabunIT๙" w:cs="TH SarabunIT๙"/>
                <w:sz w:val="32"/>
                <w:szCs w:val="32"/>
              </w:rPr>
              <w:t>PCC</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สื่อสารประชาสัมพันธ์สร้างความเข้าใจในวงกว้าง</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sz w:val="32"/>
                <w:szCs w:val="32"/>
              </w:rPr>
              <w:t xml:space="preserve">Audit </w:t>
            </w:r>
            <w:r w:rsidRPr="00F939E9">
              <w:rPr>
                <w:rFonts w:ascii="TH SarabunIT๙" w:hAnsi="TH SarabunIT๙" w:cs="TH SarabunIT๙"/>
                <w:sz w:val="32"/>
                <w:szCs w:val="32"/>
                <w:cs/>
              </w:rPr>
              <w:t>ร่วมกับราชวิทยาลัยฯ</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พัฒนาชุดสิทธิประโยชน์ของการจัดบริการปฐมภูมิให้เหมาะสมและเป็นธรรม</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ออกแบบและจัดหาสถานที่เพื่อการจัดบริการปฐมภูมิที่เหมาะสมของแต่ละพื้นที่</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ประสานและสร้างความร่วมมือของเครือข่ายสุขภาพ</w:t>
            </w:r>
          </w:p>
        </w:tc>
        <w:tc>
          <w:tcPr>
            <w:tcW w:w="752"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sz w:val="32"/>
                <w:szCs w:val="32"/>
              </w:rPr>
              <w:t xml:space="preserve">M&amp;E </w:t>
            </w:r>
            <w:r w:rsidRPr="00F939E9">
              <w:rPr>
                <w:rFonts w:ascii="TH SarabunIT๙" w:hAnsi="TH SarabunIT๙" w:cs="TH SarabunIT๙"/>
                <w:sz w:val="32"/>
                <w:szCs w:val="32"/>
                <w:cs/>
              </w:rPr>
              <w:t>ติดตามประเมินผล</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 พัฒนาระบบแรงจูงใจ </w:t>
            </w:r>
            <w:r w:rsidRPr="00F939E9">
              <w:rPr>
                <w:rFonts w:ascii="TH SarabunIT๙" w:hAnsi="TH SarabunIT๙" w:cs="TH SarabunIT๙"/>
                <w:sz w:val="32"/>
                <w:szCs w:val="32"/>
              </w:rPr>
              <w:t>PCC</w:t>
            </w:r>
          </w:p>
          <w:p w:rsidR="003609A7" w:rsidRPr="00F939E9" w:rsidRDefault="003609A7" w:rsidP="00F939E9">
            <w:pPr>
              <w:spacing w:after="0" w:line="240" w:lineRule="auto"/>
              <w:rPr>
                <w:rFonts w:ascii="TH SarabunIT๙" w:hAnsi="TH SarabunIT๙" w:cs="TH SarabunIT๙"/>
                <w:spacing w:val="-10"/>
                <w:sz w:val="32"/>
                <w:szCs w:val="32"/>
              </w:rPr>
            </w:pPr>
            <w:r w:rsidRPr="00F939E9">
              <w:rPr>
                <w:rFonts w:ascii="TH SarabunIT๙" w:hAnsi="TH SarabunIT๙" w:cs="TH SarabunIT๙"/>
                <w:spacing w:val="-10"/>
                <w:sz w:val="32"/>
                <w:szCs w:val="32"/>
              </w:rPr>
              <w:t xml:space="preserve">- </w:t>
            </w:r>
            <w:r w:rsidRPr="00F939E9">
              <w:rPr>
                <w:rFonts w:ascii="TH SarabunIT๙" w:hAnsi="TH SarabunIT๙" w:cs="TH SarabunIT๙"/>
                <w:spacing w:val="-10"/>
                <w:sz w:val="32"/>
                <w:szCs w:val="32"/>
                <w:cs/>
              </w:rPr>
              <w:t>พัฒนาระบบสนับสนุนการ</w:t>
            </w:r>
            <w:r w:rsidRPr="00F939E9">
              <w:rPr>
                <w:rFonts w:ascii="TH SarabunIT๙" w:hAnsi="TH SarabunIT๙" w:cs="TH SarabunIT๙"/>
                <w:sz w:val="32"/>
                <w:szCs w:val="32"/>
                <w:cs/>
              </w:rPr>
              <w:t xml:space="preserve">จัดบริการ </w:t>
            </w:r>
            <w:r w:rsidRPr="00F939E9">
              <w:rPr>
                <w:rFonts w:ascii="TH SarabunIT๙" w:hAnsi="TH SarabunIT๙" w:cs="TH SarabunIT๙"/>
                <w:sz w:val="32"/>
                <w:szCs w:val="32"/>
              </w:rPr>
              <w:t>PCC</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ศึกษาวิจัยเพื่อพัฒนารูปแบบการจัดบริการและระบบสนับสนุน </w:t>
            </w:r>
            <w:r w:rsidRPr="00F939E9">
              <w:rPr>
                <w:rFonts w:ascii="TH SarabunIT๙" w:hAnsi="TH SarabunIT๙" w:cs="TH SarabunIT๙"/>
                <w:sz w:val="32"/>
                <w:szCs w:val="32"/>
              </w:rPr>
              <w:t>PCC</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สื่อสารประชาสัมพันธ์สร้างความเข้าใจในวงกว้าง</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sz w:val="32"/>
                <w:szCs w:val="32"/>
              </w:rPr>
              <w:t xml:space="preserve">Audit </w:t>
            </w:r>
            <w:r w:rsidRPr="00F939E9">
              <w:rPr>
                <w:rFonts w:ascii="TH SarabunIT๙" w:hAnsi="TH SarabunIT๙" w:cs="TH SarabunIT๙"/>
                <w:sz w:val="32"/>
                <w:szCs w:val="32"/>
                <w:cs/>
              </w:rPr>
              <w:t>ร่วมกับราชวิทยาลัยฯ</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พัฒนาชุดสิทธิประโยชน์ของการจัดบริการปฐมภูมิให้เหมาะสมและเป็นธรรม</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ออกแบบและจัดหาสถานที่เพื่อการจัดบริการปฐมภูมิที่เหมาะสมของแต่ละพื้นที่</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ประสานและสร้างความร่วมมือของเครือข่ายสุขภาพ</w:t>
            </w:r>
          </w:p>
        </w:tc>
        <w:tc>
          <w:tcPr>
            <w:tcW w:w="752"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sz w:val="32"/>
                <w:szCs w:val="32"/>
              </w:rPr>
              <w:t xml:space="preserve">M&amp;E </w:t>
            </w:r>
            <w:r w:rsidRPr="00F939E9">
              <w:rPr>
                <w:rFonts w:ascii="TH SarabunIT๙" w:hAnsi="TH SarabunIT๙" w:cs="TH SarabunIT๙"/>
                <w:sz w:val="32"/>
                <w:szCs w:val="32"/>
                <w:cs/>
              </w:rPr>
              <w:t>ติดต</w:t>
            </w:r>
            <w:r w:rsidRPr="00F939E9">
              <w:rPr>
                <w:rFonts w:ascii="TH SarabunIT๙" w:hAnsi="TH SarabunIT๙" w:cs="TH SarabunIT๙" w:hint="cs"/>
                <w:sz w:val="32"/>
                <w:szCs w:val="32"/>
                <w:cs/>
              </w:rPr>
              <w:t>าม</w:t>
            </w:r>
            <w:r w:rsidRPr="00F939E9">
              <w:rPr>
                <w:rFonts w:ascii="TH SarabunIT๙" w:hAnsi="TH SarabunIT๙" w:cs="TH SarabunIT๙"/>
                <w:sz w:val="32"/>
                <w:szCs w:val="32"/>
                <w:cs/>
              </w:rPr>
              <w:t>ประเมินผล</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 พัฒนาระบบแรงจูงใจ </w:t>
            </w:r>
            <w:r w:rsidRPr="00F939E9">
              <w:rPr>
                <w:rFonts w:ascii="TH SarabunIT๙" w:hAnsi="TH SarabunIT๙" w:cs="TH SarabunIT๙"/>
                <w:sz w:val="32"/>
                <w:szCs w:val="32"/>
              </w:rPr>
              <w:t>PCC</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 xml:space="preserve">พัฒนาระบบสนับสนุนการจัดบริการ </w:t>
            </w:r>
            <w:r w:rsidRPr="00F939E9">
              <w:rPr>
                <w:rFonts w:ascii="TH SarabunIT๙" w:hAnsi="TH SarabunIT๙" w:cs="TH SarabunIT๙"/>
                <w:sz w:val="32"/>
                <w:szCs w:val="32"/>
              </w:rPr>
              <w:t>PCC</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ศึกษาวิจัยเพื่อพัฒนารูปแบบการจัดบริการและระบบสนับสนุน </w:t>
            </w:r>
            <w:r w:rsidRPr="00F939E9">
              <w:rPr>
                <w:rFonts w:ascii="TH SarabunIT๙" w:hAnsi="TH SarabunIT๙" w:cs="TH SarabunIT๙"/>
                <w:sz w:val="32"/>
                <w:szCs w:val="32"/>
              </w:rPr>
              <w:t>PCC</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สื่อสารประชาสัมพันธ์สร้างความเข้าใจในวงกว้าง</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sz w:val="32"/>
                <w:szCs w:val="32"/>
              </w:rPr>
              <w:t xml:space="preserve">Audit </w:t>
            </w:r>
            <w:r w:rsidRPr="00F939E9">
              <w:rPr>
                <w:rFonts w:ascii="TH SarabunIT๙" w:hAnsi="TH SarabunIT๙" w:cs="TH SarabunIT๙"/>
                <w:sz w:val="32"/>
                <w:szCs w:val="32"/>
                <w:cs/>
              </w:rPr>
              <w:t>ร่วมกับราชวิทยาลัยฯ</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พัฒนาชุดสิทธิประโยชน์ของการจัดบริการปฐมภูมิให้เหมาะสมและเป็นธรรม</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ออกแบบและจัดหาสถานที่เพื่อการจัดบริการปฐมภูมิที่เหมาะสมของแต่ละพื้นที่</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ประสานและสร้างความร่วมมือของเครือข่ายสุขภาพ</w:t>
            </w:r>
          </w:p>
        </w:tc>
      </w:tr>
      <w:tr w:rsidR="003609A7" w:rsidRPr="00F939E9" w:rsidTr="00F939E9">
        <w:tc>
          <w:tcPr>
            <w:tcW w:w="576"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30"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41"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ร้อยละของคลินิกหมอครอบครัวที่เปิดดำเนินการในพื้นที่ (</w:t>
            </w:r>
            <w:r w:rsidRPr="00F939E9">
              <w:rPr>
                <w:rFonts w:ascii="TH SarabunIT๙" w:hAnsi="TH SarabunIT๙" w:cs="TH SarabunIT๙"/>
                <w:sz w:val="32"/>
                <w:szCs w:val="32"/>
              </w:rPr>
              <w:t>Primary Care Cluster)</w:t>
            </w:r>
          </w:p>
        </w:tc>
        <w:tc>
          <w:tcPr>
            <w:tcW w:w="752"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ร้อยละของคลินิกหมอครอบครัวที่เปิดดำเนินการในพื้นที่ (</w:t>
            </w:r>
            <w:r w:rsidRPr="00F939E9">
              <w:rPr>
                <w:rFonts w:ascii="TH SarabunIT๙" w:hAnsi="TH SarabunIT๙" w:cs="TH SarabunIT๙"/>
                <w:sz w:val="32"/>
                <w:szCs w:val="32"/>
              </w:rPr>
              <w:t>Primary Care Cluster)</w:t>
            </w:r>
          </w:p>
        </w:tc>
        <w:tc>
          <w:tcPr>
            <w:tcW w:w="797"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ร้อยละของคลินิกหมอครอบครัวที่เปิดดำเนินการในพื้นที่ (</w:t>
            </w:r>
            <w:r w:rsidRPr="00F939E9">
              <w:rPr>
                <w:rFonts w:ascii="TH SarabunIT๙" w:hAnsi="TH SarabunIT๙" w:cs="TH SarabunIT๙"/>
                <w:sz w:val="32"/>
                <w:szCs w:val="32"/>
              </w:rPr>
              <w:t>Primary Care Cluster)</w:t>
            </w:r>
          </w:p>
        </w:tc>
        <w:tc>
          <w:tcPr>
            <w:tcW w:w="752"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ร้อยละของคลินิกหมอครอบครัวที่เปิดดำเนินการในพื้นที่ (</w:t>
            </w:r>
            <w:r w:rsidRPr="00F939E9">
              <w:rPr>
                <w:rFonts w:ascii="TH SarabunIT๙" w:hAnsi="TH SarabunIT๙" w:cs="TH SarabunIT๙"/>
                <w:sz w:val="32"/>
                <w:szCs w:val="32"/>
              </w:rPr>
              <w:t>Primary Care Cluster)</w:t>
            </w:r>
          </w:p>
        </w:tc>
        <w:tc>
          <w:tcPr>
            <w:tcW w:w="752"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ร้อยละของคลินิกหมอครอบครัวที่เปิดดำเนินการในพื้นที่ (</w:t>
            </w:r>
            <w:r w:rsidRPr="00F939E9">
              <w:rPr>
                <w:rFonts w:ascii="TH SarabunIT๙" w:hAnsi="TH SarabunIT๙" w:cs="TH SarabunIT๙"/>
                <w:sz w:val="32"/>
                <w:szCs w:val="32"/>
              </w:rPr>
              <w:t>Primary Care Cluster)</w:t>
            </w:r>
          </w:p>
        </w:tc>
      </w:tr>
      <w:tr w:rsidR="003609A7" w:rsidRPr="00F939E9" w:rsidTr="00F939E9">
        <w:tc>
          <w:tcPr>
            <w:tcW w:w="576"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30"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41"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สำนักงานปลัดกระทรวงสาธารณสุข (สำนักนโยบายและยุทธศาสตร์/สำนักบริหารการสาธารณสุข)</w:t>
            </w:r>
          </w:p>
        </w:tc>
        <w:tc>
          <w:tcPr>
            <w:tcW w:w="752"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สำนักงานปลัดกระทรวงสาธารณสุข (สำนักนโยบายและยุทธศาสตร์/สำนักบริหารการสาธารณสุข)</w:t>
            </w:r>
          </w:p>
        </w:tc>
        <w:tc>
          <w:tcPr>
            <w:tcW w:w="797"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สำนักงานปลัดกระทรวงสาธารณสุข (สำนักนโยบายและยุทธศาสตร์/สำนักบริหารการสาธารณสุข)</w:t>
            </w:r>
          </w:p>
        </w:tc>
        <w:tc>
          <w:tcPr>
            <w:tcW w:w="752"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สำนักงานปลัดกระทรวงสาธารณสุข (สำนักนโยบายและยุทธศาสตร์/สำนักบริหารการสาธารณสุข)</w:t>
            </w:r>
          </w:p>
        </w:tc>
        <w:tc>
          <w:tcPr>
            <w:tcW w:w="752"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สำนักงานปลัดกระทรวงสาธารณสุข (สำนักนโยบายและยุทธศาสตร์/สำนักบริหารการสาธารณสุข)</w:t>
            </w:r>
          </w:p>
        </w:tc>
      </w:tr>
      <w:tr w:rsidR="003609A7" w:rsidRPr="00F939E9" w:rsidTr="00F939E9">
        <w:tc>
          <w:tcPr>
            <w:tcW w:w="576" w:type="pct"/>
            <w:vMerge/>
            <w:tcBorders>
              <w:left w:val="single" w:sz="18" w:space="0" w:color="auto"/>
              <w:bottom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30" w:type="pct"/>
            <w:tcBorders>
              <w:bottom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841" w:type="pct"/>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กรมวิชาการ-เขตสุขภาพ/สสจ./รพศ./รพท./รพช.สสอ./รพ.สต.</w:t>
            </w:r>
          </w:p>
        </w:tc>
        <w:tc>
          <w:tcPr>
            <w:tcW w:w="752"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กรมวิชาการ-เขตสุขภาพ/สสจ./รพศ./รพท./รพช.สสอ./รพ.สต.</w:t>
            </w:r>
          </w:p>
        </w:tc>
        <w:tc>
          <w:tcPr>
            <w:tcW w:w="797"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กรมวิชาการ-เขตสุขภาพ/สสจ./รพศ./รพท./รพช.สสอ./รพ.สต.</w:t>
            </w:r>
          </w:p>
        </w:tc>
        <w:tc>
          <w:tcPr>
            <w:tcW w:w="752" w:type="pct"/>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กรมวิชาการ-เขตสุขภาพ/สสจ./รพศ./รพท./รพช.สสอ./รพ.สต.</w:t>
            </w:r>
          </w:p>
        </w:tc>
        <w:tc>
          <w:tcPr>
            <w:tcW w:w="752" w:type="pct"/>
            <w:tcBorders>
              <w:bottom w:val="single" w:sz="18" w:space="0" w:color="auto"/>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กรมวิชาการ-เขตสุขภาพ/สสจ./รพศ./รพท./รพช.สสอ./รพ.สต.</w:t>
            </w:r>
          </w:p>
        </w:tc>
      </w:tr>
    </w:tbl>
    <w:p w:rsidR="000B7312" w:rsidRPr="003609A7" w:rsidRDefault="000B7312" w:rsidP="00305F4F">
      <w:pPr>
        <w:autoSpaceDE w:val="0"/>
        <w:autoSpaceDN w:val="0"/>
        <w:adjustRightInd w:val="0"/>
        <w:spacing w:after="0" w:line="276" w:lineRule="auto"/>
        <w:jc w:val="thaiDistribute"/>
        <w:rPr>
          <w:rFonts w:ascii="TH SarabunIT๙" w:hAnsi="TH SarabunIT๙" w:cs="TH SarabunIT๙"/>
          <w:sz w:val="32"/>
          <w:szCs w:val="32"/>
        </w:rPr>
      </w:pPr>
    </w:p>
    <w:p w:rsidR="003B5C6C" w:rsidRDefault="004C4F15" w:rsidP="004C4F15">
      <w:pPr>
        <w:autoSpaceDE w:val="0"/>
        <w:autoSpaceDN w:val="0"/>
        <w:adjustRightInd w:val="0"/>
        <w:spacing w:after="0" w:line="276" w:lineRule="auto"/>
        <w:jc w:val="thaiDistribute"/>
        <w:rPr>
          <w:rFonts w:ascii="TH SarabunIT๙" w:hAnsi="TH SarabunIT๙" w:cs="TH SarabunIT๙"/>
          <w:b/>
          <w:bCs/>
          <w:sz w:val="32"/>
          <w:szCs w:val="32"/>
        </w:rPr>
      </w:pPr>
      <w:r>
        <w:rPr>
          <w:rFonts w:ascii="TH SarabunIT๙" w:hAnsi="TH SarabunIT๙" w:cs="TH SarabunIT๙"/>
          <w:sz w:val="32"/>
          <w:szCs w:val="32"/>
        </w:rPr>
        <w:tab/>
      </w:r>
    </w:p>
    <w:p w:rsidR="003B5C6C" w:rsidRDefault="003B5C6C" w:rsidP="004C4F15">
      <w:pPr>
        <w:autoSpaceDE w:val="0"/>
        <w:autoSpaceDN w:val="0"/>
        <w:adjustRightInd w:val="0"/>
        <w:spacing w:after="0" w:line="276" w:lineRule="auto"/>
        <w:jc w:val="thaiDistribute"/>
        <w:rPr>
          <w:rFonts w:ascii="TH SarabunIT๙" w:hAnsi="TH SarabunIT๙" w:cs="TH SarabunIT๙"/>
          <w:b/>
          <w:bCs/>
          <w:sz w:val="32"/>
          <w:szCs w:val="32"/>
        </w:rPr>
      </w:pPr>
    </w:p>
    <w:p w:rsidR="003B5C6C" w:rsidRDefault="003B5C6C" w:rsidP="004C4F15">
      <w:pPr>
        <w:autoSpaceDE w:val="0"/>
        <w:autoSpaceDN w:val="0"/>
        <w:adjustRightInd w:val="0"/>
        <w:spacing w:after="0" w:line="276" w:lineRule="auto"/>
        <w:jc w:val="thaiDistribute"/>
        <w:rPr>
          <w:rFonts w:ascii="TH SarabunIT๙" w:hAnsi="TH SarabunIT๙" w:cs="TH SarabunIT๙"/>
          <w:b/>
          <w:bCs/>
          <w:sz w:val="32"/>
          <w:szCs w:val="32"/>
        </w:rPr>
      </w:pPr>
    </w:p>
    <w:p w:rsidR="00022855" w:rsidRDefault="00022855" w:rsidP="004C4F15">
      <w:pPr>
        <w:autoSpaceDE w:val="0"/>
        <w:autoSpaceDN w:val="0"/>
        <w:adjustRightInd w:val="0"/>
        <w:spacing w:after="0" w:line="276" w:lineRule="auto"/>
        <w:jc w:val="thaiDistribute"/>
        <w:rPr>
          <w:rFonts w:ascii="TH SarabunIT๙" w:hAnsi="TH SarabunIT๙" w:cs="TH SarabunIT๙"/>
          <w:b/>
          <w:bCs/>
          <w:sz w:val="32"/>
          <w:szCs w:val="32"/>
        </w:rPr>
      </w:pPr>
    </w:p>
    <w:p w:rsidR="004C4F15" w:rsidRDefault="004C4F15" w:rsidP="00022855">
      <w:pPr>
        <w:autoSpaceDE w:val="0"/>
        <w:autoSpaceDN w:val="0"/>
        <w:adjustRightInd w:val="0"/>
        <w:spacing w:after="0" w:line="276" w:lineRule="auto"/>
        <w:ind w:left="720" w:firstLine="720"/>
        <w:jc w:val="thaiDistribute"/>
        <w:rPr>
          <w:rFonts w:ascii="TH SarabunIT๙" w:hAnsi="TH SarabunIT๙" w:cs="TH SarabunIT๙"/>
          <w:sz w:val="32"/>
          <w:szCs w:val="32"/>
        </w:rPr>
      </w:pPr>
      <w:r>
        <w:rPr>
          <w:rFonts w:ascii="TH SarabunIT๙" w:hAnsi="TH SarabunIT๙" w:cs="TH SarabunIT๙" w:hint="cs"/>
          <w:b/>
          <w:bCs/>
          <w:sz w:val="32"/>
          <w:szCs w:val="32"/>
          <w:cs/>
        </w:rPr>
        <w:t>แผนงานที่ 2</w:t>
      </w:r>
      <w:r w:rsidR="00696E06">
        <w:rPr>
          <w:rFonts w:ascii="TH SarabunIT๙" w:hAnsi="TH SarabunIT๙" w:cs="TH SarabunIT๙" w:hint="cs"/>
          <w:sz w:val="32"/>
          <w:szCs w:val="32"/>
          <w:cs/>
        </w:rPr>
        <w:t xml:space="preserve"> </w:t>
      </w:r>
      <w:r w:rsidRPr="004C4F15">
        <w:rPr>
          <w:rFonts w:ascii="TH SarabunIT๙" w:hAnsi="TH SarabunIT๙" w:cs="TH SarabunIT๙"/>
          <w:sz w:val="32"/>
          <w:szCs w:val="32"/>
          <w:cs/>
        </w:rPr>
        <w:t>การพัฒนาระบบบริการสุขภาพ (</w:t>
      </w:r>
      <w:r w:rsidRPr="004C4F15">
        <w:rPr>
          <w:rFonts w:ascii="TH SarabunIT๙" w:hAnsi="TH SarabunIT๙" w:cs="TH SarabunIT๙"/>
          <w:sz w:val="32"/>
          <w:szCs w:val="32"/>
        </w:rPr>
        <w:t>Service Plan)</w:t>
      </w:r>
      <w:r>
        <w:rPr>
          <w:rFonts w:ascii="TH SarabunIT๙" w:hAnsi="TH SarabunIT๙" w:cs="TH SarabunIT๙" w:hint="cs"/>
          <w:sz w:val="32"/>
          <w:szCs w:val="32"/>
          <w:cs/>
        </w:rPr>
        <w:t xml:space="preserve"> ประกอบด้วย 14 โครงการ พร้อมรายละเอียดมาตรการและตัวชี้วัด ดังตาราง</w:t>
      </w:r>
    </w:p>
    <w:tbl>
      <w:tblPr>
        <w:tblW w:w="5701" w:type="pct"/>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9"/>
        <w:gridCol w:w="1774"/>
        <w:gridCol w:w="2764"/>
        <w:gridCol w:w="84"/>
        <w:gridCol w:w="2495"/>
        <w:gridCol w:w="2498"/>
        <w:gridCol w:w="2495"/>
        <w:gridCol w:w="2492"/>
      </w:tblGrid>
      <w:tr w:rsidR="003609A7" w:rsidRPr="00F939E9" w:rsidTr="00696E06">
        <w:trPr>
          <w:tblHeader/>
        </w:trPr>
        <w:tc>
          <w:tcPr>
            <w:tcW w:w="482" w:type="pct"/>
            <w:tcBorders>
              <w:top w:val="single" w:sz="18" w:space="0" w:color="auto"/>
              <w:left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โครงการ</w:t>
            </w:r>
          </w:p>
        </w:tc>
        <w:tc>
          <w:tcPr>
            <w:tcW w:w="549"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ระยะดำเนินการ</w:t>
            </w:r>
          </w:p>
        </w:tc>
        <w:tc>
          <w:tcPr>
            <w:tcW w:w="881" w:type="pct"/>
            <w:gridSpan w:val="2"/>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2560</w:t>
            </w:r>
          </w:p>
        </w:tc>
        <w:tc>
          <w:tcPr>
            <w:tcW w:w="772"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2561</w:t>
            </w:r>
          </w:p>
        </w:tc>
        <w:tc>
          <w:tcPr>
            <w:tcW w:w="773"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2562</w:t>
            </w:r>
          </w:p>
        </w:tc>
        <w:tc>
          <w:tcPr>
            <w:tcW w:w="772"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2563</w:t>
            </w:r>
          </w:p>
        </w:tc>
        <w:tc>
          <w:tcPr>
            <w:tcW w:w="771" w:type="pct"/>
            <w:tcBorders>
              <w:top w:val="single" w:sz="18" w:space="0" w:color="auto"/>
              <w:right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2564</w:t>
            </w:r>
          </w:p>
        </w:tc>
      </w:tr>
      <w:tr w:rsidR="003609A7" w:rsidRPr="00F939E9" w:rsidTr="00696E06">
        <w:trPr>
          <w:trHeight w:val="300"/>
        </w:trPr>
        <w:tc>
          <w:tcPr>
            <w:tcW w:w="482" w:type="pct"/>
            <w:vMerge w:val="restart"/>
            <w:tcBorders>
              <w:left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 xml:space="preserve">1. </w:t>
            </w:r>
            <w:r w:rsidRPr="00F939E9">
              <w:rPr>
                <w:rFonts w:ascii="TH SarabunIT๙" w:hAnsi="TH SarabunIT๙" w:cs="TH SarabunIT๙"/>
                <w:b/>
                <w:bCs/>
                <w:sz w:val="32"/>
                <w:szCs w:val="32"/>
                <w:cs/>
              </w:rPr>
              <w:t>โครงการพัฒนาระบบบริการสุขภาพ สาขาโรคไม่ติดต่อเรื้อรัง</w:t>
            </w:r>
          </w:p>
        </w:tc>
        <w:tc>
          <w:tcPr>
            <w:tcW w:w="549" w:type="pct"/>
            <w:vMerge w:val="restar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881" w:type="pct"/>
            <w:gridSpan w:val="2"/>
            <w:tcBorders>
              <w:bottom w:val="single" w:sz="4" w:space="0" w:color="auto"/>
            </w:tcBorders>
          </w:tcPr>
          <w:p w:rsidR="003609A7" w:rsidRPr="00F939E9" w:rsidRDefault="003609A7" w:rsidP="00F939E9">
            <w:pPr>
              <w:spacing w:after="0" w:line="240" w:lineRule="auto"/>
              <w:jc w:val="center"/>
              <w:rPr>
                <w:rFonts w:ascii="TH SarabunIT๙" w:hAnsi="TH SarabunIT๙" w:cs="TH SarabunIT๙"/>
                <w:spacing w:val="-6"/>
                <w:sz w:val="32"/>
                <w:szCs w:val="32"/>
              </w:rPr>
            </w:pPr>
            <w:r w:rsidRPr="00F939E9">
              <w:rPr>
                <w:rFonts w:ascii="TH SarabunIT๙" w:hAnsi="TH SarabunIT๙" w:cs="TH SarabunIT๙" w:hint="cs"/>
                <w:spacing w:val="-6"/>
                <w:sz w:val="32"/>
                <w:szCs w:val="32"/>
                <w:cs/>
              </w:rPr>
              <w:t>อัตราการเสียชีวิตจากโรคไม่ติดต่อเรื้อรังลดลงร้อยละ 5 ต่อปี</w:t>
            </w:r>
          </w:p>
        </w:tc>
        <w:tc>
          <w:tcPr>
            <w:tcW w:w="772" w:type="pct"/>
            <w:tcBorders>
              <w:bottom w:val="single" w:sz="4" w:space="0" w:color="auto"/>
            </w:tcBorders>
          </w:tcPr>
          <w:p w:rsidR="003609A7" w:rsidRPr="00F939E9" w:rsidRDefault="003609A7" w:rsidP="00F939E9">
            <w:pPr>
              <w:spacing w:after="0" w:line="240" w:lineRule="auto"/>
              <w:jc w:val="center"/>
              <w:rPr>
                <w:rFonts w:ascii="TH SarabunIT๙" w:hAnsi="TH SarabunIT๙" w:cs="TH SarabunIT๙"/>
                <w:spacing w:val="-6"/>
                <w:sz w:val="32"/>
                <w:szCs w:val="32"/>
              </w:rPr>
            </w:pPr>
            <w:r w:rsidRPr="00F939E9">
              <w:rPr>
                <w:rFonts w:ascii="TH SarabunIT๙" w:hAnsi="TH SarabunIT๙" w:cs="TH SarabunIT๙" w:hint="cs"/>
                <w:spacing w:val="-6"/>
                <w:sz w:val="32"/>
                <w:szCs w:val="32"/>
                <w:cs/>
              </w:rPr>
              <w:t>อัตราการเสียชีวิตจากโรคไม่ติดต่อเรื้อรังลดลงร้อยละ 5 ต่อปี</w:t>
            </w:r>
          </w:p>
        </w:tc>
        <w:tc>
          <w:tcPr>
            <w:tcW w:w="773" w:type="pct"/>
            <w:tcBorders>
              <w:bottom w:val="single" w:sz="4" w:space="0" w:color="auto"/>
            </w:tcBorders>
          </w:tcPr>
          <w:p w:rsidR="003609A7" w:rsidRPr="00F939E9" w:rsidRDefault="003609A7" w:rsidP="00F939E9">
            <w:pPr>
              <w:spacing w:after="0" w:line="240" w:lineRule="auto"/>
              <w:jc w:val="center"/>
              <w:rPr>
                <w:rFonts w:ascii="TH SarabunIT๙" w:hAnsi="TH SarabunIT๙" w:cs="TH SarabunIT๙"/>
                <w:spacing w:val="-6"/>
                <w:sz w:val="32"/>
                <w:szCs w:val="32"/>
              </w:rPr>
            </w:pPr>
            <w:r w:rsidRPr="00F939E9">
              <w:rPr>
                <w:rFonts w:ascii="TH SarabunIT๙" w:hAnsi="TH SarabunIT๙" w:cs="TH SarabunIT๙" w:hint="cs"/>
                <w:spacing w:val="-6"/>
                <w:sz w:val="32"/>
                <w:szCs w:val="32"/>
                <w:cs/>
              </w:rPr>
              <w:t>อัตราการเสียชีวิตจากโรคไม่ติดต่อเรื้อรังลดลงร้อยละ 5 ต่อปี</w:t>
            </w:r>
          </w:p>
        </w:tc>
        <w:tc>
          <w:tcPr>
            <w:tcW w:w="772" w:type="pct"/>
            <w:tcBorders>
              <w:bottom w:val="single" w:sz="4" w:space="0" w:color="auto"/>
            </w:tcBorders>
          </w:tcPr>
          <w:p w:rsidR="003609A7" w:rsidRPr="00F939E9" w:rsidRDefault="003609A7" w:rsidP="00F939E9">
            <w:pPr>
              <w:spacing w:after="0" w:line="240" w:lineRule="auto"/>
              <w:jc w:val="center"/>
              <w:rPr>
                <w:rFonts w:ascii="TH SarabunIT๙" w:hAnsi="TH SarabunIT๙" w:cs="TH SarabunIT๙"/>
                <w:spacing w:val="-10"/>
                <w:sz w:val="32"/>
                <w:szCs w:val="32"/>
              </w:rPr>
            </w:pPr>
            <w:r w:rsidRPr="00F939E9">
              <w:rPr>
                <w:rFonts w:ascii="TH SarabunIT๙" w:hAnsi="TH SarabunIT๙" w:cs="TH SarabunIT๙" w:hint="cs"/>
                <w:spacing w:val="-10"/>
                <w:sz w:val="32"/>
                <w:szCs w:val="32"/>
                <w:cs/>
              </w:rPr>
              <w:t>อัตราการเสียชีวิตจากโรคไม่ติดต่อเรื้อรังลดลงร้อยละ 5 ต่อปี</w:t>
            </w:r>
          </w:p>
        </w:tc>
        <w:tc>
          <w:tcPr>
            <w:tcW w:w="771" w:type="pct"/>
            <w:tcBorders>
              <w:bottom w:val="single" w:sz="4" w:space="0" w:color="auto"/>
              <w:right w:val="single" w:sz="18" w:space="0" w:color="auto"/>
            </w:tcBorders>
          </w:tcPr>
          <w:p w:rsidR="003609A7" w:rsidRPr="00F939E9" w:rsidRDefault="003609A7" w:rsidP="00F939E9">
            <w:pPr>
              <w:spacing w:after="0" w:line="240" w:lineRule="auto"/>
              <w:jc w:val="center"/>
              <w:rPr>
                <w:rFonts w:ascii="TH SarabunIT๙" w:hAnsi="TH SarabunIT๙" w:cs="TH SarabunIT๙"/>
                <w:spacing w:val="-6"/>
                <w:sz w:val="32"/>
                <w:szCs w:val="32"/>
              </w:rPr>
            </w:pPr>
            <w:r w:rsidRPr="00F939E9">
              <w:rPr>
                <w:rFonts w:ascii="TH SarabunIT๙" w:hAnsi="TH SarabunIT๙" w:cs="TH SarabunIT๙" w:hint="cs"/>
                <w:spacing w:val="-6"/>
                <w:sz w:val="32"/>
                <w:szCs w:val="32"/>
                <w:cs/>
              </w:rPr>
              <w:t>อัตราการเสียชีวิตจากโรคไม่ติดต่อเรื้อรังลดลงร้อยละ 5 ต่อปี</w:t>
            </w:r>
          </w:p>
        </w:tc>
      </w:tr>
      <w:tr w:rsidR="003609A7" w:rsidRPr="00F939E9" w:rsidTr="00696E06">
        <w:trPr>
          <w:trHeight w:val="378"/>
        </w:trPr>
        <w:tc>
          <w:tcPr>
            <w:tcW w:w="482" w:type="pct"/>
            <w:vMerge/>
            <w:tcBorders>
              <w:left w:val="single" w:sz="18" w:space="0" w:color="auto"/>
            </w:tcBorders>
            <w:vAlign w:val="center"/>
          </w:tcPr>
          <w:p w:rsidR="003609A7" w:rsidRPr="00F939E9" w:rsidRDefault="003609A7" w:rsidP="00F939E9">
            <w:pPr>
              <w:spacing w:after="0" w:line="240" w:lineRule="auto"/>
              <w:jc w:val="center"/>
              <w:rPr>
                <w:rFonts w:ascii="TH SarabunIT๙" w:hAnsi="TH SarabunIT๙" w:cs="TH SarabunIT๙"/>
                <w:sz w:val="32"/>
                <w:szCs w:val="32"/>
                <w:cs/>
              </w:rPr>
            </w:pPr>
          </w:p>
        </w:tc>
        <w:tc>
          <w:tcPr>
            <w:tcW w:w="549" w:type="pct"/>
            <w:vMerge/>
          </w:tcPr>
          <w:p w:rsidR="003609A7" w:rsidRPr="00F939E9" w:rsidRDefault="003609A7" w:rsidP="00F939E9">
            <w:pPr>
              <w:spacing w:after="0" w:line="240" w:lineRule="auto"/>
              <w:rPr>
                <w:rFonts w:ascii="TH SarabunIT๙" w:hAnsi="TH SarabunIT๙" w:cs="TH SarabunIT๙"/>
                <w:b/>
                <w:bCs/>
                <w:sz w:val="32"/>
                <w:szCs w:val="32"/>
                <w:cs/>
              </w:rPr>
            </w:pPr>
          </w:p>
        </w:tc>
        <w:tc>
          <w:tcPr>
            <w:tcW w:w="3969" w:type="pct"/>
            <w:gridSpan w:val="6"/>
            <w:tcBorders>
              <w:top w:val="single" w:sz="4" w:space="0" w:color="auto"/>
              <w:right w:val="single" w:sz="18" w:space="0" w:color="auto"/>
            </w:tcBorders>
          </w:tcPr>
          <w:p w:rsidR="003609A7" w:rsidRPr="00F939E9" w:rsidRDefault="003609A7"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w:t>
            </w:r>
            <w:r w:rsidRPr="00F939E9">
              <w:rPr>
                <w:rFonts w:ascii="TH SarabunIT๙" w:hAnsi="TH SarabunIT๙" w:cs="TH SarabunIT๙"/>
                <w:sz w:val="32"/>
                <w:szCs w:val="32"/>
                <w:cs/>
              </w:rPr>
              <w:t>ลดอัตราการเสียชีวิตจากโรคไม่ติดต่อเรื้อรัง</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br/>
              <w:t>(6 Building Blocks)</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Service Delivery</w:t>
            </w:r>
          </w:p>
        </w:tc>
        <w:tc>
          <w:tcPr>
            <w:tcW w:w="855"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u w:val="single"/>
              </w:rPr>
            </w:pPr>
            <w:r w:rsidRPr="00F939E9">
              <w:rPr>
                <w:rFonts w:ascii="TH SarabunIT๙" w:hAnsi="TH SarabunIT๙" w:cs="TH SarabunIT๙"/>
                <w:color w:val="000000"/>
                <w:sz w:val="32"/>
                <w:szCs w:val="32"/>
                <w:u w:val="single"/>
                <w:cs/>
              </w:rPr>
              <w:t>สถานบริการสุขภาพทุกระดับ</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u w:val="single"/>
              </w:rPr>
            </w:pPr>
            <w:r w:rsidRPr="00F939E9">
              <w:rPr>
                <w:rFonts w:ascii="TH SarabunIT๙" w:hAnsi="TH SarabunIT๙" w:cs="TH SarabunIT๙"/>
                <w:color w:val="000000"/>
                <w:sz w:val="32"/>
                <w:szCs w:val="32"/>
                <w:u w:val="single"/>
                <w:cs/>
              </w:rPr>
              <w:t>เ</w:t>
            </w:r>
            <w:r w:rsidRPr="00F939E9">
              <w:rPr>
                <w:rFonts w:ascii="TH SarabunIT๙" w:hAnsi="TH SarabunIT๙" w:cs="TH SarabunIT๙" w:hint="cs"/>
                <w:color w:val="000000"/>
                <w:sz w:val="32"/>
                <w:szCs w:val="32"/>
                <w:u w:val="single"/>
                <w:cs/>
              </w:rPr>
              <w:t>ป้า</w:t>
            </w:r>
            <w:r w:rsidRPr="00F939E9">
              <w:rPr>
                <w:rFonts w:ascii="TH SarabunIT๙" w:hAnsi="TH SarabunIT๙" w:cs="TH SarabunIT๙"/>
                <w:color w:val="000000"/>
                <w:sz w:val="32"/>
                <w:szCs w:val="32"/>
                <w:u w:val="single"/>
                <w:cs/>
              </w:rPr>
              <w:t>หมายบริการ</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คลินิก </w:t>
            </w:r>
            <w:r w:rsidRPr="00F939E9">
              <w:rPr>
                <w:rFonts w:ascii="TH SarabunIT๙" w:hAnsi="TH SarabunIT๙" w:cs="TH SarabunIT๙"/>
                <w:color w:val="000000"/>
                <w:sz w:val="32"/>
                <w:szCs w:val="32"/>
              </w:rPr>
              <w:t xml:space="preserve">NCD </w:t>
            </w:r>
            <w:r w:rsidRPr="00F939E9">
              <w:rPr>
                <w:rFonts w:ascii="TH SarabunIT๙" w:hAnsi="TH SarabunIT๙" w:cs="TH SarabunIT๙"/>
                <w:color w:val="000000"/>
                <w:sz w:val="32"/>
                <w:szCs w:val="32"/>
                <w:cs/>
              </w:rPr>
              <w:t xml:space="preserve">คุณภาพ </w:t>
            </w:r>
            <w:r w:rsidRPr="00F939E9">
              <w:rPr>
                <w:rFonts w:ascii="TH SarabunIT๙" w:hAnsi="TH SarabunIT๙" w:cs="TH SarabunIT๙"/>
                <w:color w:val="000000"/>
                <w:sz w:val="32"/>
                <w:szCs w:val="32"/>
              </w:rPr>
              <w:t>(A S M1 M2 F1 F2 F3)</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คลินิก </w:t>
            </w:r>
            <w:r w:rsidRPr="00F939E9">
              <w:rPr>
                <w:rFonts w:ascii="TH SarabunIT๙" w:hAnsi="TH SarabunIT๙" w:cs="TH SarabunIT๙"/>
                <w:color w:val="000000"/>
                <w:sz w:val="32"/>
                <w:szCs w:val="32"/>
              </w:rPr>
              <w:t xml:space="preserve">NCD </w:t>
            </w:r>
            <w:r w:rsidRPr="00F939E9">
              <w:rPr>
                <w:rFonts w:ascii="TH SarabunIT๙" w:hAnsi="TH SarabunIT๙" w:cs="TH SarabunIT๙"/>
                <w:color w:val="000000"/>
                <w:sz w:val="32"/>
                <w:szCs w:val="32"/>
                <w:cs/>
              </w:rPr>
              <w:t xml:space="preserve">คุณภาพอย่างน้อย </w:t>
            </w: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 xml:space="preserve">รพสต. ต่อ </w:t>
            </w:r>
            <w:r w:rsidRPr="00F939E9">
              <w:rPr>
                <w:rFonts w:ascii="TH SarabunIT๙" w:hAnsi="TH SarabunIT๙" w:cs="TH SarabunIT๙"/>
                <w:color w:val="000000"/>
                <w:sz w:val="32"/>
                <w:szCs w:val="32"/>
              </w:rPr>
              <w:t>CUP</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u w:val="single"/>
              </w:rPr>
            </w:pPr>
            <w:r w:rsidRPr="00F939E9">
              <w:rPr>
                <w:rFonts w:ascii="TH SarabunIT๙" w:hAnsi="TH SarabunIT๙" w:cs="TH SarabunIT๙"/>
                <w:color w:val="000000"/>
                <w:sz w:val="32"/>
                <w:szCs w:val="32"/>
                <w:u w:val="single"/>
                <w:cs/>
              </w:rPr>
              <w:t>กิจกรรม</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ข้อมูล ผป. </w:t>
            </w:r>
            <w:r w:rsidRPr="00F939E9">
              <w:rPr>
                <w:rFonts w:ascii="TH SarabunIT๙" w:hAnsi="TH SarabunIT๙" w:cs="TH SarabunIT๙"/>
                <w:color w:val="000000"/>
                <w:sz w:val="32"/>
                <w:szCs w:val="32"/>
              </w:rPr>
              <w:t>DMHT</w:t>
            </w:r>
            <w:r w:rsidRPr="00F939E9">
              <w:rPr>
                <w:rFonts w:ascii="TH SarabunIT๙" w:hAnsi="TH SarabunIT๙" w:cs="TH SarabunIT๙"/>
                <w:color w:val="000000"/>
                <w:sz w:val="32"/>
                <w:szCs w:val="32"/>
                <w:cs/>
              </w:rPr>
              <w:t>ที่ลงทะเบียนและอยู่ในพื้นที่รับผิดชอบ</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การประเมินพฤติกรรมเสี่ยงและให้ค</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ปรึกษาปรับเปลี่ยนพฤติกรรมโดยคลินิก </w:t>
            </w:r>
            <w:r w:rsidRPr="00F939E9">
              <w:rPr>
                <w:rFonts w:ascii="TH SarabunIT๙" w:hAnsi="TH SarabunIT๙" w:cs="TH SarabunIT๙"/>
                <w:color w:val="000000"/>
                <w:sz w:val="32"/>
                <w:szCs w:val="32"/>
              </w:rPr>
              <w:t>NCD</w:t>
            </w:r>
            <w:r w:rsidRPr="00F939E9">
              <w:rPr>
                <w:rFonts w:ascii="TH SarabunIT๙" w:hAnsi="TH SarabunIT๙" w:cs="TH SarabunIT๙"/>
                <w:color w:val="000000"/>
                <w:sz w:val="32"/>
                <w:szCs w:val="32"/>
                <w:cs/>
              </w:rPr>
              <w:t>บูรณาการหรือส่งต่อ คลินิก</w:t>
            </w:r>
            <w:r w:rsidRPr="00F939E9">
              <w:rPr>
                <w:rFonts w:ascii="TH SarabunIT๙" w:hAnsi="TH SarabunIT๙" w:cs="TH SarabunIT๙"/>
                <w:color w:val="000000"/>
                <w:sz w:val="32"/>
                <w:szCs w:val="32"/>
              </w:rPr>
              <w:t xml:space="preserve">DPAC </w:t>
            </w:r>
            <w:r w:rsidRPr="00F939E9">
              <w:rPr>
                <w:rFonts w:ascii="TH SarabunIT๙" w:hAnsi="TH SarabunIT๙" w:cs="TH SarabunIT๙"/>
                <w:color w:val="000000"/>
                <w:sz w:val="32"/>
                <w:szCs w:val="32"/>
                <w:cs/>
              </w:rPr>
              <w:t xml:space="preserve">คลินิกอดบุหรี่/สุราคลินิกคลายเครียด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ติดตามการใช้ยา ผลการปรับเปลี่ยนพฤติกรรม</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ติดตามผู้ที่ขาดนัดหรือไม่มารับบริการ</w:t>
            </w:r>
          </w:p>
        </w:tc>
        <w:tc>
          <w:tcPr>
            <w:tcW w:w="798" w:type="pct"/>
            <w:gridSpan w:val="2"/>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u w:val="single"/>
              </w:rPr>
            </w:pPr>
            <w:r w:rsidRPr="00F939E9">
              <w:rPr>
                <w:rFonts w:ascii="TH SarabunIT๙" w:hAnsi="TH SarabunIT๙" w:cs="TH SarabunIT๙"/>
                <w:color w:val="000000"/>
                <w:sz w:val="32"/>
                <w:szCs w:val="32"/>
                <w:u w:val="single"/>
                <w:cs/>
              </w:rPr>
              <w:t>สถานบริการสุขภาพทุกระดับเ</w:t>
            </w:r>
            <w:r w:rsidRPr="00F939E9">
              <w:rPr>
                <w:rFonts w:ascii="TH SarabunIT๙" w:hAnsi="TH SarabunIT๙" w:cs="TH SarabunIT๙" w:hint="cs"/>
                <w:color w:val="000000"/>
                <w:sz w:val="32"/>
                <w:szCs w:val="32"/>
                <w:u w:val="single"/>
                <w:cs/>
              </w:rPr>
              <w:t>ป้า</w:t>
            </w:r>
            <w:r w:rsidRPr="00F939E9">
              <w:rPr>
                <w:rFonts w:ascii="TH SarabunIT๙" w:hAnsi="TH SarabunIT๙" w:cs="TH SarabunIT๙"/>
                <w:color w:val="000000"/>
                <w:sz w:val="32"/>
                <w:szCs w:val="32"/>
                <w:u w:val="single"/>
                <w:cs/>
              </w:rPr>
              <w:t>หมายบริการ</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คลินิก </w:t>
            </w:r>
            <w:r w:rsidRPr="00F939E9">
              <w:rPr>
                <w:rFonts w:ascii="TH SarabunIT๙" w:hAnsi="TH SarabunIT๙" w:cs="TH SarabunIT๙"/>
                <w:color w:val="000000"/>
                <w:sz w:val="32"/>
                <w:szCs w:val="32"/>
              </w:rPr>
              <w:t xml:space="preserve">NCD </w:t>
            </w:r>
            <w:r w:rsidRPr="00F939E9">
              <w:rPr>
                <w:rFonts w:ascii="TH SarabunIT๙" w:hAnsi="TH SarabunIT๙" w:cs="TH SarabunIT๙"/>
                <w:color w:val="000000"/>
                <w:sz w:val="32"/>
                <w:szCs w:val="32"/>
                <w:cs/>
              </w:rPr>
              <w:t xml:space="preserve">คุณภาพ </w:t>
            </w:r>
            <w:r w:rsidRPr="00F939E9">
              <w:rPr>
                <w:rFonts w:ascii="TH SarabunIT๙" w:hAnsi="TH SarabunIT๙" w:cs="TH SarabunIT๙"/>
                <w:color w:val="000000"/>
                <w:sz w:val="32"/>
                <w:szCs w:val="32"/>
              </w:rPr>
              <w:t>(A S M1 M2 F1 F2 F3)</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คลินิก </w:t>
            </w:r>
            <w:r w:rsidRPr="00F939E9">
              <w:rPr>
                <w:rFonts w:ascii="TH SarabunIT๙" w:hAnsi="TH SarabunIT๙" w:cs="TH SarabunIT๙"/>
                <w:color w:val="000000"/>
                <w:sz w:val="32"/>
                <w:szCs w:val="32"/>
              </w:rPr>
              <w:t xml:space="preserve">NCD </w:t>
            </w:r>
            <w:r w:rsidRPr="00F939E9">
              <w:rPr>
                <w:rFonts w:ascii="TH SarabunIT๙" w:hAnsi="TH SarabunIT๙" w:cs="TH SarabunIT๙"/>
                <w:color w:val="000000"/>
                <w:sz w:val="32"/>
                <w:szCs w:val="32"/>
                <w:cs/>
              </w:rPr>
              <w:t xml:space="preserve">คุณภาพอย่างน้อย </w:t>
            </w: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 xml:space="preserve">รพสต. ต่อ </w:t>
            </w:r>
            <w:r w:rsidRPr="00F939E9">
              <w:rPr>
                <w:rFonts w:ascii="TH SarabunIT๙" w:hAnsi="TH SarabunIT๙" w:cs="TH SarabunIT๙"/>
                <w:color w:val="000000"/>
                <w:sz w:val="32"/>
                <w:szCs w:val="32"/>
              </w:rPr>
              <w:t>CUP</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u w:val="single"/>
              </w:rPr>
            </w:pPr>
            <w:r w:rsidRPr="00F939E9">
              <w:rPr>
                <w:rFonts w:ascii="TH SarabunIT๙" w:hAnsi="TH SarabunIT๙" w:cs="TH SarabunIT๙"/>
                <w:color w:val="000000"/>
                <w:sz w:val="32"/>
                <w:szCs w:val="32"/>
                <w:u w:val="single"/>
                <w:cs/>
              </w:rPr>
              <w:t>กิจกรรม</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ข้อมูล ผป. </w:t>
            </w:r>
            <w:r w:rsidRPr="00F939E9">
              <w:rPr>
                <w:rFonts w:ascii="TH SarabunIT๙" w:hAnsi="TH SarabunIT๙" w:cs="TH SarabunIT๙"/>
                <w:color w:val="000000"/>
                <w:sz w:val="32"/>
                <w:szCs w:val="32"/>
              </w:rPr>
              <w:t>DMHT</w:t>
            </w:r>
            <w:r w:rsidRPr="00F939E9">
              <w:rPr>
                <w:rFonts w:ascii="TH SarabunIT๙" w:hAnsi="TH SarabunIT๙" w:cs="TH SarabunIT๙"/>
                <w:color w:val="000000"/>
                <w:sz w:val="32"/>
                <w:szCs w:val="32"/>
                <w:cs/>
              </w:rPr>
              <w:t>ที่ลงทะเบียนและอยู่ในพื้นที่รับผิดชอบ</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การประเมินพฤติกรรมเสี่ยงและให้ค</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ปรึกษาปรับเปลี่ยนพฤติกรรมโดยคลินิก </w:t>
            </w:r>
            <w:r w:rsidRPr="00F939E9">
              <w:rPr>
                <w:rFonts w:ascii="TH SarabunIT๙" w:hAnsi="TH SarabunIT๙" w:cs="TH SarabunIT๙"/>
                <w:color w:val="000000"/>
                <w:sz w:val="32"/>
                <w:szCs w:val="32"/>
              </w:rPr>
              <w:t>NCD</w:t>
            </w:r>
            <w:r w:rsidRPr="00F939E9">
              <w:rPr>
                <w:rFonts w:ascii="TH SarabunIT๙" w:hAnsi="TH SarabunIT๙" w:cs="TH SarabunIT๙"/>
                <w:color w:val="000000"/>
                <w:sz w:val="32"/>
                <w:szCs w:val="32"/>
                <w:cs/>
              </w:rPr>
              <w:t>บูรณาการหรือส่งต่อ คลินิก</w:t>
            </w:r>
            <w:r w:rsidRPr="00F939E9">
              <w:rPr>
                <w:rFonts w:ascii="TH SarabunIT๙" w:hAnsi="TH SarabunIT๙" w:cs="TH SarabunIT๙"/>
                <w:color w:val="000000"/>
                <w:sz w:val="32"/>
                <w:szCs w:val="32"/>
              </w:rPr>
              <w:t xml:space="preserve">DPAC </w:t>
            </w:r>
            <w:r w:rsidRPr="00F939E9">
              <w:rPr>
                <w:rFonts w:ascii="TH SarabunIT๙" w:hAnsi="TH SarabunIT๙" w:cs="TH SarabunIT๙"/>
                <w:color w:val="000000"/>
                <w:sz w:val="32"/>
                <w:szCs w:val="32"/>
                <w:cs/>
              </w:rPr>
              <w:t xml:space="preserve">คลินิกอดบุหรี่/สุราคลินิกคลายเครียด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ติดตามการใช้ยา ผลการปรับเปลี่ยนพฤติกรรม</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ติดตามผู้ที่ขาดนัดหรือไม่มารับบริการ</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u w:val="single"/>
              </w:rPr>
            </w:pPr>
            <w:r w:rsidRPr="00F939E9">
              <w:rPr>
                <w:rFonts w:ascii="TH SarabunIT๙" w:hAnsi="TH SarabunIT๙" w:cs="TH SarabunIT๙"/>
                <w:color w:val="000000"/>
                <w:sz w:val="32"/>
                <w:szCs w:val="32"/>
                <w:u w:val="single"/>
                <w:cs/>
              </w:rPr>
              <w:t>สถานบริการสุขภาพทุกระดับเ</w:t>
            </w:r>
            <w:r w:rsidRPr="00F939E9">
              <w:rPr>
                <w:rFonts w:ascii="TH SarabunIT๙" w:hAnsi="TH SarabunIT๙" w:cs="TH SarabunIT๙" w:hint="cs"/>
                <w:color w:val="000000"/>
                <w:sz w:val="32"/>
                <w:szCs w:val="32"/>
                <w:u w:val="single"/>
                <w:cs/>
              </w:rPr>
              <w:t>ป้า</w:t>
            </w:r>
            <w:r w:rsidRPr="00F939E9">
              <w:rPr>
                <w:rFonts w:ascii="TH SarabunIT๙" w:hAnsi="TH SarabunIT๙" w:cs="TH SarabunIT๙"/>
                <w:color w:val="000000"/>
                <w:sz w:val="32"/>
                <w:szCs w:val="32"/>
                <w:u w:val="single"/>
                <w:cs/>
              </w:rPr>
              <w:t>หมายบริการ</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คลินิก </w:t>
            </w:r>
            <w:r w:rsidRPr="00F939E9">
              <w:rPr>
                <w:rFonts w:ascii="TH SarabunIT๙" w:hAnsi="TH SarabunIT๙" w:cs="TH SarabunIT๙"/>
                <w:color w:val="000000"/>
                <w:sz w:val="32"/>
                <w:szCs w:val="32"/>
              </w:rPr>
              <w:t xml:space="preserve">NCD </w:t>
            </w:r>
            <w:r w:rsidRPr="00F939E9">
              <w:rPr>
                <w:rFonts w:ascii="TH SarabunIT๙" w:hAnsi="TH SarabunIT๙" w:cs="TH SarabunIT๙"/>
                <w:color w:val="000000"/>
                <w:sz w:val="32"/>
                <w:szCs w:val="32"/>
                <w:cs/>
              </w:rPr>
              <w:t xml:space="preserve">คุณภาพ </w:t>
            </w:r>
            <w:r w:rsidRPr="00F939E9">
              <w:rPr>
                <w:rFonts w:ascii="TH SarabunIT๙" w:hAnsi="TH SarabunIT๙" w:cs="TH SarabunIT๙"/>
                <w:color w:val="000000"/>
                <w:sz w:val="32"/>
                <w:szCs w:val="32"/>
              </w:rPr>
              <w:t>(A S M1 M2 F1 F2 F3)</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คลินิก </w:t>
            </w:r>
            <w:r w:rsidRPr="00F939E9">
              <w:rPr>
                <w:rFonts w:ascii="TH SarabunIT๙" w:hAnsi="TH SarabunIT๙" w:cs="TH SarabunIT๙"/>
                <w:color w:val="000000"/>
                <w:sz w:val="32"/>
                <w:szCs w:val="32"/>
              </w:rPr>
              <w:t xml:space="preserve">NCD </w:t>
            </w:r>
            <w:r w:rsidRPr="00F939E9">
              <w:rPr>
                <w:rFonts w:ascii="TH SarabunIT๙" w:hAnsi="TH SarabunIT๙" w:cs="TH SarabunIT๙"/>
                <w:color w:val="000000"/>
                <w:sz w:val="32"/>
                <w:szCs w:val="32"/>
                <w:cs/>
              </w:rPr>
              <w:t xml:space="preserve">คุณภาพอย่างน้อย </w:t>
            </w: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 xml:space="preserve">รพสต. ต่อ </w:t>
            </w:r>
            <w:r w:rsidRPr="00F939E9">
              <w:rPr>
                <w:rFonts w:ascii="TH SarabunIT๙" w:hAnsi="TH SarabunIT๙" w:cs="TH SarabunIT๙"/>
                <w:color w:val="000000"/>
                <w:sz w:val="32"/>
                <w:szCs w:val="32"/>
              </w:rPr>
              <w:t>CUP</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u w:val="single"/>
              </w:rPr>
            </w:pPr>
            <w:r w:rsidRPr="00F939E9">
              <w:rPr>
                <w:rFonts w:ascii="TH SarabunIT๙" w:hAnsi="TH SarabunIT๙" w:cs="TH SarabunIT๙"/>
                <w:color w:val="000000"/>
                <w:sz w:val="32"/>
                <w:szCs w:val="32"/>
                <w:u w:val="single"/>
                <w:cs/>
              </w:rPr>
              <w:t>กิจกรรม</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ข้อมูล ผป. </w:t>
            </w:r>
            <w:r w:rsidRPr="00F939E9">
              <w:rPr>
                <w:rFonts w:ascii="TH SarabunIT๙" w:hAnsi="TH SarabunIT๙" w:cs="TH SarabunIT๙"/>
                <w:color w:val="000000"/>
                <w:sz w:val="32"/>
                <w:szCs w:val="32"/>
              </w:rPr>
              <w:t>DMHT</w:t>
            </w:r>
            <w:r w:rsidRPr="00F939E9">
              <w:rPr>
                <w:rFonts w:ascii="TH SarabunIT๙" w:hAnsi="TH SarabunIT๙" w:cs="TH SarabunIT๙"/>
                <w:color w:val="000000"/>
                <w:sz w:val="32"/>
                <w:szCs w:val="32"/>
                <w:cs/>
              </w:rPr>
              <w:t>ที่ลงทะเบียนและอยู่ในพื้นที่รับผิดชอบ</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การประเมินพฤติกรรมเสี่ยงและให้ค</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ปรึกษาปรับเปลี่ยนพฤติกรรมโดยคลินิก </w:t>
            </w:r>
            <w:r w:rsidRPr="00F939E9">
              <w:rPr>
                <w:rFonts w:ascii="TH SarabunIT๙" w:hAnsi="TH SarabunIT๙" w:cs="TH SarabunIT๙"/>
                <w:color w:val="000000"/>
                <w:sz w:val="32"/>
                <w:szCs w:val="32"/>
              </w:rPr>
              <w:t>NCD</w:t>
            </w:r>
            <w:r w:rsidRPr="00F939E9">
              <w:rPr>
                <w:rFonts w:ascii="TH SarabunIT๙" w:hAnsi="TH SarabunIT๙" w:cs="TH SarabunIT๙"/>
                <w:color w:val="000000"/>
                <w:sz w:val="32"/>
                <w:szCs w:val="32"/>
                <w:cs/>
              </w:rPr>
              <w:t>บูรณาการหรือส่งต่อ คลินิก</w:t>
            </w:r>
            <w:r w:rsidRPr="00F939E9">
              <w:rPr>
                <w:rFonts w:ascii="TH SarabunIT๙" w:hAnsi="TH SarabunIT๙" w:cs="TH SarabunIT๙"/>
                <w:color w:val="000000"/>
                <w:sz w:val="32"/>
                <w:szCs w:val="32"/>
              </w:rPr>
              <w:t xml:space="preserve">DPAC </w:t>
            </w:r>
            <w:r w:rsidRPr="00F939E9">
              <w:rPr>
                <w:rFonts w:ascii="TH SarabunIT๙" w:hAnsi="TH SarabunIT๙" w:cs="TH SarabunIT๙"/>
                <w:color w:val="000000"/>
                <w:sz w:val="32"/>
                <w:szCs w:val="32"/>
                <w:cs/>
              </w:rPr>
              <w:t xml:space="preserve">คลินิกอดบุหรี่/สุราคลินิกคลายเครียด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ติดตามการใช้ยา ผลการปรับเปลี่ยนพฤติกรรม</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ติดตามผู้ที่ขาดนัดหรือไม่มารับบริการ</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u w:val="single"/>
              </w:rPr>
            </w:pPr>
            <w:r w:rsidRPr="00F939E9">
              <w:rPr>
                <w:rFonts w:ascii="TH SarabunIT๙" w:hAnsi="TH SarabunIT๙" w:cs="TH SarabunIT๙"/>
                <w:color w:val="000000"/>
                <w:sz w:val="32"/>
                <w:szCs w:val="32"/>
                <w:u w:val="single"/>
                <w:cs/>
              </w:rPr>
              <w:t>สถานบริการสุขภาพทุกระดับเ</w:t>
            </w:r>
            <w:r w:rsidRPr="00F939E9">
              <w:rPr>
                <w:rFonts w:ascii="TH SarabunIT๙" w:hAnsi="TH SarabunIT๙" w:cs="TH SarabunIT๙" w:hint="cs"/>
                <w:color w:val="000000"/>
                <w:sz w:val="32"/>
                <w:szCs w:val="32"/>
                <w:u w:val="single"/>
                <w:cs/>
              </w:rPr>
              <w:t>ป้า</w:t>
            </w:r>
            <w:r w:rsidRPr="00F939E9">
              <w:rPr>
                <w:rFonts w:ascii="TH SarabunIT๙" w:hAnsi="TH SarabunIT๙" w:cs="TH SarabunIT๙"/>
                <w:color w:val="000000"/>
                <w:sz w:val="32"/>
                <w:szCs w:val="32"/>
                <w:u w:val="single"/>
                <w:cs/>
              </w:rPr>
              <w:t>หมายบริการ</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คลินิก </w:t>
            </w:r>
            <w:r w:rsidRPr="00F939E9">
              <w:rPr>
                <w:rFonts w:ascii="TH SarabunIT๙" w:hAnsi="TH SarabunIT๙" w:cs="TH SarabunIT๙"/>
                <w:color w:val="000000"/>
                <w:sz w:val="32"/>
                <w:szCs w:val="32"/>
              </w:rPr>
              <w:t xml:space="preserve">NCD </w:t>
            </w:r>
            <w:r w:rsidRPr="00F939E9">
              <w:rPr>
                <w:rFonts w:ascii="TH SarabunIT๙" w:hAnsi="TH SarabunIT๙" w:cs="TH SarabunIT๙"/>
                <w:color w:val="000000"/>
                <w:sz w:val="32"/>
                <w:szCs w:val="32"/>
                <w:cs/>
              </w:rPr>
              <w:t xml:space="preserve">คุณภาพ </w:t>
            </w:r>
            <w:r w:rsidRPr="00F939E9">
              <w:rPr>
                <w:rFonts w:ascii="TH SarabunIT๙" w:hAnsi="TH SarabunIT๙" w:cs="TH SarabunIT๙"/>
                <w:color w:val="000000"/>
                <w:sz w:val="32"/>
                <w:szCs w:val="32"/>
              </w:rPr>
              <w:t>(A S M1 M2 F1 F2 F3)</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คลินิก </w:t>
            </w:r>
            <w:r w:rsidRPr="00F939E9">
              <w:rPr>
                <w:rFonts w:ascii="TH SarabunIT๙" w:hAnsi="TH SarabunIT๙" w:cs="TH SarabunIT๙"/>
                <w:color w:val="000000"/>
                <w:sz w:val="32"/>
                <w:szCs w:val="32"/>
              </w:rPr>
              <w:t xml:space="preserve">NCD </w:t>
            </w:r>
            <w:r w:rsidRPr="00F939E9">
              <w:rPr>
                <w:rFonts w:ascii="TH SarabunIT๙" w:hAnsi="TH SarabunIT๙" w:cs="TH SarabunIT๙"/>
                <w:color w:val="000000"/>
                <w:sz w:val="32"/>
                <w:szCs w:val="32"/>
                <w:cs/>
              </w:rPr>
              <w:t xml:space="preserve">คุณภาพอย่างน้อย </w:t>
            </w: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 xml:space="preserve">รพสต. ต่อ </w:t>
            </w:r>
            <w:r w:rsidRPr="00F939E9">
              <w:rPr>
                <w:rFonts w:ascii="TH SarabunIT๙" w:hAnsi="TH SarabunIT๙" w:cs="TH SarabunIT๙"/>
                <w:color w:val="000000"/>
                <w:sz w:val="32"/>
                <w:szCs w:val="32"/>
              </w:rPr>
              <w:t>CUP</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u w:val="single"/>
              </w:rPr>
            </w:pPr>
            <w:r w:rsidRPr="00F939E9">
              <w:rPr>
                <w:rFonts w:ascii="TH SarabunIT๙" w:hAnsi="TH SarabunIT๙" w:cs="TH SarabunIT๙"/>
                <w:color w:val="000000"/>
                <w:sz w:val="32"/>
                <w:szCs w:val="32"/>
                <w:u w:val="single"/>
                <w:cs/>
              </w:rPr>
              <w:t>กิจกรรม</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ข้อมูล ผป. </w:t>
            </w:r>
            <w:r w:rsidRPr="00F939E9">
              <w:rPr>
                <w:rFonts w:ascii="TH SarabunIT๙" w:hAnsi="TH SarabunIT๙" w:cs="TH SarabunIT๙"/>
                <w:color w:val="000000"/>
                <w:sz w:val="32"/>
                <w:szCs w:val="32"/>
              </w:rPr>
              <w:t>DMHT</w:t>
            </w:r>
            <w:r w:rsidRPr="00F939E9">
              <w:rPr>
                <w:rFonts w:ascii="TH SarabunIT๙" w:hAnsi="TH SarabunIT๙" w:cs="TH SarabunIT๙"/>
                <w:color w:val="000000"/>
                <w:sz w:val="32"/>
                <w:szCs w:val="32"/>
                <w:cs/>
              </w:rPr>
              <w:t>ที่ลงทะเบียนและอยู่ในพื้นที่รับผิดชอบ</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การประเมินพฤติกรรมเสี่ยงและให้ค</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ปรึกษาปรับเปลี่ยนพฤติกรรมโดยคลินิก </w:t>
            </w:r>
            <w:r w:rsidRPr="00F939E9">
              <w:rPr>
                <w:rFonts w:ascii="TH SarabunIT๙" w:hAnsi="TH SarabunIT๙" w:cs="TH SarabunIT๙"/>
                <w:color w:val="000000"/>
                <w:sz w:val="32"/>
                <w:szCs w:val="32"/>
              </w:rPr>
              <w:t>NCD</w:t>
            </w:r>
            <w:r w:rsidRPr="00F939E9">
              <w:rPr>
                <w:rFonts w:ascii="TH SarabunIT๙" w:hAnsi="TH SarabunIT๙" w:cs="TH SarabunIT๙"/>
                <w:color w:val="000000"/>
                <w:sz w:val="32"/>
                <w:szCs w:val="32"/>
                <w:cs/>
              </w:rPr>
              <w:t>บูรณาการหรือส่งต่อ คลินิก</w:t>
            </w:r>
            <w:r w:rsidRPr="00F939E9">
              <w:rPr>
                <w:rFonts w:ascii="TH SarabunIT๙" w:hAnsi="TH SarabunIT๙" w:cs="TH SarabunIT๙"/>
                <w:color w:val="000000"/>
                <w:sz w:val="32"/>
                <w:szCs w:val="32"/>
              </w:rPr>
              <w:t xml:space="preserve">DPAC </w:t>
            </w:r>
            <w:r w:rsidRPr="00F939E9">
              <w:rPr>
                <w:rFonts w:ascii="TH SarabunIT๙" w:hAnsi="TH SarabunIT๙" w:cs="TH SarabunIT๙"/>
                <w:color w:val="000000"/>
                <w:sz w:val="32"/>
                <w:szCs w:val="32"/>
                <w:cs/>
              </w:rPr>
              <w:t xml:space="preserve">คลินิกอดบุหรี่/สุราคลินิกคลายเครียด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ติดตามการใช้ยา ผลการปรับเปลี่ยนพฤติกรรม</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ติดตามผู้ที่ขาดนัดหรือไม่มารับบริการ</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u w:val="single"/>
              </w:rPr>
            </w:pPr>
            <w:r w:rsidRPr="00F939E9">
              <w:rPr>
                <w:rFonts w:ascii="TH SarabunIT๙" w:hAnsi="TH SarabunIT๙" w:cs="TH SarabunIT๙"/>
                <w:color w:val="000000"/>
                <w:sz w:val="32"/>
                <w:szCs w:val="32"/>
                <w:u w:val="single"/>
                <w:cs/>
              </w:rPr>
              <w:t>สถานบริการสุขภาพทุกระดับเ</w:t>
            </w:r>
            <w:r w:rsidRPr="00F939E9">
              <w:rPr>
                <w:rFonts w:ascii="TH SarabunIT๙" w:hAnsi="TH SarabunIT๙" w:cs="TH SarabunIT๙" w:hint="cs"/>
                <w:color w:val="000000"/>
                <w:sz w:val="32"/>
                <w:szCs w:val="32"/>
                <w:u w:val="single"/>
                <w:cs/>
              </w:rPr>
              <w:t>ป้า</w:t>
            </w:r>
            <w:r w:rsidRPr="00F939E9">
              <w:rPr>
                <w:rFonts w:ascii="TH SarabunIT๙" w:hAnsi="TH SarabunIT๙" w:cs="TH SarabunIT๙"/>
                <w:color w:val="000000"/>
                <w:sz w:val="32"/>
                <w:szCs w:val="32"/>
                <w:u w:val="single"/>
                <w:cs/>
              </w:rPr>
              <w:t>หมายบริการ</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คลินิก </w:t>
            </w:r>
            <w:r w:rsidRPr="00F939E9">
              <w:rPr>
                <w:rFonts w:ascii="TH SarabunIT๙" w:hAnsi="TH SarabunIT๙" w:cs="TH SarabunIT๙"/>
                <w:color w:val="000000"/>
                <w:sz w:val="32"/>
                <w:szCs w:val="32"/>
              </w:rPr>
              <w:t xml:space="preserve">NCD </w:t>
            </w:r>
            <w:r w:rsidRPr="00F939E9">
              <w:rPr>
                <w:rFonts w:ascii="TH SarabunIT๙" w:hAnsi="TH SarabunIT๙" w:cs="TH SarabunIT๙"/>
                <w:color w:val="000000"/>
                <w:sz w:val="32"/>
                <w:szCs w:val="32"/>
                <w:cs/>
              </w:rPr>
              <w:t xml:space="preserve">คุณภาพ </w:t>
            </w:r>
            <w:r w:rsidRPr="00F939E9">
              <w:rPr>
                <w:rFonts w:ascii="TH SarabunIT๙" w:hAnsi="TH SarabunIT๙" w:cs="TH SarabunIT๙"/>
                <w:color w:val="000000"/>
                <w:sz w:val="32"/>
                <w:szCs w:val="32"/>
              </w:rPr>
              <w:t>(A S M1 M2 F1 F2 F3)</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คลินิก </w:t>
            </w:r>
            <w:r w:rsidRPr="00F939E9">
              <w:rPr>
                <w:rFonts w:ascii="TH SarabunIT๙" w:hAnsi="TH SarabunIT๙" w:cs="TH SarabunIT๙"/>
                <w:color w:val="000000"/>
                <w:sz w:val="32"/>
                <w:szCs w:val="32"/>
              </w:rPr>
              <w:t xml:space="preserve">NCD </w:t>
            </w:r>
            <w:r w:rsidRPr="00F939E9">
              <w:rPr>
                <w:rFonts w:ascii="TH SarabunIT๙" w:hAnsi="TH SarabunIT๙" w:cs="TH SarabunIT๙"/>
                <w:color w:val="000000"/>
                <w:sz w:val="32"/>
                <w:szCs w:val="32"/>
                <w:cs/>
              </w:rPr>
              <w:t xml:space="preserve">คุณภาพอย่างน้อย </w:t>
            </w: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 xml:space="preserve">รพสต. ต่อ </w:t>
            </w:r>
            <w:r w:rsidRPr="00F939E9">
              <w:rPr>
                <w:rFonts w:ascii="TH SarabunIT๙" w:hAnsi="TH SarabunIT๙" w:cs="TH SarabunIT๙"/>
                <w:color w:val="000000"/>
                <w:sz w:val="32"/>
                <w:szCs w:val="32"/>
              </w:rPr>
              <w:t>CUP</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u w:val="single"/>
              </w:rPr>
            </w:pPr>
            <w:r w:rsidRPr="00F939E9">
              <w:rPr>
                <w:rFonts w:ascii="TH SarabunIT๙" w:hAnsi="TH SarabunIT๙" w:cs="TH SarabunIT๙"/>
                <w:color w:val="000000"/>
                <w:sz w:val="32"/>
                <w:szCs w:val="32"/>
                <w:u w:val="single"/>
                <w:cs/>
              </w:rPr>
              <w:t>กิจกรรม</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ข้อมูล ผป. </w:t>
            </w:r>
            <w:r w:rsidRPr="00F939E9">
              <w:rPr>
                <w:rFonts w:ascii="TH SarabunIT๙" w:hAnsi="TH SarabunIT๙" w:cs="TH SarabunIT๙"/>
                <w:color w:val="000000"/>
                <w:sz w:val="32"/>
                <w:szCs w:val="32"/>
              </w:rPr>
              <w:t>DMHT</w:t>
            </w:r>
            <w:r w:rsidRPr="00F939E9">
              <w:rPr>
                <w:rFonts w:ascii="TH SarabunIT๙" w:hAnsi="TH SarabunIT๙" w:cs="TH SarabunIT๙"/>
                <w:color w:val="000000"/>
                <w:sz w:val="32"/>
                <w:szCs w:val="32"/>
                <w:cs/>
              </w:rPr>
              <w:t>ที่ลงทะเบียนและอยู่ในพื้นที่รับผิดชอบ</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การประเมินพฤติกรรมเสี่ยงและให้ค</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ปรึกษาปรับเปลี่ยนพฤติกรรมโดยคลินิก </w:t>
            </w:r>
            <w:r w:rsidRPr="00F939E9">
              <w:rPr>
                <w:rFonts w:ascii="TH SarabunIT๙" w:hAnsi="TH SarabunIT๙" w:cs="TH SarabunIT๙"/>
                <w:color w:val="000000"/>
                <w:sz w:val="32"/>
                <w:szCs w:val="32"/>
              </w:rPr>
              <w:t>NCD</w:t>
            </w:r>
            <w:r w:rsidRPr="00F939E9">
              <w:rPr>
                <w:rFonts w:ascii="TH SarabunIT๙" w:hAnsi="TH SarabunIT๙" w:cs="TH SarabunIT๙"/>
                <w:color w:val="000000"/>
                <w:sz w:val="32"/>
                <w:szCs w:val="32"/>
                <w:cs/>
              </w:rPr>
              <w:t>บูรณาการหรือส่งต่อ คลินิก</w:t>
            </w:r>
            <w:r w:rsidRPr="00F939E9">
              <w:rPr>
                <w:rFonts w:ascii="TH SarabunIT๙" w:hAnsi="TH SarabunIT๙" w:cs="TH SarabunIT๙"/>
                <w:color w:val="000000"/>
                <w:sz w:val="32"/>
                <w:szCs w:val="32"/>
              </w:rPr>
              <w:t xml:space="preserve">DPAC </w:t>
            </w:r>
            <w:r w:rsidRPr="00F939E9">
              <w:rPr>
                <w:rFonts w:ascii="TH SarabunIT๙" w:hAnsi="TH SarabunIT๙" w:cs="TH SarabunIT๙"/>
                <w:color w:val="000000"/>
                <w:sz w:val="32"/>
                <w:szCs w:val="32"/>
                <w:cs/>
              </w:rPr>
              <w:t xml:space="preserve">คลินิกอดบุหรี่/สุราคลินิกคลายเครียด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ติดตามการใช้ยา ผลการปรับเปลี่ยนพฤติกรรม</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ติดตามผู้ที่ขาดนัดหรือไม่มารับริการ</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Health Workforce</w:t>
            </w:r>
          </w:p>
        </w:tc>
        <w:tc>
          <w:tcPr>
            <w:tcW w:w="855"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System manager </w:t>
            </w:r>
            <w:r w:rsidRPr="00F939E9">
              <w:rPr>
                <w:rFonts w:ascii="TH SarabunIT๙" w:hAnsi="TH SarabunIT๙" w:cs="TH SarabunIT๙"/>
                <w:color w:val="000000"/>
                <w:sz w:val="32"/>
                <w:szCs w:val="32"/>
                <w:cs/>
              </w:rPr>
              <w:t>ระดับจังหวัด และระดับ</w:t>
            </w:r>
            <w:r w:rsidRPr="00F939E9">
              <w:rPr>
                <w:rFonts w:ascii="TH SarabunIT๙" w:hAnsi="TH SarabunIT๙" w:cs="TH SarabunIT๙" w:hint="cs"/>
                <w:color w:val="000000"/>
                <w:sz w:val="32"/>
                <w:szCs w:val="32"/>
                <w:cs/>
              </w:rPr>
              <w:t>อำ</w:t>
            </w:r>
            <w:r w:rsidRPr="00F939E9">
              <w:rPr>
                <w:rFonts w:ascii="TH SarabunIT๙" w:hAnsi="TH SarabunIT๙" w:cs="TH SarabunIT๙"/>
                <w:color w:val="000000"/>
                <w:sz w:val="32"/>
                <w:szCs w:val="32"/>
                <w:cs/>
              </w:rPr>
              <w:t>เภอ</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NCD case manager (A S M1 M2 F1 F2 F3)</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NCD case coordinator /mini case manager (</w:t>
            </w:r>
            <w:r w:rsidRPr="00F939E9">
              <w:rPr>
                <w:rFonts w:ascii="TH SarabunIT๙" w:hAnsi="TH SarabunIT๙" w:cs="TH SarabunIT๙"/>
                <w:color w:val="000000"/>
                <w:sz w:val="32"/>
                <w:szCs w:val="32"/>
                <w:cs/>
              </w:rPr>
              <w:t>รพ</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สต.</w:t>
            </w:r>
            <w:r w:rsidRPr="00F939E9">
              <w:rPr>
                <w:rFonts w:ascii="TH SarabunIT๙" w:hAnsi="TH SarabunIT๙" w:cs="TH SarabunIT๙"/>
                <w:color w:val="000000"/>
                <w:sz w:val="32"/>
                <w:szCs w:val="32"/>
              </w:rPr>
              <w: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อายุรแพทย์ต่อมไร้ท่อ</w:t>
            </w:r>
            <w:r w:rsidRPr="00F939E9">
              <w:rPr>
                <w:rFonts w:ascii="TH SarabunIT๙" w:hAnsi="TH SarabunIT๙" w:cs="TH SarabunIT๙"/>
                <w:color w:val="000000"/>
                <w:sz w:val="32"/>
                <w:szCs w:val="32"/>
              </w:rPr>
              <w:t xml:space="preserve"> (A S)</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อายุรแพทย์</w:t>
            </w:r>
            <w:r w:rsidRPr="00F939E9">
              <w:rPr>
                <w:rFonts w:ascii="TH SarabunIT๙" w:hAnsi="TH SarabunIT๙" w:cs="TH SarabunIT๙"/>
                <w:color w:val="000000"/>
                <w:sz w:val="32"/>
                <w:szCs w:val="32"/>
              </w:rPr>
              <w:t xml:space="preserve">(A S M1 M2 F1)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พยาบาล/นักวิชากา</w:t>
            </w:r>
            <w:r w:rsidRPr="00F939E9">
              <w:rPr>
                <w:rFonts w:ascii="TH SarabunIT๙" w:hAnsi="TH SarabunIT๙" w:cs="TH SarabunIT๙" w:hint="cs"/>
                <w:color w:val="000000"/>
                <w:sz w:val="32"/>
                <w:szCs w:val="32"/>
                <w:cs/>
              </w:rPr>
              <w:t>รสาธารณสุข</w:t>
            </w:r>
            <w:r w:rsidRPr="00F939E9">
              <w:rPr>
                <w:rFonts w:ascii="TH SarabunIT๙" w:hAnsi="TH SarabunIT๙" w:cs="TH SarabunIT๙"/>
                <w:color w:val="000000"/>
                <w:sz w:val="32"/>
                <w:szCs w:val="32"/>
                <w:cs/>
              </w:rPr>
              <w:t xml:space="preserve"> ที่ผ่านการอบรมการให้ค</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ปรึกษาปรับเปลี่ยนพฤติกรรม</w:t>
            </w:r>
            <w:r w:rsidRPr="00F939E9">
              <w:rPr>
                <w:rFonts w:ascii="TH SarabunIT๙" w:hAnsi="TH SarabunIT๙" w:cs="TH SarabunIT๙"/>
                <w:color w:val="000000"/>
                <w:sz w:val="32"/>
                <w:szCs w:val="32"/>
              </w:rPr>
              <w:t>(A S M1 M2 F1 F2 F3)</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นักก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หนดอาหาร</w:t>
            </w:r>
            <w:r w:rsidRPr="00F939E9">
              <w:rPr>
                <w:rFonts w:ascii="TH SarabunIT๙" w:hAnsi="TH SarabunIT๙" w:cs="TH SarabunIT๙"/>
                <w:color w:val="000000"/>
                <w:sz w:val="32"/>
                <w:szCs w:val="32"/>
              </w:rPr>
              <w:t>(A S M1 M2)</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นักสุขภาพครอบครัว</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รพสต.</w:t>
            </w:r>
            <w:r w:rsidRPr="00F939E9">
              <w:rPr>
                <w:rFonts w:ascii="TH SarabunIT๙" w:hAnsi="TH SarabunIT๙" w:cs="TH SarabunIT๙"/>
                <w:color w:val="000000"/>
                <w:sz w:val="32"/>
                <w:szCs w:val="32"/>
              </w:rPr>
              <w: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พัฒนาและอบรมภายในจังหวัด</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เขต</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ตามความต้องการ)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System manager </w:t>
            </w:r>
            <w:r w:rsidRPr="00F939E9">
              <w:rPr>
                <w:rFonts w:ascii="TH SarabunIT๙" w:hAnsi="TH SarabunIT๙" w:cs="TH SarabunIT๙"/>
                <w:color w:val="000000"/>
                <w:sz w:val="32"/>
                <w:szCs w:val="32"/>
                <w:cs/>
              </w:rPr>
              <w:t>ระดับอ</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เภอ</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Case manager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การปรับเปลี่ยนพฤติกรรม</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ทีมสหวิชาชีพ</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นักก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หนดอาหาร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อสม.</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อสค.</w:t>
            </w:r>
          </w:p>
        </w:tc>
        <w:tc>
          <w:tcPr>
            <w:tcW w:w="798" w:type="pct"/>
            <w:gridSpan w:val="2"/>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System manager </w:t>
            </w:r>
            <w:r w:rsidRPr="00F939E9">
              <w:rPr>
                <w:rFonts w:ascii="TH SarabunIT๙" w:hAnsi="TH SarabunIT๙" w:cs="TH SarabunIT๙"/>
                <w:color w:val="000000"/>
                <w:sz w:val="32"/>
                <w:szCs w:val="32"/>
                <w:cs/>
              </w:rPr>
              <w:t>ระดับจังหวัด และระดับ</w:t>
            </w:r>
            <w:r w:rsidRPr="00F939E9">
              <w:rPr>
                <w:rFonts w:ascii="TH SarabunIT๙" w:hAnsi="TH SarabunIT๙" w:cs="TH SarabunIT๙" w:hint="cs"/>
                <w:color w:val="000000"/>
                <w:sz w:val="32"/>
                <w:szCs w:val="32"/>
                <w:cs/>
              </w:rPr>
              <w:t>อำ</w:t>
            </w:r>
            <w:r w:rsidRPr="00F939E9">
              <w:rPr>
                <w:rFonts w:ascii="TH SarabunIT๙" w:hAnsi="TH SarabunIT๙" w:cs="TH SarabunIT๙"/>
                <w:color w:val="000000"/>
                <w:sz w:val="32"/>
                <w:szCs w:val="32"/>
                <w:cs/>
              </w:rPr>
              <w:t>เภอ</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NCD case manager (A S M1 M2 F1 F2 F3)</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NCD case coordinator /mini case manager (</w:t>
            </w:r>
            <w:r w:rsidRPr="00F939E9">
              <w:rPr>
                <w:rFonts w:ascii="TH SarabunIT๙" w:hAnsi="TH SarabunIT๙" w:cs="TH SarabunIT๙"/>
                <w:color w:val="000000"/>
                <w:sz w:val="32"/>
                <w:szCs w:val="32"/>
                <w:cs/>
              </w:rPr>
              <w:t>รพ</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สต.</w:t>
            </w:r>
            <w:r w:rsidRPr="00F939E9">
              <w:rPr>
                <w:rFonts w:ascii="TH SarabunIT๙" w:hAnsi="TH SarabunIT๙" w:cs="TH SarabunIT๙"/>
                <w:color w:val="000000"/>
                <w:sz w:val="32"/>
                <w:szCs w:val="32"/>
              </w:rPr>
              <w: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อายุรแพทย์ต่อมไร้ท่อ</w:t>
            </w:r>
            <w:r w:rsidRPr="00F939E9">
              <w:rPr>
                <w:rFonts w:ascii="TH SarabunIT๙" w:hAnsi="TH SarabunIT๙" w:cs="TH SarabunIT๙"/>
                <w:color w:val="000000"/>
                <w:sz w:val="32"/>
                <w:szCs w:val="32"/>
              </w:rPr>
              <w:t xml:space="preserve"> (A S)</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อายุรแพทย์</w:t>
            </w:r>
            <w:r w:rsidRPr="00F939E9">
              <w:rPr>
                <w:rFonts w:ascii="TH SarabunIT๙" w:hAnsi="TH SarabunIT๙" w:cs="TH SarabunIT๙"/>
                <w:color w:val="000000"/>
                <w:sz w:val="32"/>
                <w:szCs w:val="32"/>
              </w:rPr>
              <w:t xml:space="preserve">(A S M1 M2 F1)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พยาบาล/นักวิชากา</w:t>
            </w:r>
            <w:r w:rsidRPr="00F939E9">
              <w:rPr>
                <w:rFonts w:ascii="TH SarabunIT๙" w:hAnsi="TH SarabunIT๙" w:cs="TH SarabunIT๙" w:hint="cs"/>
                <w:color w:val="000000"/>
                <w:sz w:val="32"/>
                <w:szCs w:val="32"/>
                <w:cs/>
              </w:rPr>
              <w:t>รสาธารณสุข</w:t>
            </w:r>
            <w:r w:rsidRPr="00F939E9">
              <w:rPr>
                <w:rFonts w:ascii="TH SarabunIT๙" w:hAnsi="TH SarabunIT๙" w:cs="TH SarabunIT๙"/>
                <w:color w:val="000000"/>
                <w:sz w:val="32"/>
                <w:szCs w:val="32"/>
                <w:cs/>
              </w:rPr>
              <w:t xml:space="preserve"> ที่ผ่านการอบรมการให้ค</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ปรึกษาปรับเปลี่ยนพฤติกรรม</w:t>
            </w:r>
            <w:r w:rsidRPr="00F939E9">
              <w:rPr>
                <w:rFonts w:ascii="TH SarabunIT๙" w:hAnsi="TH SarabunIT๙" w:cs="TH SarabunIT๙"/>
                <w:color w:val="000000"/>
                <w:sz w:val="32"/>
                <w:szCs w:val="32"/>
              </w:rPr>
              <w:t>(A S M1 M2 F1 F2 F3)</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นักก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หนดอาหาร</w:t>
            </w:r>
            <w:r w:rsidRPr="00F939E9">
              <w:rPr>
                <w:rFonts w:ascii="TH SarabunIT๙" w:hAnsi="TH SarabunIT๙" w:cs="TH SarabunIT๙"/>
                <w:color w:val="000000"/>
                <w:sz w:val="32"/>
                <w:szCs w:val="32"/>
              </w:rPr>
              <w:t>(A S M1 M2)</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นักสุขภาพครอบครัว</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รพสต.</w:t>
            </w:r>
            <w:r w:rsidRPr="00F939E9">
              <w:rPr>
                <w:rFonts w:ascii="TH SarabunIT๙" w:hAnsi="TH SarabunIT๙" w:cs="TH SarabunIT๙"/>
                <w:color w:val="000000"/>
                <w:sz w:val="32"/>
                <w:szCs w:val="32"/>
              </w:rPr>
              <w: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พัฒนาและอบรมภายในจังหวัด</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เขต</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ตามความต้องการ)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System manager </w:t>
            </w:r>
            <w:r w:rsidRPr="00F939E9">
              <w:rPr>
                <w:rFonts w:ascii="TH SarabunIT๙" w:hAnsi="TH SarabunIT๙" w:cs="TH SarabunIT๙"/>
                <w:color w:val="000000"/>
                <w:sz w:val="32"/>
                <w:szCs w:val="32"/>
                <w:cs/>
              </w:rPr>
              <w:t>ระดับอ</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เภอ</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Case manager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การปรับเปลี่ยนพฤติกรรม</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ทีมสหวิชาชีพ</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นักก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หนดอาหาร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อสม.</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อสค.</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System manager </w:t>
            </w:r>
            <w:r w:rsidRPr="00F939E9">
              <w:rPr>
                <w:rFonts w:ascii="TH SarabunIT๙" w:hAnsi="TH SarabunIT๙" w:cs="TH SarabunIT๙"/>
                <w:color w:val="000000"/>
                <w:sz w:val="32"/>
                <w:szCs w:val="32"/>
                <w:cs/>
              </w:rPr>
              <w:t>ระดับจังหวัด และระดับ</w:t>
            </w:r>
            <w:r w:rsidRPr="00F939E9">
              <w:rPr>
                <w:rFonts w:ascii="TH SarabunIT๙" w:hAnsi="TH SarabunIT๙" w:cs="TH SarabunIT๙" w:hint="cs"/>
                <w:color w:val="000000"/>
                <w:sz w:val="32"/>
                <w:szCs w:val="32"/>
                <w:cs/>
              </w:rPr>
              <w:t>อำ</w:t>
            </w:r>
            <w:r w:rsidRPr="00F939E9">
              <w:rPr>
                <w:rFonts w:ascii="TH SarabunIT๙" w:hAnsi="TH SarabunIT๙" w:cs="TH SarabunIT๙"/>
                <w:color w:val="000000"/>
                <w:sz w:val="32"/>
                <w:szCs w:val="32"/>
                <w:cs/>
              </w:rPr>
              <w:t>เภอ</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NCD case manager (A S M1 M2 F1 F2 F3)</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NCD case coordinator /mini case manager (</w:t>
            </w:r>
            <w:r w:rsidRPr="00F939E9">
              <w:rPr>
                <w:rFonts w:ascii="TH SarabunIT๙" w:hAnsi="TH SarabunIT๙" w:cs="TH SarabunIT๙"/>
                <w:color w:val="000000"/>
                <w:sz w:val="32"/>
                <w:szCs w:val="32"/>
                <w:cs/>
              </w:rPr>
              <w:t>รพ</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สต.</w:t>
            </w:r>
            <w:r w:rsidRPr="00F939E9">
              <w:rPr>
                <w:rFonts w:ascii="TH SarabunIT๙" w:hAnsi="TH SarabunIT๙" w:cs="TH SarabunIT๙"/>
                <w:color w:val="000000"/>
                <w:sz w:val="32"/>
                <w:szCs w:val="32"/>
              </w:rPr>
              <w: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อายุรแพทย์ต่อมไร้ท่อ</w:t>
            </w:r>
            <w:r w:rsidRPr="00F939E9">
              <w:rPr>
                <w:rFonts w:ascii="TH SarabunIT๙" w:hAnsi="TH SarabunIT๙" w:cs="TH SarabunIT๙"/>
                <w:color w:val="000000"/>
                <w:sz w:val="32"/>
                <w:szCs w:val="32"/>
              </w:rPr>
              <w:t xml:space="preserve"> (A S)</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อายุรแพทย์</w:t>
            </w:r>
            <w:r w:rsidRPr="00F939E9">
              <w:rPr>
                <w:rFonts w:ascii="TH SarabunIT๙" w:hAnsi="TH SarabunIT๙" w:cs="TH SarabunIT๙"/>
                <w:color w:val="000000"/>
                <w:sz w:val="32"/>
                <w:szCs w:val="32"/>
              </w:rPr>
              <w:t xml:space="preserve">(A S M1 M2 F1)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พยาบาล/นักวิชากา</w:t>
            </w:r>
            <w:r w:rsidRPr="00F939E9">
              <w:rPr>
                <w:rFonts w:ascii="TH SarabunIT๙" w:hAnsi="TH SarabunIT๙" w:cs="TH SarabunIT๙" w:hint="cs"/>
                <w:color w:val="000000"/>
                <w:sz w:val="32"/>
                <w:szCs w:val="32"/>
                <w:cs/>
              </w:rPr>
              <w:t>รสาธารณสุข</w:t>
            </w:r>
            <w:r w:rsidRPr="00F939E9">
              <w:rPr>
                <w:rFonts w:ascii="TH SarabunIT๙" w:hAnsi="TH SarabunIT๙" w:cs="TH SarabunIT๙"/>
                <w:color w:val="000000"/>
                <w:sz w:val="32"/>
                <w:szCs w:val="32"/>
                <w:cs/>
              </w:rPr>
              <w:t xml:space="preserve"> ที่ผ่านการอบรมการให้ค</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ปรึกษาปรับเปลี่ยนพฤติกรรม</w:t>
            </w:r>
            <w:r w:rsidRPr="00F939E9">
              <w:rPr>
                <w:rFonts w:ascii="TH SarabunIT๙" w:hAnsi="TH SarabunIT๙" w:cs="TH SarabunIT๙"/>
                <w:color w:val="000000"/>
                <w:sz w:val="32"/>
                <w:szCs w:val="32"/>
              </w:rPr>
              <w:t>(A S M1 M2 F1 F2 F3)</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นักก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หนดอาหาร</w:t>
            </w:r>
            <w:r w:rsidRPr="00F939E9">
              <w:rPr>
                <w:rFonts w:ascii="TH SarabunIT๙" w:hAnsi="TH SarabunIT๙" w:cs="TH SarabunIT๙"/>
                <w:color w:val="000000"/>
                <w:sz w:val="32"/>
                <w:szCs w:val="32"/>
              </w:rPr>
              <w:t>(A S M1 M2)</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นักสุขภาพครอบครัว</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รพสต.</w:t>
            </w:r>
            <w:r w:rsidRPr="00F939E9">
              <w:rPr>
                <w:rFonts w:ascii="TH SarabunIT๙" w:hAnsi="TH SarabunIT๙" w:cs="TH SarabunIT๙"/>
                <w:color w:val="000000"/>
                <w:sz w:val="32"/>
                <w:szCs w:val="32"/>
              </w:rPr>
              <w: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พัฒนาและอบรมภายในจังหวัด</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เขต</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ตามความต้องการ)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System manager </w:t>
            </w:r>
            <w:r w:rsidRPr="00F939E9">
              <w:rPr>
                <w:rFonts w:ascii="TH SarabunIT๙" w:hAnsi="TH SarabunIT๙" w:cs="TH SarabunIT๙"/>
                <w:color w:val="000000"/>
                <w:sz w:val="32"/>
                <w:szCs w:val="32"/>
                <w:cs/>
              </w:rPr>
              <w:t>ระดับอ</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เภอ</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Case manager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การปรับเปลี่ยนพฤติกรรม</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ทีมสหวิชาชีพ</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นักก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หนดอาหาร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อสม.</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อสค.</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System manager </w:t>
            </w:r>
            <w:r w:rsidRPr="00F939E9">
              <w:rPr>
                <w:rFonts w:ascii="TH SarabunIT๙" w:hAnsi="TH SarabunIT๙" w:cs="TH SarabunIT๙"/>
                <w:color w:val="000000"/>
                <w:sz w:val="32"/>
                <w:szCs w:val="32"/>
                <w:cs/>
              </w:rPr>
              <w:t>ระดับจังหวัด และระดับ</w:t>
            </w:r>
            <w:r w:rsidRPr="00F939E9">
              <w:rPr>
                <w:rFonts w:ascii="TH SarabunIT๙" w:hAnsi="TH SarabunIT๙" w:cs="TH SarabunIT๙" w:hint="cs"/>
                <w:color w:val="000000"/>
                <w:sz w:val="32"/>
                <w:szCs w:val="32"/>
                <w:cs/>
              </w:rPr>
              <w:t>อำ</w:t>
            </w:r>
            <w:r w:rsidRPr="00F939E9">
              <w:rPr>
                <w:rFonts w:ascii="TH SarabunIT๙" w:hAnsi="TH SarabunIT๙" w:cs="TH SarabunIT๙"/>
                <w:color w:val="000000"/>
                <w:sz w:val="32"/>
                <w:szCs w:val="32"/>
                <w:cs/>
              </w:rPr>
              <w:t>เภอ</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NCD case manager (A S M1 M2 F1 F2 F3)</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NCD case coordinator /mini case manager (</w:t>
            </w:r>
            <w:r w:rsidRPr="00F939E9">
              <w:rPr>
                <w:rFonts w:ascii="TH SarabunIT๙" w:hAnsi="TH SarabunIT๙" w:cs="TH SarabunIT๙"/>
                <w:color w:val="000000"/>
                <w:sz w:val="32"/>
                <w:szCs w:val="32"/>
                <w:cs/>
              </w:rPr>
              <w:t>รพ</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สต.</w:t>
            </w:r>
            <w:r w:rsidRPr="00F939E9">
              <w:rPr>
                <w:rFonts w:ascii="TH SarabunIT๙" w:hAnsi="TH SarabunIT๙" w:cs="TH SarabunIT๙"/>
                <w:color w:val="000000"/>
                <w:sz w:val="32"/>
                <w:szCs w:val="32"/>
              </w:rPr>
              <w: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อายุรแพทย์ต่อมไร้ท่อ</w:t>
            </w:r>
            <w:r w:rsidRPr="00F939E9">
              <w:rPr>
                <w:rFonts w:ascii="TH SarabunIT๙" w:hAnsi="TH SarabunIT๙" w:cs="TH SarabunIT๙"/>
                <w:color w:val="000000"/>
                <w:sz w:val="32"/>
                <w:szCs w:val="32"/>
              </w:rPr>
              <w:t xml:space="preserve"> (A S)</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อายุรแพทย์</w:t>
            </w:r>
            <w:r w:rsidRPr="00F939E9">
              <w:rPr>
                <w:rFonts w:ascii="TH SarabunIT๙" w:hAnsi="TH SarabunIT๙" w:cs="TH SarabunIT๙"/>
                <w:color w:val="000000"/>
                <w:sz w:val="32"/>
                <w:szCs w:val="32"/>
              </w:rPr>
              <w:t xml:space="preserve">(A S M1 M2 F1)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พยาบาล/นักวิชากา</w:t>
            </w:r>
            <w:r w:rsidRPr="00F939E9">
              <w:rPr>
                <w:rFonts w:ascii="TH SarabunIT๙" w:hAnsi="TH SarabunIT๙" w:cs="TH SarabunIT๙" w:hint="cs"/>
                <w:color w:val="000000"/>
                <w:sz w:val="32"/>
                <w:szCs w:val="32"/>
                <w:cs/>
              </w:rPr>
              <w:t>รสาธารณสุข</w:t>
            </w:r>
            <w:r w:rsidRPr="00F939E9">
              <w:rPr>
                <w:rFonts w:ascii="TH SarabunIT๙" w:hAnsi="TH SarabunIT๙" w:cs="TH SarabunIT๙"/>
                <w:color w:val="000000"/>
                <w:sz w:val="32"/>
                <w:szCs w:val="32"/>
                <w:cs/>
              </w:rPr>
              <w:t xml:space="preserve"> ที่ผ่านการอบรมการให้ค</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ปรึกษาปรับเปลี่ยนพฤติกรรม</w:t>
            </w:r>
            <w:r w:rsidRPr="00F939E9">
              <w:rPr>
                <w:rFonts w:ascii="TH SarabunIT๙" w:hAnsi="TH SarabunIT๙" w:cs="TH SarabunIT๙"/>
                <w:color w:val="000000"/>
                <w:sz w:val="32"/>
                <w:szCs w:val="32"/>
              </w:rPr>
              <w:t>(A S M1 M2 F1 F2 F3)</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นักก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หนดอาหาร</w:t>
            </w:r>
            <w:r w:rsidRPr="00F939E9">
              <w:rPr>
                <w:rFonts w:ascii="TH SarabunIT๙" w:hAnsi="TH SarabunIT๙" w:cs="TH SarabunIT๙"/>
                <w:color w:val="000000"/>
                <w:sz w:val="32"/>
                <w:szCs w:val="32"/>
              </w:rPr>
              <w:t>(A S M1 M2)</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นักสุขภาพครอบครัว</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รพสต.</w:t>
            </w:r>
            <w:r w:rsidRPr="00F939E9">
              <w:rPr>
                <w:rFonts w:ascii="TH SarabunIT๙" w:hAnsi="TH SarabunIT๙" w:cs="TH SarabunIT๙"/>
                <w:color w:val="000000"/>
                <w:sz w:val="32"/>
                <w:szCs w:val="32"/>
              </w:rPr>
              <w: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พัฒนาและอบรมภายในจังหวัด</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เขต</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ตามความต้องการ)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System manager </w:t>
            </w:r>
            <w:r w:rsidRPr="00F939E9">
              <w:rPr>
                <w:rFonts w:ascii="TH SarabunIT๙" w:hAnsi="TH SarabunIT๙" w:cs="TH SarabunIT๙"/>
                <w:color w:val="000000"/>
                <w:sz w:val="32"/>
                <w:szCs w:val="32"/>
                <w:cs/>
              </w:rPr>
              <w:t>ระดับอ</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เภอ</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Case manager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การปรับเปลี่ยนพฤติกรรม</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ทีมสหวิชาชีพ</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นักก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หนดอาหาร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อสม.</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อสค.</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System manager </w:t>
            </w:r>
            <w:r w:rsidRPr="00F939E9">
              <w:rPr>
                <w:rFonts w:ascii="TH SarabunIT๙" w:hAnsi="TH SarabunIT๙" w:cs="TH SarabunIT๙"/>
                <w:color w:val="000000"/>
                <w:sz w:val="32"/>
                <w:szCs w:val="32"/>
                <w:cs/>
              </w:rPr>
              <w:t>ระดับจังหวัด และระดับ</w:t>
            </w:r>
            <w:r w:rsidRPr="00F939E9">
              <w:rPr>
                <w:rFonts w:ascii="TH SarabunIT๙" w:hAnsi="TH SarabunIT๙" w:cs="TH SarabunIT๙" w:hint="cs"/>
                <w:color w:val="000000"/>
                <w:sz w:val="32"/>
                <w:szCs w:val="32"/>
                <w:cs/>
              </w:rPr>
              <w:t>อำ</w:t>
            </w:r>
            <w:r w:rsidRPr="00F939E9">
              <w:rPr>
                <w:rFonts w:ascii="TH SarabunIT๙" w:hAnsi="TH SarabunIT๙" w:cs="TH SarabunIT๙"/>
                <w:color w:val="000000"/>
                <w:sz w:val="32"/>
                <w:szCs w:val="32"/>
                <w:cs/>
              </w:rPr>
              <w:t>เภอ</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NCD case manager (A S M1 M2 F1 F2 F3)</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NCD case coordinator /mini case manager (</w:t>
            </w:r>
            <w:r w:rsidRPr="00F939E9">
              <w:rPr>
                <w:rFonts w:ascii="TH SarabunIT๙" w:hAnsi="TH SarabunIT๙" w:cs="TH SarabunIT๙"/>
                <w:color w:val="000000"/>
                <w:sz w:val="32"/>
                <w:szCs w:val="32"/>
                <w:cs/>
              </w:rPr>
              <w:t>รพ</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สต.</w:t>
            </w:r>
            <w:r w:rsidRPr="00F939E9">
              <w:rPr>
                <w:rFonts w:ascii="TH SarabunIT๙" w:hAnsi="TH SarabunIT๙" w:cs="TH SarabunIT๙"/>
                <w:color w:val="000000"/>
                <w:sz w:val="32"/>
                <w:szCs w:val="32"/>
              </w:rPr>
              <w: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อายุรแพทย์ต่อมไร้ท่อ</w:t>
            </w:r>
            <w:r w:rsidRPr="00F939E9">
              <w:rPr>
                <w:rFonts w:ascii="TH SarabunIT๙" w:hAnsi="TH SarabunIT๙" w:cs="TH SarabunIT๙"/>
                <w:color w:val="000000"/>
                <w:sz w:val="32"/>
                <w:szCs w:val="32"/>
              </w:rPr>
              <w:t xml:space="preserve"> (A S)</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อายุรแพทย์</w:t>
            </w:r>
            <w:r w:rsidRPr="00F939E9">
              <w:rPr>
                <w:rFonts w:ascii="TH SarabunIT๙" w:hAnsi="TH SarabunIT๙" w:cs="TH SarabunIT๙"/>
                <w:color w:val="000000"/>
                <w:sz w:val="32"/>
                <w:szCs w:val="32"/>
              </w:rPr>
              <w:t xml:space="preserve">(A S M1 M2 F1)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พยาบาล/นักวิชากา</w:t>
            </w:r>
            <w:r w:rsidRPr="00F939E9">
              <w:rPr>
                <w:rFonts w:ascii="TH SarabunIT๙" w:hAnsi="TH SarabunIT๙" w:cs="TH SarabunIT๙" w:hint="cs"/>
                <w:color w:val="000000"/>
                <w:sz w:val="32"/>
                <w:szCs w:val="32"/>
                <w:cs/>
              </w:rPr>
              <w:t>รสาธารณสุข</w:t>
            </w:r>
            <w:r w:rsidRPr="00F939E9">
              <w:rPr>
                <w:rFonts w:ascii="TH SarabunIT๙" w:hAnsi="TH SarabunIT๙" w:cs="TH SarabunIT๙"/>
                <w:color w:val="000000"/>
                <w:sz w:val="32"/>
                <w:szCs w:val="32"/>
                <w:cs/>
              </w:rPr>
              <w:t xml:space="preserve"> ที่ผ่านการอบรมการให้ค</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ปรึกษาปรับเปลี่ยนพฤติกรรม</w:t>
            </w:r>
            <w:r w:rsidRPr="00F939E9">
              <w:rPr>
                <w:rFonts w:ascii="TH SarabunIT๙" w:hAnsi="TH SarabunIT๙" w:cs="TH SarabunIT๙"/>
                <w:color w:val="000000"/>
                <w:sz w:val="32"/>
                <w:szCs w:val="32"/>
              </w:rPr>
              <w:t>(A S M1 M2 F1 F2 F3)</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นักก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หนดอาหาร</w:t>
            </w:r>
            <w:r w:rsidRPr="00F939E9">
              <w:rPr>
                <w:rFonts w:ascii="TH SarabunIT๙" w:hAnsi="TH SarabunIT๙" w:cs="TH SarabunIT๙"/>
                <w:color w:val="000000"/>
                <w:sz w:val="32"/>
                <w:szCs w:val="32"/>
              </w:rPr>
              <w:t>(A S M1 M2)</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นักสุขภาพครอบครัว</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รพสต.</w:t>
            </w:r>
            <w:r w:rsidRPr="00F939E9">
              <w:rPr>
                <w:rFonts w:ascii="TH SarabunIT๙" w:hAnsi="TH SarabunIT๙" w:cs="TH SarabunIT๙"/>
                <w:color w:val="000000"/>
                <w:sz w:val="32"/>
                <w:szCs w:val="32"/>
              </w:rPr>
              <w: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พัฒนาและอบรมภายในจังหวัด</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เขต</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ตามความต้องการ)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System manager </w:t>
            </w:r>
            <w:r w:rsidRPr="00F939E9">
              <w:rPr>
                <w:rFonts w:ascii="TH SarabunIT๙" w:hAnsi="TH SarabunIT๙" w:cs="TH SarabunIT๙"/>
                <w:color w:val="000000"/>
                <w:sz w:val="32"/>
                <w:szCs w:val="32"/>
                <w:cs/>
              </w:rPr>
              <w:t>ระดับอ</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เภอ</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Case manager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การปรับเปลี่ยนพฤติกรรม</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ทีมสหวิชาชีพ</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นักก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หนดอาหาร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อสม.</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อสค.</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855" w:type="pct"/>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มีการบันทึกข้อมูลที่ถูกต้อง ครบถ้วน รายงานผ่าน </w:t>
            </w:r>
            <w:r w:rsidRPr="00F939E9">
              <w:rPr>
                <w:rFonts w:ascii="TH SarabunIT๙" w:hAnsi="TH SarabunIT๙" w:cs="TH SarabunIT๙"/>
                <w:color w:val="000000"/>
                <w:sz w:val="32"/>
                <w:szCs w:val="32"/>
              </w:rPr>
              <w:t xml:space="preserve">HDC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w:t>
            </w:r>
            <w:r w:rsidRPr="00F939E9">
              <w:rPr>
                <w:rFonts w:ascii="TH SarabunIT๙" w:hAnsi="TH SarabunIT๙" w:cs="TH SarabunIT๙"/>
                <w:color w:val="000000"/>
                <w:sz w:val="32"/>
                <w:szCs w:val="32"/>
              </w:rPr>
              <w:t xml:space="preserve"> Data registry Data</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center </w:t>
            </w:r>
            <w:r w:rsidRPr="00F939E9">
              <w:rPr>
                <w:rFonts w:ascii="TH SarabunIT๙" w:hAnsi="TH SarabunIT๙" w:cs="TH SarabunIT๙"/>
                <w:color w:val="000000"/>
                <w:sz w:val="32"/>
                <w:szCs w:val="32"/>
                <w:cs/>
              </w:rPr>
              <w:t>ทุกจังหวัดและเชื่อมโยงเป็นระดับเขตตามศักยภาพ</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มีการประเมินข้อมูลทุก</w:t>
            </w:r>
            <w:r w:rsidRPr="00F939E9">
              <w:rPr>
                <w:rFonts w:ascii="TH SarabunIT๙" w:hAnsi="TH SarabunIT๙" w:cs="TH SarabunIT๙"/>
                <w:color w:val="000000"/>
                <w:sz w:val="32"/>
                <w:szCs w:val="32"/>
              </w:rPr>
              <w:t xml:space="preserve"> 3</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เดือน</w:t>
            </w:r>
          </w:p>
        </w:tc>
        <w:tc>
          <w:tcPr>
            <w:tcW w:w="798" w:type="pct"/>
            <w:gridSpan w:val="2"/>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มีการบันทึกข้อมูลที่ถูกต้อง ครบถ้วน รายงานผ่าน </w:t>
            </w:r>
            <w:r w:rsidRPr="00F939E9">
              <w:rPr>
                <w:rFonts w:ascii="TH SarabunIT๙" w:hAnsi="TH SarabunIT๙" w:cs="TH SarabunIT๙"/>
                <w:color w:val="000000"/>
                <w:sz w:val="32"/>
                <w:szCs w:val="32"/>
              </w:rPr>
              <w:t xml:space="preserve">HDC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w:t>
            </w:r>
            <w:r w:rsidRPr="00F939E9">
              <w:rPr>
                <w:rFonts w:ascii="TH SarabunIT๙" w:hAnsi="TH SarabunIT๙" w:cs="TH SarabunIT๙"/>
                <w:color w:val="000000"/>
                <w:sz w:val="32"/>
                <w:szCs w:val="32"/>
              </w:rPr>
              <w:t xml:space="preserve"> Data registry Data</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center </w:t>
            </w:r>
            <w:r w:rsidRPr="00F939E9">
              <w:rPr>
                <w:rFonts w:ascii="TH SarabunIT๙" w:hAnsi="TH SarabunIT๙" w:cs="TH SarabunIT๙"/>
                <w:color w:val="000000"/>
                <w:sz w:val="32"/>
                <w:szCs w:val="32"/>
                <w:cs/>
              </w:rPr>
              <w:t>ทุกจังหวัดและเชื่อมโยงเป็นระดับเขตตามศักยภาพ</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มีการประเมินข้อมูลทุก</w:t>
            </w:r>
            <w:r w:rsidRPr="00F939E9">
              <w:rPr>
                <w:rFonts w:ascii="TH SarabunIT๙" w:hAnsi="TH SarabunIT๙" w:cs="TH SarabunIT๙"/>
                <w:color w:val="000000"/>
                <w:sz w:val="32"/>
                <w:szCs w:val="32"/>
              </w:rPr>
              <w:t xml:space="preserve"> 3</w:t>
            </w:r>
          </w:p>
          <w:p w:rsidR="003609A7"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เดือน</w:t>
            </w:r>
          </w:p>
          <w:p w:rsidR="00696E06" w:rsidRPr="00F939E9" w:rsidRDefault="00696E06" w:rsidP="00F939E9">
            <w:pPr>
              <w:autoSpaceDE w:val="0"/>
              <w:autoSpaceDN w:val="0"/>
              <w:adjustRightInd w:val="0"/>
              <w:spacing w:after="0" w:line="240" w:lineRule="auto"/>
              <w:rPr>
                <w:rFonts w:ascii="TH SarabunIT๙" w:hAnsi="TH SarabunIT๙" w:cs="TH SarabunIT๙"/>
                <w:sz w:val="32"/>
                <w:szCs w:val="32"/>
              </w:rPr>
            </w:pP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มีการบันทึกข้อมูลที่ถูกต้อง ครบถ้วน รายงานผ่าน </w:t>
            </w:r>
            <w:r w:rsidRPr="00F939E9">
              <w:rPr>
                <w:rFonts w:ascii="TH SarabunIT๙" w:hAnsi="TH SarabunIT๙" w:cs="TH SarabunIT๙"/>
                <w:color w:val="000000"/>
                <w:sz w:val="32"/>
                <w:szCs w:val="32"/>
              </w:rPr>
              <w:t xml:space="preserve">HDC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w:t>
            </w:r>
            <w:r w:rsidRPr="00F939E9">
              <w:rPr>
                <w:rFonts w:ascii="TH SarabunIT๙" w:hAnsi="TH SarabunIT๙" w:cs="TH SarabunIT๙"/>
                <w:color w:val="000000"/>
                <w:sz w:val="32"/>
                <w:szCs w:val="32"/>
              </w:rPr>
              <w:t xml:space="preserve"> Data registry Data</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center </w:t>
            </w:r>
            <w:r w:rsidRPr="00F939E9">
              <w:rPr>
                <w:rFonts w:ascii="TH SarabunIT๙" w:hAnsi="TH SarabunIT๙" w:cs="TH SarabunIT๙"/>
                <w:color w:val="000000"/>
                <w:sz w:val="32"/>
                <w:szCs w:val="32"/>
                <w:cs/>
              </w:rPr>
              <w:t>ทุกจังหวัดและเชื่อมโยงเป็นระดับเขตตามศักยภาพ</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มีการประเมินข้อมูลทุก</w:t>
            </w:r>
            <w:r w:rsidRPr="00F939E9">
              <w:rPr>
                <w:rFonts w:ascii="TH SarabunIT๙" w:hAnsi="TH SarabunIT๙" w:cs="TH SarabunIT๙"/>
                <w:color w:val="000000"/>
                <w:sz w:val="32"/>
                <w:szCs w:val="32"/>
              </w:rPr>
              <w:t xml:space="preserve"> 3</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เดือน</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มีการบันทึกข้อมูลที่ถูกต้อง ครบถ้วน รายงานผ่าน </w:t>
            </w:r>
            <w:r w:rsidRPr="00F939E9">
              <w:rPr>
                <w:rFonts w:ascii="TH SarabunIT๙" w:hAnsi="TH SarabunIT๙" w:cs="TH SarabunIT๙"/>
                <w:color w:val="000000"/>
                <w:sz w:val="32"/>
                <w:szCs w:val="32"/>
              </w:rPr>
              <w:t xml:space="preserve">HDC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w:t>
            </w:r>
            <w:r w:rsidRPr="00F939E9">
              <w:rPr>
                <w:rFonts w:ascii="TH SarabunIT๙" w:hAnsi="TH SarabunIT๙" w:cs="TH SarabunIT๙"/>
                <w:color w:val="000000"/>
                <w:sz w:val="32"/>
                <w:szCs w:val="32"/>
              </w:rPr>
              <w:t xml:space="preserve"> Data registry Data</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center </w:t>
            </w:r>
            <w:r w:rsidRPr="00F939E9">
              <w:rPr>
                <w:rFonts w:ascii="TH SarabunIT๙" w:hAnsi="TH SarabunIT๙" w:cs="TH SarabunIT๙"/>
                <w:color w:val="000000"/>
                <w:sz w:val="32"/>
                <w:szCs w:val="32"/>
                <w:cs/>
              </w:rPr>
              <w:t>ทุกจังหวัดและเชื่อมโยงเป็นระดับเขตตามศักยภาพ</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มีการประเมินข้อมูลทุก</w:t>
            </w:r>
            <w:r w:rsidRPr="00F939E9">
              <w:rPr>
                <w:rFonts w:ascii="TH SarabunIT๙" w:hAnsi="TH SarabunIT๙" w:cs="TH SarabunIT๙"/>
                <w:color w:val="000000"/>
                <w:sz w:val="32"/>
                <w:szCs w:val="32"/>
              </w:rPr>
              <w:t xml:space="preserve"> 3</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เดือน</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มีการบันทึกข้อมูลที่ถูกต้อง ครบถ้วน รายงานผ่าน </w:t>
            </w:r>
            <w:r w:rsidRPr="00F939E9">
              <w:rPr>
                <w:rFonts w:ascii="TH SarabunIT๙" w:hAnsi="TH SarabunIT๙" w:cs="TH SarabunIT๙"/>
                <w:color w:val="000000"/>
                <w:sz w:val="32"/>
                <w:szCs w:val="32"/>
              </w:rPr>
              <w:t xml:space="preserve">HDC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w:t>
            </w:r>
            <w:r w:rsidRPr="00F939E9">
              <w:rPr>
                <w:rFonts w:ascii="TH SarabunIT๙" w:hAnsi="TH SarabunIT๙" w:cs="TH SarabunIT๙"/>
                <w:color w:val="000000"/>
                <w:sz w:val="32"/>
                <w:szCs w:val="32"/>
              </w:rPr>
              <w:t xml:space="preserve"> Data registry Data</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center </w:t>
            </w:r>
            <w:r w:rsidRPr="00F939E9">
              <w:rPr>
                <w:rFonts w:ascii="TH SarabunIT๙" w:hAnsi="TH SarabunIT๙" w:cs="TH SarabunIT๙"/>
                <w:color w:val="000000"/>
                <w:sz w:val="32"/>
                <w:szCs w:val="32"/>
                <w:cs/>
              </w:rPr>
              <w:t>ทุกจังหวัดและเชื่อมโยงเป็นระดับเขตตามศักยภาพ</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มีการประเมินข้อมูลทุก</w:t>
            </w:r>
            <w:r w:rsidRPr="00F939E9">
              <w:rPr>
                <w:rFonts w:ascii="TH SarabunIT๙" w:hAnsi="TH SarabunIT๙" w:cs="TH SarabunIT๙"/>
                <w:color w:val="000000"/>
                <w:sz w:val="32"/>
                <w:szCs w:val="32"/>
              </w:rPr>
              <w:t xml:space="preserve"> 3</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เดือน</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Drugs &amp;Equipment</w:t>
            </w:r>
          </w:p>
        </w:tc>
        <w:tc>
          <w:tcPr>
            <w:tcW w:w="855"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Lab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FCG ,FPG, HbA1C </w:t>
            </w:r>
            <w:r w:rsidRPr="00F939E9">
              <w:rPr>
                <w:rFonts w:ascii="TH SarabunIT๙" w:hAnsi="TH SarabunIT๙" w:cs="TH SarabunIT๙"/>
                <w:color w:val="000000"/>
                <w:sz w:val="32"/>
                <w:szCs w:val="32"/>
                <w:cs/>
              </w:rPr>
              <w:t>เครื่องมือ</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เครื่องวัด</w:t>
            </w:r>
            <w:r w:rsidRPr="00F939E9">
              <w:rPr>
                <w:rFonts w:ascii="TH SarabunIT๙" w:hAnsi="TH SarabunIT๙" w:cs="TH SarabunIT๙"/>
                <w:color w:val="000000"/>
                <w:sz w:val="32"/>
                <w:szCs w:val="32"/>
              </w:rPr>
              <w:t xml:space="preserve"> BP</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w:t>
            </w:r>
            <w:r w:rsidRPr="00F939E9">
              <w:rPr>
                <w:rFonts w:ascii="TH SarabunIT๙" w:hAnsi="TH SarabunIT๙" w:cs="TH SarabunIT๙"/>
                <w:color w:val="000000"/>
                <w:sz w:val="32"/>
                <w:szCs w:val="32"/>
              </w:rPr>
              <w:t xml:space="preserve"> blood glucose meter</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(BGM)</w:t>
            </w:r>
          </w:p>
        </w:tc>
        <w:tc>
          <w:tcPr>
            <w:tcW w:w="798" w:type="pct"/>
            <w:gridSpan w:val="2"/>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Lab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FCG ,FPG, HbA1C </w:t>
            </w:r>
            <w:r w:rsidRPr="00F939E9">
              <w:rPr>
                <w:rFonts w:ascii="TH SarabunIT๙" w:hAnsi="TH SarabunIT๙" w:cs="TH SarabunIT๙"/>
                <w:color w:val="000000"/>
                <w:sz w:val="32"/>
                <w:szCs w:val="32"/>
                <w:cs/>
              </w:rPr>
              <w:t>เครื่องมือ</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เครื่องวัด</w:t>
            </w:r>
            <w:r w:rsidRPr="00F939E9">
              <w:rPr>
                <w:rFonts w:ascii="TH SarabunIT๙" w:hAnsi="TH SarabunIT๙" w:cs="TH SarabunIT๙"/>
                <w:color w:val="000000"/>
                <w:sz w:val="32"/>
                <w:szCs w:val="32"/>
              </w:rPr>
              <w:t xml:space="preserve"> BP</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w:t>
            </w:r>
            <w:r w:rsidRPr="00F939E9">
              <w:rPr>
                <w:rFonts w:ascii="TH SarabunIT๙" w:hAnsi="TH SarabunIT๙" w:cs="TH SarabunIT๙"/>
                <w:color w:val="000000"/>
                <w:sz w:val="32"/>
                <w:szCs w:val="32"/>
              </w:rPr>
              <w:t xml:space="preserve"> blood glucose meter(BGM)</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Lab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FCG ,FPG, HbA1C </w:t>
            </w:r>
            <w:r w:rsidRPr="00F939E9">
              <w:rPr>
                <w:rFonts w:ascii="TH SarabunIT๙" w:hAnsi="TH SarabunIT๙" w:cs="TH SarabunIT๙"/>
                <w:color w:val="000000"/>
                <w:sz w:val="32"/>
                <w:szCs w:val="32"/>
                <w:cs/>
              </w:rPr>
              <w:t>เครื่องมือ</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เครื่องวัด</w:t>
            </w:r>
            <w:r w:rsidRPr="00F939E9">
              <w:rPr>
                <w:rFonts w:ascii="TH SarabunIT๙" w:hAnsi="TH SarabunIT๙" w:cs="TH SarabunIT๙"/>
                <w:color w:val="000000"/>
                <w:sz w:val="32"/>
                <w:szCs w:val="32"/>
              </w:rPr>
              <w:t xml:space="preserve"> BP</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w:t>
            </w:r>
            <w:r w:rsidRPr="00F939E9">
              <w:rPr>
                <w:rFonts w:ascii="TH SarabunIT๙" w:hAnsi="TH SarabunIT๙" w:cs="TH SarabunIT๙"/>
                <w:color w:val="000000"/>
                <w:sz w:val="32"/>
                <w:szCs w:val="32"/>
              </w:rPr>
              <w:t xml:space="preserve"> blood glucose meter(BGM)</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Lab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FCG ,FPG, HbA1C </w:t>
            </w:r>
            <w:r w:rsidRPr="00F939E9">
              <w:rPr>
                <w:rFonts w:ascii="TH SarabunIT๙" w:hAnsi="TH SarabunIT๙" w:cs="TH SarabunIT๙"/>
                <w:color w:val="000000"/>
                <w:sz w:val="32"/>
                <w:szCs w:val="32"/>
                <w:cs/>
              </w:rPr>
              <w:t>เครื่องมือ</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เครื่องวัด</w:t>
            </w:r>
            <w:r w:rsidRPr="00F939E9">
              <w:rPr>
                <w:rFonts w:ascii="TH SarabunIT๙" w:hAnsi="TH SarabunIT๙" w:cs="TH SarabunIT๙"/>
                <w:color w:val="000000"/>
                <w:sz w:val="32"/>
                <w:szCs w:val="32"/>
              </w:rPr>
              <w:t xml:space="preserve"> BP</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w:t>
            </w:r>
            <w:r w:rsidRPr="00F939E9">
              <w:rPr>
                <w:rFonts w:ascii="TH SarabunIT๙" w:hAnsi="TH SarabunIT๙" w:cs="TH SarabunIT๙"/>
                <w:color w:val="000000"/>
                <w:sz w:val="32"/>
                <w:szCs w:val="32"/>
              </w:rPr>
              <w:t xml:space="preserve"> blood glucose meter(BGM)</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Lab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FCG ,FPG, HbA1C </w:t>
            </w:r>
            <w:r w:rsidRPr="00F939E9">
              <w:rPr>
                <w:rFonts w:ascii="TH SarabunIT๙" w:hAnsi="TH SarabunIT๙" w:cs="TH SarabunIT๙"/>
                <w:color w:val="000000"/>
                <w:sz w:val="32"/>
                <w:szCs w:val="32"/>
                <w:cs/>
              </w:rPr>
              <w:t>เครื่องมือ</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เครื่องวัด</w:t>
            </w:r>
            <w:r w:rsidRPr="00F939E9">
              <w:rPr>
                <w:rFonts w:ascii="TH SarabunIT๙" w:hAnsi="TH SarabunIT๙" w:cs="TH SarabunIT๙"/>
                <w:color w:val="000000"/>
                <w:sz w:val="32"/>
                <w:szCs w:val="32"/>
              </w:rPr>
              <w:t xml:space="preserve"> BP</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w:t>
            </w:r>
            <w:r w:rsidRPr="00F939E9">
              <w:rPr>
                <w:rFonts w:ascii="TH SarabunIT๙" w:hAnsi="TH SarabunIT๙" w:cs="TH SarabunIT๙"/>
                <w:color w:val="000000"/>
                <w:sz w:val="32"/>
                <w:szCs w:val="32"/>
              </w:rPr>
              <w:t xml:space="preserve"> blood glucose meter(BGM)</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855"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งบลงทุนวัสดุอุปกรณ์เครื่อง</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BGM,BP</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งบอบรมพัฒนาศักยภาพ</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เจ้าหน้าที่</w:t>
            </w:r>
          </w:p>
        </w:tc>
        <w:tc>
          <w:tcPr>
            <w:tcW w:w="798" w:type="pct"/>
            <w:gridSpan w:val="2"/>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งบลงทุนวัสดุอุปกรณ์เครื่อง</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BGM,BP</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งบอบรมพัฒนาศักยภาพ</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เจ้าหน้าที่</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งบลงทุนวัสดุอุปกรณ์เครื่อง</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BGM,BP</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งบอบรมพัฒนาศักยภาพ</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เจ้าหน้าที่</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งบลงทุนวัสดุอุปกรณ์เครื่อง</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BGM,BP</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งบอบรมพัฒนาศักยภาพ</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เจ้าหน้าที่</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งบลงทุนวัสดุอุปกรณ์เครื่อง</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BGM,BP</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งบอบรมพัฒนาศักยภาพ</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เจ้าหน้าที่</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855"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คณะกรรมการ</w:t>
            </w:r>
            <w:r w:rsidRPr="00F939E9">
              <w:rPr>
                <w:rFonts w:ascii="TH SarabunIT๙" w:hAnsi="TH SarabunIT๙" w:cs="TH SarabunIT๙"/>
                <w:color w:val="000000"/>
                <w:sz w:val="32"/>
                <w:szCs w:val="32"/>
              </w:rPr>
              <w:t xml:space="preserve"> service plan </w:t>
            </w:r>
            <w:r w:rsidRPr="00F939E9">
              <w:rPr>
                <w:rFonts w:ascii="TH SarabunIT๙" w:hAnsi="TH SarabunIT๙" w:cs="TH SarabunIT๙"/>
                <w:color w:val="000000"/>
                <w:sz w:val="32"/>
                <w:szCs w:val="32"/>
                <w:cs/>
              </w:rPr>
              <w:t>สาขาโรคไม่ติดต่อระดับเขต และจังหวัด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แผน</w:t>
            </w:r>
            <w:r w:rsidRPr="00F939E9">
              <w:rPr>
                <w:rFonts w:ascii="TH SarabunIT๙" w:hAnsi="TH SarabunIT๙" w:cs="TH SarabunIT๙"/>
                <w:color w:val="000000"/>
                <w:sz w:val="32"/>
                <w:szCs w:val="32"/>
              </w:rPr>
              <w:t xml:space="preserve">service plan </w:t>
            </w:r>
            <w:r w:rsidRPr="00F939E9">
              <w:rPr>
                <w:rFonts w:ascii="TH SarabunIT๙" w:hAnsi="TH SarabunIT๙" w:cs="TH SarabunIT๙"/>
                <w:color w:val="000000"/>
                <w:sz w:val="32"/>
                <w:szCs w:val="32"/>
                <w:cs/>
              </w:rPr>
              <w:t>สาขาโรค</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ไม่ติดต่อระดับเขต จังหวัด  ระยะสั้นระยะกลาง และระยะยาว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กลไกการติดตามประเมิน ผลของเขตบริการและจังหวัด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มีการด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เนินงานเชื่อมโยงกับชุมชน</w:t>
            </w:r>
          </w:p>
        </w:tc>
        <w:tc>
          <w:tcPr>
            <w:tcW w:w="798" w:type="pct"/>
            <w:gridSpan w:val="2"/>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คณะกรรมการ</w:t>
            </w:r>
            <w:r w:rsidRPr="00F939E9">
              <w:rPr>
                <w:rFonts w:ascii="TH SarabunIT๙" w:hAnsi="TH SarabunIT๙" w:cs="TH SarabunIT๙"/>
                <w:color w:val="000000"/>
                <w:sz w:val="32"/>
                <w:szCs w:val="32"/>
              </w:rPr>
              <w:t xml:space="preserve"> service plan </w:t>
            </w:r>
            <w:r w:rsidRPr="00F939E9">
              <w:rPr>
                <w:rFonts w:ascii="TH SarabunIT๙" w:hAnsi="TH SarabunIT๙" w:cs="TH SarabunIT๙"/>
                <w:color w:val="000000"/>
                <w:sz w:val="32"/>
                <w:szCs w:val="32"/>
                <w:cs/>
              </w:rPr>
              <w:t>สาขาโรคไม่ติดต่อระดับเขต และจังหวัด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แผน</w:t>
            </w:r>
            <w:r w:rsidRPr="00F939E9">
              <w:rPr>
                <w:rFonts w:ascii="TH SarabunIT๙" w:hAnsi="TH SarabunIT๙" w:cs="TH SarabunIT๙"/>
                <w:color w:val="000000"/>
                <w:sz w:val="32"/>
                <w:szCs w:val="32"/>
              </w:rPr>
              <w:t xml:space="preserve">service plan </w:t>
            </w:r>
            <w:r w:rsidRPr="00F939E9">
              <w:rPr>
                <w:rFonts w:ascii="TH SarabunIT๙" w:hAnsi="TH SarabunIT๙" w:cs="TH SarabunIT๙"/>
                <w:color w:val="000000"/>
                <w:sz w:val="32"/>
                <w:szCs w:val="32"/>
                <w:cs/>
              </w:rPr>
              <w:t>สาขาโรคไม่ติ</w:t>
            </w:r>
            <w:r w:rsidR="00696E06">
              <w:rPr>
                <w:rFonts w:ascii="TH SarabunIT๙" w:hAnsi="TH SarabunIT๙" w:cs="TH SarabunIT๙"/>
                <w:color w:val="000000"/>
                <w:sz w:val="32"/>
                <w:szCs w:val="32"/>
                <w:cs/>
              </w:rPr>
              <w:t xml:space="preserve">ดต่อระดับเขต จังหวัด </w:t>
            </w:r>
            <w:r w:rsidRPr="00F939E9">
              <w:rPr>
                <w:rFonts w:ascii="TH SarabunIT๙" w:hAnsi="TH SarabunIT๙" w:cs="TH SarabunIT๙"/>
                <w:color w:val="000000"/>
                <w:sz w:val="32"/>
                <w:szCs w:val="32"/>
                <w:cs/>
              </w:rPr>
              <w:t>ระยะสั้น</w:t>
            </w:r>
            <w:r w:rsidR="00696E06">
              <w:rPr>
                <w:rFonts w:ascii="TH SarabunIT๙" w:hAnsi="TH SarabunIT๙" w:cs="TH SarabunIT๙" w:hint="cs"/>
                <w:color w:val="000000"/>
                <w:sz w:val="32"/>
                <w:szCs w:val="32"/>
                <w:cs/>
              </w:rPr>
              <w:t xml:space="preserve"> </w:t>
            </w:r>
            <w:r w:rsidRPr="00F939E9">
              <w:rPr>
                <w:rFonts w:ascii="TH SarabunIT๙" w:hAnsi="TH SarabunIT๙" w:cs="TH SarabunIT๙"/>
                <w:color w:val="000000"/>
                <w:sz w:val="32"/>
                <w:szCs w:val="32"/>
                <w:cs/>
              </w:rPr>
              <w:t xml:space="preserve">ระยะกลาง และระยะยาว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กลไกการติดตามประเมิน ผลของเขตบริการและจังหวัด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มีการด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เนินงานเชื่อมโยงกับชุมชน</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คณะกรรมการ</w:t>
            </w:r>
            <w:r w:rsidRPr="00F939E9">
              <w:rPr>
                <w:rFonts w:ascii="TH SarabunIT๙" w:hAnsi="TH SarabunIT๙" w:cs="TH SarabunIT๙"/>
                <w:color w:val="000000"/>
                <w:sz w:val="32"/>
                <w:szCs w:val="32"/>
              </w:rPr>
              <w:t xml:space="preserve"> service plan </w:t>
            </w:r>
            <w:r w:rsidRPr="00F939E9">
              <w:rPr>
                <w:rFonts w:ascii="TH SarabunIT๙" w:hAnsi="TH SarabunIT๙" w:cs="TH SarabunIT๙"/>
                <w:color w:val="000000"/>
                <w:sz w:val="32"/>
                <w:szCs w:val="32"/>
                <w:cs/>
              </w:rPr>
              <w:t>สาขาโรคไม่ติดต่อระดับเขต และจังหวัด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แผน</w:t>
            </w:r>
            <w:r w:rsidRPr="00F939E9">
              <w:rPr>
                <w:rFonts w:ascii="TH SarabunIT๙" w:hAnsi="TH SarabunIT๙" w:cs="TH SarabunIT๙"/>
                <w:color w:val="000000"/>
                <w:sz w:val="32"/>
                <w:szCs w:val="32"/>
              </w:rPr>
              <w:t xml:space="preserve">service plan </w:t>
            </w:r>
            <w:r w:rsidRPr="00F939E9">
              <w:rPr>
                <w:rFonts w:ascii="TH SarabunIT๙" w:hAnsi="TH SarabunIT๙" w:cs="TH SarabunIT๙"/>
                <w:color w:val="000000"/>
                <w:sz w:val="32"/>
                <w:szCs w:val="32"/>
                <w:cs/>
              </w:rPr>
              <w:t>สาขาโรค</w:t>
            </w:r>
            <w:r w:rsidR="00696E06">
              <w:rPr>
                <w:rFonts w:ascii="TH SarabunIT๙" w:hAnsi="TH SarabunIT๙" w:cs="TH SarabunIT๙"/>
                <w:color w:val="000000"/>
                <w:sz w:val="32"/>
                <w:szCs w:val="32"/>
                <w:cs/>
              </w:rPr>
              <w:t xml:space="preserve">ไม่ติดต่อระดับเขต จังหวัด </w:t>
            </w:r>
            <w:r w:rsidRPr="00F939E9">
              <w:rPr>
                <w:rFonts w:ascii="TH SarabunIT๙" w:hAnsi="TH SarabunIT๙" w:cs="TH SarabunIT๙"/>
                <w:color w:val="000000"/>
                <w:sz w:val="32"/>
                <w:szCs w:val="32"/>
                <w:cs/>
              </w:rPr>
              <w:t>ระยะสั้น</w:t>
            </w:r>
            <w:r w:rsidR="00696E06">
              <w:rPr>
                <w:rFonts w:ascii="TH SarabunIT๙" w:hAnsi="TH SarabunIT๙" w:cs="TH SarabunIT๙" w:hint="cs"/>
                <w:color w:val="000000"/>
                <w:sz w:val="32"/>
                <w:szCs w:val="32"/>
                <w:cs/>
              </w:rPr>
              <w:t xml:space="preserve"> </w:t>
            </w:r>
            <w:r w:rsidRPr="00F939E9">
              <w:rPr>
                <w:rFonts w:ascii="TH SarabunIT๙" w:hAnsi="TH SarabunIT๙" w:cs="TH SarabunIT๙"/>
                <w:color w:val="000000"/>
                <w:sz w:val="32"/>
                <w:szCs w:val="32"/>
                <w:cs/>
              </w:rPr>
              <w:t xml:space="preserve">ระยะกลาง และระยะยาว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กลไกการติดตามประเมิน ผลของเขตบริการและจังหวัด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มีการด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เนินงานเชื่อมโยงกับชุมชน</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คณะกรรมการ</w:t>
            </w:r>
            <w:r w:rsidRPr="00F939E9">
              <w:rPr>
                <w:rFonts w:ascii="TH SarabunIT๙" w:hAnsi="TH SarabunIT๙" w:cs="TH SarabunIT๙"/>
                <w:color w:val="000000"/>
                <w:sz w:val="32"/>
                <w:szCs w:val="32"/>
              </w:rPr>
              <w:t xml:space="preserve"> service plan </w:t>
            </w:r>
            <w:r w:rsidRPr="00F939E9">
              <w:rPr>
                <w:rFonts w:ascii="TH SarabunIT๙" w:hAnsi="TH SarabunIT๙" w:cs="TH SarabunIT๙"/>
                <w:color w:val="000000"/>
                <w:sz w:val="32"/>
                <w:szCs w:val="32"/>
                <w:cs/>
              </w:rPr>
              <w:t>สาขาโรคไม่ติดต่อระดับเขต และจังหวัด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แผน</w:t>
            </w:r>
            <w:r w:rsidRPr="00F939E9">
              <w:rPr>
                <w:rFonts w:ascii="TH SarabunIT๙" w:hAnsi="TH SarabunIT๙" w:cs="TH SarabunIT๙"/>
                <w:color w:val="000000"/>
                <w:sz w:val="32"/>
                <w:szCs w:val="32"/>
              </w:rPr>
              <w:t xml:space="preserve">service plan </w:t>
            </w:r>
            <w:r w:rsidRPr="00F939E9">
              <w:rPr>
                <w:rFonts w:ascii="TH SarabunIT๙" w:hAnsi="TH SarabunIT๙" w:cs="TH SarabunIT๙"/>
                <w:color w:val="000000"/>
                <w:sz w:val="32"/>
                <w:szCs w:val="32"/>
                <w:cs/>
              </w:rPr>
              <w:t>สาขาโรค</w:t>
            </w:r>
            <w:r w:rsidR="00696E06">
              <w:rPr>
                <w:rFonts w:ascii="TH SarabunIT๙" w:hAnsi="TH SarabunIT๙" w:cs="TH SarabunIT๙"/>
                <w:color w:val="000000"/>
                <w:sz w:val="32"/>
                <w:szCs w:val="32"/>
                <w:cs/>
              </w:rPr>
              <w:t xml:space="preserve">ไม่ติดต่อระดับเขต จังหวัด </w:t>
            </w:r>
            <w:r w:rsidRPr="00F939E9">
              <w:rPr>
                <w:rFonts w:ascii="TH SarabunIT๙" w:hAnsi="TH SarabunIT๙" w:cs="TH SarabunIT๙"/>
                <w:color w:val="000000"/>
                <w:sz w:val="32"/>
                <w:szCs w:val="32"/>
                <w:cs/>
              </w:rPr>
              <w:t>ระยะสั้น</w:t>
            </w:r>
            <w:r w:rsidR="00696E06">
              <w:rPr>
                <w:rFonts w:ascii="TH SarabunIT๙" w:hAnsi="TH SarabunIT๙" w:cs="TH SarabunIT๙" w:hint="cs"/>
                <w:color w:val="000000"/>
                <w:sz w:val="32"/>
                <w:szCs w:val="32"/>
                <w:cs/>
              </w:rPr>
              <w:t xml:space="preserve"> </w:t>
            </w:r>
            <w:r w:rsidRPr="00F939E9">
              <w:rPr>
                <w:rFonts w:ascii="TH SarabunIT๙" w:hAnsi="TH SarabunIT๙" w:cs="TH SarabunIT๙"/>
                <w:color w:val="000000"/>
                <w:sz w:val="32"/>
                <w:szCs w:val="32"/>
                <w:cs/>
              </w:rPr>
              <w:t xml:space="preserve">ระยะกลาง และระยะยาว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กลไกการติดตามประเมิน ผลของเขตบริการและจังหวัด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มีการด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เนินงานเชื่อมโยงกับชุมชน</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คณะกรรมการ</w:t>
            </w:r>
            <w:r w:rsidRPr="00F939E9">
              <w:rPr>
                <w:rFonts w:ascii="TH SarabunIT๙" w:hAnsi="TH SarabunIT๙" w:cs="TH SarabunIT๙"/>
                <w:color w:val="000000"/>
                <w:sz w:val="32"/>
                <w:szCs w:val="32"/>
              </w:rPr>
              <w:t xml:space="preserve"> service plan </w:t>
            </w:r>
            <w:r w:rsidRPr="00F939E9">
              <w:rPr>
                <w:rFonts w:ascii="TH SarabunIT๙" w:hAnsi="TH SarabunIT๙" w:cs="TH SarabunIT๙"/>
                <w:color w:val="000000"/>
                <w:sz w:val="32"/>
                <w:szCs w:val="32"/>
                <w:cs/>
              </w:rPr>
              <w:t>สาขาโรคไม่ติดต่อระดับเขต และจังหวัด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แผน</w:t>
            </w:r>
            <w:r w:rsidRPr="00F939E9">
              <w:rPr>
                <w:rFonts w:ascii="TH SarabunIT๙" w:hAnsi="TH SarabunIT๙" w:cs="TH SarabunIT๙"/>
                <w:color w:val="000000"/>
                <w:sz w:val="32"/>
                <w:szCs w:val="32"/>
              </w:rPr>
              <w:t xml:space="preserve">service plan </w:t>
            </w:r>
            <w:r w:rsidRPr="00F939E9">
              <w:rPr>
                <w:rFonts w:ascii="TH SarabunIT๙" w:hAnsi="TH SarabunIT๙" w:cs="TH SarabunIT๙"/>
                <w:color w:val="000000"/>
                <w:sz w:val="32"/>
                <w:szCs w:val="32"/>
                <w:cs/>
              </w:rPr>
              <w:t>สาขาโรค</w:t>
            </w:r>
            <w:r w:rsidR="00696E06">
              <w:rPr>
                <w:rFonts w:ascii="TH SarabunIT๙" w:hAnsi="TH SarabunIT๙" w:cs="TH SarabunIT๙"/>
                <w:color w:val="000000"/>
                <w:sz w:val="32"/>
                <w:szCs w:val="32"/>
                <w:cs/>
              </w:rPr>
              <w:t xml:space="preserve">ไม่ติดต่อระดับเขต จังหวัด </w:t>
            </w:r>
            <w:r w:rsidRPr="00F939E9">
              <w:rPr>
                <w:rFonts w:ascii="TH SarabunIT๙" w:hAnsi="TH SarabunIT๙" w:cs="TH SarabunIT๙"/>
                <w:color w:val="000000"/>
                <w:sz w:val="32"/>
                <w:szCs w:val="32"/>
                <w:cs/>
              </w:rPr>
              <w:t xml:space="preserve">ระยะสั้นระยะกลาง และระยะยาว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กลไกการติดตามประเมิน ผลของเขตบริการและจังหวัด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มีการด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เนินงานเชื่อมโยงกับชุมชน</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55"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อัตราการเสียชีวิตจากการจมน้ำของเด็กอายุน้อยกว่า 15 ปี</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2. </w:t>
            </w:r>
            <w:r w:rsidRPr="00F939E9">
              <w:rPr>
                <w:rFonts w:ascii="TH SarabunIT๙" w:hAnsi="TH SarabunIT๙" w:cs="TH SarabunIT๙"/>
                <w:sz w:val="32"/>
                <w:szCs w:val="32"/>
                <w:cs/>
              </w:rPr>
              <w:t>อัตราการเสียชีวิตจากการบาดเจ็บทางถนน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3. </w:t>
            </w:r>
            <w:r w:rsidRPr="00F939E9">
              <w:rPr>
                <w:rFonts w:ascii="TH SarabunIT๙" w:hAnsi="TH SarabunIT๙" w:cs="TH SarabunIT๙"/>
                <w:sz w:val="32"/>
                <w:szCs w:val="32"/>
                <w:cs/>
              </w:rPr>
              <w:t>อัตราผู้ป่วยความดันโลหิตสูงและ/หรือเบาหวานรายใหม่</w:t>
            </w:r>
          </w:p>
        </w:tc>
        <w:tc>
          <w:tcPr>
            <w:tcW w:w="798" w:type="pct"/>
            <w:gridSpan w:val="2"/>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อัตราการเสียชีวิตจากการจมน้ำของเด็กอายุน้อยกว่า 15 ปี</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2. </w:t>
            </w:r>
            <w:r w:rsidRPr="00F939E9">
              <w:rPr>
                <w:rFonts w:ascii="TH SarabunIT๙" w:hAnsi="TH SarabunIT๙" w:cs="TH SarabunIT๙"/>
                <w:sz w:val="32"/>
                <w:szCs w:val="32"/>
                <w:cs/>
              </w:rPr>
              <w:t>อัตราการเสียชีวิตจากการบาดเจ็บทางถนน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3. </w:t>
            </w:r>
            <w:r w:rsidRPr="00F939E9">
              <w:rPr>
                <w:rFonts w:ascii="TH SarabunIT๙" w:hAnsi="TH SarabunIT๙" w:cs="TH SarabunIT๙"/>
                <w:sz w:val="32"/>
                <w:szCs w:val="32"/>
                <w:cs/>
              </w:rPr>
              <w:t>อัตราผู้ป่วยความดันโลหิตสูงและ/หรือเบาหวานรายใหม่</w:t>
            </w: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อัตราการเสียชีวิตจากการจมน้ำของเด็กอายุน้อยกว่า 15 ปี</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2. </w:t>
            </w:r>
            <w:r w:rsidRPr="00F939E9">
              <w:rPr>
                <w:rFonts w:ascii="TH SarabunIT๙" w:hAnsi="TH SarabunIT๙" w:cs="TH SarabunIT๙"/>
                <w:sz w:val="32"/>
                <w:szCs w:val="32"/>
                <w:cs/>
              </w:rPr>
              <w:t>อัตราการเสียชีวิตจากการบาดเจ็บทางถนน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3. </w:t>
            </w:r>
            <w:r w:rsidRPr="00F939E9">
              <w:rPr>
                <w:rFonts w:ascii="TH SarabunIT๙" w:hAnsi="TH SarabunIT๙" w:cs="TH SarabunIT๙"/>
                <w:sz w:val="32"/>
                <w:szCs w:val="32"/>
                <w:cs/>
              </w:rPr>
              <w:t>อัตราผู้ป่วยความดันโลหิตสูงและ/หรือเบาหวานรายใหม่</w:t>
            </w:r>
          </w:p>
        </w:tc>
        <w:tc>
          <w:tcPr>
            <w:tcW w:w="772"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อัตราการเสียชีวิตจากการจมน้ำของเด็กอายุน้อยกว่า 15 ปี</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2. </w:t>
            </w:r>
            <w:r w:rsidRPr="00F939E9">
              <w:rPr>
                <w:rFonts w:ascii="TH SarabunIT๙" w:hAnsi="TH SarabunIT๙" w:cs="TH SarabunIT๙"/>
                <w:sz w:val="32"/>
                <w:szCs w:val="32"/>
                <w:cs/>
              </w:rPr>
              <w:t>อัตราการเสียชีวิตจากการบาดเจ็บทางถนน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3. </w:t>
            </w:r>
            <w:r w:rsidRPr="00F939E9">
              <w:rPr>
                <w:rFonts w:ascii="TH SarabunIT๙" w:hAnsi="TH SarabunIT๙" w:cs="TH SarabunIT๙"/>
                <w:sz w:val="32"/>
                <w:szCs w:val="32"/>
                <w:cs/>
              </w:rPr>
              <w:t>อัตราผู้ป่วยความดันโลหิตสูงและ/หรือเบาหวานรายใหม่</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อัตราการเสียชีวิตจากการจมน้ำของเด็กอายุน้อยกว่า 15 ปี</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2. </w:t>
            </w:r>
            <w:r w:rsidRPr="00F939E9">
              <w:rPr>
                <w:rFonts w:ascii="TH SarabunIT๙" w:hAnsi="TH SarabunIT๙" w:cs="TH SarabunIT๙"/>
                <w:sz w:val="32"/>
                <w:szCs w:val="32"/>
                <w:cs/>
              </w:rPr>
              <w:t>อัตราการเสียชีวิตจากการบาดเจ็บทางถนน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3. </w:t>
            </w:r>
            <w:r w:rsidRPr="00F939E9">
              <w:rPr>
                <w:rFonts w:ascii="TH SarabunIT๙" w:hAnsi="TH SarabunIT๙" w:cs="TH SarabunIT๙"/>
                <w:sz w:val="32"/>
                <w:szCs w:val="32"/>
                <w:cs/>
              </w:rPr>
              <w:t>อัตราผู้ป่วยความดันโลหิตสูงและ/หรือเบาหวานรายใหม่</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55"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กรมควบคุมโรค</w:t>
            </w:r>
          </w:p>
        </w:tc>
        <w:tc>
          <w:tcPr>
            <w:tcW w:w="798" w:type="pct"/>
            <w:gridSpan w:val="2"/>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กรมควบคุมโรค</w:t>
            </w: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กรมควบคุมโรค</w:t>
            </w:r>
          </w:p>
        </w:tc>
        <w:tc>
          <w:tcPr>
            <w:tcW w:w="772"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กรมควบคุมโรค</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กรมควบคุมโรค</w:t>
            </w:r>
          </w:p>
        </w:tc>
      </w:tr>
      <w:tr w:rsidR="003609A7" w:rsidRPr="00F939E9" w:rsidTr="00696E06">
        <w:tc>
          <w:tcPr>
            <w:tcW w:w="482" w:type="pct"/>
            <w:vMerge/>
            <w:tcBorders>
              <w:left w:val="single" w:sz="18" w:space="0" w:color="auto"/>
              <w:bottom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Borders>
              <w:bottom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855" w:type="pct"/>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สป./กมท</w:t>
            </w:r>
          </w:p>
        </w:tc>
        <w:tc>
          <w:tcPr>
            <w:tcW w:w="798" w:type="pct"/>
            <w:gridSpan w:val="2"/>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สป./กมท</w:t>
            </w:r>
          </w:p>
        </w:tc>
        <w:tc>
          <w:tcPr>
            <w:tcW w:w="773"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สป./กมท</w:t>
            </w:r>
          </w:p>
        </w:tc>
        <w:tc>
          <w:tcPr>
            <w:tcW w:w="772" w:type="pct"/>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สป./กมท</w:t>
            </w:r>
          </w:p>
        </w:tc>
        <w:tc>
          <w:tcPr>
            <w:tcW w:w="771" w:type="pct"/>
            <w:tcBorders>
              <w:bottom w:val="single" w:sz="18" w:space="0" w:color="auto"/>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สป./กมท</w:t>
            </w:r>
          </w:p>
        </w:tc>
      </w:tr>
      <w:tr w:rsidR="003609A7" w:rsidRPr="00F939E9" w:rsidTr="00696E06">
        <w:tc>
          <w:tcPr>
            <w:tcW w:w="482" w:type="pct"/>
            <w:vMerge w:val="restart"/>
            <w:tcBorders>
              <w:left w:val="single" w:sz="18" w:space="0" w:color="auto"/>
            </w:tcBorders>
          </w:tcPr>
          <w:p w:rsidR="003609A7" w:rsidRPr="00F939E9" w:rsidRDefault="003609A7" w:rsidP="00F939E9">
            <w:pPr>
              <w:spacing w:after="0" w:line="240" w:lineRule="auto"/>
              <w:jc w:val="center"/>
              <w:rPr>
                <w:rFonts w:ascii="TH SarabunIT๙" w:hAnsi="TH SarabunIT๙" w:cs="TH SarabunIT๙"/>
                <w:sz w:val="32"/>
                <w:szCs w:val="32"/>
              </w:rPr>
            </w:pPr>
          </w:p>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2.โครงการป้องกันและควบคุมการดื้อยาต้านจุลชีพและการใช้ยาอย่างสมเหตุสมผล</w:t>
            </w:r>
          </w:p>
        </w:tc>
        <w:tc>
          <w:tcPr>
            <w:tcW w:w="549" w:type="pct"/>
            <w:vMerge w:val="restar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855"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ให้เกิดการใช้ยาอย่างสมเหตุผล</w:t>
            </w:r>
          </w:p>
        </w:tc>
        <w:tc>
          <w:tcPr>
            <w:tcW w:w="798" w:type="pct"/>
            <w:gridSpan w:val="2"/>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ให้เกิดการใช้ยาอย่างสมเหตุผล</w:t>
            </w:r>
          </w:p>
        </w:tc>
        <w:tc>
          <w:tcPr>
            <w:tcW w:w="773"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ให้เกิดการใช้ยาอย่างสมเหตุผล</w:t>
            </w:r>
          </w:p>
        </w:tc>
        <w:tc>
          <w:tcPr>
            <w:tcW w:w="772"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ให้เกิดการใช้ยาอย่างสมเหตุผล</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ให้เกิดการใช้ยาอย่างสมเหตุผล</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vMerge/>
          </w:tcPr>
          <w:p w:rsidR="003609A7" w:rsidRPr="00F939E9" w:rsidRDefault="003609A7" w:rsidP="00F939E9">
            <w:pPr>
              <w:spacing w:after="0" w:line="240" w:lineRule="auto"/>
              <w:rPr>
                <w:rFonts w:ascii="TH SarabunIT๙" w:hAnsi="TH SarabunIT๙" w:cs="TH SarabunIT๙"/>
                <w:b/>
                <w:bCs/>
                <w:sz w:val="32"/>
                <w:szCs w:val="32"/>
                <w:cs/>
              </w:rPr>
            </w:pPr>
          </w:p>
        </w:tc>
        <w:tc>
          <w:tcPr>
            <w:tcW w:w="3969" w:type="pct"/>
            <w:gridSpan w:val="6"/>
            <w:tcBorders>
              <w:right w:val="single" w:sz="18" w:space="0" w:color="auto"/>
            </w:tcBorders>
          </w:tcPr>
          <w:p w:rsidR="003609A7" w:rsidRPr="00F939E9" w:rsidRDefault="003609A7"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w:t>
            </w:r>
            <w:r w:rsidRPr="00F939E9">
              <w:rPr>
                <w:rFonts w:ascii="TH SarabunIT๙" w:hAnsi="TH SarabunIT๙" w:cs="TH SarabunIT๙"/>
                <w:sz w:val="32"/>
                <w:szCs w:val="32"/>
                <w:cs/>
              </w:rPr>
              <w:t>ผู้ป่วยได้รับยาที่เหมาะสมกับปัญหาสุขภาพ โดยใช้ยาในขนาดที่เหมาะสมกับผู้ป่วยแต่ละราย ด้วยระยะเวลาการรักษาที่เหมาะสม และมีค่าใช้จ่ายต่อชุมชนและผู้ป่วยน้อยที่สุด</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br/>
              <w:t>(6 Building Blocks)</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Service Delivery</w:t>
            </w:r>
          </w:p>
        </w:tc>
        <w:tc>
          <w:tcPr>
            <w:tcW w:w="881" w:type="pct"/>
            <w:gridSpan w:val="2"/>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จัดทำฉลากยามาตรฐาน ฉลากยาเสริม และข้อมูลยา</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สู่ประชาชน</w:t>
            </w:r>
          </w:p>
        </w:tc>
        <w:tc>
          <w:tcPr>
            <w:tcW w:w="77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จัดทำฉลากยามาตรฐาน ฉลากยาเสริม และข้อมูลยา</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สู่ประชาชน</w:t>
            </w: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จัดทำฉลากยามาตรฐาน ฉลากยาเสริม และข้อมูลยา</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สู่ประชาชน</w:t>
            </w:r>
          </w:p>
        </w:tc>
        <w:tc>
          <w:tcPr>
            <w:tcW w:w="772"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จัดทำฉลากยามาตรฐาน ฉลากยาเสริม และข้อมูลยา</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สู่ประชาชน</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จัดทำฉลากยามาตรฐาน ฉลากยาเสริม และข้อมูลยา</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สู่ประชาชน</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Health Workforce</w:t>
            </w:r>
          </w:p>
        </w:tc>
        <w:tc>
          <w:tcPr>
            <w:tcW w:w="881" w:type="pct"/>
            <w:gridSpan w:val="2"/>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สร้างความตระหนักรู้ของบุคลากรทางการแพทย์และ</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ผู้รับบริการ</w:t>
            </w:r>
          </w:p>
        </w:tc>
        <w:tc>
          <w:tcPr>
            <w:tcW w:w="77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สร้างความตระหนักรู้ของบุคลากรทางการแพทย์และ</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ผู้รับบริการ</w:t>
            </w: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สร้างความตระหนักรู้ของบุคลากรทางการแพทย์และ</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ผู้รับบริการ</w:t>
            </w:r>
          </w:p>
        </w:tc>
        <w:tc>
          <w:tcPr>
            <w:tcW w:w="772"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สร้างความตระหนักรู้ของบุคลากรทางการแพทย์และ</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ผู้รับบริการ</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สร้างความตระหนักรู้ของบุคลากรทางการแพทย์และ</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ผู้รับบริการ</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881" w:type="pct"/>
            <w:gridSpan w:val="2"/>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พัฒนากลไกและเครื่องมือ เพื่อให้เกิดการใช้ยาอย่างสมเหตุผล</w:t>
            </w:r>
          </w:p>
        </w:tc>
        <w:tc>
          <w:tcPr>
            <w:tcW w:w="77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พัฒนากลไกและเครื่องมือ เพื่อให้เกิดการใช้ยาอย่างสมเหตุผล</w:t>
            </w: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พัฒนากลไกและเครื่องมือ เพื่อให้เกิดการใช้ยาอย่างสมเหตุผล</w:t>
            </w:r>
          </w:p>
        </w:tc>
        <w:tc>
          <w:tcPr>
            <w:tcW w:w="772"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พัฒนากลไกและเครื่องมือ เพื่อให้เกิดการใช้ยาอย่างสมเหตุผล</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พัฒนากลไกและเครื่องมือ เพื่อให้เกิดการใช้ยาอย่างสมเหตุผล</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Drugs &amp; Equipment</w:t>
            </w:r>
          </w:p>
        </w:tc>
        <w:tc>
          <w:tcPr>
            <w:tcW w:w="881" w:type="pct"/>
            <w:gridSpan w:val="2"/>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พัฒนาระบบและกลไกป้องกันและแก้ไขปัญหาที่เกิดจากการใช้ยาต้านจุลชีพ และการดื้อยาของเชื้อก่อโรค</w:t>
            </w:r>
          </w:p>
        </w:tc>
        <w:tc>
          <w:tcPr>
            <w:tcW w:w="77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พัฒนาระบบและกลไกป้องกันและแก้ไขปัญหาที่เกิดจากการใช้ยาต้านจุลชีพ และการดื้อยาของเชื้อก่อโรค</w:t>
            </w: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พัฒนาระบบและกลไกป้องกันและแก้ไขปัญหาที่เกิดจากการใช้ยาต้านจุลชีพ และการดื้อยาของเชื้อก่อโรค</w:t>
            </w:r>
          </w:p>
        </w:tc>
        <w:tc>
          <w:tcPr>
            <w:tcW w:w="772"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พัฒนาระบบและกลไกป้องกันและแก้ไขปัญหาที่เกิดจากการใช้ยาต้านจุลชีพ และการดื้อยาของเชื้อก่อโรค</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พัฒนาระบบและกลไกป้องกันและแก้ไขปัญหาที่เกิดจากการใช้ยาต้านจุลชีพ และการดื้อยาของเชื้อก่อโรค</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881" w:type="pct"/>
            <w:gridSpan w:val="2"/>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กองทุนสนับสนุน</w:t>
            </w:r>
          </w:p>
        </w:tc>
        <w:tc>
          <w:tcPr>
            <w:tcW w:w="772"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กองทุนสนับสนุน</w:t>
            </w: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กองทุนสนับสนุน</w:t>
            </w:r>
          </w:p>
        </w:tc>
        <w:tc>
          <w:tcPr>
            <w:tcW w:w="772"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กองทุนสนับสนุน</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กองทุนสนับสนุน</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881" w:type="pct"/>
            <w:gridSpan w:val="2"/>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ส่งเสริมจริยธรรมและจรรยาบรรณทางการแพทย์ในการสั่งใช้ยา</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พัฒนาระบบและกลไกการกำกับดูแล เพื่อให้เกิดการใช้ยาอย่างสมเหตุผล</w:t>
            </w:r>
          </w:p>
        </w:tc>
        <w:tc>
          <w:tcPr>
            <w:tcW w:w="77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ส่งเสริมจริยธรรมและจรรยาบรรณทางการแพทย์ในการสั่งใช้ยา</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พัฒนาระบบและกลไกการกำกับดูแล เพื่อให้เกิดการใช้ยาอย่างสมเหตุผล</w:t>
            </w: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ส่งเสริมจริยธรรมและจรรยาบรรณทางการแพทย์ในการสั่งใช้ยา</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พัฒนาระบบและกลไกการกำกับดูแล เพื่อให้เกิดการใช้ยาอย่างสมเหตุผล</w:t>
            </w:r>
          </w:p>
        </w:tc>
        <w:tc>
          <w:tcPr>
            <w:tcW w:w="772"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ส่งเสริมจริยธรรมและจรรยาบรรณทางการแพทย์ในการสั่งใช้ยา</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พัฒนาระบบและกลไกการกำกับดูแล เพื่อให้เกิดการใช้ยาอย่างสมเหตุผล</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ส่งเสริมจริยธรรมและจรรยาบรรณทางการแพทย์ในการสั่งใช้ยา</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พัฒนาระบบและกลไกการกำกับดูแล เพื่อให้เกิดการใช้ยาอย่างสมเหตุผล</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81" w:type="pct"/>
            <w:gridSpan w:val="2"/>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ร้อยละของโรงพยาบาลที่ใช้ยาอย่างสมเหตุผล</w:t>
            </w:r>
          </w:p>
        </w:tc>
        <w:tc>
          <w:tcPr>
            <w:tcW w:w="772"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ร้อยละของโรงพยาบาลที่ใช้ยาอย่างสมเหตุผล</w:t>
            </w: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ร้อยละของโรงพยาบาลที่ใช้ยาอย่างสมเหตุผล</w:t>
            </w:r>
          </w:p>
        </w:tc>
        <w:tc>
          <w:tcPr>
            <w:tcW w:w="772"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ร้อยละของโรงพยาบาลที่ใช้ยาอย่างสมเหตุผล</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ร้อยละของโรงพยาบาลที่ใช้ยาอย่างสมเหตุผล</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81" w:type="pct"/>
            <w:gridSpan w:val="2"/>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w:t>
            </w:r>
          </w:p>
        </w:tc>
        <w:tc>
          <w:tcPr>
            <w:tcW w:w="772"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w:t>
            </w: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w:t>
            </w:r>
          </w:p>
        </w:tc>
        <w:tc>
          <w:tcPr>
            <w:tcW w:w="772"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w:t>
            </w:r>
          </w:p>
        </w:tc>
      </w:tr>
      <w:tr w:rsidR="003609A7" w:rsidRPr="00F939E9" w:rsidTr="00696E06">
        <w:tc>
          <w:tcPr>
            <w:tcW w:w="482" w:type="pct"/>
            <w:vMerge/>
            <w:tcBorders>
              <w:left w:val="single" w:sz="18" w:space="0" w:color="auto"/>
              <w:bottom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Borders>
              <w:bottom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881" w:type="pct"/>
            <w:gridSpan w:val="2"/>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ทุกกรม</w:t>
            </w:r>
          </w:p>
        </w:tc>
        <w:tc>
          <w:tcPr>
            <w:tcW w:w="772"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ทุกกรม</w:t>
            </w:r>
          </w:p>
        </w:tc>
        <w:tc>
          <w:tcPr>
            <w:tcW w:w="773"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ทุกกรม</w:t>
            </w:r>
          </w:p>
        </w:tc>
        <w:tc>
          <w:tcPr>
            <w:tcW w:w="772" w:type="pct"/>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ทุกกรม</w:t>
            </w:r>
          </w:p>
        </w:tc>
        <w:tc>
          <w:tcPr>
            <w:tcW w:w="771" w:type="pct"/>
            <w:tcBorders>
              <w:bottom w:val="single" w:sz="18" w:space="0" w:color="auto"/>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ทุกกรม</w:t>
            </w:r>
          </w:p>
        </w:tc>
      </w:tr>
      <w:tr w:rsidR="003609A7" w:rsidRPr="00F939E9" w:rsidTr="00696E06">
        <w:tc>
          <w:tcPr>
            <w:tcW w:w="482" w:type="pct"/>
            <w:vMerge w:val="restart"/>
            <w:tcBorders>
              <w:left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3. โครงการพัฒนาศูนย์ความเป็นเลิศทางการแพทย์</w:t>
            </w:r>
          </w:p>
        </w:tc>
        <w:tc>
          <w:tcPr>
            <w:tcW w:w="549" w:type="pct"/>
            <w:vMerge w:val="restar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231F20"/>
                <w:sz w:val="32"/>
                <w:szCs w:val="32"/>
                <w:cs/>
              </w:rPr>
            </w:pPr>
            <w:r w:rsidRPr="00F939E9">
              <w:rPr>
                <w:rFonts w:ascii="TH SarabunIT๙" w:hAnsi="TH SarabunIT๙" w:cs="TH SarabunIT๙" w:hint="cs"/>
                <w:color w:val="231F20"/>
                <w:sz w:val="32"/>
                <w:szCs w:val="32"/>
                <w:cs/>
              </w:rPr>
              <w:t>การส่งต่อออกนอกเขตลดลงร้อยละ 10 ต่อปี</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231F20"/>
                <w:sz w:val="32"/>
                <w:szCs w:val="32"/>
                <w:cs/>
              </w:rPr>
            </w:pPr>
            <w:r w:rsidRPr="00F939E9">
              <w:rPr>
                <w:rFonts w:ascii="TH SarabunIT๙" w:hAnsi="TH SarabunIT๙" w:cs="TH SarabunIT๙" w:hint="cs"/>
                <w:color w:val="231F20"/>
                <w:sz w:val="32"/>
                <w:szCs w:val="32"/>
                <w:cs/>
              </w:rPr>
              <w:t>การส่งต่อออกนอกเขตลดลงร้อยละ 10 ต่อปี</w:t>
            </w:r>
          </w:p>
        </w:tc>
        <w:tc>
          <w:tcPr>
            <w:tcW w:w="773"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231F20"/>
                <w:sz w:val="32"/>
                <w:szCs w:val="32"/>
                <w:cs/>
              </w:rPr>
            </w:pPr>
            <w:r w:rsidRPr="00F939E9">
              <w:rPr>
                <w:rFonts w:ascii="TH SarabunIT๙" w:hAnsi="TH SarabunIT๙" w:cs="TH SarabunIT๙" w:hint="cs"/>
                <w:color w:val="231F20"/>
                <w:sz w:val="32"/>
                <w:szCs w:val="32"/>
                <w:cs/>
              </w:rPr>
              <w:t>การส่งต่อออกนอกเขตลดลงร้อยละ 10 ต่อปี</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231F20"/>
                <w:sz w:val="32"/>
                <w:szCs w:val="32"/>
                <w:cs/>
              </w:rPr>
            </w:pPr>
            <w:r w:rsidRPr="00F939E9">
              <w:rPr>
                <w:rFonts w:ascii="TH SarabunIT๙" w:hAnsi="TH SarabunIT๙" w:cs="TH SarabunIT๙" w:hint="cs"/>
                <w:color w:val="231F20"/>
                <w:sz w:val="32"/>
                <w:szCs w:val="32"/>
                <w:cs/>
              </w:rPr>
              <w:t>การส่งต่อออกนอกเขตลดลงร้อยละ 10 ต่อปี</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231F20"/>
                <w:sz w:val="32"/>
                <w:szCs w:val="32"/>
                <w:cs/>
              </w:rPr>
            </w:pPr>
            <w:r w:rsidRPr="00F939E9">
              <w:rPr>
                <w:rFonts w:ascii="TH SarabunIT๙" w:hAnsi="TH SarabunIT๙" w:cs="TH SarabunIT๙" w:hint="cs"/>
                <w:color w:val="231F20"/>
                <w:sz w:val="32"/>
                <w:szCs w:val="32"/>
                <w:cs/>
              </w:rPr>
              <w:t>การส่งต่อออกนอกเขตลดลงร้อยละ 10 ต่อปี</w:t>
            </w:r>
          </w:p>
        </w:tc>
      </w:tr>
      <w:tr w:rsidR="003609A7" w:rsidRPr="00F939E9" w:rsidTr="00696E06">
        <w:tc>
          <w:tcPr>
            <w:tcW w:w="482" w:type="pct"/>
            <w:vMerge/>
            <w:tcBorders>
              <w:left w:val="single" w:sz="18" w:space="0" w:color="auto"/>
            </w:tcBorders>
            <w:vAlign w:val="center"/>
          </w:tcPr>
          <w:p w:rsidR="003609A7" w:rsidRPr="00F939E9" w:rsidRDefault="003609A7" w:rsidP="00F939E9">
            <w:pPr>
              <w:spacing w:after="0" w:line="240" w:lineRule="auto"/>
              <w:jc w:val="center"/>
              <w:rPr>
                <w:rFonts w:ascii="TH SarabunIT๙" w:hAnsi="TH SarabunIT๙" w:cs="TH SarabunIT๙"/>
                <w:sz w:val="32"/>
                <w:szCs w:val="32"/>
              </w:rPr>
            </w:pPr>
          </w:p>
        </w:tc>
        <w:tc>
          <w:tcPr>
            <w:tcW w:w="549" w:type="pct"/>
            <w:vMerge/>
          </w:tcPr>
          <w:p w:rsidR="003609A7" w:rsidRPr="00F939E9" w:rsidRDefault="003609A7" w:rsidP="00F939E9">
            <w:pPr>
              <w:spacing w:after="0" w:line="240" w:lineRule="auto"/>
              <w:jc w:val="center"/>
              <w:rPr>
                <w:rFonts w:ascii="TH SarabunIT๙" w:hAnsi="TH SarabunIT๙" w:cs="TH SarabunIT๙"/>
                <w:b/>
                <w:bCs/>
                <w:sz w:val="32"/>
                <w:szCs w:val="32"/>
                <w:cs/>
              </w:rPr>
            </w:pPr>
          </w:p>
        </w:tc>
        <w:tc>
          <w:tcPr>
            <w:tcW w:w="3969" w:type="pct"/>
            <w:gridSpan w:val="6"/>
            <w:tcBorders>
              <w:right w:val="single" w:sz="18" w:space="0" w:color="auto"/>
            </w:tcBorders>
          </w:tcPr>
          <w:p w:rsidR="003609A7" w:rsidRPr="00F939E9" w:rsidRDefault="003609A7" w:rsidP="00F939E9">
            <w:pPr>
              <w:spacing w:after="0" w:line="240" w:lineRule="auto"/>
              <w:jc w:val="center"/>
              <w:rPr>
                <w:rFonts w:ascii="TH SarabunIT๙" w:hAnsi="TH SarabunIT๙" w:cs="TH SarabunIT๙"/>
                <w:sz w:val="32"/>
                <w:szCs w:val="32"/>
                <w:cs/>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w:t>
            </w:r>
            <w:r w:rsidRPr="00F939E9">
              <w:rPr>
                <w:rFonts w:ascii="TH SarabunIT๙" w:hAnsi="TH SarabunIT๙" w:cs="TH SarabunIT๙"/>
                <w:sz w:val="32"/>
                <w:szCs w:val="32"/>
                <w:cs/>
              </w:rPr>
              <w:t>ประชาชนได้รับการดูแลรักษาพยาบาลและการส่งต่อที่เหมาะสม</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t xml:space="preserve"> (6 Building Blocks)</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Service Delivery</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พัฒนาประสิทธิภาพการบริหารจัดการเครือข่ายรพช.แม่ข่าย(</w:t>
            </w:r>
            <w:r w:rsidRPr="00F939E9">
              <w:rPr>
                <w:rFonts w:ascii="TH SarabunIT๙" w:hAnsi="TH SarabunIT๙" w:cs="TH SarabunIT๙"/>
                <w:sz w:val="32"/>
                <w:szCs w:val="32"/>
              </w:rPr>
              <w:t>M</w:t>
            </w:r>
            <w:r w:rsidRPr="00F939E9">
              <w:rPr>
                <w:rFonts w:ascii="TH SarabunIT๙" w:hAnsi="TH SarabunIT๙" w:cs="TH SarabunIT๙"/>
                <w:sz w:val="32"/>
                <w:szCs w:val="32"/>
                <w:cs/>
              </w:rPr>
              <w:t>2) 91 แห่ง รพช.ที่กาลังยกระดับเป็นรพท.(</w:t>
            </w:r>
            <w:r w:rsidRPr="00F939E9">
              <w:rPr>
                <w:rFonts w:ascii="TH SarabunIT๙" w:hAnsi="TH SarabunIT๙" w:cs="TH SarabunIT๙"/>
                <w:sz w:val="32"/>
                <w:szCs w:val="32"/>
              </w:rPr>
              <w:t>M</w:t>
            </w:r>
            <w:r w:rsidRPr="00F939E9">
              <w:rPr>
                <w:rFonts w:ascii="TH SarabunIT๙" w:hAnsi="TH SarabunIT๙" w:cs="TH SarabunIT๙"/>
                <w:sz w:val="32"/>
                <w:szCs w:val="32"/>
                <w:cs/>
              </w:rPr>
              <w:t>1) 20 แห่งและรพท.ขนาดเล็ก(</w:t>
            </w:r>
            <w:r w:rsidRPr="00F939E9">
              <w:rPr>
                <w:rFonts w:ascii="TH SarabunIT๙" w:hAnsi="TH SarabunIT๙" w:cs="TH SarabunIT๙"/>
                <w:sz w:val="32"/>
                <w:szCs w:val="32"/>
              </w:rPr>
              <w:t>M</w:t>
            </w:r>
            <w:r w:rsidRPr="00F939E9">
              <w:rPr>
                <w:rFonts w:ascii="TH SarabunIT๙" w:hAnsi="TH SarabunIT๙" w:cs="TH SarabunIT๙"/>
                <w:sz w:val="32"/>
                <w:szCs w:val="32"/>
                <w:cs/>
              </w:rPr>
              <w:t>1) 15 แห่ง เพื่อพัฒนาศักยภาพและเชื่อมโยงสถานบริการ ระบบการส่งต่อ-รับกลับอย่างเป็นขั้นตอน รวมทั้งพัฒนาแนวทางการดูแลผู้ป</w:t>
            </w:r>
            <w:r w:rsidRPr="00F939E9">
              <w:rPr>
                <w:rFonts w:ascii="TH SarabunIT๙" w:hAnsi="TH SarabunIT๙" w:cs="TH SarabunIT๙" w:hint="cs"/>
                <w:sz w:val="32"/>
                <w:szCs w:val="32"/>
                <w:cs/>
              </w:rPr>
              <w:t>่ว</w:t>
            </w:r>
            <w:r w:rsidRPr="00F939E9">
              <w:rPr>
                <w:rFonts w:ascii="TH SarabunIT๙" w:hAnsi="TH SarabunIT๙" w:cs="TH SarabunIT๙"/>
                <w:sz w:val="32"/>
                <w:szCs w:val="32"/>
                <w:cs/>
              </w:rPr>
              <w:t>ยในโรงพยาบาล ให้มีความปลอดภัยทั้งผู้ให้บริการและผู้รับบริการ</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พัฒนาระบบการเข้าถึงบริการ (</w:t>
            </w:r>
            <w:r w:rsidRPr="00F939E9">
              <w:rPr>
                <w:rFonts w:ascii="TH SarabunIT๙" w:hAnsi="TH SarabunIT๙" w:cs="TH SarabunIT๙"/>
                <w:sz w:val="32"/>
                <w:szCs w:val="32"/>
              </w:rPr>
              <w:t xml:space="preserve">Quality of service) </w:t>
            </w:r>
            <w:r w:rsidRPr="00F939E9">
              <w:rPr>
                <w:rFonts w:ascii="TH SarabunIT๙" w:hAnsi="TH SarabunIT๙" w:cs="TH SarabunIT๙"/>
                <w:sz w:val="32"/>
                <w:szCs w:val="32"/>
                <w:cs/>
              </w:rPr>
              <w:t>และพัฒนาคุณภาพบริการ (</w:t>
            </w:r>
            <w:r w:rsidRPr="00F939E9">
              <w:rPr>
                <w:rFonts w:ascii="TH SarabunIT๙" w:hAnsi="TH SarabunIT๙" w:cs="TH SarabunIT๙"/>
                <w:sz w:val="32"/>
                <w:szCs w:val="32"/>
              </w:rPr>
              <w:t>Quality of care)</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พัฒนาระบบการขับเคลื่อนระบบบริการ (</w:t>
            </w:r>
            <w:r w:rsidRPr="00F939E9">
              <w:rPr>
                <w:rFonts w:ascii="TH SarabunIT๙" w:hAnsi="TH SarabunIT๙" w:cs="TH SarabunIT๙"/>
                <w:sz w:val="32"/>
                <w:szCs w:val="32"/>
              </w:rPr>
              <w:t>Quality of Management)</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พัฒนาประสิทธิภาพการบริหารจัดการเครือข่ายรพช.แม่ข่าย(</w:t>
            </w:r>
            <w:r w:rsidRPr="00F939E9">
              <w:rPr>
                <w:rFonts w:ascii="TH SarabunIT๙" w:hAnsi="TH SarabunIT๙" w:cs="TH SarabunIT๙"/>
                <w:sz w:val="32"/>
                <w:szCs w:val="32"/>
              </w:rPr>
              <w:t>M</w:t>
            </w:r>
            <w:r w:rsidRPr="00F939E9">
              <w:rPr>
                <w:rFonts w:ascii="TH SarabunIT๙" w:hAnsi="TH SarabunIT๙" w:cs="TH SarabunIT๙"/>
                <w:sz w:val="32"/>
                <w:szCs w:val="32"/>
                <w:cs/>
              </w:rPr>
              <w:t>2) 91 แห่ง รพช.ที่กาลังยกระดับเป็นรพท.(</w:t>
            </w:r>
            <w:r w:rsidRPr="00F939E9">
              <w:rPr>
                <w:rFonts w:ascii="TH SarabunIT๙" w:hAnsi="TH SarabunIT๙" w:cs="TH SarabunIT๙"/>
                <w:sz w:val="32"/>
                <w:szCs w:val="32"/>
              </w:rPr>
              <w:t>M</w:t>
            </w:r>
            <w:r w:rsidRPr="00F939E9">
              <w:rPr>
                <w:rFonts w:ascii="TH SarabunIT๙" w:hAnsi="TH SarabunIT๙" w:cs="TH SarabunIT๙"/>
                <w:sz w:val="32"/>
                <w:szCs w:val="32"/>
                <w:cs/>
              </w:rPr>
              <w:t>1) 20 แห่งและรพท.ขนาดเล็ก(</w:t>
            </w:r>
            <w:r w:rsidRPr="00F939E9">
              <w:rPr>
                <w:rFonts w:ascii="TH SarabunIT๙" w:hAnsi="TH SarabunIT๙" w:cs="TH SarabunIT๙"/>
                <w:sz w:val="32"/>
                <w:szCs w:val="32"/>
              </w:rPr>
              <w:t>M</w:t>
            </w:r>
            <w:r w:rsidRPr="00F939E9">
              <w:rPr>
                <w:rFonts w:ascii="TH SarabunIT๙" w:hAnsi="TH SarabunIT๙" w:cs="TH SarabunIT๙"/>
                <w:sz w:val="32"/>
                <w:szCs w:val="32"/>
                <w:cs/>
              </w:rPr>
              <w:t>1) 15 แห่ง เพื่อพัฒนาศักยภาพและเชื่อมโยงสถานบริการ ระบบการส่งต่อ-รับกลับอย่างเป็นขั้นตอน รวมทั้งพัฒนาแนวทางการดูแลผู้ป</w:t>
            </w:r>
            <w:r w:rsidRPr="00F939E9">
              <w:rPr>
                <w:rFonts w:ascii="TH SarabunIT๙" w:hAnsi="TH SarabunIT๙" w:cs="TH SarabunIT๙" w:hint="cs"/>
                <w:sz w:val="32"/>
                <w:szCs w:val="32"/>
                <w:cs/>
              </w:rPr>
              <w:t>่ว</w:t>
            </w:r>
            <w:r w:rsidRPr="00F939E9">
              <w:rPr>
                <w:rFonts w:ascii="TH SarabunIT๙" w:hAnsi="TH SarabunIT๙" w:cs="TH SarabunIT๙"/>
                <w:sz w:val="32"/>
                <w:szCs w:val="32"/>
                <w:cs/>
              </w:rPr>
              <w:t>ยในโรงพยาบาล ให้มีความปลอดภัยทั้งผู้ให้บริการและผู้รับบริการ</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พัฒนาระบบการเข้าถึงบริการ (</w:t>
            </w:r>
            <w:r w:rsidRPr="00F939E9">
              <w:rPr>
                <w:rFonts w:ascii="TH SarabunIT๙" w:hAnsi="TH SarabunIT๙" w:cs="TH SarabunIT๙"/>
                <w:sz w:val="32"/>
                <w:szCs w:val="32"/>
              </w:rPr>
              <w:t xml:space="preserve">Quality of service) </w:t>
            </w:r>
            <w:r w:rsidRPr="00F939E9">
              <w:rPr>
                <w:rFonts w:ascii="TH SarabunIT๙" w:hAnsi="TH SarabunIT๙" w:cs="TH SarabunIT๙"/>
                <w:sz w:val="32"/>
                <w:szCs w:val="32"/>
                <w:cs/>
              </w:rPr>
              <w:t>และพัฒนาคุณภาพบริการ (</w:t>
            </w:r>
            <w:r w:rsidRPr="00F939E9">
              <w:rPr>
                <w:rFonts w:ascii="TH SarabunIT๙" w:hAnsi="TH SarabunIT๙" w:cs="TH SarabunIT๙"/>
                <w:sz w:val="32"/>
                <w:szCs w:val="32"/>
              </w:rPr>
              <w:t>Quality of care)</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พัฒนาระบบการขับเคลื่อนระบบบริการ (</w:t>
            </w:r>
            <w:r w:rsidRPr="00F939E9">
              <w:rPr>
                <w:rFonts w:ascii="TH SarabunIT๙" w:hAnsi="TH SarabunIT๙" w:cs="TH SarabunIT๙"/>
                <w:sz w:val="32"/>
                <w:szCs w:val="32"/>
              </w:rPr>
              <w:t>Quality of Management)</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พัฒนาประสิทธิภาพการบริหารจัดการเครือข่ายรพช.แม่ข่าย(</w:t>
            </w:r>
            <w:r w:rsidRPr="00F939E9">
              <w:rPr>
                <w:rFonts w:ascii="TH SarabunIT๙" w:hAnsi="TH SarabunIT๙" w:cs="TH SarabunIT๙"/>
                <w:sz w:val="32"/>
                <w:szCs w:val="32"/>
              </w:rPr>
              <w:t>M</w:t>
            </w:r>
            <w:r w:rsidRPr="00F939E9">
              <w:rPr>
                <w:rFonts w:ascii="TH SarabunIT๙" w:hAnsi="TH SarabunIT๙" w:cs="TH SarabunIT๙"/>
                <w:sz w:val="32"/>
                <w:szCs w:val="32"/>
                <w:cs/>
              </w:rPr>
              <w:t>2) 91 แห่ง รพช.ที่กาลังยกระดับเป็นรพท.(</w:t>
            </w:r>
            <w:r w:rsidRPr="00F939E9">
              <w:rPr>
                <w:rFonts w:ascii="TH SarabunIT๙" w:hAnsi="TH SarabunIT๙" w:cs="TH SarabunIT๙"/>
                <w:sz w:val="32"/>
                <w:szCs w:val="32"/>
              </w:rPr>
              <w:t>M</w:t>
            </w:r>
            <w:r w:rsidRPr="00F939E9">
              <w:rPr>
                <w:rFonts w:ascii="TH SarabunIT๙" w:hAnsi="TH SarabunIT๙" w:cs="TH SarabunIT๙"/>
                <w:sz w:val="32"/>
                <w:szCs w:val="32"/>
                <w:cs/>
              </w:rPr>
              <w:t>1) 20 แห่งและรพท.ขนาดเล็ก(</w:t>
            </w:r>
            <w:r w:rsidRPr="00F939E9">
              <w:rPr>
                <w:rFonts w:ascii="TH SarabunIT๙" w:hAnsi="TH SarabunIT๙" w:cs="TH SarabunIT๙"/>
                <w:sz w:val="32"/>
                <w:szCs w:val="32"/>
              </w:rPr>
              <w:t>M</w:t>
            </w:r>
            <w:r w:rsidRPr="00F939E9">
              <w:rPr>
                <w:rFonts w:ascii="TH SarabunIT๙" w:hAnsi="TH SarabunIT๙" w:cs="TH SarabunIT๙"/>
                <w:sz w:val="32"/>
                <w:szCs w:val="32"/>
                <w:cs/>
              </w:rPr>
              <w:t>1) 15 แห่ง เพื่อพัฒนาศักยภาพและเชื่อมโยงสถานบริการ ระบบการส่งต่อ-รับกลับอย่างเป็นขั้นตอน รวมทั้งพัฒนาแนวทางการดูแลผู้ป</w:t>
            </w:r>
            <w:r w:rsidRPr="00F939E9">
              <w:rPr>
                <w:rFonts w:ascii="TH SarabunIT๙" w:hAnsi="TH SarabunIT๙" w:cs="TH SarabunIT๙" w:hint="cs"/>
                <w:sz w:val="32"/>
                <w:szCs w:val="32"/>
                <w:cs/>
              </w:rPr>
              <w:t>่ว</w:t>
            </w:r>
            <w:r w:rsidRPr="00F939E9">
              <w:rPr>
                <w:rFonts w:ascii="TH SarabunIT๙" w:hAnsi="TH SarabunIT๙" w:cs="TH SarabunIT๙"/>
                <w:sz w:val="32"/>
                <w:szCs w:val="32"/>
                <w:cs/>
              </w:rPr>
              <w:t>ยในโรงพยาบาล ให้มีความปลอดภัยทั้งผู้ให้บริการและผู้รับบริการ</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พัฒนาระบบการเข้าถึงบริการ (</w:t>
            </w:r>
            <w:r w:rsidRPr="00F939E9">
              <w:rPr>
                <w:rFonts w:ascii="TH SarabunIT๙" w:hAnsi="TH SarabunIT๙" w:cs="TH SarabunIT๙"/>
                <w:sz w:val="32"/>
                <w:szCs w:val="32"/>
              </w:rPr>
              <w:t xml:space="preserve">Quality of service) </w:t>
            </w:r>
            <w:r w:rsidRPr="00F939E9">
              <w:rPr>
                <w:rFonts w:ascii="TH SarabunIT๙" w:hAnsi="TH SarabunIT๙" w:cs="TH SarabunIT๙"/>
                <w:sz w:val="32"/>
                <w:szCs w:val="32"/>
                <w:cs/>
              </w:rPr>
              <w:t>และพัฒนาคุณภาพบริการ (</w:t>
            </w:r>
            <w:r w:rsidRPr="00F939E9">
              <w:rPr>
                <w:rFonts w:ascii="TH SarabunIT๙" w:hAnsi="TH SarabunIT๙" w:cs="TH SarabunIT๙"/>
                <w:sz w:val="32"/>
                <w:szCs w:val="32"/>
              </w:rPr>
              <w:t>Quality of care)</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พัฒนาระบบการขับเคลื่อนระบบบริการ (</w:t>
            </w:r>
            <w:r w:rsidRPr="00F939E9">
              <w:rPr>
                <w:rFonts w:ascii="TH SarabunIT๙" w:hAnsi="TH SarabunIT๙" w:cs="TH SarabunIT๙"/>
                <w:sz w:val="32"/>
                <w:szCs w:val="32"/>
              </w:rPr>
              <w:t>Quality of Management)</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พัฒนาประสิทธิภาพการบริหารจัดการเครือข่ายรพช.แม่ข่าย(</w:t>
            </w:r>
            <w:r w:rsidRPr="00F939E9">
              <w:rPr>
                <w:rFonts w:ascii="TH SarabunIT๙" w:hAnsi="TH SarabunIT๙" w:cs="TH SarabunIT๙"/>
                <w:sz w:val="32"/>
                <w:szCs w:val="32"/>
              </w:rPr>
              <w:t>M</w:t>
            </w:r>
            <w:r w:rsidRPr="00F939E9">
              <w:rPr>
                <w:rFonts w:ascii="TH SarabunIT๙" w:hAnsi="TH SarabunIT๙" w:cs="TH SarabunIT๙"/>
                <w:sz w:val="32"/>
                <w:szCs w:val="32"/>
                <w:cs/>
              </w:rPr>
              <w:t>2) 91 แห่ง รพช.ที่กาลังยกระดับเป็นรพท.(</w:t>
            </w:r>
            <w:r w:rsidRPr="00F939E9">
              <w:rPr>
                <w:rFonts w:ascii="TH SarabunIT๙" w:hAnsi="TH SarabunIT๙" w:cs="TH SarabunIT๙"/>
                <w:sz w:val="32"/>
                <w:szCs w:val="32"/>
              </w:rPr>
              <w:t>M</w:t>
            </w:r>
            <w:r w:rsidRPr="00F939E9">
              <w:rPr>
                <w:rFonts w:ascii="TH SarabunIT๙" w:hAnsi="TH SarabunIT๙" w:cs="TH SarabunIT๙"/>
                <w:sz w:val="32"/>
                <w:szCs w:val="32"/>
                <w:cs/>
              </w:rPr>
              <w:t>1) 20 แห่งและรพท.ขนาดเล็ก(</w:t>
            </w:r>
            <w:r w:rsidRPr="00F939E9">
              <w:rPr>
                <w:rFonts w:ascii="TH SarabunIT๙" w:hAnsi="TH SarabunIT๙" w:cs="TH SarabunIT๙"/>
                <w:sz w:val="32"/>
                <w:szCs w:val="32"/>
              </w:rPr>
              <w:t>M</w:t>
            </w:r>
            <w:r w:rsidRPr="00F939E9">
              <w:rPr>
                <w:rFonts w:ascii="TH SarabunIT๙" w:hAnsi="TH SarabunIT๙" w:cs="TH SarabunIT๙"/>
                <w:sz w:val="32"/>
                <w:szCs w:val="32"/>
                <w:cs/>
              </w:rPr>
              <w:t>1) 15 แห่ง เพื่อพัฒนาศักยภาพและเชื่อมโยงสถานบริการ ระบบการส่งต่อ-รับกลับอย่างเป็นขั้นตอน รวมทั้งพัฒนาแนวทางการดูแลผู้ป</w:t>
            </w:r>
            <w:r w:rsidRPr="00F939E9">
              <w:rPr>
                <w:rFonts w:ascii="TH SarabunIT๙" w:hAnsi="TH SarabunIT๙" w:cs="TH SarabunIT๙" w:hint="cs"/>
                <w:sz w:val="32"/>
                <w:szCs w:val="32"/>
                <w:cs/>
              </w:rPr>
              <w:t>่ว</w:t>
            </w:r>
            <w:r w:rsidRPr="00F939E9">
              <w:rPr>
                <w:rFonts w:ascii="TH SarabunIT๙" w:hAnsi="TH SarabunIT๙" w:cs="TH SarabunIT๙"/>
                <w:sz w:val="32"/>
                <w:szCs w:val="32"/>
                <w:cs/>
              </w:rPr>
              <w:t>ยในโรงพยาบาล ให้มีความปลอดภัยทั้งผู้ให้บริการและผู้รับบริการ</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พัฒนาระบบการเข้าถึงบริการ (</w:t>
            </w:r>
            <w:r w:rsidRPr="00F939E9">
              <w:rPr>
                <w:rFonts w:ascii="TH SarabunIT๙" w:hAnsi="TH SarabunIT๙" w:cs="TH SarabunIT๙"/>
                <w:sz w:val="32"/>
                <w:szCs w:val="32"/>
              </w:rPr>
              <w:t xml:space="preserve">Quality of service) </w:t>
            </w:r>
            <w:r w:rsidRPr="00F939E9">
              <w:rPr>
                <w:rFonts w:ascii="TH SarabunIT๙" w:hAnsi="TH SarabunIT๙" w:cs="TH SarabunIT๙"/>
                <w:sz w:val="32"/>
                <w:szCs w:val="32"/>
                <w:cs/>
              </w:rPr>
              <w:t>และพัฒนาคุณภาพบริการ (</w:t>
            </w:r>
            <w:r w:rsidRPr="00F939E9">
              <w:rPr>
                <w:rFonts w:ascii="TH SarabunIT๙" w:hAnsi="TH SarabunIT๙" w:cs="TH SarabunIT๙"/>
                <w:sz w:val="32"/>
                <w:szCs w:val="32"/>
              </w:rPr>
              <w:t>Quality of care)</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พัฒนาระบบการขับเคลื่อนระบบบริการ (</w:t>
            </w:r>
            <w:r w:rsidRPr="00F939E9">
              <w:rPr>
                <w:rFonts w:ascii="TH SarabunIT๙" w:hAnsi="TH SarabunIT๙" w:cs="TH SarabunIT๙"/>
                <w:sz w:val="32"/>
                <w:szCs w:val="32"/>
              </w:rPr>
              <w:t>Quality of Management)</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พัฒนาประสิทธิภาพการบริหารจัดการเครือข่ายรพช.แม่ข่าย(</w:t>
            </w:r>
            <w:r w:rsidRPr="00F939E9">
              <w:rPr>
                <w:rFonts w:ascii="TH SarabunIT๙" w:hAnsi="TH SarabunIT๙" w:cs="TH SarabunIT๙"/>
                <w:sz w:val="32"/>
                <w:szCs w:val="32"/>
              </w:rPr>
              <w:t>M</w:t>
            </w:r>
            <w:r w:rsidRPr="00F939E9">
              <w:rPr>
                <w:rFonts w:ascii="TH SarabunIT๙" w:hAnsi="TH SarabunIT๙" w:cs="TH SarabunIT๙"/>
                <w:sz w:val="32"/>
                <w:szCs w:val="32"/>
                <w:cs/>
              </w:rPr>
              <w:t>2) 91 แห่ง รพช.ที่กาลังยกระดับเป็นรพท.(</w:t>
            </w:r>
            <w:r w:rsidRPr="00F939E9">
              <w:rPr>
                <w:rFonts w:ascii="TH SarabunIT๙" w:hAnsi="TH SarabunIT๙" w:cs="TH SarabunIT๙"/>
                <w:sz w:val="32"/>
                <w:szCs w:val="32"/>
              </w:rPr>
              <w:t>M</w:t>
            </w:r>
            <w:r w:rsidRPr="00F939E9">
              <w:rPr>
                <w:rFonts w:ascii="TH SarabunIT๙" w:hAnsi="TH SarabunIT๙" w:cs="TH SarabunIT๙"/>
                <w:sz w:val="32"/>
                <w:szCs w:val="32"/>
                <w:cs/>
              </w:rPr>
              <w:t>1) 20 แห่งและรพท.ขนาดเล็ก(</w:t>
            </w:r>
            <w:r w:rsidRPr="00F939E9">
              <w:rPr>
                <w:rFonts w:ascii="TH SarabunIT๙" w:hAnsi="TH SarabunIT๙" w:cs="TH SarabunIT๙"/>
                <w:sz w:val="32"/>
                <w:szCs w:val="32"/>
              </w:rPr>
              <w:t>M</w:t>
            </w:r>
            <w:r w:rsidRPr="00F939E9">
              <w:rPr>
                <w:rFonts w:ascii="TH SarabunIT๙" w:hAnsi="TH SarabunIT๙" w:cs="TH SarabunIT๙"/>
                <w:sz w:val="32"/>
                <w:szCs w:val="32"/>
                <w:cs/>
              </w:rPr>
              <w:t>1) 15 แห่ง เพื่อพัฒนาศักยภาพและเชื่อมโยงสถานบริการ ระบบการส่งต่อ-รับกลับอย่างเป็นขั้นตอน รวมทั้งพัฒนาแนวทางการดูแลผู้ป</w:t>
            </w:r>
            <w:r w:rsidRPr="00F939E9">
              <w:rPr>
                <w:rFonts w:ascii="TH SarabunIT๙" w:hAnsi="TH SarabunIT๙" w:cs="TH SarabunIT๙" w:hint="cs"/>
                <w:sz w:val="32"/>
                <w:szCs w:val="32"/>
                <w:cs/>
              </w:rPr>
              <w:t>่ว</w:t>
            </w:r>
            <w:r w:rsidRPr="00F939E9">
              <w:rPr>
                <w:rFonts w:ascii="TH SarabunIT๙" w:hAnsi="TH SarabunIT๙" w:cs="TH SarabunIT๙"/>
                <w:sz w:val="32"/>
                <w:szCs w:val="32"/>
                <w:cs/>
              </w:rPr>
              <w:t>ยในโรงพยาบาล ให้มีความปลอดภัยทั้งผู้ให้บริการและผู้รับบริการ</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พัฒนาระบบการเข้าถึงบริการ (</w:t>
            </w:r>
            <w:r w:rsidRPr="00F939E9">
              <w:rPr>
                <w:rFonts w:ascii="TH SarabunIT๙" w:hAnsi="TH SarabunIT๙" w:cs="TH SarabunIT๙"/>
                <w:sz w:val="32"/>
                <w:szCs w:val="32"/>
              </w:rPr>
              <w:t xml:space="preserve">Quality of service) </w:t>
            </w:r>
            <w:r w:rsidRPr="00F939E9">
              <w:rPr>
                <w:rFonts w:ascii="TH SarabunIT๙" w:hAnsi="TH SarabunIT๙" w:cs="TH SarabunIT๙"/>
                <w:sz w:val="32"/>
                <w:szCs w:val="32"/>
                <w:cs/>
              </w:rPr>
              <w:t>และพัฒนาคุณภาพบริการ (</w:t>
            </w:r>
            <w:r w:rsidRPr="00F939E9">
              <w:rPr>
                <w:rFonts w:ascii="TH SarabunIT๙" w:hAnsi="TH SarabunIT๙" w:cs="TH SarabunIT๙"/>
                <w:sz w:val="32"/>
                <w:szCs w:val="32"/>
              </w:rPr>
              <w:t>Quality of care)</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พัฒนาระบบการขับเคลื่อนระบบบริการ (</w:t>
            </w:r>
            <w:r w:rsidRPr="00F939E9">
              <w:rPr>
                <w:rFonts w:ascii="TH SarabunIT๙" w:hAnsi="TH SarabunIT๙" w:cs="TH SarabunIT๙"/>
                <w:sz w:val="32"/>
                <w:szCs w:val="32"/>
              </w:rPr>
              <w:t>Quality of Management)</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Health Workforce</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231F20"/>
                <w:sz w:val="32"/>
                <w:szCs w:val="32"/>
                <w:cs/>
              </w:rPr>
            </w:pPr>
            <w:r w:rsidRPr="00F939E9">
              <w:rPr>
                <w:rFonts w:ascii="TH SarabunIT๙" w:hAnsi="TH SarabunIT๙" w:cs="TH SarabunIT๙" w:hint="cs"/>
                <w:color w:val="231F20"/>
                <w:sz w:val="32"/>
                <w:szCs w:val="32"/>
                <w:cs/>
              </w:rPr>
              <w:t xml:space="preserve">- </w:t>
            </w:r>
            <w:r w:rsidRPr="00F939E9">
              <w:rPr>
                <w:rFonts w:ascii="TH SarabunIT๙" w:hAnsi="TH SarabunIT๙" w:cs="TH SarabunIT๙"/>
                <w:color w:val="231F20"/>
                <w:sz w:val="32"/>
                <w:szCs w:val="32"/>
                <w:cs/>
              </w:rPr>
              <w:t>มีแพทย์ผู้เชี่ยวชาญสาขาหลักตามเกณฑ์ (เง</w:t>
            </w:r>
            <w:r w:rsidRPr="00F939E9">
              <w:rPr>
                <w:rFonts w:ascii="TH SarabunIT๙" w:hAnsi="TH SarabunIT๙" w:cs="TH SarabunIT๙" w:hint="cs"/>
                <w:color w:val="231F20"/>
                <w:sz w:val="32"/>
                <w:szCs w:val="32"/>
                <w:cs/>
              </w:rPr>
              <w:t>ื่อ</w:t>
            </w:r>
            <w:r w:rsidRPr="00F939E9">
              <w:rPr>
                <w:rFonts w:ascii="TH SarabunIT๙" w:hAnsi="TH SarabunIT๙" w:cs="TH SarabunIT๙"/>
                <w:color w:val="231F20"/>
                <w:sz w:val="32"/>
                <w:szCs w:val="32"/>
                <w:cs/>
              </w:rPr>
              <w:t>นไข หากไม่มีแพทย์ผู้เ</w:t>
            </w:r>
            <w:r w:rsidRPr="00F939E9">
              <w:rPr>
                <w:rFonts w:ascii="TH SarabunIT๙" w:hAnsi="TH SarabunIT๙" w:cs="TH SarabunIT๙" w:hint="cs"/>
                <w:color w:val="231F20"/>
                <w:sz w:val="32"/>
                <w:szCs w:val="32"/>
                <w:cs/>
              </w:rPr>
              <w:t>ชี่ยว</w:t>
            </w:r>
            <w:r w:rsidRPr="00F939E9">
              <w:rPr>
                <w:rFonts w:ascii="TH SarabunIT๙" w:hAnsi="TH SarabunIT๙" w:cs="TH SarabunIT๙"/>
                <w:color w:val="231F20"/>
                <w:sz w:val="32"/>
                <w:szCs w:val="32"/>
                <w:cs/>
              </w:rPr>
              <w:t>ชาญอยู่ประจา ต้องมีแพทย์หมุนเวียน)</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231F20"/>
                <w:sz w:val="32"/>
                <w:szCs w:val="32"/>
                <w:cs/>
              </w:rPr>
            </w:pPr>
            <w:r w:rsidRPr="00F939E9">
              <w:rPr>
                <w:rFonts w:ascii="TH SarabunIT๙" w:hAnsi="TH SarabunIT๙" w:cs="TH SarabunIT๙" w:hint="cs"/>
                <w:color w:val="231F20"/>
                <w:sz w:val="32"/>
                <w:szCs w:val="32"/>
                <w:cs/>
              </w:rPr>
              <w:t xml:space="preserve">- </w:t>
            </w:r>
            <w:r w:rsidRPr="00F939E9">
              <w:rPr>
                <w:rFonts w:ascii="TH SarabunIT๙" w:hAnsi="TH SarabunIT๙" w:cs="TH SarabunIT๙"/>
                <w:color w:val="231F20"/>
                <w:sz w:val="32"/>
                <w:szCs w:val="32"/>
                <w:cs/>
              </w:rPr>
              <w:t>มีแพทย์ผู้เชี่ยวชาญสาขาหลักตามเกณฑ์ (เง</w:t>
            </w:r>
            <w:r w:rsidRPr="00F939E9">
              <w:rPr>
                <w:rFonts w:ascii="TH SarabunIT๙" w:hAnsi="TH SarabunIT๙" w:cs="TH SarabunIT๙" w:hint="cs"/>
                <w:color w:val="231F20"/>
                <w:sz w:val="32"/>
                <w:szCs w:val="32"/>
                <w:cs/>
              </w:rPr>
              <w:t>ื่อ</w:t>
            </w:r>
            <w:r w:rsidRPr="00F939E9">
              <w:rPr>
                <w:rFonts w:ascii="TH SarabunIT๙" w:hAnsi="TH SarabunIT๙" w:cs="TH SarabunIT๙"/>
                <w:color w:val="231F20"/>
                <w:sz w:val="32"/>
                <w:szCs w:val="32"/>
                <w:cs/>
              </w:rPr>
              <w:t>นไข หากไม่มีแพทย์ผู้เ</w:t>
            </w:r>
            <w:r w:rsidRPr="00F939E9">
              <w:rPr>
                <w:rFonts w:ascii="TH SarabunIT๙" w:hAnsi="TH SarabunIT๙" w:cs="TH SarabunIT๙" w:hint="cs"/>
                <w:color w:val="231F20"/>
                <w:sz w:val="32"/>
                <w:szCs w:val="32"/>
                <w:cs/>
              </w:rPr>
              <w:t>ชี่ยว</w:t>
            </w:r>
            <w:r w:rsidRPr="00F939E9">
              <w:rPr>
                <w:rFonts w:ascii="TH SarabunIT๙" w:hAnsi="TH SarabunIT๙" w:cs="TH SarabunIT๙"/>
                <w:color w:val="231F20"/>
                <w:sz w:val="32"/>
                <w:szCs w:val="32"/>
                <w:cs/>
              </w:rPr>
              <w:t>ชาญอยู่ประจา ต้องมีแพทย์หมุนเวียน)</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231F20"/>
                <w:sz w:val="32"/>
                <w:szCs w:val="32"/>
                <w:cs/>
              </w:rPr>
            </w:pPr>
            <w:r w:rsidRPr="00F939E9">
              <w:rPr>
                <w:rFonts w:ascii="TH SarabunIT๙" w:hAnsi="TH SarabunIT๙" w:cs="TH SarabunIT๙" w:hint="cs"/>
                <w:color w:val="231F20"/>
                <w:sz w:val="32"/>
                <w:szCs w:val="32"/>
                <w:cs/>
              </w:rPr>
              <w:t xml:space="preserve">- </w:t>
            </w:r>
            <w:r w:rsidRPr="00F939E9">
              <w:rPr>
                <w:rFonts w:ascii="TH SarabunIT๙" w:hAnsi="TH SarabunIT๙" w:cs="TH SarabunIT๙"/>
                <w:color w:val="231F20"/>
                <w:sz w:val="32"/>
                <w:szCs w:val="32"/>
                <w:cs/>
              </w:rPr>
              <w:t>มีแพทย์ผู้เชี่ยวชาญสาขาหลักตามเกณฑ์ (เง</w:t>
            </w:r>
            <w:r w:rsidRPr="00F939E9">
              <w:rPr>
                <w:rFonts w:ascii="TH SarabunIT๙" w:hAnsi="TH SarabunIT๙" w:cs="TH SarabunIT๙" w:hint="cs"/>
                <w:color w:val="231F20"/>
                <w:sz w:val="32"/>
                <w:szCs w:val="32"/>
                <w:cs/>
              </w:rPr>
              <w:t>ื่อ</w:t>
            </w:r>
            <w:r w:rsidRPr="00F939E9">
              <w:rPr>
                <w:rFonts w:ascii="TH SarabunIT๙" w:hAnsi="TH SarabunIT๙" w:cs="TH SarabunIT๙"/>
                <w:color w:val="231F20"/>
                <w:sz w:val="32"/>
                <w:szCs w:val="32"/>
                <w:cs/>
              </w:rPr>
              <w:t>นไข หากไม่มีแพทย์ผู้เ</w:t>
            </w:r>
            <w:r w:rsidRPr="00F939E9">
              <w:rPr>
                <w:rFonts w:ascii="TH SarabunIT๙" w:hAnsi="TH SarabunIT๙" w:cs="TH SarabunIT๙" w:hint="cs"/>
                <w:color w:val="231F20"/>
                <w:sz w:val="32"/>
                <w:szCs w:val="32"/>
                <w:cs/>
              </w:rPr>
              <w:t>ชี่ยว</w:t>
            </w:r>
            <w:r w:rsidRPr="00F939E9">
              <w:rPr>
                <w:rFonts w:ascii="TH SarabunIT๙" w:hAnsi="TH SarabunIT๙" w:cs="TH SarabunIT๙"/>
                <w:color w:val="231F20"/>
                <w:sz w:val="32"/>
                <w:szCs w:val="32"/>
                <w:cs/>
              </w:rPr>
              <w:t>ชาญอยู่ประจา ต้องมีแพทย์หมุนเวียน)</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231F20"/>
                <w:sz w:val="32"/>
                <w:szCs w:val="32"/>
                <w:cs/>
              </w:rPr>
            </w:pPr>
            <w:r w:rsidRPr="00F939E9">
              <w:rPr>
                <w:rFonts w:ascii="TH SarabunIT๙" w:hAnsi="TH SarabunIT๙" w:cs="TH SarabunIT๙" w:hint="cs"/>
                <w:color w:val="231F20"/>
                <w:sz w:val="32"/>
                <w:szCs w:val="32"/>
                <w:cs/>
              </w:rPr>
              <w:t xml:space="preserve">- </w:t>
            </w:r>
            <w:r w:rsidRPr="00F939E9">
              <w:rPr>
                <w:rFonts w:ascii="TH SarabunIT๙" w:hAnsi="TH SarabunIT๙" w:cs="TH SarabunIT๙"/>
                <w:color w:val="231F20"/>
                <w:sz w:val="32"/>
                <w:szCs w:val="32"/>
                <w:cs/>
              </w:rPr>
              <w:t>มีแพทย์ผู้เชี่ยวชาญสาขาหลักตามเกณฑ์ (เง</w:t>
            </w:r>
            <w:r w:rsidRPr="00F939E9">
              <w:rPr>
                <w:rFonts w:ascii="TH SarabunIT๙" w:hAnsi="TH SarabunIT๙" w:cs="TH SarabunIT๙" w:hint="cs"/>
                <w:color w:val="231F20"/>
                <w:sz w:val="32"/>
                <w:szCs w:val="32"/>
                <w:cs/>
              </w:rPr>
              <w:t>ื่อ</w:t>
            </w:r>
            <w:r w:rsidRPr="00F939E9">
              <w:rPr>
                <w:rFonts w:ascii="TH SarabunIT๙" w:hAnsi="TH SarabunIT๙" w:cs="TH SarabunIT๙"/>
                <w:color w:val="231F20"/>
                <w:sz w:val="32"/>
                <w:szCs w:val="32"/>
                <w:cs/>
              </w:rPr>
              <w:t>นไข หากไม่มีแพทย์ผู้เ</w:t>
            </w:r>
            <w:r w:rsidRPr="00F939E9">
              <w:rPr>
                <w:rFonts w:ascii="TH SarabunIT๙" w:hAnsi="TH SarabunIT๙" w:cs="TH SarabunIT๙" w:hint="cs"/>
                <w:color w:val="231F20"/>
                <w:sz w:val="32"/>
                <w:szCs w:val="32"/>
                <w:cs/>
              </w:rPr>
              <w:t>ชี่ยว</w:t>
            </w:r>
            <w:r w:rsidRPr="00F939E9">
              <w:rPr>
                <w:rFonts w:ascii="TH SarabunIT๙" w:hAnsi="TH SarabunIT๙" w:cs="TH SarabunIT๙"/>
                <w:color w:val="231F20"/>
                <w:sz w:val="32"/>
                <w:szCs w:val="32"/>
                <w:cs/>
              </w:rPr>
              <w:t>ชาญอยู่ประจา ต้องมีแพทย์หมุนเวียน)</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231F20"/>
                <w:sz w:val="32"/>
                <w:szCs w:val="32"/>
                <w:cs/>
              </w:rPr>
            </w:pPr>
            <w:r w:rsidRPr="00F939E9">
              <w:rPr>
                <w:rFonts w:ascii="TH SarabunIT๙" w:hAnsi="TH SarabunIT๙" w:cs="TH SarabunIT๙" w:hint="cs"/>
                <w:color w:val="231F20"/>
                <w:sz w:val="32"/>
                <w:szCs w:val="32"/>
                <w:cs/>
              </w:rPr>
              <w:t xml:space="preserve">- </w:t>
            </w:r>
            <w:r w:rsidRPr="00F939E9">
              <w:rPr>
                <w:rFonts w:ascii="TH SarabunIT๙" w:hAnsi="TH SarabunIT๙" w:cs="TH SarabunIT๙"/>
                <w:color w:val="231F20"/>
                <w:sz w:val="32"/>
                <w:szCs w:val="32"/>
                <w:cs/>
              </w:rPr>
              <w:t>มีแพทย์ผู้เชี่ยวชาญสาขาหลักตามเกณฑ์ (เง</w:t>
            </w:r>
            <w:r w:rsidRPr="00F939E9">
              <w:rPr>
                <w:rFonts w:ascii="TH SarabunIT๙" w:hAnsi="TH SarabunIT๙" w:cs="TH SarabunIT๙" w:hint="cs"/>
                <w:color w:val="231F20"/>
                <w:sz w:val="32"/>
                <w:szCs w:val="32"/>
                <w:cs/>
              </w:rPr>
              <w:t>ื่อ</w:t>
            </w:r>
            <w:r w:rsidRPr="00F939E9">
              <w:rPr>
                <w:rFonts w:ascii="TH SarabunIT๙" w:hAnsi="TH SarabunIT๙" w:cs="TH SarabunIT๙"/>
                <w:color w:val="231F20"/>
                <w:sz w:val="32"/>
                <w:szCs w:val="32"/>
                <w:cs/>
              </w:rPr>
              <w:t>นไข หากไม่มีแพทย์ผู้เ</w:t>
            </w:r>
            <w:r w:rsidRPr="00F939E9">
              <w:rPr>
                <w:rFonts w:ascii="TH SarabunIT๙" w:hAnsi="TH SarabunIT๙" w:cs="TH SarabunIT๙" w:hint="cs"/>
                <w:color w:val="231F20"/>
                <w:sz w:val="32"/>
                <w:szCs w:val="32"/>
                <w:cs/>
              </w:rPr>
              <w:t>ชี่ยว</w:t>
            </w:r>
            <w:r w:rsidRPr="00F939E9">
              <w:rPr>
                <w:rFonts w:ascii="TH SarabunIT๙" w:hAnsi="TH SarabunIT๙" w:cs="TH SarabunIT๙"/>
                <w:color w:val="231F20"/>
                <w:sz w:val="32"/>
                <w:szCs w:val="32"/>
                <w:cs/>
              </w:rPr>
              <w:t>ชาญอยู่ประจา ต้องมีแพทย์หมุนเวียน)</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PSK" w:hAnsi="TH SarabunPSK" w:cs="TH SarabunPSK"/>
                <w:sz w:val="32"/>
                <w:szCs w:val="32"/>
                <w:cs/>
              </w:rPr>
              <w:t>จัดทำเครือข่ายผู้เชี่ยวชาญและจัดทำระบบการส่งต่อ</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PSK" w:hAnsi="TH SarabunPSK" w:cs="TH SarabunPSK"/>
                <w:sz w:val="32"/>
                <w:szCs w:val="32"/>
                <w:cs/>
              </w:rPr>
              <w:t>จัดทำเครือข่ายผู้เชี่ยวชาญและจัดทำระบบการส่งต่อ</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PSK" w:hAnsi="TH SarabunPSK" w:cs="TH SarabunPSK"/>
                <w:sz w:val="32"/>
                <w:szCs w:val="32"/>
                <w:cs/>
              </w:rPr>
              <w:t>จัดทำเครือข่ายผู้เชี่ยวชาญและจัดทำระบบการส่งต่อ</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PSK" w:hAnsi="TH SarabunPSK" w:cs="TH SarabunPSK"/>
                <w:sz w:val="32"/>
                <w:szCs w:val="32"/>
                <w:cs/>
              </w:rPr>
              <w:t>จัดทำเครือข่ายผู้เชี่ยวชาญและจัดทำระบบการส่งต่อ</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PSK" w:hAnsi="TH SarabunPSK" w:cs="TH SarabunPSK"/>
                <w:sz w:val="32"/>
                <w:szCs w:val="32"/>
                <w:cs/>
              </w:rPr>
              <w:t>จัดทำเครือข่ายผู้เชี่ยวชาญและจัดทำระบบการส่งต่อ</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Drugs &amp; Equipment</w:t>
            </w:r>
          </w:p>
        </w:tc>
        <w:tc>
          <w:tcPr>
            <w:tcW w:w="881" w:type="pct"/>
            <w:gridSpan w:val="2"/>
          </w:tcPr>
          <w:p w:rsidR="003609A7" w:rsidRPr="00F939E9" w:rsidRDefault="003609A7" w:rsidP="00F939E9">
            <w:pPr>
              <w:autoSpaceDE w:val="0"/>
              <w:autoSpaceDN w:val="0"/>
              <w:adjustRightInd w:val="0"/>
              <w:spacing w:after="0" w:line="240" w:lineRule="auto"/>
              <w:rPr>
                <w:rFonts w:ascii="TH SarabunPSK" w:hAnsi="TH SarabunPSK" w:cs="TH SarabunPSK"/>
                <w:sz w:val="32"/>
                <w:szCs w:val="32"/>
              </w:rPr>
            </w:pPr>
            <w:r w:rsidRPr="00F939E9">
              <w:rPr>
                <w:rFonts w:ascii="TH SarabunPSK" w:hAnsi="TH SarabunPSK" w:cs="TH SarabunPSK"/>
                <w:sz w:val="32"/>
                <w:szCs w:val="32"/>
                <w:cs/>
              </w:rPr>
              <w:t>ศูนย์ประสานการส่งต่อ(ศสต.) ระดับจังหวัด/เขต</w:t>
            </w:r>
          </w:p>
          <w:p w:rsidR="003609A7" w:rsidRPr="00F939E9" w:rsidRDefault="003609A7" w:rsidP="00F939E9">
            <w:pPr>
              <w:autoSpaceDE w:val="0"/>
              <w:autoSpaceDN w:val="0"/>
              <w:adjustRightInd w:val="0"/>
              <w:spacing w:after="0" w:line="240" w:lineRule="auto"/>
              <w:rPr>
                <w:rFonts w:ascii="TH SarabunPSK" w:hAnsi="TH SarabunPSK" w:cs="TH SarabunPSK"/>
                <w:sz w:val="32"/>
                <w:szCs w:val="32"/>
                <w:cs/>
              </w:rPr>
            </w:pP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PSK" w:hAnsi="TH SarabunPSK" w:cs="TH SarabunPSK"/>
                <w:sz w:val="32"/>
                <w:szCs w:val="32"/>
                <w:cs/>
              </w:rPr>
            </w:pPr>
            <w:r w:rsidRPr="00F939E9">
              <w:rPr>
                <w:rFonts w:ascii="TH SarabunPSK" w:hAnsi="TH SarabunPSK" w:cs="TH SarabunPSK"/>
                <w:sz w:val="32"/>
                <w:szCs w:val="32"/>
                <w:cs/>
              </w:rPr>
              <w:t>ศูนย์ประสานการส่งต่อ(ศสต.) ระดับจังหวัด/เขต</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PSK" w:hAnsi="TH SarabunPSK" w:cs="TH SarabunPSK"/>
                <w:sz w:val="32"/>
                <w:szCs w:val="32"/>
                <w:cs/>
              </w:rPr>
            </w:pPr>
            <w:r w:rsidRPr="00F939E9">
              <w:rPr>
                <w:rFonts w:ascii="TH SarabunPSK" w:hAnsi="TH SarabunPSK" w:cs="TH SarabunPSK"/>
                <w:sz w:val="32"/>
                <w:szCs w:val="32"/>
                <w:cs/>
              </w:rPr>
              <w:t>ศูนย์ประสานการส่งต่อ(ศสต.) ระดับจังหวัด/เขต</w:t>
            </w:r>
          </w:p>
        </w:tc>
        <w:tc>
          <w:tcPr>
            <w:tcW w:w="772" w:type="pct"/>
          </w:tcPr>
          <w:p w:rsidR="003609A7" w:rsidRPr="00F939E9" w:rsidRDefault="003609A7" w:rsidP="00F939E9">
            <w:pPr>
              <w:autoSpaceDE w:val="0"/>
              <w:autoSpaceDN w:val="0"/>
              <w:adjustRightInd w:val="0"/>
              <w:spacing w:after="0" w:line="240" w:lineRule="auto"/>
              <w:rPr>
                <w:rFonts w:ascii="TH SarabunPSK" w:hAnsi="TH SarabunPSK" w:cs="TH SarabunPSK"/>
                <w:sz w:val="32"/>
                <w:szCs w:val="32"/>
                <w:cs/>
              </w:rPr>
            </w:pPr>
            <w:r w:rsidRPr="00F939E9">
              <w:rPr>
                <w:rFonts w:ascii="TH SarabunPSK" w:hAnsi="TH SarabunPSK" w:cs="TH SarabunPSK"/>
                <w:sz w:val="32"/>
                <w:szCs w:val="32"/>
                <w:cs/>
              </w:rPr>
              <w:t>ศูนย์ประสานการส่งต่อ(ศสต.) ระดับจังหวัด/เขต</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PSK" w:hAnsi="TH SarabunPSK" w:cs="TH SarabunPSK"/>
                <w:sz w:val="32"/>
                <w:szCs w:val="32"/>
                <w:cs/>
              </w:rPr>
            </w:pPr>
            <w:r w:rsidRPr="00F939E9">
              <w:rPr>
                <w:rFonts w:ascii="TH SarabunPSK" w:hAnsi="TH SarabunPSK" w:cs="TH SarabunPSK"/>
                <w:sz w:val="32"/>
                <w:szCs w:val="32"/>
                <w:cs/>
              </w:rPr>
              <w:t>ศูนย์ประสานการส่งต่อ(ศสต.) ระดับจังหวัด/เขต</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881" w:type="pct"/>
            <w:gridSpan w:val="2"/>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งบประมาณรายจ่ายประจำปี</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hint="cs"/>
                <w:sz w:val="32"/>
                <w:szCs w:val="32"/>
                <w:cs/>
              </w:rPr>
              <w:t>งบค่าเสื่อม</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เงินบำรุง</w:t>
            </w:r>
          </w:p>
        </w:tc>
        <w:tc>
          <w:tcPr>
            <w:tcW w:w="77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งบประมาณรายจ่ายประจำปี</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hint="cs"/>
                <w:sz w:val="32"/>
                <w:szCs w:val="32"/>
                <w:cs/>
              </w:rPr>
              <w:t>งบค่าเสื่อม</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เงินบำรุง</w:t>
            </w: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งบประมาณรายจ่ายประจำปี</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hint="cs"/>
                <w:sz w:val="32"/>
                <w:szCs w:val="32"/>
                <w:cs/>
              </w:rPr>
              <w:t>งบค่าเสื่อม</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เงินบำรุง</w:t>
            </w:r>
          </w:p>
        </w:tc>
        <w:tc>
          <w:tcPr>
            <w:tcW w:w="772"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 </w:t>
            </w:r>
            <w:r w:rsidRPr="00F939E9">
              <w:rPr>
                <w:rFonts w:ascii="TH SarabunIT๙" w:hAnsi="TH SarabunIT๙" w:cs="TH SarabunIT๙"/>
                <w:sz w:val="32"/>
                <w:szCs w:val="32"/>
                <w:cs/>
              </w:rPr>
              <w:t>งบประมาณรายจ่ายประจำปี</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hint="cs"/>
                <w:sz w:val="32"/>
                <w:szCs w:val="32"/>
                <w:cs/>
              </w:rPr>
              <w:t>งบค่าเสื่อม</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เงินบำรุง</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งบประมาณรายจ่ายประจำปี</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hint="cs"/>
                <w:sz w:val="32"/>
                <w:szCs w:val="32"/>
                <w:cs/>
              </w:rPr>
              <w:t>งบค่าเสื่อม</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เงินบำรุง</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231F20"/>
                <w:sz w:val="32"/>
                <w:szCs w:val="32"/>
              </w:rPr>
            </w:pPr>
            <w:r w:rsidRPr="00F939E9">
              <w:rPr>
                <w:rFonts w:ascii="TH SarabunPSK" w:hAnsi="TH SarabunPSK" w:cs="TH SarabunPSK"/>
                <w:sz w:val="32"/>
                <w:szCs w:val="32"/>
                <w:cs/>
              </w:rPr>
              <w:t xml:space="preserve">แผนพัฒนาระบบบริการสุขภาพ </w:t>
            </w:r>
            <w:r w:rsidRPr="00F939E9">
              <w:rPr>
                <w:rFonts w:ascii="TH SarabunPSK" w:hAnsi="TH SarabunPSK" w:cs="TH SarabunPSK"/>
                <w:sz w:val="32"/>
                <w:szCs w:val="32"/>
              </w:rPr>
              <w:t>Service Plan</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231F20"/>
                <w:sz w:val="32"/>
                <w:szCs w:val="32"/>
              </w:rPr>
            </w:pPr>
            <w:r w:rsidRPr="00F939E9">
              <w:rPr>
                <w:rFonts w:ascii="TH SarabunPSK" w:hAnsi="TH SarabunPSK" w:cs="TH SarabunPSK"/>
                <w:sz w:val="32"/>
                <w:szCs w:val="32"/>
                <w:cs/>
              </w:rPr>
              <w:t xml:space="preserve">แผนพัฒนาระบบบริการสุขภาพ </w:t>
            </w:r>
            <w:r w:rsidRPr="00F939E9">
              <w:rPr>
                <w:rFonts w:ascii="TH SarabunPSK" w:hAnsi="TH SarabunPSK" w:cs="TH SarabunPSK"/>
                <w:sz w:val="32"/>
                <w:szCs w:val="32"/>
              </w:rPr>
              <w:t>Service Plan</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231F20"/>
                <w:sz w:val="32"/>
                <w:szCs w:val="32"/>
              </w:rPr>
            </w:pPr>
            <w:r w:rsidRPr="00F939E9">
              <w:rPr>
                <w:rFonts w:ascii="TH SarabunPSK" w:hAnsi="TH SarabunPSK" w:cs="TH SarabunPSK"/>
                <w:sz w:val="32"/>
                <w:szCs w:val="32"/>
                <w:cs/>
              </w:rPr>
              <w:t xml:space="preserve">แผนพัฒนาระบบบริการสุขภาพ </w:t>
            </w:r>
            <w:r w:rsidRPr="00F939E9">
              <w:rPr>
                <w:rFonts w:ascii="TH SarabunPSK" w:hAnsi="TH SarabunPSK" w:cs="TH SarabunPSK"/>
                <w:sz w:val="32"/>
                <w:szCs w:val="32"/>
              </w:rPr>
              <w:t>Service Plan</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231F20"/>
                <w:sz w:val="32"/>
                <w:szCs w:val="32"/>
              </w:rPr>
            </w:pPr>
            <w:r w:rsidRPr="00F939E9">
              <w:rPr>
                <w:rFonts w:ascii="TH SarabunPSK" w:hAnsi="TH SarabunPSK" w:cs="TH SarabunPSK"/>
                <w:sz w:val="32"/>
                <w:szCs w:val="32"/>
                <w:cs/>
              </w:rPr>
              <w:t xml:space="preserve">แผนพัฒนาระบบบริการสุขภาพ </w:t>
            </w:r>
            <w:r w:rsidRPr="00F939E9">
              <w:rPr>
                <w:rFonts w:ascii="TH SarabunPSK" w:hAnsi="TH SarabunPSK" w:cs="TH SarabunPSK"/>
                <w:sz w:val="32"/>
                <w:szCs w:val="32"/>
              </w:rPr>
              <w:t>Service Plan</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231F20"/>
                <w:sz w:val="32"/>
                <w:szCs w:val="32"/>
              </w:rPr>
            </w:pPr>
            <w:r w:rsidRPr="00F939E9">
              <w:rPr>
                <w:rFonts w:ascii="TH SarabunPSK" w:hAnsi="TH SarabunPSK" w:cs="TH SarabunPSK"/>
                <w:sz w:val="32"/>
                <w:szCs w:val="32"/>
                <w:cs/>
              </w:rPr>
              <w:t xml:space="preserve">แผนพัฒนาระบบบริการสุขภาพ </w:t>
            </w:r>
            <w:r w:rsidRPr="00F939E9">
              <w:rPr>
                <w:rFonts w:ascii="TH SarabunPSK" w:hAnsi="TH SarabunPSK" w:cs="TH SarabunPSK"/>
                <w:sz w:val="32"/>
                <w:szCs w:val="32"/>
              </w:rPr>
              <w:t>Service Plan</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81" w:type="pct"/>
            <w:gridSpan w:val="2"/>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ร้อยละการส่งต่อผู้ป่วยนอกเขตสุขภาพลดลง</w:t>
            </w:r>
          </w:p>
        </w:tc>
        <w:tc>
          <w:tcPr>
            <w:tcW w:w="772"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ร้อยละการส่งต่อผู้ป่วยนอกเขตสุขภาพลดลง</w:t>
            </w: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ร้อยละการส่งต่อผู้ป่วยนอกเขตสุขภาพลดลง</w:t>
            </w:r>
          </w:p>
        </w:tc>
        <w:tc>
          <w:tcPr>
            <w:tcW w:w="772"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ร้อยละการส่งต่อผู้ป่วยนอกเขตสุขภาพลดลง</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ร้อยละการส่งต่อผู้ป่วยนอกเขตสุขภาพลดลง</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81" w:type="pct"/>
            <w:gridSpan w:val="2"/>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สำนักบริหารการสาธารณสุข</w:t>
            </w:r>
          </w:p>
        </w:tc>
        <w:tc>
          <w:tcPr>
            <w:tcW w:w="772"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สำนักบริหารการสาธารณสุข</w:t>
            </w: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สำนักบริหารการสาธารณสุข</w:t>
            </w:r>
          </w:p>
        </w:tc>
        <w:tc>
          <w:tcPr>
            <w:tcW w:w="772"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สำนักบริหารการสาธารณสุข</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สำนักบริหารการสาธารณสุข</w:t>
            </w:r>
          </w:p>
        </w:tc>
      </w:tr>
      <w:tr w:rsidR="003609A7" w:rsidRPr="00F939E9" w:rsidTr="00696E06">
        <w:tc>
          <w:tcPr>
            <w:tcW w:w="482" w:type="pct"/>
            <w:vMerge/>
            <w:tcBorders>
              <w:left w:val="single" w:sz="18" w:space="0" w:color="auto"/>
              <w:bottom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Borders>
              <w:bottom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881" w:type="pct"/>
            <w:gridSpan w:val="2"/>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กรมการแพทย์/กศธ/กกห/กมท/กทม</w:t>
            </w:r>
          </w:p>
        </w:tc>
        <w:tc>
          <w:tcPr>
            <w:tcW w:w="772"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กรมการแพทย์/กศธ/กกห/กมท/กทม</w:t>
            </w:r>
          </w:p>
        </w:tc>
        <w:tc>
          <w:tcPr>
            <w:tcW w:w="773"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กรมการแพทย์/กศธ/กกห/กมท/กทม</w:t>
            </w:r>
          </w:p>
        </w:tc>
        <w:tc>
          <w:tcPr>
            <w:tcW w:w="772" w:type="pct"/>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กรมการแพทย์/กศธ/กกห/กมท/กทม</w:t>
            </w:r>
          </w:p>
        </w:tc>
        <w:tc>
          <w:tcPr>
            <w:tcW w:w="771" w:type="pct"/>
            <w:tcBorders>
              <w:bottom w:val="single" w:sz="18" w:space="0" w:color="auto"/>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กรมการแพทย์/กศธ/กกห/กมท/กทม</w:t>
            </w:r>
          </w:p>
        </w:tc>
      </w:tr>
      <w:tr w:rsidR="003609A7" w:rsidRPr="00F939E9" w:rsidTr="00696E06">
        <w:tc>
          <w:tcPr>
            <w:tcW w:w="482" w:type="pct"/>
            <w:vMerge w:val="restart"/>
            <w:tcBorders>
              <w:left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4. โครงการพัฒนาระบบบริการสุขภาพ สาขาทารกแรกเกิด</w:t>
            </w:r>
          </w:p>
        </w:tc>
        <w:tc>
          <w:tcPr>
            <w:tcW w:w="549" w:type="pct"/>
            <w:vMerge w:val="restar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881" w:type="pct"/>
            <w:gridSpan w:val="2"/>
          </w:tcPr>
          <w:p w:rsidR="003609A7" w:rsidRPr="00F939E9" w:rsidRDefault="003609A7"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color w:val="000000"/>
                <w:sz w:val="32"/>
                <w:szCs w:val="32"/>
                <w:cs/>
              </w:rPr>
              <w:t xml:space="preserve">ลดอัตราตายของทารกแรกเกิดอายุต่ำกว่าหรือเท่ากับ </w:t>
            </w:r>
            <w:r w:rsidRPr="00F939E9">
              <w:rPr>
                <w:rFonts w:ascii="TH SarabunIT๙" w:hAnsi="TH SarabunIT๙" w:cs="TH SarabunIT๙"/>
                <w:color w:val="000000"/>
                <w:sz w:val="32"/>
                <w:szCs w:val="32"/>
              </w:rPr>
              <w:t xml:space="preserve">28 </w:t>
            </w:r>
            <w:r w:rsidRPr="00F939E9">
              <w:rPr>
                <w:rFonts w:ascii="TH SarabunIT๙" w:hAnsi="TH SarabunIT๙" w:cs="TH SarabunIT๙"/>
                <w:color w:val="000000"/>
                <w:sz w:val="32"/>
                <w:szCs w:val="32"/>
                <w:cs/>
              </w:rPr>
              <w:t xml:space="preserve">วันให้น้อยกว่า </w:t>
            </w:r>
            <w:r w:rsidRPr="00F939E9">
              <w:rPr>
                <w:rFonts w:ascii="TH SarabunIT๙" w:hAnsi="TH SarabunIT๙" w:cs="TH SarabunIT๙"/>
                <w:color w:val="000000"/>
                <w:sz w:val="32"/>
                <w:szCs w:val="32"/>
              </w:rPr>
              <w:t xml:space="preserve">5 </w:t>
            </w:r>
            <w:r w:rsidRPr="00F939E9">
              <w:rPr>
                <w:rFonts w:ascii="TH SarabunIT๙" w:hAnsi="TH SarabunIT๙" w:cs="TH SarabunIT๙"/>
                <w:color w:val="000000"/>
                <w:sz w:val="32"/>
                <w:szCs w:val="32"/>
                <w:cs/>
              </w:rPr>
              <w:t xml:space="preserve">ต่อ </w:t>
            </w:r>
            <w:r w:rsidRPr="00F939E9">
              <w:rPr>
                <w:rFonts w:ascii="TH SarabunIT๙" w:hAnsi="TH SarabunIT๙" w:cs="TH SarabunIT๙"/>
                <w:color w:val="000000"/>
                <w:sz w:val="32"/>
                <w:szCs w:val="32"/>
              </w:rPr>
              <w:t xml:space="preserve">1,000 </w:t>
            </w:r>
            <w:r w:rsidRPr="00F939E9">
              <w:rPr>
                <w:rFonts w:ascii="TH SarabunIT๙" w:hAnsi="TH SarabunIT๙" w:cs="TH SarabunIT๙"/>
                <w:color w:val="000000"/>
                <w:sz w:val="32"/>
                <w:szCs w:val="32"/>
                <w:cs/>
              </w:rPr>
              <w:t>ทารกเกิดมีชีพ</w:t>
            </w:r>
          </w:p>
        </w:tc>
        <w:tc>
          <w:tcPr>
            <w:tcW w:w="772" w:type="pct"/>
          </w:tcPr>
          <w:p w:rsidR="003609A7" w:rsidRPr="00F939E9" w:rsidRDefault="003609A7"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color w:val="000000"/>
                <w:sz w:val="32"/>
                <w:szCs w:val="32"/>
                <w:cs/>
              </w:rPr>
              <w:t xml:space="preserve">ลดอัตราตายของทารกแรกเกิดอายุต่ำกว่าหรือเท่ากับ </w:t>
            </w:r>
            <w:r w:rsidRPr="00F939E9">
              <w:rPr>
                <w:rFonts w:ascii="TH SarabunIT๙" w:hAnsi="TH SarabunIT๙" w:cs="TH SarabunIT๙"/>
                <w:color w:val="000000"/>
                <w:sz w:val="32"/>
                <w:szCs w:val="32"/>
              </w:rPr>
              <w:t xml:space="preserve">28 </w:t>
            </w:r>
            <w:r w:rsidRPr="00F939E9">
              <w:rPr>
                <w:rFonts w:ascii="TH SarabunIT๙" w:hAnsi="TH SarabunIT๙" w:cs="TH SarabunIT๙"/>
                <w:color w:val="000000"/>
                <w:sz w:val="32"/>
                <w:szCs w:val="32"/>
                <w:cs/>
              </w:rPr>
              <w:t xml:space="preserve">วันให้น้อยกว่า </w:t>
            </w:r>
            <w:r w:rsidRPr="00F939E9">
              <w:rPr>
                <w:rFonts w:ascii="TH SarabunIT๙" w:hAnsi="TH SarabunIT๙" w:cs="TH SarabunIT๙"/>
                <w:color w:val="000000"/>
                <w:sz w:val="32"/>
                <w:szCs w:val="32"/>
              </w:rPr>
              <w:t xml:space="preserve">5 </w:t>
            </w:r>
            <w:r w:rsidRPr="00F939E9">
              <w:rPr>
                <w:rFonts w:ascii="TH SarabunIT๙" w:hAnsi="TH SarabunIT๙" w:cs="TH SarabunIT๙"/>
                <w:color w:val="000000"/>
                <w:sz w:val="32"/>
                <w:szCs w:val="32"/>
                <w:cs/>
              </w:rPr>
              <w:t xml:space="preserve">ต่อ </w:t>
            </w:r>
            <w:r w:rsidRPr="00F939E9">
              <w:rPr>
                <w:rFonts w:ascii="TH SarabunIT๙" w:hAnsi="TH SarabunIT๙" w:cs="TH SarabunIT๙"/>
                <w:color w:val="000000"/>
                <w:sz w:val="32"/>
                <w:szCs w:val="32"/>
              </w:rPr>
              <w:t xml:space="preserve">1,000 </w:t>
            </w:r>
            <w:r w:rsidRPr="00F939E9">
              <w:rPr>
                <w:rFonts w:ascii="TH SarabunIT๙" w:hAnsi="TH SarabunIT๙" w:cs="TH SarabunIT๙"/>
                <w:color w:val="000000"/>
                <w:sz w:val="32"/>
                <w:szCs w:val="32"/>
                <w:cs/>
              </w:rPr>
              <w:t>ทารกเกิดมีชีพ</w:t>
            </w:r>
          </w:p>
        </w:tc>
        <w:tc>
          <w:tcPr>
            <w:tcW w:w="773" w:type="pct"/>
          </w:tcPr>
          <w:p w:rsidR="003609A7" w:rsidRPr="00F939E9" w:rsidRDefault="003609A7"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color w:val="000000"/>
                <w:sz w:val="32"/>
                <w:szCs w:val="32"/>
                <w:cs/>
              </w:rPr>
              <w:t xml:space="preserve">ลดอัตราตายของทารกแรกเกิดอายุต่ำกว่าหรือเท่ากับ </w:t>
            </w:r>
            <w:r w:rsidRPr="00F939E9">
              <w:rPr>
                <w:rFonts w:ascii="TH SarabunIT๙" w:hAnsi="TH SarabunIT๙" w:cs="TH SarabunIT๙"/>
                <w:color w:val="000000"/>
                <w:sz w:val="32"/>
                <w:szCs w:val="32"/>
              </w:rPr>
              <w:t xml:space="preserve">28 </w:t>
            </w:r>
            <w:r w:rsidRPr="00F939E9">
              <w:rPr>
                <w:rFonts w:ascii="TH SarabunIT๙" w:hAnsi="TH SarabunIT๙" w:cs="TH SarabunIT๙"/>
                <w:color w:val="000000"/>
                <w:sz w:val="32"/>
                <w:szCs w:val="32"/>
                <w:cs/>
              </w:rPr>
              <w:t xml:space="preserve">วันให้น้อยกว่า </w:t>
            </w:r>
            <w:r w:rsidRPr="00F939E9">
              <w:rPr>
                <w:rFonts w:ascii="TH SarabunIT๙" w:hAnsi="TH SarabunIT๙" w:cs="TH SarabunIT๙"/>
                <w:color w:val="000000"/>
                <w:sz w:val="32"/>
                <w:szCs w:val="32"/>
              </w:rPr>
              <w:t xml:space="preserve">5 </w:t>
            </w:r>
            <w:r w:rsidRPr="00F939E9">
              <w:rPr>
                <w:rFonts w:ascii="TH SarabunIT๙" w:hAnsi="TH SarabunIT๙" w:cs="TH SarabunIT๙"/>
                <w:color w:val="000000"/>
                <w:sz w:val="32"/>
                <w:szCs w:val="32"/>
                <w:cs/>
              </w:rPr>
              <w:t xml:space="preserve">ต่อ </w:t>
            </w:r>
            <w:r w:rsidRPr="00F939E9">
              <w:rPr>
                <w:rFonts w:ascii="TH SarabunIT๙" w:hAnsi="TH SarabunIT๙" w:cs="TH SarabunIT๙"/>
                <w:color w:val="000000"/>
                <w:sz w:val="32"/>
                <w:szCs w:val="32"/>
              </w:rPr>
              <w:t xml:space="preserve">1,000 </w:t>
            </w:r>
            <w:r w:rsidRPr="00F939E9">
              <w:rPr>
                <w:rFonts w:ascii="TH SarabunIT๙" w:hAnsi="TH SarabunIT๙" w:cs="TH SarabunIT๙"/>
                <w:color w:val="000000"/>
                <w:sz w:val="32"/>
                <w:szCs w:val="32"/>
                <w:cs/>
              </w:rPr>
              <w:t>ทารกเกิดมีชีพ</w:t>
            </w:r>
          </w:p>
        </w:tc>
        <w:tc>
          <w:tcPr>
            <w:tcW w:w="772" w:type="pct"/>
          </w:tcPr>
          <w:p w:rsidR="003609A7" w:rsidRPr="00F939E9" w:rsidRDefault="003609A7"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color w:val="000000"/>
                <w:sz w:val="32"/>
                <w:szCs w:val="32"/>
                <w:cs/>
              </w:rPr>
              <w:t xml:space="preserve">ลดอัตราตายของทารกแรกเกิดอายุต่ำกว่าหรือเท่ากับ </w:t>
            </w:r>
            <w:r w:rsidRPr="00F939E9">
              <w:rPr>
                <w:rFonts w:ascii="TH SarabunIT๙" w:hAnsi="TH SarabunIT๙" w:cs="TH SarabunIT๙"/>
                <w:color w:val="000000"/>
                <w:sz w:val="32"/>
                <w:szCs w:val="32"/>
              </w:rPr>
              <w:t xml:space="preserve">28 </w:t>
            </w:r>
            <w:r w:rsidRPr="00F939E9">
              <w:rPr>
                <w:rFonts w:ascii="TH SarabunIT๙" w:hAnsi="TH SarabunIT๙" w:cs="TH SarabunIT๙"/>
                <w:color w:val="000000"/>
                <w:sz w:val="32"/>
                <w:szCs w:val="32"/>
                <w:cs/>
              </w:rPr>
              <w:t xml:space="preserve">วันให้น้อยกว่า </w:t>
            </w:r>
            <w:r w:rsidRPr="00F939E9">
              <w:rPr>
                <w:rFonts w:ascii="TH SarabunIT๙" w:hAnsi="TH SarabunIT๙" w:cs="TH SarabunIT๙"/>
                <w:color w:val="000000"/>
                <w:sz w:val="32"/>
                <w:szCs w:val="32"/>
              </w:rPr>
              <w:t xml:space="preserve">5 </w:t>
            </w:r>
            <w:r w:rsidRPr="00F939E9">
              <w:rPr>
                <w:rFonts w:ascii="TH SarabunIT๙" w:hAnsi="TH SarabunIT๙" w:cs="TH SarabunIT๙"/>
                <w:color w:val="000000"/>
                <w:sz w:val="32"/>
                <w:szCs w:val="32"/>
                <w:cs/>
              </w:rPr>
              <w:t xml:space="preserve">ต่อ </w:t>
            </w:r>
            <w:r w:rsidRPr="00F939E9">
              <w:rPr>
                <w:rFonts w:ascii="TH SarabunIT๙" w:hAnsi="TH SarabunIT๙" w:cs="TH SarabunIT๙"/>
                <w:color w:val="000000"/>
                <w:sz w:val="32"/>
                <w:szCs w:val="32"/>
              </w:rPr>
              <w:t xml:space="preserve">1,000 </w:t>
            </w:r>
            <w:r w:rsidRPr="00F939E9">
              <w:rPr>
                <w:rFonts w:ascii="TH SarabunIT๙" w:hAnsi="TH SarabunIT๙" w:cs="TH SarabunIT๙"/>
                <w:color w:val="000000"/>
                <w:sz w:val="32"/>
                <w:szCs w:val="32"/>
                <w:cs/>
              </w:rPr>
              <w:t>ทารกเกิดมีชีพ</w:t>
            </w:r>
          </w:p>
        </w:tc>
        <w:tc>
          <w:tcPr>
            <w:tcW w:w="771" w:type="pct"/>
            <w:tcBorders>
              <w:right w:val="single" w:sz="18" w:space="0" w:color="auto"/>
            </w:tcBorders>
          </w:tcPr>
          <w:p w:rsidR="003609A7" w:rsidRPr="00F939E9" w:rsidRDefault="003609A7"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color w:val="000000"/>
                <w:sz w:val="32"/>
                <w:szCs w:val="32"/>
                <w:cs/>
              </w:rPr>
              <w:t xml:space="preserve">ลดอัตราตายของทารกแรกเกิดอายุต่ำกว่าหรือเท่ากับ </w:t>
            </w:r>
            <w:r w:rsidRPr="00F939E9">
              <w:rPr>
                <w:rFonts w:ascii="TH SarabunIT๙" w:hAnsi="TH SarabunIT๙" w:cs="TH SarabunIT๙"/>
                <w:color w:val="000000"/>
                <w:sz w:val="32"/>
                <w:szCs w:val="32"/>
              </w:rPr>
              <w:t xml:space="preserve">28 </w:t>
            </w:r>
            <w:r w:rsidRPr="00F939E9">
              <w:rPr>
                <w:rFonts w:ascii="TH SarabunIT๙" w:hAnsi="TH SarabunIT๙" w:cs="TH SarabunIT๙"/>
                <w:color w:val="000000"/>
                <w:sz w:val="32"/>
                <w:szCs w:val="32"/>
                <w:cs/>
              </w:rPr>
              <w:t xml:space="preserve">วันให้น้อยกว่า </w:t>
            </w:r>
            <w:r w:rsidRPr="00F939E9">
              <w:rPr>
                <w:rFonts w:ascii="TH SarabunIT๙" w:hAnsi="TH SarabunIT๙" w:cs="TH SarabunIT๙"/>
                <w:color w:val="000000"/>
                <w:sz w:val="32"/>
                <w:szCs w:val="32"/>
              </w:rPr>
              <w:t xml:space="preserve">5 </w:t>
            </w:r>
            <w:r w:rsidRPr="00F939E9">
              <w:rPr>
                <w:rFonts w:ascii="TH SarabunIT๙" w:hAnsi="TH SarabunIT๙" w:cs="TH SarabunIT๙"/>
                <w:color w:val="000000"/>
                <w:sz w:val="32"/>
                <w:szCs w:val="32"/>
                <w:cs/>
              </w:rPr>
              <w:t xml:space="preserve">ต่อ </w:t>
            </w:r>
            <w:r w:rsidRPr="00F939E9">
              <w:rPr>
                <w:rFonts w:ascii="TH SarabunIT๙" w:hAnsi="TH SarabunIT๙" w:cs="TH SarabunIT๙"/>
                <w:color w:val="000000"/>
                <w:sz w:val="32"/>
                <w:szCs w:val="32"/>
              </w:rPr>
              <w:t xml:space="preserve">1,000 </w:t>
            </w:r>
            <w:r w:rsidRPr="00F939E9">
              <w:rPr>
                <w:rFonts w:ascii="TH SarabunIT๙" w:hAnsi="TH SarabunIT๙" w:cs="TH SarabunIT๙"/>
                <w:color w:val="000000"/>
                <w:sz w:val="32"/>
                <w:szCs w:val="32"/>
                <w:cs/>
              </w:rPr>
              <w:t>ทารกเกิดมีชีพ</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vMerge/>
          </w:tcPr>
          <w:p w:rsidR="003609A7" w:rsidRPr="00F939E9" w:rsidRDefault="003609A7" w:rsidP="00F939E9">
            <w:pPr>
              <w:spacing w:after="0" w:line="240" w:lineRule="auto"/>
              <w:rPr>
                <w:rFonts w:ascii="TH SarabunIT๙" w:hAnsi="TH SarabunIT๙" w:cs="TH SarabunIT๙"/>
                <w:b/>
                <w:bCs/>
                <w:sz w:val="32"/>
                <w:szCs w:val="32"/>
                <w:cs/>
              </w:rPr>
            </w:pPr>
          </w:p>
        </w:tc>
        <w:tc>
          <w:tcPr>
            <w:tcW w:w="3969" w:type="pct"/>
            <w:gridSpan w:val="6"/>
            <w:tcBorders>
              <w:right w:val="single" w:sz="18" w:space="0" w:color="auto"/>
            </w:tcBorders>
          </w:tcPr>
          <w:p w:rsidR="003609A7" w:rsidRPr="00F939E9" w:rsidRDefault="003609A7"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w:t>
            </w:r>
            <w:r w:rsidRPr="00F939E9">
              <w:rPr>
                <w:rFonts w:ascii="TH SarabunIT๙" w:hAnsi="TH SarabunIT๙" w:cs="TH SarabunIT๙"/>
                <w:sz w:val="32"/>
                <w:szCs w:val="32"/>
                <w:cs/>
              </w:rPr>
              <w:t>ลดอัตราการเสียชีวิตของทารกแรกเกิด</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br/>
              <w:t>(6 Building Blocks)</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Service Delivery</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1.Neonatologist : NICU Bed=1:6</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2. NNP </w:t>
            </w:r>
            <w:r w:rsidRPr="00F939E9">
              <w:rPr>
                <w:rFonts w:ascii="TH SarabunIT๙" w:hAnsi="TH SarabunIT๙" w:cs="TH SarabunIT๙"/>
                <w:color w:val="000000"/>
                <w:sz w:val="32"/>
                <w:szCs w:val="32"/>
                <w:cs/>
              </w:rPr>
              <w:t xml:space="preserve">อย่างน้อยเวรละ </w:t>
            </w: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คน </w:t>
            </w:r>
            <w:r w:rsidRPr="00F939E9">
              <w:rPr>
                <w:rFonts w:ascii="TH SarabunIT๙" w:hAnsi="TH SarabunIT๙" w:cs="TH SarabunIT๙"/>
                <w:color w:val="000000"/>
                <w:sz w:val="32"/>
                <w:szCs w:val="32"/>
              </w:rPr>
              <w:t>(RN:Patient = 1:2)</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 Opthalmologist</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กุมารแพทย์พัฒนาการเด็ก</w:t>
            </w:r>
            <w:r w:rsidRPr="00F939E9">
              <w:rPr>
                <w:rFonts w:ascii="TH SarabunIT๙" w:hAnsi="TH SarabunIT๙" w:cs="TH SarabunIT๙"/>
                <w:color w:val="000000"/>
                <w:sz w:val="32"/>
                <w:szCs w:val="32"/>
              </w:rPr>
              <w:t>, OT/PT/speech therapist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5. Transport team</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6. Neurosurgeon</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7. Pediatric surgeon</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8. Pediatric cardiologist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9. </w:t>
            </w:r>
            <w:r w:rsidRPr="00F939E9">
              <w:rPr>
                <w:rFonts w:ascii="TH SarabunIT๙" w:hAnsi="TH SarabunIT๙" w:cs="TH SarabunIT๙"/>
                <w:color w:val="000000"/>
                <w:sz w:val="32"/>
                <w:szCs w:val="32"/>
                <w:cs/>
              </w:rPr>
              <w:t>ศัลยแพทย์ทรวงอกและหลอดเลือด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10. </w:t>
            </w:r>
            <w:r w:rsidRPr="00F939E9">
              <w:rPr>
                <w:rFonts w:ascii="TH SarabunIT๙" w:hAnsi="TH SarabunIT๙" w:cs="TH SarabunIT๙"/>
                <w:color w:val="000000"/>
                <w:sz w:val="32"/>
                <w:szCs w:val="32"/>
                <w:cs/>
              </w:rPr>
              <w:t xml:space="preserve">แพทย์เวชศาสตร์ฟื้นฟู </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11. </w:t>
            </w:r>
            <w:r w:rsidRPr="00F939E9">
              <w:rPr>
                <w:rFonts w:ascii="TH SarabunIT๙" w:hAnsi="TH SarabunIT๙" w:cs="TH SarabunIT๙"/>
                <w:color w:val="000000"/>
                <w:sz w:val="32"/>
                <w:szCs w:val="32"/>
                <w:cs/>
              </w:rPr>
              <w:t>สูติแพทย์ด้านเวชศาสตร์มารดาและทารก</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12. </w:t>
            </w:r>
            <w:r w:rsidRPr="00F939E9">
              <w:rPr>
                <w:rFonts w:ascii="TH SarabunIT๙" w:hAnsi="TH SarabunIT๙" w:cs="TH SarabunIT๙"/>
                <w:color w:val="000000"/>
                <w:sz w:val="32"/>
                <w:szCs w:val="32"/>
                <w:cs/>
              </w:rPr>
              <w:t>จักษุแพทย์ท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rPr>
              <w:t xml:space="preserve">Laser </w:t>
            </w:r>
            <w:r w:rsidRPr="00F939E9">
              <w:rPr>
                <w:rFonts w:ascii="TH SarabunIT๙" w:hAnsi="TH SarabunIT๙" w:cs="TH SarabunIT๙"/>
                <w:color w:val="000000"/>
                <w:sz w:val="32"/>
                <w:szCs w:val="32"/>
                <w:cs/>
              </w:rPr>
              <w:t>ได้</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13. </w:t>
            </w:r>
            <w:r w:rsidRPr="00F939E9">
              <w:rPr>
                <w:rFonts w:ascii="TH SarabunIT๙" w:hAnsi="TH SarabunIT๙" w:cs="TH SarabunIT๙"/>
                <w:color w:val="000000"/>
                <w:sz w:val="32"/>
                <w:szCs w:val="32"/>
                <w:cs/>
              </w:rPr>
              <w:t>พยาบาล ทารกแรกเกิด (</w:t>
            </w:r>
            <w:r w:rsidRPr="00F939E9">
              <w:rPr>
                <w:rFonts w:ascii="TH SarabunIT๙" w:hAnsi="TH SarabunIT๙" w:cs="TH SarabunIT๙"/>
                <w:color w:val="000000"/>
                <w:sz w:val="32"/>
                <w:szCs w:val="32"/>
              </w:rPr>
              <w:t xml:space="preserve">NNP) </w:t>
            </w:r>
            <w:r w:rsidRPr="00F939E9">
              <w:rPr>
                <w:rFonts w:ascii="TH SarabunIT๙" w:hAnsi="TH SarabunIT๙" w:cs="TH SarabunIT๙"/>
                <w:color w:val="000000"/>
                <w:sz w:val="32"/>
                <w:szCs w:val="32"/>
                <w:cs/>
              </w:rPr>
              <w:t xml:space="preserve">อย่างน้อยเวรละ </w:t>
            </w: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คน </w:t>
            </w:r>
            <w:r w:rsidRPr="00F939E9">
              <w:rPr>
                <w:rFonts w:ascii="TH SarabunIT๙" w:hAnsi="TH SarabunIT๙" w:cs="TH SarabunIT๙"/>
                <w:color w:val="000000"/>
                <w:sz w:val="32"/>
                <w:szCs w:val="32"/>
              </w:rPr>
              <w:t>RN:Patient=1:2</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14. </w:t>
            </w:r>
            <w:r w:rsidRPr="00F939E9">
              <w:rPr>
                <w:rFonts w:ascii="TH SarabunIT๙" w:hAnsi="TH SarabunIT๙" w:cs="TH SarabunIT๙"/>
                <w:color w:val="000000"/>
                <w:sz w:val="32"/>
                <w:szCs w:val="32"/>
                <w:cs/>
              </w:rPr>
              <w:t>พัฒนาศักยภาพพยาบาลเฉพาะทางการดูแลทารกแรกเกิดวิกฤต</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15. </w:t>
            </w:r>
            <w:r w:rsidRPr="00F939E9">
              <w:rPr>
                <w:rFonts w:ascii="TH SarabunIT๙" w:hAnsi="TH SarabunIT๙" w:cs="TH SarabunIT๙"/>
                <w:color w:val="000000"/>
                <w:sz w:val="32"/>
                <w:szCs w:val="32"/>
                <w:cs/>
              </w:rPr>
              <w:t xml:space="preserve">พัฒนาศักยภาพ </w:t>
            </w:r>
            <w:r w:rsidRPr="00F939E9">
              <w:rPr>
                <w:rFonts w:ascii="TH SarabunIT๙" w:hAnsi="TH SarabunIT๙" w:cs="TH SarabunIT๙"/>
                <w:color w:val="000000"/>
                <w:sz w:val="32"/>
                <w:szCs w:val="32"/>
              </w:rPr>
              <w:t>Transport team</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1.Neonatologist : NICU Bed=1:6</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2. NNP </w:t>
            </w:r>
            <w:r w:rsidRPr="00F939E9">
              <w:rPr>
                <w:rFonts w:ascii="TH SarabunIT๙" w:hAnsi="TH SarabunIT๙" w:cs="TH SarabunIT๙"/>
                <w:color w:val="000000"/>
                <w:sz w:val="32"/>
                <w:szCs w:val="32"/>
                <w:cs/>
              </w:rPr>
              <w:t xml:space="preserve">อย่างน้อยเวรละ </w:t>
            </w: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คน </w:t>
            </w:r>
            <w:r w:rsidRPr="00F939E9">
              <w:rPr>
                <w:rFonts w:ascii="TH SarabunIT๙" w:hAnsi="TH SarabunIT๙" w:cs="TH SarabunIT๙"/>
                <w:color w:val="000000"/>
                <w:sz w:val="32"/>
                <w:szCs w:val="32"/>
              </w:rPr>
              <w:t>(RN:Patient = 1:2)</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 Opthalmologist</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กุมารแพทย์พัฒนาการเด็ก</w:t>
            </w:r>
            <w:r w:rsidRPr="00F939E9">
              <w:rPr>
                <w:rFonts w:ascii="TH SarabunIT๙" w:hAnsi="TH SarabunIT๙" w:cs="TH SarabunIT๙"/>
                <w:color w:val="000000"/>
                <w:sz w:val="32"/>
                <w:szCs w:val="32"/>
              </w:rPr>
              <w:t>, OT/PT/speech therapist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5. Transport team</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6. Neurosurgeon</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7. Pediatric surgeon</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8. Pediatric cardiologist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9. </w:t>
            </w:r>
            <w:r w:rsidRPr="00F939E9">
              <w:rPr>
                <w:rFonts w:ascii="TH SarabunIT๙" w:hAnsi="TH SarabunIT๙" w:cs="TH SarabunIT๙"/>
                <w:color w:val="000000"/>
                <w:sz w:val="32"/>
                <w:szCs w:val="32"/>
                <w:cs/>
              </w:rPr>
              <w:t>ศัลยแพทย์ทรวงอกและหลอดเลือด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10. </w:t>
            </w:r>
            <w:r w:rsidRPr="00F939E9">
              <w:rPr>
                <w:rFonts w:ascii="TH SarabunIT๙" w:hAnsi="TH SarabunIT๙" w:cs="TH SarabunIT๙"/>
                <w:color w:val="000000"/>
                <w:sz w:val="32"/>
                <w:szCs w:val="32"/>
                <w:cs/>
              </w:rPr>
              <w:t xml:space="preserve">แพทย์เวชศาสตร์ฟื้นฟู </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11. </w:t>
            </w:r>
            <w:r w:rsidRPr="00F939E9">
              <w:rPr>
                <w:rFonts w:ascii="TH SarabunIT๙" w:hAnsi="TH SarabunIT๙" w:cs="TH SarabunIT๙"/>
                <w:color w:val="000000"/>
                <w:sz w:val="32"/>
                <w:szCs w:val="32"/>
                <w:cs/>
              </w:rPr>
              <w:t>สูติแพทย์ด้านเวชศาสตร์มารดาและทารก</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12. </w:t>
            </w:r>
            <w:r w:rsidRPr="00F939E9">
              <w:rPr>
                <w:rFonts w:ascii="TH SarabunIT๙" w:hAnsi="TH SarabunIT๙" w:cs="TH SarabunIT๙"/>
                <w:color w:val="000000"/>
                <w:sz w:val="32"/>
                <w:szCs w:val="32"/>
                <w:cs/>
              </w:rPr>
              <w:t>จักษุแพทย์ท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rPr>
              <w:t xml:space="preserve">Laser </w:t>
            </w:r>
            <w:r w:rsidRPr="00F939E9">
              <w:rPr>
                <w:rFonts w:ascii="TH SarabunIT๙" w:hAnsi="TH SarabunIT๙" w:cs="TH SarabunIT๙"/>
                <w:color w:val="000000"/>
                <w:sz w:val="32"/>
                <w:szCs w:val="32"/>
                <w:cs/>
              </w:rPr>
              <w:t>ได้</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13. </w:t>
            </w:r>
            <w:r w:rsidRPr="00F939E9">
              <w:rPr>
                <w:rFonts w:ascii="TH SarabunIT๙" w:hAnsi="TH SarabunIT๙" w:cs="TH SarabunIT๙"/>
                <w:color w:val="000000"/>
                <w:sz w:val="32"/>
                <w:szCs w:val="32"/>
                <w:cs/>
              </w:rPr>
              <w:t>พยาบาล ทารกแรกเกิด (</w:t>
            </w:r>
            <w:r w:rsidRPr="00F939E9">
              <w:rPr>
                <w:rFonts w:ascii="TH SarabunIT๙" w:hAnsi="TH SarabunIT๙" w:cs="TH SarabunIT๙"/>
                <w:color w:val="000000"/>
                <w:sz w:val="32"/>
                <w:szCs w:val="32"/>
              </w:rPr>
              <w:t xml:space="preserve">NNP) </w:t>
            </w:r>
            <w:r w:rsidRPr="00F939E9">
              <w:rPr>
                <w:rFonts w:ascii="TH SarabunIT๙" w:hAnsi="TH SarabunIT๙" w:cs="TH SarabunIT๙"/>
                <w:color w:val="000000"/>
                <w:sz w:val="32"/>
                <w:szCs w:val="32"/>
                <w:cs/>
              </w:rPr>
              <w:t xml:space="preserve">อย่างน้อยเวรละ </w:t>
            </w: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คน </w:t>
            </w:r>
            <w:r w:rsidRPr="00F939E9">
              <w:rPr>
                <w:rFonts w:ascii="TH SarabunIT๙" w:hAnsi="TH SarabunIT๙" w:cs="TH SarabunIT๙"/>
                <w:color w:val="000000"/>
                <w:sz w:val="32"/>
                <w:szCs w:val="32"/>
              </w:rPr>
              <w:t>RN:Patient=1:2</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14. </w:t>
            </w:r>
            <w:r w:rsidRPr="00F939E9">
              <w:rPr>
                <w:rFonts w:ascii="TH SarabunIT๙" w:hAnsi="TH SarabunIT๙" w:cs="TH SarabunIT๙"/>
                <w:color w:val="000000"/>
                <w:sz w:val="32"/>
                <w:szCs w:val="32"/>
                <w:cs/>
              </w:rPr>
              <w:t>พัฒนาศักยภาพพยาบาลเฉพาะทางการดูแลทารกแรกเกิดวิกฤต</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15. </w:t>
            </w:r>
            <w:r w:rsidRPr="00F939E9">
              <w:rPr>
                <w:rFonts w:ascii="TH SarabunIT๙" w:hAnsi="TH SarabunIT๙" w:cs="TH SarabunIT๙"/>
                <w:color w:val="000000"/>
                <w:sz w:val="32"/>
                <w:szCs w:val="32"/>
                <w:cs/>
              </w:rPr>
              <w:t xml:space="preserve">พัฒนาศักยภาพ </w:t>
            </w:r>
            <w:r w:rsidRPr="00F939E9">
              <w:rPr>
                <w:rFonts w:ascii="TH SarabunIT๙" w:hAnsi="TH SarabunIT๙" w:cs="TH SarabunIT๙"/>
                <w:color w:val="000000"/>
                <w:sz w:val="32"/>
                <w:szCs w:val="32"/>
              </w:rPr>
              <w:t>Transport team</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1.Neonatologist : NICU Bed=1:6</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2. NNP </w:t>
            </w:r>
            <w:r w:rsidRPr="00F939E9">
              <w:rPr>
                <w:rFonts w:ascii="TH SarabunIT๙" w:hAnsi="TH SarabunIT๙" w:cs="TH SarabunIT๙"/>
                <w:color w:val="000000"/>
                <w:sz w:val="32"/>
                <w:szCs w:val="32"/>
                <w:cs/>
              </w:rPr>
              <w:t xml:space="preserve">อย่างน้อยเวรละ </w:t>
            </w: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คน </w:t>
            </w:r>
            <w:r w:rsidRPr="00F939E9">
              <w:rPr>
                <w:rFonts w:ascii="TH SarabunIT๙" w:hAnsi="TH SarabunIT๙" w:cs="TH SarabunIT๙"/>
                <w:color w:val="000000"/>
                <w:sz w:val="32"/>
                <w:szCs w:val="32"/>
              </w:rPr>
              <w:t>(RN:Patient = 1:2)</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 Opthalmologist</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กุมารแพทย์พัฒนาการเด็ก</w:t>
            </w:r>
            <w:r w:rsidRPr="00F939E9">
              <w:rPr>
                <w:rFonts w:ascii="TH SarabunIT๙" w:hAnsi="TH SarabunIT๙" w:cs="TH SarabunIT๙"/>
                <w:color w:val="000000"/>
                <w:sz w:val="32"/>
                <w:szCs w:val="32"/>
              </w:rPr>
              <w:t>, OT/PT/speech therapist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5. Transport team</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6. Neurosurgeon</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7. Pediatric surgeon</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8. Pediatric cardiologist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9. </w:t>
            </w:r>
            <w:r w:rsidRPr="00F939E9">
              <w:rPr>
                <w:rFonts w:ascii="TH SarabunIT๙" w:hAnsi="TH SarabunIT๙" w:cs="TH SarabunIT๙"/>
                <w:color w:val="000000"/>
                <w:sz w:val="32"/>
                <w:szCs w:val="32"/>
                <w:cs/>
              </w:rPr>
              <w:t>ศัลยแพทย์ทรวงอกและหลอดเลือด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10. </w:t>
            </w:r>
            <w:r w:rsidRPr="00F939E9">
              <w:rPr>
                <w:rFonts w:ascii="TH SarabunIT๙" w:hAnsi="TH SarabunIT๙" w:cs="TH SarabunIT๙"/>
                <w:color w:val="000000"/>
                <w:sz w:val="32"/>
                <w:szCs w:val="32"/>
                <w:cs/>
              </w:rPr>
              <w:t xml:space="preserve">แพทย์เวชศาสตร์ฟื้นฟู </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11. </w:t>
            </w:r>
            <w:r w:rsidRPr="00F939E9">
              <w:rPr>
                <w:rFonts w:ascii="TH SarabunIT๙" w:hAnsi="TH SarabunIT๙" w:cs="TH SarabunIT๙"/>
                <w:color w:val="000000"/>
                <w:sz w:val="32"/>
                <w:szCs w:val="32"/>
                <w:cs/>
              </w:rPr>
              <w:t>สูติแพทย์ด้านเวชศาสตร์มารดาและทารก</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12. </w:t>
            </w:r>
            <w:r w:rsidRPr="00F939E9">
              <w:rPr>
                <w:rFonts w:ascii="TH SarabunIT๙" w:hAnsi="TH SarabunIT๙" w:cs="TH SarabunIT๙"/>
                <w:color w:val="000000"/>
                <w:sz w:val="32"/>
                <w:szCs w:val="32"/>
                <w:cs/>
              </w:rPr>
              <w:t>จักษุแพทย์ท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rPr>
              <w:t xml:space="preserve">Laser </w:t>
            </w:r>
            <w:r w:rsidRPr="00F939E9">
              <w:rPr>
                <w:rFonts w:ascii="TH SarabunIT๙" w:hAnsi="TH SarabunIT๙" w:cs="TH SarabunIT๙"/>
                <w:color w:val="000000"/>
                <w:sz w:val="32"/>
                <w:szCs w:val="32"/>
                <w:cs/>
              </w:rPr>
              <w:t>ได้</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13. </w:t>
            </w:r>
            <w:r w:rsidRPr="00F939E9">
              <w:rPr>
                <w:rFonts w:ascii="TH SarabunIT๙" w:hAnsi="TH SarabunIT๙" w:cs="TH SarabunIT๙"/>
                <w:color w:val="000000"/>
                <w:sz w:val="32"/>
                <w:szCs w:val="32"/>
                <w:cs/>
              </w:rPr>
              <w:t>พยาบาล ทารกแรกเกิด (</w:t>
            </w:r>
            <w:r w:rsidRPr="00F939E9">
              <w:rPr>
                <w:rFonts w:ascii="TH SarabunIT๙" w:hAnsi="TH SarabunIT๙" w:cs="TH SarabunIT๙"/>
                <w:color w:val="000000"/>
                <w:sz w:val="32"/>
                <w:szCs w:val="32"/>
              </w:rPr>
              <w:t xml:space="preserve">NNP) </w:t>
            </w:r>
            <w:r w:rsidRPr="00F939E9">
              <w:rPr>
                <w:rFonts w:ascii="TH SarabunIT๙" w:hAnsi="TH SarabunIT๙" w:cs="TH SarabunIT๙"/>
                <w:color w:val="000000"/>
                <w:sz w:val="32"/>
                <w:szCs w:val="32"/>
                <w:cs/>
              </w:rPr>
              <w:t xml:space="preserve">อย่างน้อยเวรละ </w:t>
            </w: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คน </w:t>
            </w:r>
            <w:r w:rsidRPr="00F939E9">
              <w:rPr>
                <w:rFonts w:ascii="TH SarabunIT๙" w:hAnsi="TH SarabunIT๙" w:cs="TH SarabunIT๙"/>
                <w:color w:val="000000"/>
                <w:sz w:val="32"/>
                <w:szCs w:val="32"/>
              </w:rPr>
              <w:t>RN:Patient=1:2</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14. </w:t>
            </w:r>
            <w:r w:rsidRPr="00F939E9">
              <w:rPr>
                <w:rFonts w:ascii="TH SarabunIT๙" w:hAnsi="TH SarabunIT๙" w:cs="TH SarabunIT๙"/>
                <w:color w:val="000000"/>
                <w:sz w:val="32"/>
                <w:szCs w:val="32"/>
                <w:cs/>
              </w:rPr>
              <w:t>พัฒนาศักยภาพพยาบาลเฉพาะทางการดูแลทารกแรกเกิดวิกฤต</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15. </w:t>
            </w:r>
            <w:r w:rsidRPr="00F939E9">
              <w:rPr>
                <w:rFonts w:ascii="TH SarabunIT๙" w:hAnsi="TH SarabunIT๙" w:cs="TH SarabunIT๙"/>
                <w:color w:val="000000"/>
                <w:sz w:val="32"/>
                <w:szCs w:val="32"/>
                <w:cs/>
              </w:rPr>
              <w:t xml:space="preserve">พัฒนาศักยภาพ </w:t>
            </w:r>
            <w:r w:rsidRPr="00F939E9">
              <w:rPr>
                <w:rFonts w:ascii="TH SarabunIT๙" w:hAnsi="TH SarabunIT๙" w:cs="TH SarabunIT๙"/>
                <w:color w:val="000000"/>
                <w:sz w:val="32"/>
                <w:szCs w:val="32"/>
              </w:rPr>
              <w:t>Transport team</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1.Neonatologist : NICU Bed=1:6</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2. NNP </w:t>
            </w:r>
            <w:r w:rsidRPr="00F939E9">
              <w:rPr>
                <w:rFonts w:ascii="TH SarabunIT๙" w:hAnsi="TH SarabunIT๙" w:cs="TH SarabunIT๙"/>
                <w:color w:val="000000"/>
                <w:sz w:val="32"/>
                <w:szCs w:val="32"/>
                <w:cs/>
              </w:rPr>
              <w:t xml:space="preserve">อย่างน้อยเวรละ </w:t>
            </w: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คน </w:t>
            </w:r>
            <w:r w:rsidRPr="00F939E9">
              <w:rPr>
                <w:rFonts w:ascii="TH SarabunIT๙" w:hAnsi="TH SarabunIT๙" w:cs="TH SarabunIT๙"/>
                <w:color w:val="000000"/>
                <w:sz w:val="32"/>
                <w:szCs w:val="32"/>
              </w:rPr>
              <w:t>(RN:Patient = 1:2)</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 Opthalmologist</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กุมารแพทย์พัฒนาการเด็ก</w:t>
            </w:r>
            <w:r w:rsidRPr="00F939E9">
              <w:rPr>
                <w:rFonts w:ascii="TH SarabunIT๙" w:hAnsi="TH SarabunIT๙" w:cs="TH SarabunIT๙"/>
                <w:color w:val="000000"/>
                <w:sz w:val="32"/>
                <w:szCs w:val="32"/>
              </w:rPr>
              <w:t>, OT/PT/speech therapist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5. Transport team</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6. Neurosurgeon</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7. Pediatric surgeon</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8. Pediatric cardiologist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9. </w:t>
            </w:r>
            <w:r w:rsidRPr="00F939E9">
              <w:rPr>
                <w:rFonts w:ascii="TH SarabunIT๙" w:hAnsi="TH SarabunIT๙" w:cs="TH SarabunIT๙"/>
                <w:color w:val="000000"/>
                <w:sz w:val="32"/>
                <w:szCs w:val="32"/>
                <w:cs/>
              </w:rPr>
              <w:t>ศัลยแพทย์ทรวงอกและหลอดเลือด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10. </w:t>
            </w:r>
            <w:r w:rsidRPr="00F939E9">
              <w:rPr>
                <w:rFonts w:ascii="TH SarabunIT๙" w:hAnsi="TH SarabunIT๙" w:cs="TH SarabunIT๙"/>
                <w:color w:val="000000"/>
                <w:sz w:val="32"/>
                <w:szCs w:val="32"/>
                <w:cs/>
              </w:rPr>
              <w:t xml:space="preserve">แพทย์เวชศาสตร์ฟื้นฟู </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11. </w:t>
            </w:r>
            <w:r w:rsidRPr="00F939E9">
              <w:rPr>
                <w:rFonts w:ascii="TH SarabunIT๙" w:hAnsi="TH SarabunIT๙" w:cs="TH SarabunIT๙"/>
                <w:color w:val="000000"/>
                <w:sz w:val="32"/>
                <w:szCs w:val="32"/>
                <w:cs/>
              </w:rPr>
              <w:t>สูติแพทย์ด้านเวชศาสตร์มารดาและทารก</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12. </w:t>
            </w:r>
            <w:r w:rsidRPr="00F939E9">
              <w:rPr>
                <w:rFonts w:ascii="TH SarabunIT๙" w:hAnsi="TH SarabunIT๙" w:cs="TH SarabunIT๙"/>
                <w:color w:val="000000"/>
                <w:sz w:val="32"/>
                <w:szCs w:val="32"/>
                <w:cs/>
              </w:rPr>
              <w:t>จักษุแพทย์ท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rPr>
              <w:t xml:space="preserve">Laser </w:t>
            </w:r>
            <w:r w:rsidRPr="00F939E9">
              <w:rPr>
                <w:rFonts w:ascii="TH SarabunIT๙" w:hAnsi="TH SarabunIT๙" w:cs="TH SarabunIT๙"/>
                <w:color w:val="000000"/>
                <w:sz w:val="32"/>
                <w:szCs w:val="32"/>
                <w:cs/>
              </w:rPr>
              <w:t>ได้</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13. </w:t>
            </w:r>
            <w:r w:rsidRPr="00F939E9">
              <w:rPr>
                <w:rFonts w:ascii="TH SarabunIT๙" w:hAnsi="TH SarabunIT๙" w:cs="TH SarabunIT๙"/>
                <w:color w:val="000000"/>
                <w:sz w:val="32"/>
                <w:szCs w:val="32"/>
                <w:cs/>
              </w:rPr>
              <w:t>พยาบาล ทารกแรกเกิด (</w:t>
            </w:r>
            <w:r w:rsidRPr="00F939E9">
              <w:rPr>
                <w:rFonts w:ascii="TH SarabunIT๙" w:hAnsi="TH SarabunIT๙" w:cs="TH SarabunIT๙"/>
                <w:color w:val="000000"/>
                <w:sz w:val="32"/>
                <w:szCs w:val="32"/>
              </w:rPr>
              <w:t xml:space="preserve">NNP) </w:t>
            </w:r>
            <w:r w:rsidRPr="00F939E9">
              <w:rPr>
                <w:rFonts w:ascii="TH SarabunIT๙" w:hAnsi="TH SarabunIT๙" w:cs="TH SarabunIT๙"/>
                <w:color w:val="000000"/>
                <w:sz w:val="32"/>
                <w:szCs w:val="32"/>
                <w:cs/>
              </w:rPr>
              <w:t xml:space="preserve">อย่างน้อยเวรละ </w:t>
            </w: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คน </w:t>
            </w:r>
            <w:r w:rsidRPr="00F939E9">
              <w:rPr>
                <w:rFonts w:ascii="TH SarabunIT๙" w:hAnsi="TH SarabunIT๙" w:cs="TH SarabunIT๙"/>
                <w:color w:val="000000"/>
                <w:sz w:val="32"/>
                <w:szCs w:val="32"/>
              </w:rPr>
              <w:t>RN:Patient=1:2</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14. </w:t>
            </w:r>
            <w:r w:rsidRPr="00F939E9">
              <w:rPr>
                <w:rFonts w:ascii="TH SarabunIT๙" w:hAnsi="TH SarabunIT๙" w:cs="TH SarabunIT๙"/>
                <w:color w:val="000000"/>
                <w:sz w:val="32"/>
                <w:szCs w:val="32"/>
                <w:cs/>
              </w:rPr>
              <w:t>พัฒนาศักยภาพพยาบาลเฉพาะทางการดูแลทารกแรกเกิดวิกฤต</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15. </w:t>
            </w:r>
            <w:r w:rsidRPr="00F939E9">
              <w:rPr>
                <w:rFonts w:ascii="TH SarabunIT๙" w:hAnsi="TH SarabunIT๙" w:cs="TH SarabunIT๙"/>
                <w:color w:val="000000"/>
                <w:sz w:val="32"/>
                <w:szCs w:val="32"/>
                <w:cs/>
              </w:rPr>
              <w:t xml:space="preserve">พัฒนาศักยภาพ </w:t>
            </w:r>
            <w:r w:rsidRPr="00F939E9">
              <w:rPr>
                <w:rFonts w:ascii="TH SarabunIT๙" w:hAnsi="TH SarabunIT๙" w:cs="TH SarabunIT๙"/>
                <w:color w:val="000000"/>
                <w:sz w:val="32"/>
                <w:szCs w:val="32"/>
              </w:rPr>
              <w:t>Transport team</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1.Neonatologist : NICU Bed=1:6</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2. NNP </w:t>
            </w:r>
            <w:r w:rsidRPr="00F939E9">
              <w:rPr>
                <w:rFonts w:ascii="TH SarabunIT๙" w:hAnsi="TH SarabunIT๙" w:cs="TH SarabunIT๙"/>
                <w:color w:val="000000"/>
                <w:sz w:val="32"/>
                <w:szCs w:val="32"/>
                <w:cs/>
              </w:rPr>
              <w:t xml:space="preserve">อย่างน้อยเวรละ </w:t>
            </w: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คน </w:t>
            </w:r>
            <w:r w:rsidRPr="00F939E9">
              <w:rPr>
                <w:rFonts w:ascii="TH SarabunIT๙" w:hAnsi="TH SarabunIT๙" w:cs="TH SarabunIT๙"/>
                <w:color w:val="000000"/>
                <w:sz w:val="32"/>
                <w:szCs w:val="32"/>
              </w:rPr>
              <w:t>(RN:Patient = 1:2)</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 Opthalmologist</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กุมารแพทย์พัฒนาการเด็ก</w:t>
            </w:r>
            <w:r w:rsidRPr="00F939E9">
              <w:rPr>
                <w:rFonts w:ascii="TH SarabunIT๙" w:hAnsi="TH SarabunIT๙" w:cs="TH SarabunIT๙"/>
                <w:color w:val="000000"/>
                <w:sz w:val="32"/>
                <w:szCs w:val="32"/>
              </w:rPr>
              <w:t>, OT/PT/speech therapist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5. Transport team</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6. Neurosurgeon</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7. Pediatric surgeon</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8. Pediatric cardiologist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9. </w:t>
            </w:r>
            <w:r w:rsidRPr="00F939E9">
              <w:rPr>
                <w:rFonts w:ascii="TH SarabunIT๙" w:hAnsi="TH SarabunIT๙" w:cs="TH SarabunIT๙"/>
                <w:color w:val="000000"/>
                <w:sz w:val="32"/>
                <w:szCs w:val="32"/>
                <w:cs/>
              </w:rPr>
              <w:t>ศัลยแพทย์ทรวงอกและหลอดเลือด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10. </w:t>
            </w:r>
            <w:r w:rsidRPr="00F939E9">
              <w:rPr>
                <w:rFonts w:ascii="TH SarabunIT๙" w:hAnsi="TH SarabunIT๙" w:cs="TH SarabunIT๙"/>
                <w:color w:val="000000"/>
                <w:sz w:val="32"/>
                <w:szCs w:val="32"/>
                <w:cs/>
              </w:rPr>
              <w:t xml:space="preserve">แพทย์เวชศาสตร์ฟื้นฟู </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11. </w:t>
            </w:r>
            <w:r w:rsidRPr="00F939E9">
              <w:rPr>
                <w:rFonts w:ascii="TH SarabunIT๙" w:hAnsi="TH SarabunIT๙" w:cs="TH SarabunIT๙"/>
                <w:color w:val="000000"/>
                <w:sz w:val="32"/>
                <w:szCs w:val="32"/>
                <w:cs/>
              </w:rPr>
              <w:t>สูติแพทย์ด้านเวชศาสตร์มารดาและทารก</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12. </w:t>
            </w:r>
            <w:r w:rsidRPr="00F939E9">
              <w:rPr>
                <w:rFonts w:ascii="TH SarabunIT๙" w:hAnsi="TH SarabunIT๙" w:cs="TH SarabunIT๙"/>
                <w:color w:val="000000"/>
                <w:sz w:val="32"/>
                <w:szCs w:val="32"/>
                <w:cs/>
              </w:rPr>
              <w:t>จักษุแพทย์ท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rPr>
              <w:t xml:space="preserve">Laser </w:t>
            </w:r>
            <w:r w:rsidRPr="00F939E9">
              <w:rPr>
                <w:rFonts w:ascii="TH SarabunIT๙" w:hAnsi="TH SarabunIT๙" w:cs="TH SarabunIT๙"/>
                <w:color w:val="000000"/>
                <w:sz w:val="32"/>
                <w:szCs w:val="32"/>
                <w:cs/>
              </w:rPr>
              <w:t>ได้</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13. </w:t>
            </w:r>
            <w:r w:rsidRPr="00F939E9">
              <w:rPr>
                <w:rFonts w:ascii="TH SarabunIT๙" w:hAnsi="TH SarabunIT๙" w:cs="TH SarabunIT๙"/>
                <w:color w:val="000000"/>
                <w:sz w:val="32"/>
                <w:szCs w:val="32"/>
                <w:cs/>
              </w:rPr>
              <w:t>พยาบาล ทารกแรกเกิด (</w:t>
            </w:r>
            <w:r w:rsidRPr="00F939E9">
              <w:rPr>
                <w:rFonts w:ascii="TH SarabunIT๙" w:hAnsi="TH SarabunIT๙" w:cs="TH SarabunIT๙"/>
                <w:color w:val="000000"/>
                <w:sz w:val="32"/>
                <w:szCs w:val="32"/>
              </w:rPr>
              <w:t xml:space="preserve">NNP) </w:t>
            </w:r>
            <w:r w:rsidRPr="00F939E9">
              <w:rPr>
                <w:rFonts w:ascii="TH SarabunIT๙" w:hAnsi="TH SarabunIT๙" w:cs="TH SarabunIT๙"/>
                <w:color w:val="000000"/>
                <w:sz w:val="32"/>
                <w:szCs w:val="32"/>
                <w:cs/>
              </w:rPr>
              <w:t xml:space="preserve">อย่างน้อยเวรละ </w:t>
            </w: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คน </w:t>
            </w:r>
            <w:r w:rsidRPr="00F939E9">
              <w:rPr>
                <w:rFonts w:ascii="TH SarabunIT๙" w:hAnsi="TH SarabunIT๙" w:cs="TH SarabunIT๙"/>
                <w:color w:val="000000"/>
                <w:sz w:val="32"/>
                <w:szCs w:val="32"/>
              </w:rPr>
              <w:t>RN:Patient=1:2</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14. </w:t>
            </w:r>
            <w:r w:rsidRPr="00F939E9">
              <w:rPr>
                <w:rFonts w:ascii="TH SarabunIT๙" w:hAnsi="TH SarabunIT๙" w:cs="TH SarabunIT๙"/>
                <w:color w:val="000000"/>
                <w:sz w:val="32"/>
                <w:szCs w:val="32"/>
                <w:cs/>
              </w:rPr>
              <w:t>พัฒนาศักยภาพพยาบาลเฉพาะทางการดูแลทารกแรกเกิดวิกฤต</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15. </w:t>
            </w:r>
            <w:r w:rsidRPr="00F939E9">
              <w:rPr>
                <w:rFonts w:ascii="TH SarabunIT๙" w:hAnsi="TH SarabunIT๙" w:cs="TH SarabunIT๙"/>
                <w:color w:val="000000"/>
                <w:sz w:val="32"/>
                <w:szCs w:val="32"/>
                <w:cs/>
              </w:rPr>
              <w:t xml:space="preserve">พัฒนาศักยภาพ </w:t>
            </w:r>
            <w:r w:rsidRPr="00F939E9">
              <w:rPr>
                <w:rFonts w:ascii="TH SarabunIT๙" w:hAnsi="TH SarabunIT๙" w:cs="TH SarabunIT๙"/>
                <w:color w:val="000000"/>
                <w:sz w:val="32"/>
                <w:szCs w:val="32"/>
              </w:rPr>
              <w:t>Transport team</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Health Workforce</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มีบุคลากรที่ให้การบริบาลทารกป</w:t>
            </w:r>
            <w:r w:rsidRPr="00F939E9">
              <w:rPr>
                <w:rFonts w:ascii="TH SarabunIT๙" w:hAnsi="TH SarabunIT๙" w:cs="TH SarabunIT๙" w:hint="cs"/>
                <w:color w:val="000000"/>
                <w:sz w:val="32"/>
                <w:szCs w:val="32"/>
                <w:cs/>
              </w:rPr>
              <w:t>่วย</w:t>
            </w:r>
            <w:r w:rsidRPr="00F939E9">
              <w:rPr>
                <w:rFonts w:ascii="TH SarabunIT๙" w:hAnsi="TH SarabunIT๙" w:cs="TH SarabunIT๙"/>
                <w:color w:val="000000"/>
                <w:sz w:val="32"/>
                <w:szCs w:val="32"/>
                <w:cs/>
              </w:rPr>
              <w:t>ตามเกณฑ์ที่ก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หนดไว้ของโรงพยาบาลแต่ละระดับ</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มีบุคลากรที่ให้การบริบาลทารกป</w:t>
            </w:r>
            <w:r w:rsidRPr="00F939E9">
              <w:rPr>
                <w:rFonts w:ascii="TH SarabunIT๙" w:hAnsi="TH SarabunIT๙" w:cs="TH SarabunIT๙" w:hint="cs"/>
                <w:color w:val="000000"/>
                <w:sz w:val="32"/>
                <w:szCs w:val="32"/>
                <w:cs/>
              </w:rPr>
              <w:t>่วย</w:t>
            </w:r>
            <w:r w:rsidRPr="00F939E9">
              <w:rPr>
                <w:rFonts w:ascii="TH SarabunIT๙" w:hAnsi="TH SarabunIT๙" w:cs="TH SarabunIT๙"/>
                <w:color w:val="000000"/>
                <w:sz w:val="32"/>
                <w:szCs w:val="32"/>
                <w:cs/>
              </w:rPr>
              <w:t>ตามเกณฑ์ที่ก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หนดไว้ของโรงพยาบาลแต่ละระดับ</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มีบุคลากรที่ให้การบริบาลทารกป</w:t>
            </w:r>
            <w:r w:rsidRPr="00F939E9">
              <w:rPr>
                <w:rFonts w:ascii="TH SarabunIT๙" w:hAnsi="TH SarabunIT๙" w:cs="TH SarabunIT๙" w:hint="cs"/>
                <w:color w:val="000000"/>
                <w:sz w:val="32"/>
                <w:szCs w:val="32"/>
                <w:cs/>
              </w:rPr>
              <w:t>่วย</w:t>
            </w:r>
            <w:r w:rsidRPr="00F939E9">
              <w:rPr>
                <w:rFonts w:ascii="TH SarabunIT๙" w:hAnsi="TH SarabunIT๙" w:cs="TH SarabunIT๙"/>
                <w:color w:val="000000"/>
                <w:sz w:val="32"/>
                <w:szCs w:val="32"/>
                <w:cs/>
              </w:rPr>
              <w:t>ตามเกณฑ์ที่ก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หนดไว้ของโรงพยาบาลแต่ละระดับ</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มีบุคลากรที่ให้การบริบาลทารกป</w:t>
            </w:r>
            <w:r w:rsidRPr="00F939E9">
              <w:rPr>
                <w:rFonts w:ascii="TH SarabunIT๙" w:hAnsi="TH SarabunIT๙" w:cs="TH SarabunIT๙" w:hint="cs"/>
                <w:color w:val="000000"/>
                <w:sz w:val="32"/>
                <w:szCs w:val="32"/>
                <w:cs/>
              </w:rPr>
              <w:t>่วย</w:t>
            </w:r>
            <w:r w:rsidRPr="00F939E9">
              <w:rPr>
                <w:rFonts w:ascii="TH SarabunIT๙" w:hAnsi="TH SarabunIT๙" w:cs="TH SarabunIT๙"/>
                <w:color w:val="000000"/>
                <w:sz w:val="32"/>
                <w:szCs w:val="32"/>
                <w:cs/>
              </w:rPr>
              <w:t>ตามเกณฑ์ที่ก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หนดไว้ของโรงพยาบาลแต่ละระดับ</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มีบุคลากรที่ให้การบริบาลทารกป</w:t>
            </w:r>
            <w:r w:rsidRPr="00F939E9">
              <w:rPr>
                <w:rFonts w:ascii="TH SarabunIT๙" w:hAnsi="TH SarabunIT๙" w:cs="TH SarabunIT๙" w:hint="cs"/>
                <w:color w:val="000000"/>
                <w:sz w:val="32"/>
                <w:szCs w:val="32"/>
                <w:cs/>
              </w:rPr>
              <w:t>่วย</w:t>
            </w:r>
            <w:r w:rsidRPr="00F939E9">
              <w:rPr>
                <w:rFonts w:ascii="TH SarabunIT๙" w:hAnsi="TH SarabunIT๙" w:cs="TH SarabunIT๙"/>
                <w:color w:val="000000"/>
                <w:sz w:val="32"/>
                <w:szCs w:val="32"/>
                <w:cs/>
              </w:rPr>
              <w:t>ตามเกณฑ์ที่ก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หนดไว้ของโรงพยาบาลแต่ละระดับ</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มีฐานข้อมูลเบื้องต้นผู้ป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 xml:space="preserve">ยที่หน่วยบริการเข้าถึงได้/ใช้ร่วมกันได้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ใช้ข้อมูลจากบันทึกข้อมูล</w:t>
            </w:r>
            <w:r w:rsidRPr="00F939E9">
              <w:rPr>
                <w:rFonts w:ascii="TH SarabunIT๙" w:hAnsi="TH SarabunIT๙" w:cs="TH SarabunIT๙"/>
                <w:color w:val="000000"/>
                <w:sz w:val="32"/>
                <w:szCs w:val="32"/>
              </w:rPr>
              <w:t xml:space="preserve"> 21/43 </w:t>
            </w:r>
            <w:r w:rsidRPr="00F939E9">
              <w:rPr>
                <w:rFonts w:ascii="TH SarabunIT๙" w:hAnsi="TH SarabunIT๙" w:cs="TH SarabunIT๙"/>
                <w:color w:val="000000"/>
                <w:sz w:val="32"/>
                <w:szCs w:val="32"/>
                <w:cs/>
              </w:rPr>
              <w:t>แฟ</w:t>
            </w:r>
            <w:r w:rsidRPr="00F939E9">
              <w:rPr>
                <w:rFonts w:ascii="TH SarabunIT๙" w:hAnsi="TH SarabunIT๙" w:cs="TH SarabunIT๙" w:hint="cs"/>
                <w:color w:val="000000"/>
                <w:sz w:val="32"/>
                <w:szCs w:val="32"/>
                <w:cs/>
              </w:rPr>
              <w:t>้ม</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มีฐานข้อมูลเบื้องต้นผู้ป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 xml:space="preserve">ยที่หน่วยบริการเข้าถึงได้/ใช้ร่วมกันได้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ใช้ข้อมูลจากบันทึกข้อมูล</w:t>
            </w:r>
            <w:r w:rsidRPr="00F939E9">
              <w:rPr>
                <w:rFonts w:ascii="TH SarabunIT๙" w:hAnsi="TH SarabunIT๙" w:cs="TH SarabunIT๙"/>
                <w:color w:val="000000"/>
                <w:sz w:val="32"/>
                <w:szCs w:val="32"/>
              </w:rPr>
              <w:t xml:space="preserve"> 21/43 </w:t>
            </w:r>
            <w:r w:rsidRPr="00F939E9">
              <w:rPr>
                <w:rFonts w:ascii="TH SarabunIT๙" w:hAnsi="TH SarabunIT๙" w:cs="TH SarabunIT๙"/>
                <w:color w:val="000000"/>
                <w:sz w:val="32"/>
                <w:szCs w:val="32"/>
                <w:cs/>
              </w:rPr>
              <w:t>แฟ</w:t>
            </w:r>
            <w:r w:rsidRPr="00F939E9">
              <w:rPr>
                <w:rFonts w:ascii="TH SarabunIT๙" w:hAnsi="TH SarabunIT๙" w:cs="TH SarabunIT๙" w:hint="cs"/>
                <w:color w:val="000000"/>
                <w:sz w:val="32"/>
                <w:szCs w:val="32"/>
                <w:cs/>
              </w:rPr>
              <w:t>้ม</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มีฐานข้อมูลเบื้องต้นผู้ป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 xml:space="preserve">ยที่หน่วยบริการเข้าถึงได้/ใช้ร่วมกันได้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ใช้ข้อมูลจากบันทึกข้อมูล</w:t>
            </w:r>
            <w:r w:rsidRPr="00F939E9">
              <w:rPr>
                <w:rFonts w:ascii="TH SarabunIT๙" w:hAnsi="TH SarabunIT๙" w:cs="TH SarabunIT๙"/>
                <w:color w:val="000000"/>
                <w:sz w:val="32"/>
                <w:szCs w:val="32"/>
              </w:rPr>
              <w:t xml:space="preserve"> 21/43 </w:t>
            </w:r>
            <w:r w:rsidRPr="00F939E9">
              <w:rPr>
                <w:rFonts w:ascii="TH SarabunIT๙" w:hAnsi="TH SarabunIT๙" w:cs="TH SarabunIT๙"/>
                <w:color w:val="000000"/>
                <w:sz w:val="32"/>
                <w:szCs w:val="32"/>
                <w:cs/>
              </w:rPr>
              <w:t>แฟ</w:t>
            </w:r>
            <w:r w:rsidRPr="00F939E9">
              <w:rPr>
                <w:rFonts w:ascii="TH SarabunIT๙" w:hAnsi="TH SarabunIT๙" w:cs="TH SarabunIT๙" w:hint="cs"/>
                <w:color w:val="000000"/>
                <w:sz w:val="32"/>
                <w:szCs w:val="32"/>
                <w:cs/>
              </w:rPr>
              <w:t>้ม</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มีฐานข้อมูลเบื้องต้นผู้ป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 xml:space="preserve">ยที่หน่วยบริการเข้าถึงได้/ใช้ร่วมกันได้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ใช้ข้อมูลจากบันทึกข้อมูล</w:t>
            </w:r>
            <w:r w:rsidRPr="00F939E9">
              <w:rPr>
                <w:rFonts w:ascii="TH SarabunIT๙" w:hAnsi="TH SarabunIT๙" w:cs="TH SarabunIT๙"/>
                <w:color w:val="000000"/>
                <w:sz w:val="32"/>
                <w:szCs w:val="32"/>
              </w:rPr>
              <w:t xml:space="preserve"> 21/43 </w:t>
            </w:r>
            <w:r w:rsidRPr="00F939E9">
              <w:rPr>
                <w:rFonts w:ascii="TH SarabunIT๙" w:hAnsi="TH SarabunIT๙" w:cs="TH SarabunIT๙"/>
                <w:color w:val="000000"/>
                <w:sz w:val="32"/>
                <w:szCs w:val="32"/>
                <w:cs/>
              </w:rPr>
              <w:t>แฟ</w:t>
            </w:r>
            <w:r w:rsidRPr="00F939E9">
              <w:rPr>
                <w:rFonts w:ascii="TH SarabunIT๙" w:hAnsi="TH SarabunIT๙" w:cs="TH SarabunIT๙" w:hint="cs"/>
                <w:color w:val="000000"/>
                <w:sz w:val="32"/>
                <w:szCs w:val="32"/>
                <w:cs/>
              </w:rPr>
              <w:t>้ม</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มีฐานข้อมูลเบื้องต้นผู้ป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 xml:space="preserve">ยที่หน่วยบริการเข้าถึงได้/ใช้ร่วมกันได้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ใช้ข้อมูลจากบันทึกข้อมูล</w:t>
            </w:r>
            <w:r w:rsidRPr="00F939E9">
              <w:rPr>
                <w:rFonts w:ascii="TH SarabunIT๙" w:hAnsi="TH SarabunIT๙" w:cs="TH SarabunIT๙"/>
                <w:color w:val="000000"/>
                <w:sz w:val="32"/>
                <w:szCs w:val="32"/>
              </w:rPr>
              <w:t xml:space="preserve"> 21/43 </w:t>
            </w:r>
            <w:r w:rsidRPr="00F939E9">
              <w:rPr>
                <w:rFonts w:ascii="TH SarabunIT๙" w:hAnsi="TH SarabunIT๙" w:cs="TH SarabunIT๙"/>
                <w:color w:val="000000"/>
                <w:sz w:val="32"/>
                <w:szCs w:val="32"/>
                <w:cs/>
              </w:rPr>
              <w:t>แฟ</w:t>
            </w:r>
            <w:r w:rsidRPr="00F939E9">
              <w:rPr>
                <w:rFonts w:ascii="TH SarabunIT๙" w:hAnsi="TH SarabunIT๙" w:cs="TH SarabunIT๙" w:hint="cs"/>
                <w:color w:val="000000"/>
                <w:sz w:val="32"/>
                <w:szCs w:val="32"/>
                <w:cs/>
              </w:rPr>
              <w:t>้ม</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Drugs &amp; Equipment</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มีอุปกรณ์และครุภัณฑ์ทางการ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แพทย์เพื่อรองรับการขยาย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เตียง </w:t>
            </w:r>
            <w:r w:rsidRPr="00F939E9">
              <w:rPr>
                <w:rFonts w:ascii="TH SarabunIT๙" w:hAnsi="TH SarabunIT๙" w:cs="TH SarabunIT๙"/>
                <w:color w:val="000000"/>
                <w:sz w:val="32"/>
                <w:szCs w:val="32"/>
              </w:rPr>
              <w:t xml:space="preserve">NICU  </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มีอุปกรณ์และครุภัณฑ์ทางการ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แพทย์เพื่อรองรับการขยาย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เตียง </w:t>
            </w:r>
            <w:r w:rsidRPr="00F939E9">
              <w:rPr>
                <w:rFonts w:ascii="TH SarabunIT๙" w:hAnsi="TH SarabunIT๙" w:cs="TH SarabunIT๙"/>
                <w:color w:val="000000"/>
                <w:sz w:val="32"/>
                <w:szCs w:val="32"/>
              </w:rPr>
              <w:t xml:space="preserve">NICU  </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มีอุปกรณ์และครุภัณฑ์ทางการ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แพทย์เพื่อรองรับการขยาย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เตียง </w:t>
            </w:r>
            <w:r w:rsidRPr="00F939E9">
              <w:rPr>
                <w:rFonts w:ascii="TH SarabunIT๙" w:hAnsi="TH SarabunIT๙" w:cs="TH SarabunIT๙"/>
                <w:color w:val="000000"/>
                <w:sz w:val="32"/>
                <w:szCs w:val="32"/>
              </w:rPr>
              <w:t xml:space="preserve">NICU  </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มีอุปกรณ์และครุภัณฑ์ทางการ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แพทย์เพื่อรองรับการขยาย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เตียง </w:t>
            </w:r>
            <w:r w:rsidRPr="00F939E9">
              <w:rPr>
                <w:rFonts w:ascii="TH SarabunIT๙" w:hAnsi="TH SarabunIT๙" w:cs="TH SarabunIT๙"/>
                <w:color w:val="000000"/>
                <w:sz w:val="32"/>
                <w:szCs w:val="32"/>
              </w:rPr>
              <w:t xml:space="preserve">NICU  </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มีอุปกรณ์และครุภัณฑ์ทางการ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แพทย์เพื่อรองรับการขยาย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เตียง </w:t>
            </w:r>
            <w:r w:rsidRPr="00F939E9">
              <w:rPr>
                <w:rFonts w:ascii="TH SarabunIT๙" w:hAnsi="TH SarabunIT๙" w:cs="TH SarabunIT๙"/>
                <w:color w:val="000000"/>
                <w:sz w:val="32"/>
                <w:szCs w:val="32"/>
              </w:rPr>
              <w:t xml:space="preserve">NICU  </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งบประมาณรายจ่ายประจ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งบค่าเสื่อม</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เงินบ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รุง</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งบประมาณรายจ่ายประจ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งบค่าเสื่อม</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เงินบ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รุง</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งบประมาณรายจ่ายประจ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งบค่าเสื่อม</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เงินบ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รุง</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งบประมาณรายจ่ายประจ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งบค่าเสื่อม</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เงินบ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รุง</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งบประมาณรายจ่ายประจ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งบค่าเสื่อม</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เงินบ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รุง</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ร่วมเป็นคณะกรรมการ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สาขาทารกแรกเกิดระดับเขต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คณะกรรมการ </w:t>
            </w:r>
            <w:r w:rsidRPr="00F939E9">
              <w:rPr>
                <w:rFonts w:ascii="TH SarabunIT๙" w:hAnsi="TH SarabunIT๙" w:cs="TH SarabunIT๙"/>
                <w:color w:val="000000"/>
                <w:sz w:val="32"/>
                <w:szCs w:val="32"/>
              </w:rPr>
              <w:t xml:space="preserve">MCH Board </w:t>
            </w:r>
            <w:r w:rsidRPr="00F939E9">
              <w:rPr>
                <w:rFonts w:ascii="TH SarabunIT๙" w:hAnsi="TH SarabunIT๙" w:cs="TH SarabunIT๙"/>
                <w:color w:val="000000"/>
                <w:sz w:val="32"/>
                <w:szCs w:val="32"/>
                <w:cs/>
              </w:rPr>
              <w:t>ระดับจังหวัดสูติแพทย์กุมารแพทย์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คณะกรรมการสาขาทารกแรกเกิดระดับจังหวัด 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เนินงานและ</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ติดตามความก้าวหน้า</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ร่วมเป็นคณะกรรมการ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สาขาทารกแรกเกิดระดับเขต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คณะกรรมการ </w:t>
            </w:r>
            <w:r w:rsidRPr="00F939E9">
              <w:rPr>
                <w:rFonts w:ascii="TH SarabunIT๙" w:hAnsi="TH SarabunIT๙" w:cs="TH SarabunIT๙"/>
                <w:color w:val="000000"/>
                <w:sz w:val="32"/>
                <w:szCs w:val="32"/>
              </w:rPr>
              <w:t xml:space="preserve">MCH Board </w:t>
            </w:r>
            <w:r w:rsidRPr="00F939E9">
              <w:rPr>
                <w:rFonts w:ascii="TH SarabunIT๙" w:hAnsi="TH SarabunIT๙" w:cs="TH SarabunIT๙"/>
                <w:color w:val="000000"/>
                <w:sz w:val="32"/>
                <w:szCs w:val="32"/>
                <w:cs/>
              </w:rPr>
              <w:t>ระดับจังหวัดสูติแพทย์กุมารแพทย์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คณะกรรมการสาขาทารกแรกเกิดระดับจังหวัด 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เนินงานและ</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ติดตามความก้าวหน้า</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ร่วมเป็นคณะกรรมการ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สาขาทารกแรกเกิดระดับเขต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คณะกรรมการ </w:t>
            </w:r>
            <w:r w:rsidRPr="00F939E9">
              <w:rPr>
                <w:rFonts w:ascii="TH SarabunIT๙" w:hAnsi="TH SarabunIT๙" w:cs="TH SarabunIT๙"/>
                <w:color w:val="000000"/>
                <w:sz w:val="32"/>
                <w:szCs w:val="32"/>
              </w:rPr>
              <w:t xml:space="preserve">MCH Board </w:t>
            </w:r>
            <w:r w:rsidRPr="00F939E9">
              <w:rPr>
                <w:rFonts w:ascii="TH SarabunIT๙" w:hAnsi="TH SarabunIT๙" w:cs="TH SarabunIT๙"/>
                <w:color w:val="000000"/>
                <w:sz w:val="32"/>
                <w:szCs w:val="32"/>
                <w:cs/>
              </w:rPr>
              <w:t>ระดับจังหวัดสูติแพทย์กุมารแพทย์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คณะกรรมการสาขาทารกแรกเกิดระดับจังหวัด 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เนินงานและ</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ติดตามความก้าวหน้า</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ร่วมเป็นคณะกรรมการ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สาขาทารกแรกเกิดระดับเขต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คณะกรรมการ </w:t>
            </w:r>
            <w:r w:rsidRPr="00F939E9">
              <w:rPr>
                <w:rFonts w:ascii="TH SarabunIT๙" w:hAnsi="TH SarabunIT๙" w:cs="TH SarabunIT๙"/>
                <w:color w:val="000000"/>
                <w:sz w:val="32"/>
                <w:szCs w:val="32"/>
              </w:rPr>
              <w:t xml:space="preserve">MCH Board </w:t>
            </w:r>
            <w:r w:rsidRPr="00F939E9">
              <w:rPr>
                <w:rFonts w:ascii="TH SarabunIT๙" w:hAnsi="TH SarabunIT๙" w:cs="TH SarabunIT๙"/>
                <w:color w:val="000000"/>
                <w:sz w:val="32"/>
                <w:szCs w:val="32"/>
                <w:cs/>
              </w:rPr>
              <w:t>ระดับจังหวัดสูติแพทย์กุมารแพทย์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คณะกรรมการสาขาทารกแรกเกิดระดับจังหวัด 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เนินงานและ</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ติดตามความก้าวหน้า</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ร่วมเป็นคณะกรรมการ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สาขาทารกแรกเกิดระดับเขต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คณะกรรมการ </w:t>
            </w:r>
            <w:r w:rsidRPr="00F939E9">
              <w:rPr>
                <w:rFonts w:ascii="TH SarabunIT๙" w:hAnsi="TH SarabunIT๙" w:cs="TH SarabunIT๙"/>
                <w:color w:val="000000"/>
                <w:sz w:val="32"/>
                <w:szCs w:val="32"/>
              </w:rPr>
              <w:t xml:space="preserve">MCH Board </w:t>
            </w:r>
            <w:r w:rsidRPr="00F939E9">
              <w:rPr>
                <w:rFonts w:ascii="TH SarabunIT๙" w:hAnsi="TH SarabunIT๙" w:cs="TH SarabunIT๙"/>
                <w:color w:val="000000"/>
                <w:sz w:val="32"/>
                <w:szCs w:val="32"/>
                <w:cs/>
              </w:rPr>
              <w:t>ระดับจังหวัดสูติแพทย์กุมารแพทย์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คณะกรรมการสาขาทารกแรกเกิดระดับจังหวัด 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เนินงานและ</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ติดตามความก้าวหน้า</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81" w:type="pct"/>
            <w:gridSpan w:val="2"/>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อัตราตายทารกแรกเกิด</w:t>
            </w:r>
          </w:p>
        </w:tc>
        <w:tc>
          <w:tcPr>
            <w:tcW w:w="77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อัตราตายทารกแรกเกิด</w:t>
            </w: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อัตราตายทารกแรกเกิด</w:t>
            </w:r>
          </w:p>
        </w:tc>
        <w:tc>
          <w:tcPr>
            <w:tcW w:w="772"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อัตราตายทารกแรกเกิด</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อัตราตายทารกแรกเกิด</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81" w:type="pct"/>
            <w:gridSpan w:val="2"/>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72"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72"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r>
      <w:tr w:rsidR="003609A7" w:rsidRPr="00F939E9" w:rsidTr="00696E06">
        <w:tc>
          <w:tcPr>
            <w:tcW w:w="482" w:type="pct"/>
            <w:vMerge/>
            <w:tcBorders>
              <w:left w:val="single" w:sz="18" w:space="0" w:color="auto"/>
              <w:bottom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Borders>
              <w:bottom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881" w:type="pct"/>
            <w:gridSpan w:val="2"/>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สป/กศธ/กกห/กทม</w:t>
            </w:r>
          </w:p>
        </w:tc>
        <w:tc>
          <w:tcPr>
            <w:tcW w:w="772"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สป/กศธ/กกห/กทม</w:t>
            </w:r>
          </w:p>
        </w:tc>
        <w:tc>
          <w:tcPr>
            <w:tcW w:w="773"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สป/กศธ/กกห/กทม</w:t>
            </w:r>
          </w:p>
        </w:tc>
        <w:tc>
          <w:tcPr>
            <w:tcW w:w="772" w:type="pct"/>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สป/กศธ/กกห/กทม</w:t>
            </w:r>
          </w:p>
        </w:tc>
        <w:tc>
          <w:tcPr>
            <w:tcW w:w="771" w:type="pct"/>
            <w:tcBorders>
              <w:bottom w:val="single" w:sz="18" w:space="0" w:color="auto"/>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สป/กศธ/กกห/กทม</w:t>
            </w:r>
          </w:p>
        </w:tc>
      </w:tr>
      <w:tr w:rsidR="003609A7" w:rsidRPr="00F939E9" w:rsidTr="00696E06">
        <w:tc>
          <w:tcPr>
            <w:tcW w:w="482" w:type="pct"/>
            <w:vMerge w:val="restart"/>
            <w:tcBorders>
              <w:left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5. โครงการดูแลผู้สูงอายุ ผู้พิการและผู้ด้อยโอกาส แบบประคับประคอง</w:t>
            </w:r>
          </w:p>
        </w:tc>
        <w:tc>
          <w:tcPr>
            <w:tcW w:w="549" w:type="pct"/>
            <w:vMerge w:val="restar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881" w:type="pct"/>
            <w:gridSpan w:val="2"/>
          </w:tcPr>
          <w:p w:rsidR="003609A7" w:rsidRPr="00F939E9" w:rsidRDefault="003609A7" w:rsidP="00F939E9">
            <w:pPr>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cs/>
              </w:rPr>
              <w:t>โรงพยาบาลทุกระดับ (</w:t>
            </w:r>
            <w:r w:rsidRPr="00F939E9">
              <w:rPr>
                <w:rFonts w:ascii="TH SarabunPSK" w:hAnsi="TH SarabunPSK" w:cs="TH SarabunPSK"/>
                <w:color w:val="000000"/>
                <w:sz w:val="32"/>
                <w:szCs w:val="32"/>
              </w:rPr>
              <w:t>A,S,M,F)</w:t>
            </w:r>
            <w:r w:rsidRPr="00F939E9">
              <w:rPr>
                <w:rFonts w:ascii="TH SarabunPSK" w:hAnsi="TH SarabunPSK" w:cs="TH SarabunPSK"/>
                <w:color w:val="000000"/>
                <w:sz w:val="32"/>
                <w:szCs w:val="32"/>
                <w:cs/>
              </w:rPr>
              <w:t>มีการดูแลแบบประคับประคองตามเกณฑ์(ผ่านตามขั้นตอน</w:t>
            </w:r>
            <w:r w:rsidRPr="00F939E9">
              <w:rPr>
                <w:rFonts w:ascii="TH SarabunPSK" w:hAnsi="TH SarabunPSK" w:cs="TH SarabunPSK"/>
                <w:color w:val="000000"/>
                <w:sz w:val="32"/>
                <w:szCs w:val="32"/>
                <w:cs/>
              </w:rPr>
              <w:tab/>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PSK" w:hAnsi="TH SarabunPSK" w:cs="TH SarabunPSK"/>
                <w:color w:val="000000"/>
                <w:sz w:val="32"/>
                <w:szCs w:val="32"/>
                <w:cs/>
              </w:rPr>
              <w:t>การประเมินผล)</w:t>
            </w:r>
          </w:p>
        </w:tc>
        <w:tc>
          <w:tcPr>
            <w:tcW w:w="772" w:type="pct"/>
          </w:tcPr>
          <w:p w:rsidR="003609A7" w:rsidRPr="00F939E9" w:rsidRDefault="003609A7" w:rsidP="00F939E9">
            <w:pPr>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cs/>
              </w:rPr>
              <w:t>โรงพยาบาลทุกระดับ (</w:t>
            </w:r>
            <w:r w:rsidRPr="00F939E9">
              <w:rPr>
                <w:rFonts w:ascii="TH SarabunPSK" w:hAnsi="TH SarabunPSK" w:cs="TH SarabunPSK"/>
                <w:color w:val="000000"/>
                <w:sz w:val="32"/>
                <w:szCs w:val="32"/>
              </w:rPr>
              <w:t>A,S,M,F)</w:t>
            </w:r>
            <w:r w:rsidRPr="00F939E9">
              <w:rPr>
                <w:rFonts w:ascii="TH SarabunPSK" w:hAnsi="TH SarabunPSK" w:cs="TH SarabunPSK"/>
                <w:color w:val="000000"/>
                <w:sz w:val="32"/>
                <w:szCs w:val="32"/>
                <w:cs/>
              </w:rPr>
              <w:t>มีการดูแลแบบประคับประคองตามเกณฑ์(ผ่านตามขั้นตอน</w:t>
            </w:r>
            <w:r w:rsidRPr="00F939E9">
              <w:rPr>
                <w:rFonts w:ascii="TH SarabunPSK" w:hAnsi="TH SarabunPSK" w:cs="TH SarabunPSK"/>
                <w:color w:val="000000"/>
                <w:sz w:val="32"/>
                <w:szCs w:val="32"/>
                <w:cs/>
              </w:rPr>
              <w:tab/>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PSK" w:hAnsi="TH SarabunPSK" w:cs="TH SarabunPSK"/>
                <w:color w:val="000000"/>
                <w:sz w:val="32"/>
                <w:szCs w:val="32"/>
                <w:cs/>
              </w:rPr>
              <w:t>การประเมินผล)</w:t>
            </w:r>
          </w:p>
        </w:tc>
        <w:tc>
          <w:tcPr>
            <w:tcW w:w="773" w:type="pct"/>
          </w:tcPr>
          <w:p w:rsidR="003609A7" w:rsidRPr="00F939E9" w:rsidRDefault="003609A7" w:rsidP="00F939E9">
            <w:pPr>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cs/>
              </w:rPr>
              <w:t>โรงพยาบาลทุกระดับ (</w:t>
            </w:r>
            <w:r w:rsidRPr="00F939E9">
              <w:rPr>
                <w:rFonts w:ascii="TH SarabunPSK" w:hAnsi="TH SarabunPSK" w:cs="TH SarabunPSK"/>
                <w:color w:val="000000"/>
                <w:sz w:val="32"/>
                <w:szCs w:val="32"/>
              </w:rPr>
              <w:t>A,S,M,F)</w:t>
            </w:r>
            <w:r w:rsidRPr="00F939E9">
              <w:rPr>
                <w:rFonts w:ascii="TH SarabunPSK" w:hAnsi="TH SarabunPSK" w:cs="TH SarabunPSK"/>
                <w:color w:val="000000"/>
                <w:sz w:val="32"/>
                <w:szCs w:val="32"/>
                <w:cs/>
              </w:rPr>
              <w:t>มีการดูแลแบบประคับประคองตามเกณฑ์(ผ่านตามขั้นตอน</w:t>
            </w:r>
            <w:r w:rsidRPr="00F939E9">
              <w:rPr>
                <w:rFonts w:ascii="TH SarabunPSK" w:hAnsi="TH SarabunPSK" w:cs="TH SarabunPSK"/>
                <w:color w:val="000000"/>
                <w:sz w:val="32"/>
                <w:szCs w:val="32"/>
                <w:cs/>
              </w:rPr>
              <w:tab/>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PSK" w:hAnsi="TH SarabunPSK" w:cs="TH SarabunPSK"/>
                <w:color w:val="000000"/>
                <w:sz w:val="32"/>
                <w:szCs w:val="32"/>
                <w:cs/>
              </w:rPr>
              <w:t>การประเมินผล)</w:t>
            </w:r>
          </w:p>
        </w:tc>
        <w:tc>
          <w:tcPr>
            <w:tcW w:w="772" w:type="pct"/>
          </w:tcPr>
          <w:p w:rsidR="003609A7" w:rsidRPr="00F939E9" w:rsidRDefault="003609A7" w:rsidP="00F939E9">
            <w:pPr>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cs/>
              </w:rPr>
              <w:t>โรงพยาบาลทุกระดับ (</w:t>
            </w:r>
            <w:r w:rsidRPr="00F939E9">
              <w:rPr>
                <w:rFonts w:ascii="TH SarabunPSK" w:hAnsi="TH SarabunPSK" w:cs="TH SarabunPSK"/>
                <w:color w:val="000000"/>
                <w:sz w:val="32"/>
                <w:szCs w:val="32"/>
              </w:rPr>
              <w:t>A,S,M,F)</w:t>
            </w:r>
            <w:r w:rsidRPr="00F939E9">
              <w:rPr>
                <w:rFonts w:ascii="TH SarabunPSK" w:hAnsi="TH SarabunPSK" w:cs="TH SarabunPSK"/>
                <w:color w:val="000000"/>
                <w:sz w:val="32"/>
                <w:szCs w:val="32"/>
                <w:cs/>
              </w:rPr>
              <w:t>มีการดูแลแบบประคับประคองตามเกณฑ์(ผ่านตามขั้นตอน</w:t>
            </w:r>
            <w:r w:rsidRPr="00F939E9">
              <w:rPr>
                <w:rFonts w:ascii="TH SarabunPSK" w:hAnsi="TH SarabunPSK" w:cs="TH SarabunPSK"/>
                <w:color w:val="000000"/>
                <w:sz w:val="32"/>
                <w:szCs w:val="32"/>
                <w:cs/>
              </w:rPr>
              <w:tab/>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PSK" w:hAnsi="TH SarabunPSK" w:cs="TH SarabunPSK"/>
                <w:color w:val="000000"/>
                <w:sz w:val="32"/>
                <w:szCs w:val="32"/>
                <w:cs/>
              </w:rPr>
              <w:t>การประเมินผล)</w:t>
            </w:r>
          </w:p>
        </w:tc>
        <w:tc>
          <w:tcPr>
            <w:tcW w:w="771" w:type="pct"/>
            <w:tcBorders>
              <w:right w:val="single" w:sz="18" w:space="0" w:color="auto"/>
            </w:tcBorders>
          </w:tcPr>
          <w:p w:rsidR="003609A7" w:rsidRPr="00F939E9" w:rsidRDefault="003609A7" w:rsidP="00F939E9">
            <w:pPr>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cs/>
              </w:rPr>
              <w:t>โรงพยาบาลทุกระดับ (</w:t>
            </w:r>
            <w:r w:rsidRPr="00F939E9">
              <w:rPr>
                <w:rFonts w:ascii="TH SarabunPSK" w:hAnsi="TH SarabunPSK" w:cs="TH SarabunPSK"/>
                <w:color w:val="000000"/>
                <w:sz w:val="32"/>
                <w:szCs w:val="32"/>
              </w:rPr>
              <w:t>A,S,M,F)</w:t>
            </w:r>
            <w:r w:rsidRPr="00F939E9">
              <w:rPr>
                <w:rFonts w:ascii="TH SarabunPSK" w:hAnsi="TH SarabunPSK" w:cs="TH SarabunPSK"/>
                <w:color w:val="000000"/>
                <w:sz w:val="32"/>
                <w:szCs w:val="32"/>
                <w:cs/>
              </w:rPr>
              <w:t>มีการดูแลแบบประคับประคองตามเกณฑ์(ผ่านตามขั้นตอน</w:t>
            </w:r>
            <w:r w:rsidRPr="00F939E9">
              <w:rPr>
                <w:rFonts w:ascii="TH SarabunPSK" w:hAnsi="TH SarabunPSK" w:cs="TH SarabunPSK"/>
                <w:color w:val="000000"/>
                <w:sz w:val="32"/>
                <w:szCs w:val="32"/>
                <w:cs/>
              </w:rPr>
              <w:tab/>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PSK" w:hAnsi="TH SarabunPSK" w:cs="TH SarabunPSK"/>
                <w:color w:val="000000"/>
                <w:sz w:val="32"/>
                <w:szCs w:val="32"/>
                <w:cs/>
              </w:rPr>
              <w:t>การประเมินผล)</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vMerge/>
          </w:tcPr>
          <w:p w:rsidR="003609A7" w:rsidRPr="00F939E9" w:rsidRDefault="003609A7" w:rsidP="00F939E9">
            <w:pPr>
              <w:spacing w:after="0" w:line="240" w:lineRule="auto"/>
              <w:jc w:val="center"/>
              <w:rPr>
                <w:rFonts w:ascii="TH SarabunIT๙" w:hAnsi="TH SarabunIT๙" w:cs="TH SarabunIT๙"/>
                <w:b/>
                <w:bCs/>
                <w:sz w:val="32"/>
                <w:szCs w:val="32"/>
                <w:cs/>
              </w:rPr>
            </w:pPr>
          </w:p>
        </w:tc>
        <w:tc>
          <w:tcPr>
            <w:tcW w:w="3969" w:type="pct"/>
            <w:gridSpan w:val="6"/>
            <w:tcBorders>
              <w:right w:val="single" w:sz="18" w:space="0" w:color="auto"/>
            </w:tcBorders>
          </w:tcPr>
          <w:p w:rsidR="003609A7" w:rsidRPr="00F939E9" w:rsidRDefault="003609A7"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w:t>
            </w:r>
            <w:r w:rsidRPr="00F939E9">
              <w:rPr>
                <w:rFonts w:ascii="TH SarabunIT๙" w:hAnsi="TH SarabunIT๙" w:cs="TH SarabunIT๙"/>
                <w:sz w:val="32"/>
                <w:szCs w:val="32"/>
                <w:cs/>
              </w:rPr>
              <w:t xml:space="preserve">ผู้สูงอายุ ผู้พิการและผู้ด้อยโอกาส </w:t>
            </w:r>
            <w:r w:rsidRPr="00F939E9">
              <w:rPr>
                <w:rFonts w:ascii="TH SarabunIT๙" w:hAnsi="TH SarabunIT๙" w:cs="TH SarabunIT๙" w:hint="cs"/>
                <w:sz w:val="32"/>
                <w:szCs w:val="32"/>
                <w:cs/>
              </w:rPr>
              <w:t>ได้</w:t>
            </w:r>
            <w:r w:rsidRPr="00F939E9">
              <w:rPr>
                <w:rFonts w:ascii="TH SarabunIT๙" w:hAnsi="TH SarabunIT๙" w:cs="TH SarabunIT๙"/>
                <w:sz w:val="32"/>
                <w:szCs w:val="32"/>
                <w:cs/>
              </w:rPr>
              <w:t>เข้าถึงการดูแลแบบประคับประคอง</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t xml:space="preserve"> (6 Building Blocks)</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Service Delivery</w:t>
            </w:r>
          </w:p>
        </w:tc>
        <w:tc>
          <w:tcPr>
            <w:tcW w:w="881" w:type="pct"/>
            <w:gridSpan w:val="2"/>
          </w:tcPr>
          <w:p w:rsidR="003609A7" w:rsidRPr="00F939E9" w:rsidRDefault="003609A7" w:rsidP="00F939E9">
            <w:pPr>
              <w:spacing w:after="0" w:line="216" w:lineRule="auto"/>
              <w:ind w:right="-180" w:firstLine="35"/>
              <w:rPr>
                <w:rFonts w:ascii="TH SarabunIT๙" w:hAnsi="TH SarabunIT๙" w:cs="TH SarabunIT๙"/>
                <w:spacing w:val="-6"/>
                <w:sz w:val="32"/>
                <w:szCs w:val="32"/>
              </w:rPr>
            </w:pPr>
            <w:r w:rsidRPr="00F939E9">
              <w:rPr>
                <w:rFonts w:ascii="TH SarabunIT๙" w:hAnsi="TH SarabunIT๙" w:cs="TH SarabunIT๙" w:hint="cs"/>
                <w:spacing w:val="-6"/>
                <w:sz w:val="32"/>
                <w:szCs w:val="32"/>
                <w:cs/>
              </w:rPr>
              <w:t xml:space="preserve">- </w:t>
            </w:r>
            <w:r w:rsidRPr="00F939E9">
              <w:rPr>
                <w:rFonts w:ascii="TH SarabunIT๙" w:hAnsi="TH SarabunIT๙" w:cs="TH SarabunIT๙"/>
                <w:spacing w:val="-6"/>
                <w:sz w:val="32"/>
                <w:szCs w:val="32"/>
                <w:cs/>
              </w:rPr>
              <w:t>อบรมระยะสั้น</w:t>
            </w:r>
            <w:r w:rsidRPr="00F939E9">
              <w:rPr>
                <w:rFonts w:ascii="TH SarabunIT๙" w:hAnsi="TH SarabunIT๙" w:cs="TH SarabunIT๙" w:hint="cs"/>
                <w:spacing w:val="-6"/>
                <w:sz w:val="32"/>
                <w:szCs w:val="32"/>
                <w:cs/>
              </w:rPr>
              <w:t xml:space="preserve">แพทย์ หลักสูตร </w:t>
            </w:r>
            <w:r w:rsidRPr="00F939E9">
              <w:rPr>
                <w:rFonts w:ascii="TH SarabunIT๙" w:hAnsi="TH SarabunIT๙" w:cs="TH SarabunIT๙"/>
                <w:spacing w:val="-6"/>
                <w:sz w:val="32"/>
                <w:szCs w:val="32"/>
              </w:rPr>
              <w:t xml:space="preserve">Care based Learning in </w:t>
            </w:r>
          </w:p>
          <w:p w:rsidR="003609A7" w:rsidRPr="00F939E9" w:rsidRDefault="003609A7" w:rsidP="00F939E9">
            <w:pPr>
              <w:spacing w:after="0" w:line="216" w:lineRule="auto"/>
              <w:ind w:right="-180" w:firstLine="35"/>
              <w:rPr>
                <w:rFonts w:ascii="TH SarabunIT๙" w:hAnsi="TH SarabunIT๙" w:cs="TH SarabunIT๙"/>
                <w:spacing w:val="-6"/>
                <w:sz w:val="32"/>
                <w:szCs w:val="32"/>
              </w:rPr>
            </w:pPr>
            <w:r w:rsidRPr="00F939E9">
              <w:rPr>
                <w:rFonts w:ascii="TH SarabunIT๙" w:hAnsi="TH SarabunIT๙" w:cs="TH SarabunIT๙"/>
                <w:spacing w:val="-6"/>
                <w:sz w:val="32"/>
                <w:szCs w:val="32"/>
              </w:rPr>
              <w:t xml:space="preserve">Geriatric Ambulatory case </w:t>
            </w:r>
            <w:r w:rsidRPr="00F939E9">
              <w:rPr>
                <w:rFonts w:ascii="TH SarabunIT๙" w:hAnsi="TH SarabunIT๙" w:cs="TH SarabunIT๙" w:hint="cs"/>
                <w:spacing w:val="-6"/>
                <w:sz w:val="32"/>
                <w:szCs w:val="32"/>
                <w:cs/>
              </w:rPr>
              <w:t xml:space="preserve">แบ่งเป็น 3 ระยะ </w:t>
            </w:r>
            <w:r w:rsidRPr="00F939E9">
              <w:rPr>
                <w:rFonts w:ascii="TH SarabunIT๙" w:hAnsi="TH SarabunIT๙" w:cs="TH SarabunIT๙"/>
                <w:spacing w:val="-6"/>
                <w:sz w:val="32"/>
                <w:szCs w:val="32"/>
                <w:cs/>
              </w:rPr>
              <w:br/>
            </w:r>
            <w:r w:rsidRPr="00F939E9">
              <w:rPr>
                <w:rFonts w:ascii="TH SarabunIT๙" w:hAnsi="TH SarabunIT๙" w:cs="TH SarabunIT๙" w:hint="cs"/>
                <w:spacing w:val="-6"/>
                <w:sz w:val="32"/>
                <w:szCs w:val="32"/>
                <w:cs/>
              </w:rPr>
              <w:t xml:space="preserve">(ระยะละ 3 วัน) มีแพทย์เข้ารับการอบรม จำนวน 50 คน </w:t>
            </w:r>
            <w:r w:rsidRPr="00F939E9">
              <w:rPr>
                <w:rFonts w:ascii="TH SarabunIT๙" w:hAnsi="TH SarabunIT๙" w:cs="TH SarabunIT๙"/>
                <w:spacing w:val="-6"/>
                <w:sz w:val="32"/>
                <w:szCs w:val="32"/>
              </w:rPr>
              <w:cr/>
              <w:t xml:space="preserve">- </w:t>
            </w:r>
            <w:r w:rsidRPr="00F939E9">
              <w:rPr>
                <w:rFonts w:ascii="TH SarabunIT๙" w:hAnsi="TH SarabunIT๙" w:cs="TH SarabunIT๙"/>
                <w:spacing w:val="-6"/>
                <w:sz w:val="32"/>
                <w:szCs w:val="32"/>
                <w:cs/>
              </w:rPr>
              <w:t xml:space="preserve">อบรมระยะสั้น </w:t>
            </w:r>
            <w:r w:rsidRPr="00F939E9">
              <w:rPr>
                <w:rFonts w:ascii="TH SarabunIT๙" w:hAnsi="TH SarabunIT๙" w:cs="TH SarabunIT๙"/>
                <w:spacing w:val="-6"/>
                <w:sz w:val="32"/>
                <w:szCs w:val="32"/>
              </w:rPr>
              <w:t xml:space="preserve">Dementia Care Manager and Dementia Adviser </w:t>
            </w:r>
            <w:r w:rsidRPr="00F939E9">
              <w:rPr>
                <w:rFonts w:ascii="TH SarabunIT๙" w:hAnsi="TH SarabunIT๙" w:cs="TH SarabunIT๙"/>
                <w:spacing w:val="-6"/>
                <w:sz w:val="32"/>
                <w:szCs w:val="32"/>
                <w:cs/>
              </w:rPr>
              <w:t xml:space="preserve">เพื่อการดูแลระยะยาวเฉพาะทางด้านสมองเสื่อม </w:t>
            </w:r>
            <w:r w:rsidRPr="00F939E9">
              <w:rPr>
                <w:rFonts w:ascii="TH SarabunIT๙" w:hAnsi="TH SarabunIT๙" w:cs="TH SarabunIT๙" w:hint="cs"/>
                <w:spacing w:val="-6"/>
                <w:sz w:val="32"/>
                <w:szCs w:val="32"/>
                <w:cs/>
              </w:rPr>
              <w:t xml:space="preserve">สำหรับบุคลากรทางการแพทย์และสาธารณสุข มีผู้เข้ารับการอบรม </w:t>
            </w:r>
            <w:r w:rsidRPr="00F939E9">
              <w:rPr>
                <w:rFonts w:ascii="TH SarabunIT๙" w:hAnsi="TH SarabunIT๙" w:cs="TH SarabunIT๙"/>
                <w:spacing w:val="-6"/>
                <w:sz w:val="32"/>
                <w:szCs w:val="32"/>
                <w:cs/>
              </w:rPr>
              <w:t xml:space="preserve">จำนวน </w:t>
            </w:r>
            <w:r w:rsidRPr="00F939E9">
              <w:rPr>
                <w:rFonts w:ascii="TH SarabunIT๙" w:hAnsi="TH SarabunIT๙" w:cs="TH SarabunIT๙" w:hint="cs"/>
                <w:spacing w:val="-6"/>
                <w:sz w:val="32"/>
                <w:szCs w:val="32"/>
                <w:cs/>
              </w:rPr>
              <w:t>220</w:t>
            </w:r>
            <w:r w:rsidRPr="00F939E9">
              <w:rPr>
                <w:rFonts w:ascii="TH SarabunIT๙" w:hAnsi="TH SarabunIT๙" w:cs="TH SarabunIT๙"/>
                <w:spacing w:val="-6"/>
                <w:sz w:val="32"/>
                <w:szCs w:val="32"/>
                <w:cs/>
              </w:rPr>
              <w:t xml:space="preserve">คน </w:t>
            </w:r>
          </w:p>
          <w:p w:rsidR="003609A7" w:rsidRPr="00F939E9" w:rsidRDefault="003609A7" w:rsidP="00F939E9">
            <w:pPr>
              <w:spacing w:after="0" w:line="216" w:lineRule="auto"/>
              <w:ind w:right="-180" w:firstLine="35"/>
              <w:rPr>
                <w:rFonts w:ascii="TH SarabunIT๙" w:hAnsi="TH SarabunIT๙" w:cs="TH SarabunIT๙"/>
                <w:spacing w:val="-6"/>
                <w:sz w:val="32"/>
                <w:szCs w:val="32"/>
              </w:rPr>
            </w:pPr>
            <w:r w:rsidRPr="00F939E9">
              <w:rPr>
                <w:rFonts w:ascii="TH SarabunIT๙" w:hAnsi="TH SarabunIT๙" w:cs="TH SarabunIT๙"/>
                <w:spacing w:val="-6"/>
                <w:sz w:val="32"/>
                <w:szCs w:val="32"/>
              </w:rPr>
              <w:t>-</w:t>
            </w:r>
            <w:r w:rsidRPr="00F939E9">
              <w:rPr>
                <w:rFonts w:ascii="TH SarabunIT๙" w:hAnsi="TH SarabunIT๙" w:cs="TH SarabunIT๙" w:hint="cs"/>
                <w:spacing w:val="-6"/>
                <w:sz w:val="32"/>
                <w:szCs w:val="32"/>
                <w:cs/>
              </w:rPr>
              <w:t xml:space="preserve"> อบรมการดูแลผู้ป่วยสมองเสื่อมไม่ยากอย่างที่คิดจริงหรือ </w:t>
            </w:r>
            <w:r w:rsidRPr="00F939E9">
              <w:rPr>
                <w:rFonts w:ascii="TH SarabunIT๙" w:hAnsi="TH SarabunIT๙" w:cs="TH SarabunIT๙"/>
                <w:spacing w:val="-6"/>
                <w:sz w:val="32"/>
                <w:szCs w:val="32"/>
              </w:rPr>
              <w:t>Basic Course in Dementia care</w:t>
            </w:r>
          </w:p>
          <w:p w:rsidR="003609A7" w:rsidRPr="00F939E9" w:rsidRDefault="003609A7" w:rsidP="00F939E9">
            <w:pPr>
              <w:spacing w:after="0" w:line="216" w:lineRule="auto"/>
              <w:ind w:right="-180" w:firstLine="35"/>
              <w:rPr>
                <w:rFonts w:ascii="TH SarabunIT๙" w:hAnsi="TH SarabunIT๙" w:cs="TH SarabunIT๙"/>
                <w:spacing w:val="-6"/>
                <w:sz w:val="32"/>
                <w:szCs w:val="32"/>
                <w:cs/>
              </w:rPr>
            </w:pPr>
            <w:r w:rsidRPr="00F939E9">
              <w:rPr>
                <w:rFonts w:ascii="TH SarabunIT๙" w:hAnsi="TH SarabunIT๙" w:cs="TH SarabunIT๙"/>
                <w:sz w:val="32"/>
                <w:szCs w:val="32"/>
              </w:rPr>
              <w:t xml:space="preserve">- </w:t>
            </w:r>
            <w:r w:rsidRPr="00F939E9">
              <w:rPr>
                <w:rFonts w:ascii="TH SarabunIT๙" w:hAnsi="TH SarabunIT๙" w:cs="TH SarabunIT๙" w:hint="cs"/>
                <w:sz w:val="32"/>
                <w:szCs w:val="32"/>
                <w:cs/>
              </w:rPr>
              <w:t>การดำเนินงาน</w:t>
            </w:r>
            <w:r w:rsidRPr="00F939E9">
              <w:rPr>
                <w:rFonts w:ascii="TH SarabunIT๙" w:hAnsi="TH SarabunIT๙" w:cs="TH SarabunIT๙"/>
                <w:sz w:val="32"/>
                <w:szCs w:val="32"/>
                <w:cs/>
              </w:rPr>
              <w:t>คัดกรองสุขภาพผู้สูงอายุทั่วประเทศ</w:t>
            </w:r>
          </w:p>
        </w:tc>
        <w:tc>
          <w:tcPr>
            <w:tcW w:w="772" w:type="pct"/>
            <w:shd w:val="clear" w:color="auto" w:fill="auto"/>
          </w:tcPr>
          <w:p w:rsidR="003609A7" w:rsidRPr="00F939E9" w:rsidRDefault="003609A7" w:rsidP="00F939E9">
            <w:pPr>
              <w:spacing w:after="0" w:line="216" w:lineRule="auto"/>
              <w:ind w:right="-180" w:firstLine="35"/>
              <w:rPr>
                <w:rFonts w:ascii="TH SarabunIT๙" w:hAnsi="TH SarabunIT๙" w:cs="TH SarabunIT๙"/>
                <w:spacing w:val="-6"/>
                <w:sz w:val="32"/>
                <w:szCs w:val="32"/>
              </w:rPr>
            </w:pPr>
            <w:r w:rsidRPr="00F939E9">
              <w:rPr>
                <w:rFonts w:ascii="TH SarabunIT๙" w:hAnsi="TH SarabunIT๙" w:cs="TH SarabunIT๙" w:hint="cs"/>
                <w:spacing w:val="-6"/>
                <w:sz w:val="32"/>
                <w:szCs w:val="32"/>
                <w:cs/>
              </w:rPr>
              <w:t xml:space="preserve">- </w:t>
            </w:r>
            <w:r w:rsidRPr="00F939E9">
              <w:rPr>
                <w:rFonts w:ascii="TH SarabunIT๙" w:hAnsi="TH SarabunIT๙" w:cs="TH SarabunIT๙"/>
                <w:spacing w:val="-6"/>
                <w:sz w:val="32"/>
                <w:szCs w:val="32"/>
                <w:cs/>
              </w:rPr>
              <w:t>อบรมระยะสั้น</w:t>
            </w:r>
            <w:r w:rsidRPr="00F939E9">
              <w:rPr>
                <w:rFonts w:ascii="TH SarabunIT๙" w:hAnsi="TH SarabunIT๙" w:cs="TH SarabunIT๙" w:hint="cs"/>
                <w:spacing w:val="-6"/>
                <w:sz w:val="32"/>
                <w:szCs w:val="32"/>
                <w:cs/>
              </w:rPr>
              <w:t xml:space="preserve">แพทย์ หลักสูตร </w:t>
            </w:r>
            <w:r w:rsidRPr="00F939E9">
              <w:rPr>
                <w:rFonts w:ascii="TH SarabunIT๙" w:hAnsi="TH SarabunIT๙" w:cs="TH SarabunIT๙"/>
                <w:spacing w:val="-6"/>
                <w:sz w:val="32"/>
                <w:szCs w:val="32"/>
              </w:rPr>
              <w:t xml:space="preserve">Care based Learning in </w:t>
            </w:r>
          </w:p>
          <w:p w:rsidR="003609A7" w:rsidRPr="00F939E9" w:rsidRDefault="003609A7" w:rsidP="00F939E9">
            <w:pPr>
              <w:spacing w:after="0" w:line="216" w:lineRule="auto"/>
              <w:ind w:right="-180" w:firstLine="35"/>
              <w:rPr>
                <w:rFonts w:ascii="TH SarabunIT๙" w:hAnsi="TH SarabunIT๙" w:cs="TH SarabunIT๙"/>
                <w:spacing w:val="-6"/>
                <w:sz w:val="32"/>
                <w:szCs w:val="32"/>
              </w:rPr>
            </w:pPr>
            <w:r w:rsidRPr="00F939E9">
              <w:rPr>
                <w:rFonts w:ascii="TH SarabunIT๙" w:hAnsi="TH SarabunIT๙" w:cs="TH SarabunIT๙"/>
                <w:spacing w:val="-6"/>
                <w:sz w:val="32"/>
                <w:szCs w:val="32"/>
              </w:rPr>
              <w:t xml:space="preserve">Geriatric Ambulatory case </w:t>
            </w:r>
            <w:r w:rsidRPr="00F939E9">
              <w:rPr>
                <w:rFonts w:ascii="TH SarabunIT๙" w:hAnsi="TH SarabunIT๙" w:cs="TH SarabunIT๙" w:hint="cs"/>
                <w:spacing w:val="-6"/>
                <w:sz w:val="32"/>
                <w:szCs w:val="32"/>
                <w:cs/>
              </w:rPr>
              <w:t xml:space="preserve">แบ่งเป็น 3 ระยะ </w:t>
            </w:r>
            <w:r w:rsidRPr="00F939E9">
              <w:rPr>
                <w:rFonts w:ascii="TH SarabunIT๙" w:hAnsi="TH SarabunIT๙" w:cs="TH SarabunIT๙"/>
                <w:spacing w:val="-6"/>
                <w:sz w:val="32"/>
                <w:szCs w:val="32"/>
                <w:cs/>
              </w:rPr>
              <w:br/>
            </w:r>
            <w:r w:rsidRPr="00F939E9">
              <w:rPr>
                <w:rFonts w:ascii="TH SarabunIT๙" w:hAnsi="TH SarabunIT๙" w:cs="TH SarabunIT๙" w:hint="cs"/>
                <w:spacing w:val="-6"/>
                <w:sz w:val="32"/>
                <w:szCs w:val="32"/>
                <w:cs/>
              </w:rPr>
              <w:t xml:space="preserve">(ระยะละ 3 วัน) มีแพทย์เข้ารับการอบรม จำนวน 50 คน </w:t>
            </w:r>
            <w:r w:rsidRPr="00F939E9">
              <w:rPr>
                <w:rFonts w:ascii="TH SarabunIT๙" w:hAnsi="TH SarabunIT๙" w:cs="TH SarabunIT๙"/>
                <w:spacing w:val="-6"/>
                <w:sz w:val="32"/>
                <w:szCs w:val="32"/>
              </w:rPr>
              <w:cr/>
              <w:t xml:space="preserve">- </w:t>
            </w:r>
            <w:r w:rsidRPr="00F939E9">
              <w:rPr>
                <w:rFonts w:ascii="TH SarabunIT๙" w:hAnsi="TH SarabunIT๙" w:cs="TH SarabunIT๙"/>
                <w:spacing w:val="-6"/>
                <w:sz w:val="32"/>
                <w:szCs w:val="32"/>
                <w:cs/>
              </w:rPr>
              <w:t xml:space="preserve">อบรมระยะสั้น </w:t>
            </w:r>
            <w:r w:rsidRPr="00F939E9">
              <w:rPr>
                <w:rFonts w:ascii="TH SarabunIT๙" w:hAnsi="TH SarabunIT๙" w:cs="TH SarabunIT๙"/>
                <w:spacing w:val="-6"/>
                <w:sz w:val="32"/>
                <w:szCs w:val="32"/>
              </w:rPr>
              <w:t xml:space="preserve">Dementia Care Manager and Dementia Adviser </w:t>
            </w:r>
            <w:r w:rsidRPr="00F939E9">
              <w:rPr>
                <w:rFonts w:ascii="TH SarabunIT๙" w:hAnsi="TH SarabunIT๙" w:cs="TH SarabunIT๙"/>
                <w:spacing w:val="-6"/>
                <w:sz w:val="32"/>
                <w:szCs w:val="32"/>
                <w:cs/>
              </w:rPr>
              <w:t xml:space="preserve">เพื่อการดูแลระยะยาวเฉพาะทางด้านสมองเสื่อม </w:t>
            </w:r>
            <w:r w:rsidRPr="00F939E9">
              <w:rPr>
                <w:rFonts w:ascii="TH SarabunIT๙" w:hAnsi="TH SarabunIT๙" w:cs="TH SarabunIT๙" w:hint="cs"/>
                <w:spacing w:val="-6"/>
                <w:sz w:val="32"/>
                <w:szCs w:val="32"/>
                <w:cs/>
              </w:rPr>
              <w:t xml:space="preserve">สำหรับบุคลากรทางการแพทย์และสาธารณสุข มีผู้เข้ารับการอบรม </w:t>
            </w:r>
            <w:r w:rsidRPr="00F939E9">
              <w:rPr>
                <w:rFonts w:ascii="TH SarabunIT๙" w:hAnsi="TH SarabunIT๙" w:cs="TH SarabunIT๙"/>
                <w:spacing w:val="-6"/>
                <w:sz w:val="32"/>
                <w:szCs w:val="32"/>
                <w:cs/>
              </w:rPr>
              <w:t xml:space="preserve">จำนวน </w:t>
            </w:r>
            <w:r w:rsidRPr="00F939E9">
              <w:rPr>
                <w:rFonts w:ascii="TH SarabunIT๙" w:hAnsi="TH SarabunIT๙" w:cs="TH SarabunIT๙" w:hint="cs"/>
                <w:spacing w:val="-6"/>
                <w:sz w:val="32"/>
                <w:szCs w:val="32"/>
                <w:cs/>
              </w:rPr>
              <w:t>220</w:t>
            </w:r>
            <w:r w:rsidRPr="00F939E9">
              <w:rPr>
                <w:rFonts w:ascii="TH SarabunIT๙" w:hAnsi="TH SarabunIT๙" w:cs="TH SarabunIT๙"/>
                <w:spacing w:val="-6"/>
                <w:sz w:val="32"/>
                <w:szCs w:val="32"/>
                <w:cs/>
              </w:rPr>
              <w:t xml:space="preserve">คน </w:t>
            </w:r>
          </w:p>
          <w:p w:rsidR="003609A7" w:rsidRPr="00F939E9" w:rsidRDefault="003609A7" w:rsidP="00F939E9">
            <w:pPr>
              <w:spacing w:after="0" w:line="216" w:lineRule="auto"/>
              <w:ind w:right="-180" w:firstLine="35"/>
              <w:rPr>
                <w:rFonts w:ascii="TH SarabunIT๙" w:hAnsi="TH SarabunIT๙" w:cs="TH SarabunIT๙"/>
                <w:spacing w:val="-6"/>
                <w:sz w:val="32"/>
                <w:szCs w:val="32"/>
              </w:rPr>
            </w:pPr>
            <w:r w:rsidRPr="00F939E9">
              <w:rPr>
                <w:rFonts w:ascii="TH SarabunIT๙" w:hAnsi="TH SarabunIT๙" w:cs="TH SarabunIT๙"/>
                <w:spacing w:val="-6"/>
                <w:sz w:val="32"/>
                <w:szCs w:val="32"/>
              </w:rPr>
              <w:t>-</w:t>
            </w:r>
            <w:r w:rsidRPr="00F939E9">
              <w:rPr>
                <w:rFonts w:ascii="TH SarabunIT๙" w:hAnsi="TH SarabunIT๙" w:cs="TH SarabunIT๙" w:hint="cs"/>
                <w:spacing w:val="-6"/>
                <w:sz w:val="32"/>
                <w:szCs w:val="32"/>
                <w:cs/>
              </w:rPr>
              <w:t xml:space="preserve"> อบรมการดูแลผู้ป่วยสมองเสื่อมไม่ยากอย่างที่คิดจริงหรือ </w:t>
            </w:r>
            <w:r w:rsidRPr="00F939E9">
              <w:rPr>
                <w:rFonts w:ascii="TH SarabunIT๙" w:hAnsi="TH SarabunIT๙" w:cs="TH SarabunIT๙"/>
                <w:spacing w:val="-6"/>
                <w:sz w:val="32"/>
                <w:szCs w:val="32"/>
              </w:rPr>
              <w:t>Basic Course in Dementia care</w:t>
            </w:r>
          </w:p>
          <w:p w:rsidR="003609A7" w:rsidRPr="00F939E9" w:rsidRDefault="003609A7" w:rsidP="00F939E9">
            <w:pPr>
              <w:spacing w:after="0" w:line="216" w:lineRule="auto"/>
              <w:ind w:right="-180" w:firstLine="35"/>
              <w:rPr>
                <w:rFonts w:ascii="TH SarabunIT๙" w:hAnsi="TH SarabunIT๙" w:cs="TH SarabunIT๙"/>
                <w:spacing w:val="-6"/>
                <w:sz w:val="32"/>
                <w:szCs w:val="32"/>
                <w:cs/>
              </w:rPr>
            </w:pPr>
            <w:r w:rsidRPr="00F939E9">
              <w:rPr>
                <w:rFonts w:ascii="TH SarabunIT๙" w:hAnsi="TH SarabunIT๙" w:cs="TH SarabunIT๙"/>
                <w:sz w:val="32"/>
                <w:szCs w:val="32"/>
              </w:rPr>
              <w:t xml:space="preserve">- </w:t>
            </w:r>
            <w:r w:rsidRPr="00F939E9">
              <w:rPr>
                <w:rFonts w:ascii="TH SarabunIT๙" w:hAnsi="TH SarabunIT๙" w:cs="TH SarabunIT๙" w:hint="cs"/>
                <w:sz w:val="32"/>
                <w:szCs w:val="32"/>
                <w:cs/>
              </w:rPr>
              <w:t>การดำเนินงาน</w:t>
            </w:r>
            <w:r w:rsidRPr="00F939E9">
              <w:rPr>
                <w:rFonts w:ascii="TH SarabunIT๙" w:hAnsi="TH SarabunIT๙" w:cs="TH SarabunIT๙"/>
                <w:sz w:val="32"/>
                <w:szCs w:val="32"/>
                <w:cs/>
              </w:rPr>
              <w:t>คัดกรองสุขภาพผู้สูงอายุทั่วประเทศ</w:t>
            </w:r>
          </w:p>
        </w:tc>
        <w:tc>
          <w:tcPr>
            <w:tcW w:w="773" w:type="pct"/>
            <w:shd w:val="clear" w:color="auto" w:fill="auto"/>
          </w:tcPr>
          <w:p w:rsidR="003609A7" w:rsidRPr="00F939E9" w:rsidRDefault="003609A7" w:rsidP="00F939E9">
            <w:pPr>
              <w:spacing w:after="0" w:line="216" w:lineRule="auto"/>
              <w:ind w:right="-180" w:firstLine="35"/>
              <w:rPr>
                <w:rFonts w:ascii="TH SarabunIT๙" w:hAnsi="TH SarabunIT๙" w:cs="TH SarabunIT๙"/>
                <w:spacing w:val="-6"/>
                <w:sz w:val="32"/>
                <w:szCs w:val="32"/>
              </w:rPr>
            </w:pPr>
            <w:r w:rsidRPr="00F939E9">
              <w:rPr>
                <w:rFonts w:ascii="TH SarabunIT๙" w:hAnsi="TH SarabunIT๙" w:cs="TH SarabunIT๙" w:hint="cs"/>
                <w:spacing w:val="-6"/>
                <w:sz w:val="32"/>
                <w:szCs w:val="32"/>
                <w:cs/>
              </w:rPr>
              <w:t xml:space="preserve">- </w:t>
            </w:r>
            <w:r w:rsidRPr="00F939E9">
              <w:rPr>
                <w:rFonts w:ascii="TH SarabunIT๙" w:hAnsi="TH SarabunIT๙" w:cs="TH SarabunIT๙"/>
                <w:spacing w:val="-6"/>
                <w:sz w:val="32"/>
                <w:szCs w:val="32"/>
                <w:cs/>
              </w:rPr>
              <w:t>อบรมระยะสั้น</w:t>
            </w:r>
            <w:r w:rsidRPr="00F939E9">
              <w:rPr>
                <w:rFonts w:ascii="TH SarabunIT๙" w:hAnsi="TH SarabunIT๙" w:cs="TH SarabunIT๙" w:hint="cs"/>
                <w:spacing w:val="-6"/>
                <w:sz w:val="32"/>
                <w:szCs w:val="32"/>
                <w:cs/>
              </w:rPr>
              <w:t xml:space="preserve">แพทย์ หลักสูตร </w:t>
            </w:r>
            <w:r w:rsidRPr="00F939E9">
              <w:rPr>
                <w:rFonts w:ascii="TH SarabunIT๙" w:hAnsi="TH SarabunIT๙" w:cs="TH SarabunIT๙"/>
                <w:spacing w:val="-6"/>
                <w:sz w:val="32"/>
                <w:szCs w:val="32"/>
              </w:rPr>
              <w:t xml:space="preserve">Care based Learning in </w:t>
            </w:r>
          </w:p>
          <w:p w:rsidR="003609A7" w:rsidRPr="00F939E9" w:rsidRDefault="003609A7" w:rsidP="00F939E9">
            <w:pPr>
              <w:spacing w:after="0" w:line="216" w:lineRule="auto"/>
              <w:ind w:right="-180" w:firstLine="35"/>
              <w:rPr>
                <w:rFonts w:ascii="TH SarabunIT๙" w:hAnsi="TH SarabunIT๙" w:cs="TH SarabunIT๙"/>
                <w:spacing w:val="-6"/>
                <w:sz w:val="32"/>
                <w:szCs w:val="32"/>
              </w:rPr>
            </w:pPr>
            <w:r w:rsidRPr="00F939E9">
              <w:rPr>
                <w:rFonts w:ascii="TH SarabunIT๙" w:hAnsi="TH SarabunIT๙" w:cs="TH SarabunIT๙"/>
                <w:spacing w:val="-6"/>
                <w:sz w:val="32"/>
                <w:szCs w:val="32"/>
              </w:rPr>
              <w:t xml:space="preserve">Geriatric Ambulatory case </w:t>
            </w:r>
            <w:r w:rsidRPr="00F939E9">
              <w:rPr>
                <w:rFonts w:ascii="TH SarabunIT๙" w:hAnsi="TH SarabunIT๙" w:cs="TH SarabunIT๙" w:hint="cs"/>
                <w:spacing w:val="-6"/>
                <w:sz w:val="32"/>
                <w:szCs w:val="32"/>
                <w:cs/>
              </w:rPr>
              <w:t xml:space="preserve">แบ่งเป็น 3 ระยะ </w:t>
            </w:r>
            <w:r w:rsidRPr="00F939E9">
              <w:rPr>
                <w:rFonts w:ascii="TH SarabunIT๙" w:hAnsi="TH SarabunIT๙" w:cs="TH SarabunIT๙"/>
                <w:spacing w:val="-6"/>
                <w:sz w:val="32"/>
                <w:szCs w:val="32"/>
                <w:cs/>
              </w:rPr>
              <w:br/>
            </w:r>
            <w:r w:rsidRPr="00F939E9">
              <w:rPr>
                <w:rFonts w:ascii="TH SarabunIT๙" w:hAnsi="TH SarabunIT๙" w:cs="TH SarabunIT๙" w:hint="cs"/>
                <w:spacing w:val="-6"/>
                <w:sz w:val="32"/>
                <w:szCs w:val="32"/>
                <w:cs/>
              </w:rPr>
              <w:t xml:space="preserve">(ระยะละ 3 วัน) มีแพทย์เข้ารับการอบรม จำนวน 50 คน </w:t>
            </w:r>
            <w:r w:rsidRPr="00F939E9">
              <w:rPr>
                <w:rFonts w:ascii="TH SarabunIT๙" w:hAnsi="TH SarabunIT๙" w:cs="TH SarabunIT๙"/>
                <w:spacing w:val="-6"/>
                <w:sz w:val="32"/>
                <w:szCs w:val="32"/>
              </w:rPr>
              <w:cr/>
              <w:t xml:space="preserve">- </w:t>
            </w:r>
            <w:r w:rsidRPr="00F939E9">
              <w:rPr>
                <w:rFonts w:ascii="TH SarabunIT๙" w:hAnsi="TH SarabunIT๙" w:cs="TH SarabunIT๙"/>
                <w:spacing w:val="-6"/>
                <w:sz w:val="32"/>
                <w:szCs w:val="32"/>
                <w:cs/>
              </w:rPr>
              <w:t xml:space="preserve">อบรมระยะสั้น </w:t>
            </w:r>
            <w:r w:rsidRPr="00F939E9">
              <w:rPr>
                <w:rFonts w:ascii="TH SarabunIT๙" w:hAnsi="TH SarabunIT๙" w:cs="TH SarabunIT๙"/>
                <w:spacing w:val="-6"/>
                <w:sz w:val="32"/>
                <w:szCs w:val="32"/>
              </w:rPr>
              <w:t xml:space="preserve">Dementia Care Manager and Dementia Adviser </w:t>
            </w:r>
            <w:r w:rsidRPr="00F939E9">
              <w:rPr>
                <w:rFonts w:ascii="TH SarabunIT๙" w:hAnsi="TH SarabunIT๙" w:cs="TH SarabunIT๙"/>
                <w:spacing w:val="-6"/>
                <w:sz w:val="32"/>
                <w:szCs w:val="32"/>
                <w:cs/>
              </w:rPr>
              <w:t xml:space="preserve">เพื่อการดูแลระยะยาวเฉพาะทางด้านสมองเสื่อม </w:t>
            </w:r>
            <w:r w:rsidRPr="00F939E9">
              <w:rPr>
                <w:rFonts w:ascii="TH SarabunIT๙" w:hAnsi="TH SarabunIT๙" w:cs="TH SarabunIT๙" w:hint="cs"/>
                <w:spacing w:val="-6"/>
                <w:sz w:val="32"/>
                <w:szCs w:val="32"/>
                <w:cs/>
              </w:rPr>
              <w:t xml:space="preserve">สำหรับบุคลากรทางการแพทย์และสาธารณสุข มีผู้เข้ารับการอบรม </w:t>
            </w:r>
            <w:r w:rsidRPr="00F939E9">
              <w:rPr>
                <w:rFonts w:ascii="TH SarabunIT๙" w:hAnsi="TH SarabunIT๙" w:cs="TH SarabunIT๙"/>
                <w:spacing w:val="-6"/>
                <w:sz w:val="32"/>
                <w:szCs w:val="32"/>
                <w:cs/>
              </w:rPr>
              <w:t xml:space="preserve">จำนวน </w:t>
            </w:r>
            <w:r w:rsidRPr="00F939E9">
              <w:rPr>
                <w:rFonts w:ascii="TH SarabunIT๙" w:hAnsi="TH SarabunIT๙" w:cs="TH SarabunIT๙" w:hint="cs"/>
                <w:spacing w:val="-6"/>
                <w:sz w:val="32"/>
                <w:szCs w:val="32"/>
                <w:cs/>
              </w:rPr>
              <w:t>220</w:t>
            </w:r>
            <w:r w:rsidRPr="00F939E9">
              <w:rPr>
                <w:rFonts w:ascii="TH SarabunIT๙" w:hAnsi="TH SarabunIT๙" w:cs="TH SarabunIT๙"/>
                <w:spacing w:val="-6"/>
                <w:sz w:val="32"/>
                <w:szCs w:val="32"/>
                <w:cs/>
              </w:rPr>
              <w:t xml:space="preserve">คน </w:t>
            </w:r>
          </w:p>
          <w:p w:rsidR="003609A7" w:rsidRPr="00F939E9" w:rsidRDefault="003609A7" w:rsidP="00F939E9">
            <w:pPr>
              <w:spacing w:after="0" w:line="216" w:lineRule="auto"/>
              <w:ind w:right="-180" w:firstLine="35"/>
              <w:rPr>
                <w:rFonts w:ascii="TH SarabunIT๙" w:hAnsi="TH SarabunIT๙" w:cs="TH SarabunIT๙"/>
                <w:spacing w:val="-6"/>
                <w:sz w:val="32"/>
                <w:szCs w:val="32"/>
              </w:rPr>
            </w:pPr>
            <w:r w:rsidRPr="00F939E9">
              <w:rPr>
                <w:rFonts w:ascii="TH SarabunIT๙" w:hAnsi="TH SarabunIT๙" w:cs="TH SarabunIT๙"/>
                <w:spacing w:val="-6"/>
                <w:sz w:val="32"/>
                <w:szCs w:val="32"/>
              </w:rPr>
              <w:t>-</w:t>
            </w:r>
            <w:r w:rsidRPr="00F939E9">
              <w:rPr>
                <w:rFonts w:ascii="TH SarabunIT๙" w:hAnsi="TH SarabunIT๙" w:cs="TH SarabunIT๙" w:hint="cs"/>
                <w:spacing w:val="-6"/>
                <w:sz w:val="32"/>
                <w:szCs w:val="32"/>
                <w:cs/>
              </w:rPr>
              <w:t xml:space="preserve"> อบรมการดูแลผู้ป่วยสมองเสื่อมไม่ยากอย่างที่คิดจริงหรือ </w:t>
            </w:r>
            <w:r w:rsidRPr="00F939E9">
              <w:rPr>
                <w:rFonts w:ascii="TH SarabunIT๙" w:hAnsi="TH SarabunIT๙" w:cs="TH SarabunIT๙"/>
                <w:spacing w:val="-6"/>
                <w:sz w:val="32"/>
                <w:szCs w:val="32"/>
              </w:rPr>
              <w:t>Basic Course in Dementia care</w:t>
            </w:r>
          </w:p>
          <w:p w:rsidR="003609A7" w:rsidRPr="00F939E9" w:rsidRDefault="003609A7" w:rsidP="00F939E9">
            <w:pPr>
              <w:spacing w:after="0" w:line="216" w:lineRule="auto"/>
              <w:ind w:right="-180" w:firstLine="35"/>
              <w:rPr>
                <w:rFonts w:ascii="TH SarabunIT๙" w:hAnsi="TH SarabunIT๙" w:cs="TH SarabunIT๙"/>
                <w:spacing w:val="-6"/>
                <w:sz w:val="32"/>
                <w:szCs w:val="32"/>
                <w:cs/>
              </w:rPr>
            </w:pPr>
            <w:r w:rsidRPr="00F939E9">
              <w:rPr>
                <w:rFonts w:ascii="TH SarabunIT๙" w:hAnsi="TH SarabunIT๙" w:cs="TH SarabunIT๙"/>
                <w:sz w:val="32"/>
                <w:szCs w:val="32"/>
              </w:rPr>
              <w:t xml:space="preserve">- </w:t>
            </w:r>
            <w:r w:rsidRPr="00F939E9">
              <w:rPr>
                <w:rFonts w:ascii="TH SarabunIT๙" w:hAnsi="TH SarabunIT๙" w:cs="TH SarabunIT๙" w:hint="cs"/>
                <w:sz w:val="32"/>
                <w:szCs w:val="32"/>
                <w:cs/>
              </w:rPr>
              <w:t>การดำเนินงาน</w:t>
            </w:r>
            <w:r w:rsidRPr="00F939E9">
              <w:rPr>
                <w:rFonts w:ascii="TH SarabunIT๙" w:hAnsi="TH SarabunIT๙" w:cs="TH SarabunIT๙"/>
                <w:sz w:val="32"/>
                <w:szCs w:val="32"/>
                <w:cs/>
              </w:rPr>
              <w:t>คัดกรองสุขภาพผู้สูงอายุทั่วประเทศ</w:t>
            </w:r>
          </w:p>
        </w:tc>
        <w:tc>
          <w:tcPr>
            <w:tcW w:w="772" w:type="pct"/>
          </w:tcPr>
          <w:p w:rsidR="003609A7" w:rsidRPr="00F939E9" w:rsidRDefault="003609A7" w:rsidP="00F939E9">
            <w:pPr>
              <w:spacing w:after="0" w:line="216" w:lineRule="auto"/>
              <w:ind w:right="-180" w:firstLine="35"/>
              <w:rPr>
                <w:rFonts w:ascii="TH SarabunIT๙" w:hAnsi="TH SarabunIT๙" w:cs="TH SarabunIT๙"/>
                <w:spacing w:val="-6"/>
                <w:sz w:val="32"/>
                <w:szCs w:val="32"/>
              </w:rPr>
            </w:pPr>
            <w:r w:rsidRPr="00F939E9">
              <w:rPr>
                <w:rFonts w:ascii="TH SarabunIT๙" w:hAnsi="TH SarabunIT๙" w:cs="TH SarabunIT๙" w:hint="cs"/>
                <w:spacing w:val="-6"/>
                <w:sz w:val="32"/>
                <w:szCs w:val="32"/>
                <w:cs/>
              </w:rPr>
              <w:t xml:space="preserve">- </w:t>
            </w:r>
            <w:r w:rsidRPr="00F939E9">
              <w:rPr>
                <w:rFonts w:ascii="TH SarabunIT๙" w:hAnsi="TH SarabunIT๙" w:cs="TH SarabunIT๙"/>
                <w:spacing w:val="-6"/>
                <w:sz w:val="32"/>
                <w:szCs w:val="32"/>
                <w:cs/>
              </w:rPr>
              <w:t>อบรมระยะสั้น</w:t>
            </w:r>
            <w:r w:rsidRPr="00F939E9">
              <w:rPr>
                <w:rFonts w:ascii="TH SarabunIT๙" w:hAnsi="TH SarabunIT๙" w:cs="TH SarabunIT๙" w:hint="cs"/>
                <w:spacing w:val="-6"/>
                <w:sz w:val="32"/>
                <w:szCs w:val="32"/>
                <w:cs/>
              </w:rPr>
              <w:t xml:space="preserve">แพทย์ หลักสูตร </w:t>
            </w:r>
            <w:r w:rsidRPr="00F939E9">
              <w:rPr>
                <w:rFonts w:ascii="TH SarabunIT๙" w:hAnsi="TH SarabunIT๙" w:cs="TH SarabunIT๙"/>
                <w:spacing w:val="-6"/>
                <w:sz w:val="32"/>
                <w:szCs w:val="32"/>
              </w:rPr>
              <w:t xml:space="preserve">Care based Learning in </w:t>
            </w:r>
          </w:p>
          <w:p w:rsidR="003609A7" w:rsidRPr="00F939E9" w:rsidRDefault="003609A7" w:rsidP="00F939E9">
            <w:pPr>
              <w:spacing w:after="0" w:line="216" w:lineRule="auto"/>
              <w:ind w:right="-180" w:firstLine="35"/>
              <w:rPr>
                <w:rFonts w:ascii="TH SarabunIT๙" w:hAnsi="TH SarabunIT๙" w:cs="TH SarabunIT๙"/>
                <w:spacing w:val="-6"/>
                <w:sz w:val="32"/>
                <w:szCs w:val="32"/>
              </w:rPr>
            </w:pPr>
            <w:r w:rsidRPr="00F939E9">
              <w:rPr>
                <w:rFonts w:ascii="TH SarabunIT๙" w:hAnsi="TH SarabunIT๙" w:cs="TH SarabunIT๙"/>
                <w:spacing w:val="-6"/>
                <w:sz w:val="32"/>
                <w:szCs w:val="32"/>
              </w:rPr>
              <w:t xml:space="preserve">Geriatric Ambulatory case </w:t>
            </w:r>
            <w:r w:rsidRPr="00F939E9">
              <w:rPr>
                <w:rFonts w:ascii="TH SarabunIT๙" w:hAnsi="TH SarabunIT๙" w:cs="TH SarabunIT๙" w:hint="cs"/>
                <w:spacing w:val="-6"/>
                <w:sz w:val="32"/>
                <w:szCs w:val="32"/>
                <w:cs/>
              </w:rPr>
              <w:t xml:space="preserve">แบ่งเป็น 3 ระยะ </w:t>
            </w:r>
            <w:r w:rsidRPr="00F939E9">
              <w:rPr>
                <w:rFonts w:ascii="TH SarabunIT๙" w:hAnsi="TH SarabunIT๙" w:cs="TH SarabunIT๙"/>
                <w:spacing w:val="-6"/>
                <w:sz w:val="32"/>
                <w:szCs w:val="32"/>
                <w:cs/>
              </w:rPr>
              <w:br/>
            </w:r>
            <w:r w:rsidRPr="00F939E9">
              <w:rPr>
                <w:rFonts w:ascii="TH SarabunIT๙" w:hAnsi="TH SarabunIT๙" w:cs="TH SarabunIT๙" w:hint="cs"/>
                <w:spacing w:val="-6"/>
                <w:sz w:val="32"/>
                <w:szCs w:val="32"/>
                <w:cs/>
              </w:rPr>
              <w:t xml:space="preserve">(ระยะละ 3 วัน) มีแพทย์เข้ารับการอบรม จำนวน 50 คน </w:t>
            </w:r>
            <w:r w:rsidRPr="00F939E9">
              <w:rPr>
                <w:rFonts w:ascii="TH SarabunIT๙" w:hAnsi="TH SarabunIT๙" w:cs="TH SarabunIT๙"/>
                <w:spacing w:val="-6"/>
                <w:sz w:val="32"/>
                <w:szCs w:val="32"/>
              </w:rPr>
              <w:cr/>
              <w:t xml:space="preserve">- </w:t>
            </w:r>
            <w:r w:rsidRPr="00F939E9">
              <w:rPr>
                <w:rFonts w:ascii="TH SarabunIT๙" w:hAnsi="TH SarabunIT๙" w:cs="TH SarabunIT๙"/>
                <w:spacing w:val="-6"/>
                <w:sz w:val="32"/>
                <w:szCs w:val="32"/>
                <w:cs/>
              </w:rPr>
              <w:t xml:space="preserve">อบรมระยะสั้น </w:t>
            </w:r>
            <w:r w:rsidRPr="00F939E9">
              <w:rPr>
                <w:rFonts w:ascii="TH SarabunIT๙" w:hAnsi="TH SarabunIT๙" w:cs="TH SarabunIT๙"/>
                <w:spacing w:val="-6"/>
                <w:sz w:val="32"/>
                <w:szCs w:val="32"/>
              </w:rPr>
              <w:t xml:space="preserve">Dementia Care Manager and Dementia Adviser </w:t>
            </w:r>
            <w:r w:rsidRPr="00F939E9">
              <w:rPr>
                <w:rFonts w:ascii="TH SarabunIT๙" w:hAnsi="TH SarabunIT๙" w:cs="TH SarabunIT๙"/>
                <w:spacing w:val="-6"/>
                <w:sz w:val="32"/>
                <w:szCs w:val="32"/>
                <w:cs/>
              </w:rPr>
              <w:t xml:space="preserve">เพื่อการดูแลระยะยาวเฉพาะทางด้านสมองเสื่อม </w:t>
            </w:r>
            <w:r w:rsidRPr="00F939E9">
              <w:rPr>
                <w:rFonts w:ascii="TH SarabunIT๙" w:hAnsi="TH SarabunIT๙" w:cs="TH SarabunIT๙" w:hint="cs"/>
                <w:spacing w:val="-6"/>
                <w:sz w:val="32"/>
                <w:szCs w:val="32"/>
                <w:cs/>
              </w:rPr>
              <w:t xml:space="preserve">สำหรับบุคลากรทางการแพทย์และสาธารณสุข มีผู้เข้ารับการอบรม </w:t>
            </w:r>
            <w:r w:rsidRPr="00F939E9">
              <w:rPr>
                <w:rFonts w:ascii="TH SarabunIT๙" w:hAnsi="TH SarabunIT๙" w:cs="TH SarabunIT๙"/>
                <w:spacing w:val="-6"/>
                <w:sz w:val="32"/>
                <w:szCs w:val="32"/>
                <w:cs/>
              </w:rPr>
              <w:t xml:space="preserve">จำนวน </w:t>
            </w:r>
            <w:r w:rsidRPr="00F939E9">
              <w:rPr>
                <w:rFonts w:ascii="TH SarabunIT๙" w:hAnsi="TH SarabunIT๙" w:cs="TH SarabunIT๙" w:hint="cs"/>
                <w:spacing w:val="-6"/>
                <w:sz w:val="32"/>
                <w:szCs w:val="32"/>
                <w:cs/>
              </w:rPr>
              <w:t>220</w:t>
            </w:r>
            <w:r w:rsidRPr="00F939E9">
              <w:rPr>
                <w:rFonts w:ascii="TH SarabunIT๙" w:hAnsi="TH SarabunIT๙" w:cs="TH SarabunIT๙"/>
                <w:spacing w:val="-6"/>
                <w:sz w:val="32"/>
                <w:szCs w:val="32"/>
                <w:cs/>
              </w:rPr>
              <w:t xml:space="preserve">คน </w:t>
            </w:r>
          </w:p>
          <w:p w:rsidR="003609A7" w:rsidRPr="00F939E9" w:rsidRDefault="003609A7" w:rsidP="00F939E9">
            <w:pPr>
              <w:spacing w:after="0" w:line="216" w:lineRule="auto"/>
              <w:ind w:right="-180" w:firstLine="35"/>
              <w:rPr>
                <w:rFonts w:ascii="TH SarabunIT๙" w:hAnsi="TH SarabunIT๙" w:cs="TH SarabunIT๙"/>
                <w:spacing w:val="-6"/>
                <w:sz w:val="32"/>
                <w:szCs w:val="32"/>
              </w:rPr>
            </w:pPr>
            <w:r w:rsidRPr="00F939E9">
              <w:rPr>
                <w:rFonts w:ascii="TH SarabunIT๙" w:hAnsi="TH SarabunIT๙" w:cs="TH SarabunIT๙"/>
                <w:spacing w:val="-6"/>
                <w:sz w:val="32"/>
                <w:szCs w:val="32"/>
              </w:rPr>
              <w:t>-</w:t>
            </w:r>
            <w:r w:rsidRPr="00F939E9">
              <w:rPr>
                <w:rFonts w:ascii="TH SarabunIT๙" w:hAnsi="TH SarabunIT๙" w:cs="TH SarabunIT๙" w:hint="cs"/>
                <w:spacing w:val="-6"/>
                <w:sz w:val="32"/>
                <w:szCs w:val="32"/>
                <w:cs/>
              </w:rPr>
              <w:t xml:space="preserve"> อบรมการดูแลผู้ป่วยสมองเสื่อมไม่ยากอย่างที่คิดจริงหรือ </w:t>
            </w:r>
            <w:r w:rsidRPr="00F939E9">
              <w:rPr>
                <w:rFonts w:ascii="TH SarabunIT๙" w:hAnsi="TH SarabunIT๙" w:cs="TH SarabunIT๙"/>
                <w:spacing w:val="-6"/>
                <w:sz w:val="32"/>
                <w:szCs w:val="32"/>
              </w:rPr>
              <w:t>Basic Course in Dementia care</w:t>
            </w:r>
          </w:p>
          <w:p w:rsidR="003609A7" w:rsidRPr="00F939E9" w:rsidRDefault="003609A7" w:rsidP="00F939E9">
            <w:pPr>
              <w:spacing w:after="0" w:line="216" w:lineRule="auto"/>
              <w:ind w:right="-180" w:firstLine="35"/>
              <w:rPr>
                <w:rFonts w:ascii="TH SarabunIT๙" w:hAnsi="TH SarabunIT๙" w:cs="TH SarabunIT๙"/>
                <w:spacing w:val="-6"/>
                <w:sz w:val="32"/>
                <w:szCs w:val="32"/>
                <w:cs/>
              </w:rPr>
            </w:pPr>
            <w:r w:rsidRPr="00F939E9">
              <w:rPr>
                <w:rFonts w:ascii="TH SarabunIT๙" w:hAnsi="TH SarabunIT๙" w:cs="TH SarabunIT๙"/>
                <w:sz w:val="32"/>
                <w:szCs w:val="32"/>
              </w:rPr>
              <w:t xml:space="preserve">- </w:t>
            </w:r>
            <w:r w:rsidRPr="00F939E9">
              <w:rPr>
                <w:rFonts w:ascii="TH SarabunIT๙" w:hAnsi="TH SarabunIT๙" w:cs="TH SarabunIT๙" w:hint="cs"/>
                <w:sz w:val="32"/>
                <w:szCs w:val="32"/>
                <w:cs/>
              </w:rPr>
              <w:t>การดำเนินงาน</w:t>
            </w:r>
            <w:r w:rsidRPr="00F939E9">
              <w:rPr>
                <w:rFonts w:ascii="TH SarabunIT๙" w:hAnsi="TH SarabunIT๙" w:cs="TH SarabunIT๙"/>
                <w:sz w:val="32"/>
                <w:szCs w:val="32"/>
                <w:cs/>
              </w:rPr>
              <w:t>คัดกรองสุขภาพผู้สูงอายุทั่วประเทศ</w:t>
            </w:r>
          </w:p>
        </w:tc>
        <w:tc>
          <w:tcPr>
            <w:tcW w:w="771" w:type="pct"/>
            <w:tcBorders>
              <w:right w:val="single" w:sz="18" w:space="0" w:color="auto"/>
            </w:tcBorders>
          </w:tcPr>
          <w:p w:rsidR="003609A7" w:rsidRPr="00F939E9" w:rsidRDefault="003609A7" w:rsidP="00F939E9">
            <w:pPr>
              <w:spacing w:after="0" w:line="216" w:lineRule="auto"/>
              <w:ind w:right="-180" w:firstLine="35"/>
              <w:rPr>
                <w:rFonts w:ascii="TH SarabunIT๙" w:hAnsi="TH SarabunIT๙" w:cs="TH SarabunIT๙"/>
                <w:spacing w:val="-6"/>
                <w:sz w:val="32"/>
                <w:szCs w:val="32"/>
              </w:rPr>
            </w:pPr>
            <w:r w:rsidRPr="00F939E9">
              <w:rPr>
                <w:rFonts w:ascii="TH SarabunIT๙" w:hAnsi="TH SarabunIT๙" w:cs="TH SarabunIT๙" w:hint="cs"/>
                <w:spacing w:val="-6"/>
                <w:sz w:val="32"/>
                <w:szCs w:val="32"/>
                <w:cs/>
              </w:rPr>
              <w:t xml:space="preserve">- </w:t>
            </w:r>
            <w:r w:rsidRPr="00F939E9">
              <w:rPr>
                <w:rFonts w:ascii="TH SarabunIT๙" w:hAnsi="TH SarabunIT๙" w:cs="TH SarabunIT๙"/>
                <w:spacing w:val="-6"/>
                <w:sz w:val="32"/>
                <w:szCs w:val="32"/>
                <w:cs/>
              </w:rPr>
              <w:t>อบรมระยะสั้น</w:t>
            </w:r>
            <w:r w:rsidRPr="00F939E9">
              <w:rPr>
                <w:rFonts w:ascii="TH SarabunIT๙" w:hAnsi="TH SarabunIT๙" w:cs="TH SarabunIT๙" w:hint="cs"/>
                <w:spacing w:val="-6"/>
                <w:sz w:val="32"/>
                <w:szCs w:val="32"/>
                <w:cs/>
              </w:rPr>
              <w:t xml:space="preserve">แพทย์ หลักสูตร </w:t>
            </w:r>
            <w:r w:rsidRPr="00F939E9">
              <w:rPr>
                <w:rFonts w:ascii="TH SarabunIT๙" w:hAnsi="TH SarabunIT๙" w:cs="TH SarabunIT๙"/>
                <w:spacing w:val="-6"/>
                <w:sz w:val="32"/>
                <w:szCs w:val="32"/>
              </w:rPr>
              <w:t xml:space="preserve">Care based Learning in </w:t>
            </w:r>
          </w:p>
          <w:p w:rsidR="003609A7" w:rsidRPr="00F939E9" w:rsidRDefault="003609A7" w:rsidP="00F939E9">
            <w:pPr>
              <w:spacing w:after="0" w:line="216" w:lineRule="auto"/>
              <w:ind w:right="-180" w:firstLine="35"/>
              <w:rPr>
                <w:rFonts w:ascii="TH SarabunIT๙" w:hAnsi="TH SarabunIT๙" w:cs="TH SarabunIT๙"/>
                <w:spacing w:val="-6"/>
                <w:sz w:val="32"/>
                <w:szCs w:val="32"/>
              </w:rPr>
            </w:pPr>
            <w:r w:rsidRPr="00F939E9">
              <w:rPr>
                <w:rFonts w:ascii="TH SarabunIT๙" w:hAnsi="TH SarabunIT๙" w:cs="TH SarabunIT๙"/>
                <w:spacing w:val="-6"/>
                <w:sz w:val="32"/>
                <w:szCs w:val="32"/>
              </w:rPr>
              <w:t xml:space="preserve">Geriatric Ambulatory case </w:t>
            </w:r>
            <w:r w:rsidRPr="00F939E9">
              <w:rPr>
                <w:rFonts w:ascii="TH SarabunIT๙" w:hAnsi="TH SarabunIT๙" w:cs="TH SarabunIT๙" w:hint="cs"/>
                <w:spacing w:val="-6"/>
                <w:sz w:val="32"/>
                <w:szCs w:val="32"/>
                <w:cs/>
              </w:rPr>
              <w:t xml:space="preserve">แบ่งเป็น 3 ระยะ </w:t>
            </w:r>
            <w:r w:rsidRPr="00F939E9">
              <w:rPr>
                <w:rFonts w:ascii="TH SarabunIT๙" w:hAnsi="TH SarabunIT๙" w:cs="TH SarabunIT๙"/>
                <w:spacing w:val="-6"/>
                <w:sz w:val="32"/>
                <w:szCs w:val="32"/>
                <w:cs/>
              </w:rPr>
              <w:br/>
            </w:r>
            <w:r w:rsidRPr="00F939E9">
              <w:rPr>
                <w:rFonts w:ascii="TH SarabunIT๙" w:hAnsi="TH SarabunIT๙" w:cs="TH SarabunIT๙" w:hint="cs"/>
                <w:spacing w:val="-6"/>
                <w:sz w:val="32"/>
                <w:szCs w:val="32"/>
                <w:cs/>
              </w:rPr>
              <w:t xml:space="preserve">(ระยะละ 3 วัน) มีแพทย์เข้ารับการอบรม จำนวน 50 คน </w:t>
            </w:r>
            <w:r w:rsidRPr="00F939E9">
              <w:rPr>
                <w:rFonts w:ascii="TH SarabunIT๙" w:hAnsi="TH SarabunIT๙" w:cs="TH SarabunIT๙"/>
                <w:spacing w:val="-6"/>
                <w:sz w:val="32"/>
                <w:szCs w:val="32"/>
              </w:rPr>
              <w:cr/>
              <w:t xml:space="preserve">- </w:t>
            </w:r>
            <w:r w:rsidRPr="00F939E9">
              <w:rPr>
                <w:rFonts w:ascii="TH SarabunIT๙" w:hAnsi="TH SarabunIT๙" w:cs="TH SarabunIT๙"/>
                <w:spacing w:val="-6"/>
                <w:sz w:val="32"/>
                <w:szCs w:val="32"/>
                <w:cs/>
              </w:rPr>
              <w:t xml:space="preserve">อบรมระยะสั้น </w:t>
            </w:r>
            <w:r w:rsidRPr="00F939E9">
              <w:rPr>
                <w:rFonts w:ascii="TH SarabunIT๙" w:hAnsi="TH SarabunIT๙" w:cs="TH SarabunIT๙"/>
                <w:spacing w:val="-6"/>
                <w:sz w:val="32"/>
                <w:szCs w:val="32"/>
              </w:rPr>
              <w:t xml:space="preserve">Dementia Care Manager and Dementia Adviser </w:t>
            </w:r>
            <w:r w:rsidRPr="00F939E9">
              <w:rPr>
                <w:rFonts w:ascii="TH SarabunIT๙" w:hAnsi="TH SarabunIT๙" w:cs="TH SarabunIT๙"/>
                <w:spacing w:val="-6"/>
                <w:sz w:val="32"/>
                <w:szCs w:val="32"/>
                <w:cs/>
              </w:rPr>
              <w:t xml:space="preserve">เพื่อการดูแลระยะยาวเฉพาะทางด้านสมองเสื่อม </w:t>
            </w:r>
            <w:r w:rsidRPr="00F939E9">
              <w:rPr>
                <w:rFonts w:ascii="TH SarabunIT๙" w:hAnsi="TH SarabunIT๙" w:cs="TH SarabunIT๙" w:hint="cs"/>
                <w:spacing w:val="-6"/>
                <w:sz w:val="32"/>
                <w:szCs w:val="32"/>
                <w:cs/>
              </w:rPr>
              <w:t xml:space="preserve">สำหรับบุคลากรทางการแพทย์และสาธารณสุข มีผู้เข้ารับการอบรม </w:t>
            </w:r>
            <w:r w:rsidRPr="00F939E9">
              <w:rPr>
                <w:rFonts w:ascii="TH SarabunIT๙" w:hAnsi="TH SarabunIT๙" w:cs="TH SarabunIT๙"/>
                <w:spacing w:val="-6"/>
                <w:sz w:val="32"/>
                <w:szCs w:val="32"/>
                <w:cs/>
              </w:rPr>
              <w:t xml:space="preserve">จำนวน </w:t>
            </w:r>
            <w:r w:rsidRPr="00F939E9">
              <w:rPr>
                <w:rFonts w:ascii="TH SarabunIT๙" w:hAnsi="TH SarabunIT๙" w:cs="TH SarabunIT๙" w:hint="cs"/>
                <w:spacing w:val="-6"/>
                <w:sz w:val="32"/>
                <w:szCs w:val="32"/>
                <w:cs/>
              </w:rPr>
              <w:t>220</w:t>
            </w:r>
            <w:r w:rsidRPr="00F939E9">
              <w:rPr>
                <w:rFonts w:ascii="TH SarabunIT๙" w:hAnsi="TH SarabunIT๙" w:cs="TH SarabunIT๙"/>
                <w:spacing w:val="-6"/>
                <w:sz w:val="32"/>
                <w:szCs w:val="32"/>
                <w:cs/>
              </w:rPr>
              <w:t xml:space="preserve">คน </w:t>
            </w:r>
          </w:p>
          <w:p w:rsidR="003609A7" w:rsidRPr="00F939E9" w:rsidRDefault="003609A7" w:rsidP="00F939E9">
            <w:pPr>
              <w:spacing w:after="0" w:line="216" w:lineRule="auto"/>
              <w:ind w:right="-180" w:firstLine="35"/>
              <w:rPr>
                <w:rFonts w:ascii="TH SarabunIT๙" w:hAnsi="TH SarabunIT๙" w:cs="TH SarabunIT๙"/>
                <w:spacing w:val="-6"/>
                <w:sz w:val="32"/>
                <w:szCs w:val="32"/>
              </w:rPr>
            </w:pPr>
            <w:r w:rsidRPr="00F939E9">
              <w:rPr>
                <w:rFonts w:ascii="TH SarabunIT๙" w:hAnsi="TH SarabunIT๙" w:cs="TH SarabunIT๙"/>
                <w:spacing w:val="-6"/>
                <w:sz w:val="32"/>
                <w:szCs w:val="32"/>
              </w:rPr>
              <w:t>-</w:t>
            </w:r>
            <w:r w:rsidRPr="00F939E9">
              <w:rPr>
                <w:rFonts w:ascii="TH SarabunIT๙" w:hAnsi="TH SarabunIT๙" w:cs="TH SarabunIT๙" w:hint="cs"/>
                <w:spacing w:val="-6"/>
                <w:sz w:val="32"/>
                <w:szCs w:val="32"/>
                <w:cs/>
              </w:rPr>
              <w:t xml:space="preserve"> อบรมการดูแลผู้ป่วยสมองเสื่อมไม่ยากอย่างที่คิดจริงหรือ </w:t>
            </w:r>
            <w:r w:rsidRPr="00F939E9">
              <w:rPr>
                <w:rFonts w:ascii="TH SarabunIT๙" w:hAnsi="TH SarabunIT๙" w:cs="TH SarabunIT๙"/>
                <w:spacing w:val="-6"/>
                <w:sz w:val="32"/>
                <w:szCs w:val="32"/>
              </w:rPr>
              <w:t>Basic Course in Dementia care</w:t>
            </w:r>
          </w:p>
          <w:p w:rsidR="003609A7" w:rsidRPr="00F939E9" w:rsidRDefault="003609A7" w:rsidP="00F939E9">
            <w:pPr>
              <w:spacing w:after="0" w:line="216" w:lineRule="auto"/>
              <w:ind w:right="-180" w:firstLine="35"/>
              <w:rPr>
                <w:rFonts w:ascii="TH SarabunIT๙" w:hAnsi="TH SarabunIT๙" w:cs="TH SarabunIT๙"/>
                <w:spacing w:val="-6"/>
                <w:sz w:val="32"/>
                <w:szCs w:val="32"/>
                <w:cs/>
              </w:rPr>
            </w:pPr>
            <w:r w:rsidRPr="00F939E9">
              <w:rPr>
                <w:rFonts w:ascii="TH SarabunIT๙" w:hAnsi="TH SarabunIT๙" w:cs="TH SarabunIT๙"/>
                <w:sz w:val="32"/>
                <w:szCs w:val="32"/>
              </w:rPr>
              <w:t xml:space="preserve">- </w:t>
            </w:r>
            <w:r w:rsidRPr="00F939E9">
              <w:rPr>
                <w:rFonts w:ascii="TH SarabunIT๙" w:hAnsi="TH SarabunIT๙" w:cs="TH SarabunIT๙" w:hint="cs"/>
                <w:sz w:val="32"/>
                <w:szCs w:val="32"/>
                <w:cs/>
              </w:rPr>
              <w:t>การดำเนินงาน</w:t>
            </w:r>
            <w:r w:rsidRPr="00F939E9">
              <w:rPr>
                <w:rFonts w:ascii="TH SarabunIT๙" w:hAnsi="TH SarabunIT๙" w:cs="TH SarabunIT๙"/>
                <w:sz w:val="32"/>
                <w:szCs w:val="32"/>
                <w:cs/>
              </w:rPr>
              <w:t>คัดกรองสุขภาพผู้สูงอายุทั่วประเทศ</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Health Workforce</w:t>
            </w:r>
          </w:p>
        </w:tc>
        <w:tc>
          <w:tcPr>
            <w:tcW w:w="881" w:type="pct"/>
            <w:gridSpan w:val="2"/>
          </w:tcPr>
          <w:p w:rsidR="003609A7" w:rsidRPr="00F939E9" w:rsidRDefault="003609A7" w:rsidP="00F939E9">
            <w:pPr>
              <w:tabs>
                <w:tab w:val="left" w:pos="1309"/>
                <w:tab w:val="left" w:pos="1555"/>
              </w:tabs>
              <w:spacing w:after="0" w:line="240" w:lineRule="auto"/>
              <w:rPr>
                <w:rFonts w:ascii="TH SarabunPSK" w:hAnsi="TH SarabunPSK" w:cs="TH SarabunPSK"/>
                <w:sz w:val="32"/>
                <w:szCs w:val="32"/>
                <w:cs/>
              </w:rPr>
            </w:pPr>
            <w:r w:rsidRPr="00F939E9">
              <w:rPr>
                <w:rFonts w:ascii="TH SarabunPSK" w:hAnsi="TH SarabunPSK" w:cs="TH SarabunPSK"/>
                <w:sz w:val="32"/>
                <w:szCs w:val="32"/>
                <w:cs/>
              </w:rPr>
              <w:t xml:space="preserve">มี </w:t>
            </w:r>
            <w:r w:rsidRPr="00F939E9">
              <w:rPr>
                <w:rFonts w:ascii="TH SarabunPSK" w:hAnsi="TH SarabunPSK" w:cs="TH SarabunPSK"/>
                <w:sz w:val="32"/>
                <w:szCs w:val="32"/>
              </w:rPr>
              <w:t>Palliative Care Nurse Manager/Coordinator</w:t>
            </w:r>
            <w:r w:rsidRPr="00F939E9">
              <w:rPr>
                <w:rFonts w:ascii="TH SarabunPSK" w:hAnsi="TH SarabunPSK" w:cs="TH SarabunPSK"/>
                <w:sz w:val="32"/>
                <w:szCs w:val="32"/>
                <w:cs/>
              </w:rPr>
              <w:t xml:space="preserve">ที่ผ่านการอบรมหลักสูตร </w:t>
            </w:r>
            <w:r w:rsidRPr="00F939E9">
              <w:rPr>
                <w:rFonts w:ascii="TH SarabunPSK" w:hAnsi="TH SarabunPSK" w:cs="TH SarabunPSK"/>
                <w:sz w:val="32"/>
                <w:szCs w:val="32"/>
              </w:rPr>
              <w:t xml:space="preserve">Palliative Care </w:t>
            </w:r>
            <w:r w:rsidRPr="00F939E9">
              <w:rPr>
                <w:rFonts w:ascii="TH SarabunPSK" w:hAnsi="TH SarabunPSK" w:cs="TH SarabunPSK"/>
                <w:sz w:val="32"/>
                <w:szCs w:val="32"/>
                <w:cs/>
              </w:rPr>
              <w:t xml:space="preserve">อย่างน้อย </w:t>
            </w:r>
            <w:r w:rsidRPr="00F939E9">
              <w:rPr>
                <w:rFonts w:ascii="TH SarabunPSK" w:hAnsi="TH SarabunPSK" w:cs="TH SarabunPSK"/>
                <w:sz w:val="32"/>
                <w:szCs w:val="32"/>
              </w:rPr>
              <w:t xml:space="preserve">1 </w:t>
            </w:r>
            <w:r w:rsidRPr="00F939E9">
              <w:rPr>
                <w:rFonts w:ascii="TH SarabunPSK" w:hAnsi="TH SarabunPSK" w:cs="TH SarabunPSK"/>
                <w:sz w:val="32"/>
                <w:szCs w:val="32"/>
                <w:cs/>
              </w:rPr>
              <w:t xml:space="preserve">คน และมีทีม </w:t>
            </w:r>
            <w:r w:rsidRPr="00F939E9">
              <w:rPr>
                <w:rFonts w:ascii="TH SarabunPSK" w:hAnsi="TH SarabunPSK" w:cs="TH SarabunPSK"/>
                <w:sz w:val="32"/>
                <w:szCs w:val="32"/>
              </w:rPr>
              <w:t xml:space="preserve">PCWN </w:t>
            </w:r>
            <w:r w:rsidRPr="00F939E9">
              <w:rPr>
                <w:rFonts w:ascii="TH SarabunPSK" w:hAnsi="TH SarabunPSK" w:cs="TH SarabunPSK"/>
                <w:sz w:val="32"/>
                <w:szCs w:val="32"/>
                <w:cs/>
              </w:rPr>
              <w:t>ครอบคลุมหน่วยงานบริการผู้ป่วยใน ผู้ป่วยนอกที่เกี่ยวข้อ</w:t>
            </w:r>
            <w:r w:rsidRPr="00F939E9">
              <w:rPr>
                <w:rFonts w:ascii="TH SarabunPSK" w:hAnsi="TH SarabunPSK" w:cs="TH SarabunPSK" w:hint="cs"/>
                <w:sz w:val="32"/>
                <w:szCs w:val="32"/>
                <w:cs/>
              </w:rPr>
              <w:t>ง</w:t>
            </w:r>
          </w:p>
        </w:tc>
        <w:tc>
          <w:tcPr>
            <w:tcW w:w="772" w:type="pct"/>
            <w:shd w:val="clear" w:color="auto" w:fill="auto"/>
          </w:tcPr>
          <w:p w:rsidR="003609A7" w:rsidRPr="00F939E9" w:rsidRDefault="003609A7" w:rsidP="00F939E9">
            <w:pPr>
              <w:tabs>
                <w:tab w:val="left" w:pos="1309"/>
                <w:tab w:val="left" w:pos="1555"/>
              </w:tabs>
              <w:spacing w:after="0" w:line="240" w:lineRule="auto"/>
              <w:rPr>
                <w:rFonts w:ascii="TH SarabunPSK" w:hAnsi="TH SarabunPSK" w:cs="TH SarabunPSK"/>
                <w:sz w:val="32"/>
                <w:szCs w:val="32"/>
                <w:cs/>
              </w:rPr>
            </w:pPr>
            <w:r w:rsidRPr="00F939E9">
              <w:rPr>
                <w:rFonts w:ascii="TH SarabunPSK" w:hAnsi="TH SarabunPSK" w:cs="TH SarabunPSK"/>
                <w:sz w:val="32"/>
                <w:szCs w:val="32"/>
                <w:cs/>
              </w:rPr>
              <w:t xml:space="preserve">มี </w:t>
            </w:r>
            <w:r w:rsidRPr="00F939E9">
              <w:rPr>
                <w:rFonts w:ascii="TH SarabunPSK" w:hAnsi="TH SarabunPSK" w:cs="TH SarabunPSK"/>
                <w:sz w:val="32"/>
                <w:szCs w:val="32"/>
              </w:rPr>
              <w:t>Palliative Care Nurse Manager/Coordinator</w:t>
            </w:r>
            <w:r w:rsidRPr="00F939E9">
              <w:rPr>
                <w:rFonts w:ascii="TH SarabunPSK" w:hAnsi="TH SarabunPSK" w:cs="TH SarabunPSK"/>
                <w:sz w:val="32"/>
                <w:szCs w:val="32"/>
                <w:cs/>
              </w:rPr>
              <w:t xml:space="preserve">ที่ผ่านการอบรมหลักสูตร </w:t>
            </w:r>
            <w:r w:rsidRPr="00F939E9">
              <w:rPr>
                <w:rFonts w:ascii="TH SarabunPSK" w:hAnsi="TH SarabunPSK" w:cs="TH SarabunPSK"/>
                <w:sz w:val="32"/>
                <w:szCs w:val="32"/>
              </w:rPr>
              <w:t xml:space="preserve">Palliative Care </w:t>
            </w:r>
            <w:r w:rsidRPr="00F939E9">
              <w:rPr>
                <w:rFonts w:ascii="TH SarabunPSK" w:hAnsi="TH SarabunPSK" w:cs="TH SarabunPSK"/>
                <w:sz w:val="32"/>
                <w:szCs w:val="32"/>
                <w:cs/>
              </w:rPr>
              <w:t xml:space="preserve">อย่างน้อย </w:t>
            </w:r>
            <w:r w:rsidRPr="00F939E9">
              <w:rPr>
                <w:rFonts w:ascii="TH SarabunPSK" w:hAnsi="TH SarabunPSK" w:cs="TH SarabunPSK"/>
                <w:sz w:val="32"/>
                <w:szCs w:val="32"/>
              </w:rPr>
              <w:t xml:space="preserve">1 </w:t>
            </w:r>
            <w:r w:rsidRPr="00F939E9">
              <w:rPr>
                <w:rFonts w:ascii="TH SarabunPSK" w:hAnsi="TH SarabunPSK" w:cs="TH SarabunPSK"/>
                <w:sz w:val="32"/>
                <w:szCs w:val="32"/>
                <w:cs/>
              </w:rPr>
              <w:t xml:space="preserve">คน และมีทีม </w:t>
            </w:r>
            <w:r w:rsidRPr="00F939E9">
              <w:rPr>
                <w:rFonts w:ascii="TH SarabunPSK" w:hAnsi="TH SarabunPSK" w:cs="TH SarabunPSK"/>
                <w:sz w:val="32"/>
                <w:szCs w:val="32"/>
              </w:rPr>
              <w:t xml:space="preserve">PCWN </w:t>
            </w:r>
            <w:r w:rsidRPr="00F939E9">
              <w:rPr>
                <w:rFonts w:ascii="TH SarabunPSK" w:hAnsi="TH SarabunPSK" w:cs="TH SarabunPSK"/>
                <w:sz w:val="32"/>
                <w:szCs w:val="32"/>
                <w:cs/>
              </w:rPr>
              <w:t>ครอบคลุมหน่วยงานบริการผู้ป่วยใน ผู้ป่วยนอกที่เกี่ยวข้อ</w:t>
            </w:r>
            <w:r w:rsidRPr="00F939E9">
              <w:rPr>
                <w:rFonts w:ascii="TH SarabunPSK" w:hAnsi="TH SarabunPSK" w:cs="TH SarabunPSK" w:hint="cs"/>
                <w:sz w:val="32"/>
                <w:szCs w:val="32"/>
                <w:cs/>
              </w:rPr>
              <w:t>ง</w:t>
            </w:r>
          </w:p>
        </w:tc>
        <w:tc>
          <w:tcPr>
            <w:tcW w:w="773" w:type="pct"/>
            <w:shd w:val="clear" w:color="auto" w:fill="auto"/>
          </w:tcPr>
          <w:p w:rsidR="003609A7" w:rsidRPr="00F939E9" w:rsidRDefault="003609A7" w:rsidP="00F939E9">
            <w:pPr>
              <w:tabs>
                <w:tab w:val="left" w:pos="1309"/>
                <w:tab w:val="left" w:pos="1555"/>
              </w:tabs>
              <w:spacing w:after="0" w:line="240" w:lineRule="auto"/>
              <w:rPr>
                <w:rFonts w:ascii="TH SarabunPSK" w:hAnsi="TH SarabunPSK" w:cs="TH SarabunPSK"/>
                <w:sz w:val="32"/>
                <w:szCs w:val="32"/>
                <w:cs/>
              </w:rPr>
            </w:pPr>
            <w:r w:rsidRPr="00F939E9">
              <w:rPr>
                <w:rFonts w:ascii="TH SarabunPSK" w:hAnsi="TH SarabunPSK" w:cs="TH SarabunPSK"/>
                <w:sz w:val="32"/>
                <w:szCs w:val="32"/>
                <w:cs/>
              </w:rPr>
              <w:t xml:space="preserve">มี </w:t>
            </w:r>
            <w:r w:rsidRPr="00F939E9">
              <w:rPr>
                <w:rFonts w:ascii="TH SarabunPSK" w:hAnsi="TH SarabunPSK" w:cs="TH SarabunPSK"/>
                <w:sz w:val="32"/>
                <w:szCs w:val="32"/>
              </w:rPr>
              <w:t>Palliative Care Nurse Manager/Coordinator</w:t>
            </w:r>
            <w:r w:rsidRPr="00F939E9">
              <w:rPr>
                <w:rFonts w:ascii="TH SarabunPSK" w:hAnsi="TH SarabunPSK" w:cs="TH SarabunPSK"/>
                <w:sz w:val="32"/>
                <w:szCs w:val="32"/>
                <w:cs/>
              </w:rPr>
              <w:t xml:space="preserve">ที่ผ่านการอบรมหลักสูตร </w:t>
            </w:r>
            <w:r w:rsidRPr="00F939E9">
              <w:rPr>
                <w:rFonts w:ascii="TH SarabunPSK" w:hAnsi="TH SarabunPSK" w:cs="TH SarabunPSK"/>
                <w:sz w:val="32"/>
                <w:szCs w:val="32"/>
              </w:rPr>
              <w:t xml:space="preserve">Palliative Care </w:t>
            </w:r>
            <w:r w:rsidRPr="00F939E9">
              <w:rPr>
                <w:rFonts w:ascii="TH SarabunPSK" w:hAnsi="TH SarabunPSK" w:cs="TH SarabunPSK"/>
                <w:sz w:val="32"/>
                <w:szCs w:val="32"/>
                <w:cs/>
              </w:rPr>
              <w:t xml:space="preserve">อย่างน้อย </w:t>
            </w:r>
            <w:r w:rsidRPr="00F939E9">
              <w:rPr>
                <w:rFonts w:ascii="TH SarabunPSK" w:hAnsi="TH SarabunPSK" w:cs="TH SarabunPSK"/>
                <w:sz w:val="32"/>
                <w:szCs w:val="32"/>
              </w:rPr>
              <w:t xml:space="preserve">1 </w:t>
            </w:r>
            <w:r w:rsidRPr="00F939E9">
              <w:rPr>
                <w:rFonts w:ascii="TH SarabunPSK" w:hAnsi="TH SarabunPSK" w:cs="TH SarabunPSK"/>
                <w:sz w:val="32"/>
                <w:szCs w:val="32"/>
                <w:cs/>
              </w:rPr>
              <w:t xml:space="preserve">คน และมีทีม </w:t>
            </w:r>
            <w:r w:rsidRPr="00F939E9">
              <w:rPr>
                <w:rFonts w:ascii="TH SarabunPSK" w:hAnsi="TH SarabunPSK" w:cs="TH SarabunPSK"/>
                <w:sz w:val="32"/>
                <w:szCs w:val="32"/>
              </w:rPr>
              <w:t xml:space="preserve">PCWN </w:t>
            </w:r>
            <w:r w:rsidRPr="00F939E9">
              <w:rPr>
                <w:rFonts w:ascii="TH SarabunPSK" w:hAnsi="TH SarabunPSK" w:cs="TH SarabunPSK"/>
                <w:sz w:val="32"/>
                <w:szCs w:val="32"/>
                <w:cs/>
              </w:rPr>
              <w:t>ครอบคลุมหน่วยงานบริการผู้ป่วยใน ผู้ป่วยนอกที่เกี่ยวข้อ</w:t>
            </w:r>
            <w:r w:rsidRPr="00F939E9">
              <w:rPr>
                <w:rFonts w:ascii="TH SarabunPSK" w:hAnsi="TH SarabunPSK" w:cs="TH SarabunPSK" w:hint="cs"/>
                <w:sz w:val="32"/>
                <w:szCs w:val="32"/>
                <w:cs/>
              </w:rPr>
              <w:t>ง</w:t>
            </w:r>
          </w:p>
        </w:tc>
        <w:tc>
          <w:tcPr>
            <w:tcW w:w="772" w:type="pct"/>
          </w:tcPr>
          <w:p w:rsidR="003609A7" w:rsidRPr="00F939E9" w:rsidRDefault="003609A7" w:rsidP="00F939E9">
            <w:pPr>
              <w:tabs>
                <w:tab w:val="left" w:pos="1309"/>
                <w:tab w:val="left" w:pos="1555"/>
              </w:tabs>
              <w:spacing w:after="0" w:line="240" w:lineRule="auto"/>
              <w:rPr>
                <w:rFonts w:ascii="TH SarabunPSK" w:hAnsi="TH SarabunPSK" w:cs="TH SarabunPSK"/>
                <w:sz w:val="32"/>
                <w:szCs w:val="32"/>
                <w:cs/>
              </w:rPr>
            </w:pPr>
            <w:r w:rsidRPr="00F939E9">
              <w:rPr>
                <w:rFonts w:ascii="TH SarabunPSK" w:hAnsi="TH SarabunPSK" w:cs="TH SarabunPSK"/>
                <w:sz w:val="32"/>
                <w:szCs w:val="32"/>
                <w:cs/>
              </w:rPr>
              <w:t xml:space="preserve">มี </w:t>
            </w:r>
            <w:r w:rsidRPr="00F939E9">
              <w:rPr>
                <w:rFonts w:ascii="TH SarabunPSK" w:hAnsi="TH SarabunPSK" w:cs="TH SarabunPSK"/>
                <w:sz w:val="32"/>
                <w:szCs w:val="32"/>
              </w:rPr>
              <w:t>Palliative Care Nurse Manager/Coordinator</w:t>
            </w:r>
            <w:r w:rsidRPr="00F939E9">
              <w:rPr>
                <w:rFonts w:ascii="TH SarabunPSK" w:hAnsi="TH SarabunPSK" w:cs="TH SarabunPSK"/>
                <w:sz w:val="32"/>
                <w:szCs w:val="32"/>
                <w:cs/>
              </w:rPr>
              <w:t xml:space="preserve">ที่ผ่านการอบรมหลักสูตร </w:t>
            </w:r>
            <w:r w:rsidRPr="00F939E9">
              <w:rPr>
                <w:rFonts w:ascii="TH SarabunPSK" w:hAnsi="TH SarabunPSK" w:cs="TH SarabunPSK"/>
                <w:sz w:val="32"/>
                <w:szCs w:val="32"/>
              </w:rPr>
              <w:t xml:space="preserve">Palliative Care </w:t>
            </w:r>
            <w:r w:rsidRPr="00F939E9">
              <w:rPr>
                <w:rFonts w:ascii="TH SarabunPSK" w:hAnsi="TH SarabunPSK" w:cs="TH SarabunPSK"/>
                <w:sz w:val="32"/>
                <w:szCs w:val="32"/>
                <w:cs/>
              </w:rPr>
              <w:t xml:space="preserve">อย่างน้อย </w:t>
            </w:r>
            <w:r w:rsidRPr="00F939E9">
              <w:rPr>
                <w:rFonts w:ascii="TH SarabunPSK" w:hAnsi="TH SarabunPSK" w:cs="TH SarabunPSK"/>
                <w:sz w:val="32"/>
                <w:szCs w:val="32"/>
              </w:rPr>
              <w:t xml:space="preserve">1 </w:t>
            </w:r>
            <w:r w:rsidRPr="00F939E9">
              <w:rPr>
                <w:rFonts w:ascii="TH SarabunPSK" w:hAnsi="TH SarabunPSK" w:cs="TH SarabunPSK"/>
                <w:sz w:val="32"/>
                <w:szCs w:val="32"/>
                <w:cs/>
              </w:rPr>
              <w:t xml:space="preserve">คน และมีทีม </w:t>
            </w:r>
            <w:r w:rsidRPr="00F939E9">
              <w:rPr>
                <w:rFonts w:ascii="TH SarabunPSK" w:hAnsi="TH SarabunPSK" w:cs="TH SarabunPSK"/>
                <w:sz w:val="32"/>
                <w:szCs w:val="32"/>
              </w:rPr>
              <w:t xml:space="preserve">PCWN </w:t>
            </w:r>
            <w:r w:rsidRPr="00F939E9">
              <w:rPr>
                <w:rFonts w:ascii="TH SarabunPSK" w:hAnsi="TH SarabunPSK" w:cs="TH SarabunPSK"/>
                <w:sz w:val="32"/>
                <w:szCs w:val="32"/>
                <w:cs/>
              </w:rPr>
              <w:t>ครอบคลุมหน่วยงานบริการผู้ป่วยใน ผู้ป่วยนอกที่เกี่ยวข้อ</w:t>
            </w:r>
            <w:r w:rsidRPr="00F939E9">
              <w:rPr>
                <w:rFonts w:ascii="TH SarabunPSK" w:hAnsi="TH SarabunPSK" w:cs="TH SarabunPSK" w:hint="cs"/>
                <w:sz w:val="32"/>
                <w:szCs w:val="32"/>
                <w:cs/>
              </w:rPr>
              <w:t>ง</w:t>
            </w:r>
          </w:p>
        </w:tc>
        <w:tc>
          <w:tcPr>
            <w:tcW w:w="771" w:type="pct"/>
            <w:tcBorders>
              <w:right w:val="single" w:sz="18" w:space="0" w:color="auto"/>
            </w:tcBorders>
          </w:tcPr>
          <w:p w:rsidR="003609A7" w:rsidRPr="00F939E9" w:rsidRDefault="003609A7" w:rsidP="00F939E9">
            <w:pPr>
              <w:tabs>
                <w:tab w:val="left" w:pos="1309"/>
                <w:tab w:val="left" w:pos="1555"/>
              </w:tabs>
              <w:spacing w:after="0" w:line="240" w:lineRule="auto"/>
              <w:rPr>
                <w:rFonts w:ascii="TH SarabunPSK" w:hAnsi="TH SarabunPSK" w:cs="TH SarabunPSK"/>
                <w:sz w:val="32"/>
                <w:szCs w:val="32"/>
                <w:cs/>
              </w:rPr>
            </w:pPr>
            <w:r w:rsidRPr="00F939E9">
              <w:rPr>
                <w:rFonts w:ascii="TH SarabunPSK" w:hAnsi="TH SarabunPSK" w:cs="TH SarabunPSK"/>
                <w:sz w:val="32"/>
                <w:szCs w:val="32"/>
                <w:cs/>
              </w:rPr>
              <w:t xml:space="preserve">มี </w:t>
            </w:r>
            <w:r w:rsidRPr="00F939E9">
              <w:rPr>
                <w:rFonts w:ascii="TH SarabunPSK" w:hAnsi="TH SarabunPSK" w:cs="TH SarabunPSK"/>
                <w:sz w:val="32"/>
                <w:szCs w:val="32"/>
              </w:rPr>
              <w:t>Palliative Care Nurse Manager/Coordinator</w:t>
            </w:r>
            <w:r w:rsidRPr="00F939E9">
              <w:rPr>
                <w:rFonts w:ascii="TH SarabunPSK" w:hAnsi="TH SarabunPSK" w:cs="TH SarabunPSK"/>
                <w:sz w:val="32"/>
                <w:szCs w:val="32"/>
                <w:cs/>
              </w:rPr>
              <w:t xml:space="preserve">ที่ผ่านการอบรมหลักสูตร </w:t>
            </w:r>
            <w:r w:rsidRPr="00F939E9">
              <w:rPr>
                <w:rFonts w:ascii="TH SarabunPSK" w:hAnsi="TH SarabunPSK" w:cs="TH SarabunPSK"/>
                <w:sz w:val="32"/>
                <w:szCs w:val="32"/>
              </w:rPr>
              <w:t xml:space="preserve">Palliative Care </w:t>
            </w:r>
            <w:r w:rsidRPr="00F939E9">
              <w:rPr>
                <w:rFonts w:ascii="TH SarabunPSK" w:hAnsi="TH SarabunPSK" w:cs="TH SarabunPSK"/>
                <w:sz w:val="32"/>
                <w:szCs w:val="32"/>
                <w:cs/>
              </w:rPr>
              <w:t xml:space="preserve">อย่างน้อย </w:t>
            </w:r>
            <w:r w:rsidRPr="00F939E9">
              <w:rPr>
                <w:rFonts w:ascii="TH SarabunPSK" w:hAnsi="TH SarabunPSK" w:cs="TH SarabunPSK"/>
                <w:sz w:val="32"/>
                <w:szCs w:val="32"/>
              </w:rPr>
              <w:t xml:space="preserve">1 </w:t>
            </w:r>
            <w:r w:rsidRPr="00F939E9">
              <w:rPr>
                <w:rFonts w:ascii="TH SarabunPSK" w:hAnsi="TH SarabunPSK" w:cs="TH SarabunPSK"/>
                <w:sz w:val="32"/>
                <w:szCs w:val="32"/>
                <w:cs/>
              </w:rPr>
              <w:t xml:space="preserve">คน และมีทีม </w:t>
            </w:r>
            <w:r w:rsidRPr="00F939E9">
              <w:rPr>
                <w:rFonts w:ascii="TH SarabunPSK" w:hAnsi="TH SarabunPSK" w:cs="TH SarabunPSK"/>
                <w:sz w:val="32"/>
                <w:szCs w:val="32"/>
              </w:rPr>
              <w:t xml:space="preserve">PCWN </w:t>
            </w:r>
            <w:r w:rsidRPr="00F939E9">
              <w:rPr>
                <w:rFonts w:ascii="TH SarabunPSK" w:hAnsi="TH SarabunPSK" w:cs="TH SarabunPSK"/>
                <w:sz w:val="32"/>
                <w:szCs w:val="32"/>
                <w:cs/>
              </w:rPr>
              <w:t>ครอบคลุมหน่วยงานบริการผู้ป่วยใน ผู้ป่วยนอกที่เกี่ยวข้อ</w:t>
            </w:r>
            <w:r w:rsidRPr="00F939E9">
              <w:rPr>
                <w:rFonts w:ascii="TH SarabunPSK" w:hAnsi="TH SarabunPSK" w:cs="TH SarabunPSK" w:hint="cs"/>
                <w:sz w:val="32"/>
                <w:szCs w:val="32"/>
                <w:cs/>
              </w:rPr>
              <w:t>ง</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PSK" w:hAnsi="TH SarabunPSK" w:cs="TH SarabunPSK"/>
                <w:sz w:val="32"/>
                <w:szCs w:val="32"/>
                <w:cs/>
              </w:rPr>
              <w:t>ศูนย์การดูแลแบบประคับประคองที่ประกอบด้วยบุคลากรสหสาขาที่เกี่ยวข้อง</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PSK" w:hAnsi="TH SarabunPSK" w:cs="TH SarabunPSK"/>
                <w:sz w:val="32"/>
                <w:szCs w:val="32"/>
                <w:cs/>
              </w:rPr>
              <w:t>ศูนย์การดูแลแบบประคับประคองที่ประกอบด้วยบุคลากรสหสาขาที่เกี่ยวข้อง</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PSK" w:hAnsi="TH SarabunPSK" w:cs="TH SarabunPSK"/>
                <w:sz w:val="32"/>
                <w:szCs w:val="32"/>
                <w:cs/>
              </w:rPr>
              <w:t>ศูนย์การดูแลแบบประคับประคองที่ประกอบด้วยบุคลากรสหสาขาที่เกี่ยวข้อง</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PSK" w:hAnsi="TH SarabunPSK" w:cs="TH SarabunPSK"/>
                <w:sz w:val="32"/>
                <w:szCs w:val="32"/>
                <w:cs/>
              </w:rPr>
              <w:t>ศูนย์การดูแลแบบประคับประคองที่ประกอบด้วยบุคลากรสหสาขาที่เกี่ยวข้อง</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PSK" w:hAnsi="TH SarabunPSK" w:cs="TH SarabunPSK"/>
                <w:sz w:val="32"/>
                <w:szCs w:val="32"/>
                <w:cs/>
              </w:rPr>
              <w:t>ศูนย์การดูแลแบบประคับประคองที่ประกอบด้วยบุคลากรสหสาขาที่เกี่ยวข้อง</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Drugs &amp; Equipment</w:t>
            </w:r>
          </w:p>
        </w:tc>
        <w:tc>
          <w:tcPr>
            <w:tcW w:w="881" w:type="pct"/>
            <w:gridSpan w:val="2"/>
          </w:tcPr>
          <w:p w:rsidR="003609A7" w:rsidRPr="00F939E9" w:rsidRDefault="003609A7" w:rsidP="00F939E9">
            <w:pPr>
              <w:tabs>
                <w:tab w:val="left" w:pos="1309"/>
              </w:tabs>
              <w:spacing w:after="0" w:line="240" w:lineRule="auto"/>
              <w:ind w:left="34"/>
              <w:rPr>
                <w:rFonts w:ascii="TH SarabunPSK" w:hAnsi="TH SarabunPSK" w:cs="TH SarabunPSK"/>
                <w:sz w:val="32"/>
                <w:szCs w:val="32"/>
              </w:rPr>
            </w:pPr>
            <w:r w:rsidRPr="00F939E9">
              <w:rPr>
                <w:rFonts w:ascii="TH SarabunPSK" w:hAnsi="TH SarabunPSK" w:cs="TH SarabunPSK" w:hint="cs"/>
                <w:sz w:val="32"/>
                <w:szCs w:val="32"/>
                <w:cs/>
              </w:rPr>
              <w:t xml:space="preserve">- </w:t>
            </w:r>
            <w:r w:rsidRPr="00F939E9">
              <w:rPr>
                <w:rFonts w:ascii="TH SarabunPSK" w:hAnsi="TH SarabunPSK" w:cs="TH SarabunPSK"/>
                <w:sz w:val="32"/>
                <w:szCs w:val="32"/>
                <w:cs/>
              </w:rPr>
              <w:t>คลังอุปกรณ์สนับสนุนผู้ป่วยให้มีไปใช้ที่บ้าน  ในรงพยาบาลระดับ</w:t>
            </w:r>
            <w:r w:rsidRPr="00F939E9">
              <w:rPr>
                <w:rFonts w:ascii="TH SarabunPSK" w:hAnsi="TH SarabunPSK" w:cs="TH SarabunPSK"/>
                <w:sz w:val="32"/>
                <w:szCs w:val="32"/>
              </w:rPr>
              <w:t xml:space="preserve">A,S,M1 </w:t>
            </w:r>
            <w:r w:rsidRPr="00F939E9">
              <w:rPr>
                <w:rFonts w:ascii="TH SarabunPSK" w:hAnsi="TH SarabunPSK" w:cs="TH SarabunPSK"/>
                <w:sz w:val="32"/>
                <w:szCs w:val="32"/>
                <w:cs/>
              </w:rPr>
              <w:t>เป็นอย่างน้อย</w:t>
            </w:r>
          </w:p>
          <w:p w:rsidR="003609A7" w:rsidRPr="00F939E9" w:rsidRDefault="003609A7" w:rsidP="00F939E9">
            <w:pPr>
              <w:tabs>
                <w:tab w:val="left" w:pos="1309"/>
              </w:tabs>
              <w:spacing w:after="0" w:line="240" w:lineRule="auto"/>
              <w:ind w:left="34"/>
              <w:rPr>
                <w:rFonts w:ascii="TH SarabunPSK" w:hAnsi="TH SarabunPSK" w:cs="TH SarabunPSK"/>
                <w:sz w:val="32"/>
                <w:szCs w:val="32"/>
              </w:rPr>
            </w:pPr>
            <w:r w:rsidRPr="00F939E9">
              <w:rPr>
                <w:rFonts w:ascii="TH SarabunPSK" w:hAnsi="TH SarabunPSK" w:cs="TH SarabunPSK" w:hint="cs"/>
                <w:sz w:val="32"/>
                <w:szCs w:val="32"/>
                <w:cs/>
              </w:rPr>
              <w:t xml:space="preserve">- </w:t>
            </w:r>
            <w:r w:rsidRPr="00F939E9">
              <w:rPr>
                <w:rFonts w:ascii="TH SarabunPSK" w:hAnsi="TH SarabunPSK" w:cs="TH SarabunPSK"/>
                <w:sz w:val="32"/>
                <w:szCs w:val="32"/>
                <w:cs/>
              </w:rPr>
              <w:t>คลังอุปกรณ์กลาง สนับสนุนผู้ป่วยให้มีไปใช้ที่บ้าน สร้างเครือข่ายการ ยืม-คืน ที่เอื้อต่อผู้ป่วยทั้งจังหวัด</w:t>
            </w:r>
          </w:p>
          <w:p w:rsidR="003609A7" w:rsidRPr="00F939E9" w:rsidRDefault="003609A7" w:rsidP="00F939E9">
            <w:pPr>
              <w:tabs>
                <w:tab w:val="left" w:pos="1309"/>
              </w:tabs>
              <w:spacing w:after="0" w:line="240" w:lineRule="auto"/>
              <w:ind w:left="34"/>
              <w:rPr>
                <w:rFonts w:ascii="TH SarabunPSK" w:hAnsi="TH SarabunPSK" w:cs="TH SarabunPSK"/>
                <w:sz w:val="32"/>
                <w:szCs w:val="32"/>
                <w:cs/>
              </w:rPr>
            </w:pPr>
            <w:r w:rsidRPr="00F939E9">
              <w:rPr>
                <w:rFonts w:ascii="TH SarabunPSK" w:hAnsi="TH SarabunPSK" w:cs="TH SarabunPSK" w:hint="cs"/>
                <w:sz w:val="32"/>
                <w:szCs w:val="32"/>
                <w:cs/>
              </w:rPr>
              <w:t xml:space="preserve">- </w:t>
            </w:r>
            <w:r w:rsidRPr="00F939E9">
              <w:rPr>
                <w:rFonts w:ascii="TH SarabunPSK" w:hAnsi="TH SarabunPSK" w:cs="TH SarabunPSK"/>
                <w:sz w:val="32"/>
                <w:szCs w:val="32"/>
                <w:cs/>
              </w:rPr>
              <w:t>คลังอุปกรณ์กลาง สนับสนุนผู้ป่วยให้มีไปใช้ที่บ้าน สร้างเครือข่ายการยืม-คืน ที่เอื้อต่อผู้ป่วยทั้งเขตสุขภาพ</w:t>
            </w:r>
          </w:p>
        </w:tc>
        <w:tc>
          <w:tcPr>
            <w:tcW w:w="772" w:type="pct"/>
            <w:shd w:val="clear" w:color="auto" w:fill="auto"/>
          </w:tcPr>
          <w:p w:rsidR="003609A7" w:rsidRPr="00F939E9" w:rsidRDefault="003609A7" w:rsidP="00F939E9">
            <w:pPr>
              <w:tabs>
                <w:tab w:val="left" w:pos="1309"/>
              </w:tabs>
              <w:spacing w:after="0" w:line="240" w:lineRule="auto"/>
              <w:ind w:left="34"/>
              <w:rPr>
                <w:rFonts w:ascii="TH SarabunPSK" w:hAnsi="TH SarabunPSK" w:cs="TH SarabunPSK"/>
                <w:sz w:val="32"/>
                <w:szCs w:val="32"/>
              </w:rPr>
            </w:pPr>
            <w:r w:rsidRPr="00F939E9">
              <w:rPr>
                <w:rFonts w:ascii="TH SarabunPSK" w:hAnsi="TH SarabunPSK" w:cs="TH SarabunPSK" w:hint="cs"/>
                <w:sz w:val="32"/>
                <w:szCs w:val="32"/>
                <w:cs/>
              </w:rPr>
              <w:t xml:space="preserve">- </w:t>
            </w:r>
            <w:r w:rsidRPr="00F939E9">
              <w:rPr>
                <w:rFonts w:ascii="TH SarabunPSK" w:hAnsi="TH SarabunPSK" w:cs="TH SarabunPSK"/>
                <w:sz w:val="32"/>
                <w:szCs w:val="32"/>
                <w:cs/>
              </w:rPr>
              <w:t>คลังอุปกรณ์สนับสนุนผู้ป่วยให้มีไปใช้ที่บ้าน  ในรงพยาบาลระดับ</w:t>
            </w:r>
            <w:r w:rsidRPr="00F939E9">
              <w:rPr>
                <w:rFonts w:ascii="TH SarabunPSK" w:hAnsi="TH SarabunPSK" w:cs="TH SarabunPSK"/>
                <w:sz w:val="32"/>
                <w:szCs w:val="32"/>
              </w:rPr>
              <w:t xml:space="preserve">A,S,M1 </w:t>
            </w:r>
            <w:r w:rsidRPr="00F939E9">
              <w:rPr>
                <w:rFonts w:ascii="TH SarabunPSK" w:hAnsi="TH SarabunPSK" w:cs="TH SarabunPSK"/>
                <w:sz w:val="32"/>
                <w:szCs w:val="32"/>
                <w:cs/>
              </w:rPr>
              <w:t>เป็นอย่างน้อย</w:t>
            </w:r>
          </w:p>
          <w:p w:rsidR="003609A7" w:rsidRPr="00F939E9" w:rsidRDefault="003609A7" w:rsidP="00F939E9">
            <w:pPr>
              <w:tabs>
                <w:tab w:val="left" w:pos="1309"/>
              </w:tabs>
              <w:spacing w:after="0" w:line="240" w:lineRule="auto"/>
              <w:ind w:left="34"/>
              <w:rPr>
                <w:rFonts w:ascii="TH SarabunPSK" w:hAnsi="TH SarabunPSK" w:cs="TH SarabunPSK"/>
                <w:sz w:val="32"/>
                <w:szCs w:val="32"/>
              </w:rPr>
            </w:pPr>
            <w:r w:rsidRPr="00F939E9">
              <w:rPr>
                <w:rFonts w:ascii="TH SarabunPSK" w:hAnsi="TH SarabunPSK" w:cs="TH SarabunPSK" w:hint="cs"/>
                <w:sz w:val="32"/>
                <w:szCs w:val="32"/>
                <w:cs/>
              </w:rPr>
              <w:t xml:space="preserve">- </w:t>
            </w:r>
            <w:r w:rsidRPr="00F939E9">
              <w:rPr>
                <w:rFonts w:ascii="TH SarabunPSK" w:hAnsi="TH SarabunPSK" w:cs="TH SarabunPSK"/>
                <w:sz w:val="32"/>
                <w:szCs w:val="32"/>
                <w:cs/>
              </w:rPr>
              <w:t>คลังอุปกรณ์กลาง สนับสนุนผู้ป่วยให้มีไปใช้ที่บ้าน สร้างเครือข่ายการ ยืม-คืน ที่เอื้อต่อผู้ป่วยทั้งจังหวัด</w:t>
            </w:r>
          </w:p>
          <w:p w:rsidR="003609A7" w:rsidRPr="00F939E9" w:rsidRDefault="003609A7" w:rsidP="00F939E9">
            <w:pPr>
              <w:tabs>
                <w:tab w:val="left" w:pos="1309"/>
              </w:tabs>
              <w:spacing w:after="0" w:line="240" w:lineRule="auto"/>
              <w:ind w:left="34"/>
              <w:rPr>
                <w:rFonts w:ascii="TH SarabunPSK" w:hAnsi="TH SarabunPSK" w:cs="TH SarabunPSK"/>
                <w:sz w:val="32"/>
                <w:szCs w:val="32"/>
                <w:cs/>
              </w:rPr>
            </w:pPr>
            <w:r w:rsidRPr="00F939E9">
              <w:rPr>
                <w:rFonts w:ascii="TH SarabunPSK" w:hAnsi="TH SarabunPSK" w:cs="TH SarabunPSK" w:hint="cs"/>
                <w:sz w:val="32"/>
                <w:szCs w:val="32"/>
                <w:cs/>
              </w:rPr>
              <w:t xml:space="preserve">- </w:t>
            </w:r>
            <w:r w:rsidRPr="00F939E9">
              <w:rPr>
                <w:rFonts w:ascii="TH SarabunPSK" w:hAnsi="TH SarabunPSK" w:cs="TH SarabunPSK"/>
                <w:sz w:val="32"/>
                <w:szCs w:val="32"/>
                <w:cs/>
              </w:rPr>
              <w:t>คลังอุปกรณ์กลาง สนับสนุนผู้ป่วยให้มีไปใช้ที่บ้าน สร้างเครือข่ายการยืม-คืน ที่เอื้อต่อผู้ป่วยทั้งเขตสุขภาพ</w:t>
            </w:r>
          </w:p>
        </w:tc>
        <w:tc>
          <w:tcPr>
            <w:tcW w:w="773" w:type="pct"/>
            <w:shd w:val="clear" w:color="auto" w:fill="auto"/>
          </w:tcPr>
          <w:p w:rsidR="003609A7" w:rsidRPr="00F939E9" w:rsidRDefault="003609A7" w:rsidP="00F939E9">
            <w:pPr>
              <w:tabs>
                <w:tab w:val="left" w:pos="1309"/>
              </w:tabs>
              <w:spacing w:after="0" w:line="240" w:lineRule="auto"/>
              <w:ind w:left="34"/>
              <w:rPr>
                <w:rFonts w:ascii="TH SarabunPSK" w:hAnsi="TH SarabunPSK" w:cs="TH SarabunPSK"/>
                <w:sz w:val="32"/>
                <w:szCs w:val="32"/>
              </w:rPr>
            </w:pPr>
            <w:r w:rsidRPr="00F939E9">
              <w:rPr>
                <w:rFonts w:ascii="TH SarabunPSK" w:hAnsi="TH SarabunPSK" w:cs="TH SarabunPSK" w:hint="cs"/>
                <w:sz w:val="32"/>
                <w:szCs w:val="32"/>
                <w:cs/>
              </w:rPr>
              <w:t xml:space="preserve">- </w:t>
            </w:r>
            <w:r w:rsidRPr="00F939E9">
              <w:rPr>
                <w:rFonts w:ascii="TH SarabunPSK" w:hAnsi="TH SarabunPSK" w:cs="TH SarabunPSK"/>
                <w:sz w:val="32"/>
                <w:szCs w:val="32"/>
                <w:cs/>
              </w:rPr>
              <w:t>คลังอุปกรณ์สนับสนุนผู้ป่วยให้มีไปใช้ที่บ้าน  ในรงพยาบาลระดับ</w:t>
            </w:r>
            <w:r w:rsidRPr="00F939E9">
              <w:rPr>
                <w:rFonts w:ascii="TH SarabunPSK" w:hAnsi="TH SarabunPSK" w:cs="TH SarabunPSK"/>
                <w:sz w:val="32"/>
                <w:szCs w:val="32"/>
              </w:rPr>
              <w:t xml:space="preserve">A,S,M1 </w:t>
            </w:r>
            <w:r w:rsidRPr="00F939E9">
              <w:rPr>
                <w:rFonts w:ascii="TH SarabunPSK" w:hAnsi="TH SarabunPSK" w:cs="TH SarabunPSK"/>
                <w:sz w:val="32"/>
                <w:szCs w:val="32"/>
                <w:cs/>
              </w:rPr>
              <w:t>เป็นอย่างน้อย</w:t>
            </w:r>
          </w:p>
          <w:p w:rsidR="003609A7" w:rsidRPr="00F939E9" w:rsidRDefault="003609A7" w:rsidP="00F939E9">
            <w:pPr>
              <w:tabs>
                <w:tab w:val="left" w:pos="1309"/>
              </w:tabs>
              <w:spacing w:after="0" w:line="240" w:lineRule="auto"/>
              <w:ind w:left="34"/>
              <w:rPr>
                <w:rFonts w:ascii="TH SarabunPSK" w:hAnsi="TH SarabunPSK" w:cs="TH SarabunPSK"/>
                <w:sz w:val="32"/>
                <w:szCs w:val="32"/>
              </w:rPr>
            </w:pPr>
            <w:r w:rsidRPr="00F939E9">
              <w:rPr>
                <w:rFonts w:ascii="TH SarabunPSK" w:hAnsi="TH SarabunPSK" w:cs="TH SarabunPSK" w:hint="cs"/>
                <w:sz w:val="32"/>
                <w:szCs w:val="32"/>
                <w:cs/>
              </w:rPr>
              <w:t xml:space="preserve">- </w:t>
            </w:r>
            <w:r w:rsidRPr="00F939E9">
              <w:rPr>
                <w:rFonts w:ascii="TH SarabunPSK" w:hAnsi="TH SarabunPSK" w:cs="TH SarabunPSK"/>
                <w:sz w:val="32"/>
                <w:szCs w:val="32"/>
                <w:cs/>
              </w:rPr>
              <w:t>คลังอุปกรณ์กลาง สนับสนุนผู้ป่วยให้มีไปใช้ที่บ้าน สร้างเครือข่ายการ ยืม-คืน ที่เอื้อต่อผู้ป่วยทั้งจังหวัด</w:t>
            </w:r>
          </w:p>
          <w:p w:rsidR="003609A7" w:rsidRPr="00F939E9" w:rsidRDefault="003609A7" w:rsidP="00F939E9">
            <w:pPr>
              <w:tabs>
                <w:tab w:val="left" w:pos="1309"/>
              </w:tabs>
              <w:spacing w:after="0" w:line="240" w:lineRule="auto"/>
              <w:ind w:left="34"/>
              <w:rPr>
                <w:rFonts w:ascii="TH SarabunPSK" w:hAnsi="TH SarabunPSK" w:cs="TH SarabunPSK"/>
                <w:sz w:val="32"/>
                <w:szCs w:val="32"/>
                <w:cs/>
              </w:rPr>
            </w:pPr>
            <w:r w:rsidRPr="00F939E9">
              <w:rPr>
                <w:rFonts w:ascii="TH SarabunPSK" w:hAnsi="TH SarabunPSK" w:cs="TH SarabunPSK" w:hint="cs"/>
                <w:sz w:val="32"/>
                <w:szCs w:val="32"/>
                <w:cs/>
              </w:rPr>
              <w:t xml:space="preserve">- </w:t>
            </w:r>
            <w:r w:rsidRPr="00F939E9">
              <w:rPr>
                <w:rFonts w:ascii="TH SarabunPSK" w:hAnsi="TH SarabunPSK" w:cs="TH SarabunPSK"/>
                <w:sz w:val="32"/>
                <w:szCs w:val="32"/>
                <w:cs/>
              </w:rPr>
              <w:t>คลังอุปกรณ์กลาง สนับสนุนผู้ป่วยให้มีไปใช้ที่บ้าน สร้างเครือข่ายการยืม-คืน ที่เอื้อต่อผู้ป่วยทั้งเขตสุขภาพ</w:t>
            </w:r>
          </w:p>
        </w:tc>
        <w:tc>
          <w:tcPr>
            <w:tcW w:w="772" w:type="pct"/>
          </w:tcPr>
          <w:p w:rsidR="003609A7" w:rsidRPr="00F939E9" w:rsidRDefault="003609A7" w:rsidP="00F939E9">
            <w:pPr>
              <w:tabs>
                <w:tab w:val="left" w:pos="1309"/>
              </w:tabs>
              <w:spacing w:after="0" w:line="240" w:lineRule="auto"/>
              <w:ind w:left="34"/>
              <w:rPr>
                <w:rFonts w:ascii="TH SarabunPSK" w:hAnsi="TH SarabunPSK" w:cs="TH SarabunPSK"/>
                <w:sz w:val="32"/>
                <w:szCs w:val="32"/>
              </w:rPr>
            </w:pPr>
            <w:r w:rsidRPr="00F939E9">
              <w:rPr>
                <w:rFonts w:ascii="TH SarabunPSK" w:hAnsi="TH SarabunPSK" w:cs="TH SarabunPSK" w:hint="cs"/>
                <w:sz w:val="32"/>
                <w:szCs w:val="32"/>
                <w:cs/>
              </w:rPr>
              <w:t xml:space="preserve">- </w:t>
            </w:r>
            <w:r w:rsidRPr="00F939E9">
              <w:rPr>
                <w:rFonts w:ascii="TH SarabunPSK" w:hAnsi="TH SarabunPSK" w:cs="TH SarabunPSK"/>
                <w:sz w:val="32"/>
                <w:szCs w:val="32"/>
                <w:cs/>
              </w:rPr>
              <w:t>คลังอุปกรณ์สนับสนุนผู้ป่วยให้มีไปใช้ที่บ้าน  ในรงพยาบาลระดับ</w:t>
            </w:r>
            <w:r w:rsidRPr="00F939E9">
              <w:rPr>
                <w:rFonts w:ascii="TH SarabunPSK" w:hAnsi="TH SarabunPSK" w:cs="TH SarabunPSK"/>
                <w:sz w:val="32"/>
                <w:szCs w:val="32"/>
              </w:rPr>
              <w:t xml:space="preserve">A,S,M1 </w:t>
            </w:r>
            <w:r w:rsidRPr="00F939E9">
              <w:rPr>
                <w:rFonts w:ascii="TH SarabunPSK" w:hAnsi="TH SarabunPSK" w:cs="TH SarabunPSK"/>
                <w:sz w:val="32"/>
                <w:szCs w:val="32"/>
                <w:cs/>
              </w:rPr>
              <w:t>เป็นอย่างน้อย</w:t>
            </w:r>
          </w:p>
          <w:p w:rsidR="003609A7" w:rsidRPr="00F939E9" w:rsidRDefault="003609A7" w:rsidP="00F939E9">
            <w:pPr>
              <w:tabs>
                <w:tab w:val="left" w:pos="1309"/>
              </w:tabs>
              <w:spacing w:after="0" w:line="240" w:lineRule="auto"/>
              <w:ind w:left="34"/>
              <w:rPr>
                <w:rFonts w:ascii="TH SarabunPSK" w:hAnsi="TH SarabunPSK" w:cs="TH SarabunPSK"/>
                <w:sz w:val="32"/>
                <w:szCs w:val="32"/>
              </w:rPr>
            </w:pPr>
            <w:r w:rsidRPr="00F939E9">
              <w:rPr>
                <w:rFonts w:ascii="TH SarabunPSK" w:hAnsi="TH SarabunPSK" w:cs="TH SarabunPSK" w:hint="cs"/>
                <w:sz w:val="32"/>
                <w:szCs w:val="32"/>
                <w:cs/>
              </w:rPr>
              <w:t xml:space="preserve">- </w:t>
            </w:r>
            <w:r w:rsidRPr="00F939E9">
              <w:rPr>
                <w:rFonts w:ascii="TH SarabunPSK" w:hAnsi="TH SarabunPSK" w:cs="TH SarabunPSK"/>
                <w:sz w:val="32"/>
                <w:szCs w:val="32"/>
                <w:cs/>
              </w:rPr>
              <w:t>คลังอุปกรณ์กลาง สนับสนุนผู้ป่วยให้มีไปใช้ที่บ้าน สร้างเครือข่ายการ ยืม-คืน ที่เอื้อต่อผู้ป่วยทั้งจังหวัด</w:t>
            </w:r>
          </w:p>
          <w:p w:rsidR="003609A7" w:rsidRPr="00F939E9" w:rsidRDefault="003609A7" w:rsidP="00F939E9">
            <w:pPr>
              <w:tabs>
                <w:tab w:val="left" w:pos="1309"/>
              </w:tabs>
              <w:spacing w:after="0" w:line="240" w:lineRule="auto"/>
              <w:ind w:left="34"/>
              <w:rPr>
                <w:rFonts w:ascii="TH SarabunPSK" w:hAnsi="TH SarabunPSK" w:cs="TH SarabunPSK"/>
                <w:sz w:val="32"/>
                <w:szCs w:val="32"/>
                <w:cs/>
              </w:rPr>
            </w:pPr>
            <w:r w:rsidRPr="00F939E9">
              <w:rPr>
                <w:rFonts w:ascii="TH SarabunPSK" w:hAnsi="TH SarabunPSK" w:cs="TH SarabunPSK" w:hint="cs"/>
                <w:sz w:val="32"/>
                <w:szCs w:val="32"/>
                <w:cs/>
              </w:rPr>
              <w:t xml:space="preserve">- </w:t>
            </w:r>
            <w:r w:rsidRPr="00F939E9">
              <w:rPr>
                <w:rFonts w:ascii="TH SarabunPSK" w:hAnsi="TH SarabunPSK" w:cs="TH SarabunPSK"/>
                <w:sz w:val="32"/>
                <w:szCs w:val="32"/>
                <w:cs/>
              </w:rPr>
              <w:t>คลังอุปกรณ์กลาง สนับสนุนผู้ป่วยให้มีไปใช้ที่บ้าน สร้างเครือข่ายการยืม-คืน ที่เอื้อต่อผู้ป่วยทั้งเขตสุขภาพ</w:t>
            </w:r>
          </w:p>
        </w:tc>
        <w:tc>
          <w:tcPr>
            <w:tcW w:w="771" w:type="pct"/>
            <w:tcBorders>
              <w:right w:val="single" w:sz="18" w:space="0" w:color="auto"/>
            </w:tcBorders>
          </w:tcPr>
          <w:p w:rsidR="003609A7" w:rsidRPr="00F939E9" w:rsidRDefault="003609A7" w:rsidP="00F939E9">
            <w:pPr>
              <w:tabs>
                <w:tab w:val="left" w:pos="1309"/>
              </w:tabs>
              <w:spacing w:after="0" w:line="240" w:lineRule="auto"/>
              <w:ind w:left="34"/>
              <w:rPr>
                <w:rFonts w:ascii="TH SarabunPSK" w:hAnsi="TH SarabunPSK" w:cs="TH SarabunPSK"/>
                <w:sz w:val="32"/>
                <w:szCs w:val="32"/>
              </w:rPr>
            </w:pPr>
            <w:r w:rsidRPr="00F939E9">
              <w:rPr>
                <w:rFonts w:ascii="TH SarabunPSK" w:hAnsi="TH SarabunPSK" w:cs="TH SarabunPSK" w:hint="cs"/>
                <w:sz w:val="32"/>
                <w:szCs w:val="32"/>
                <w:cs/>
              </w:rPr>
              <w:t xml:space="preserve">- </w:t>
            </w:r>
            <w:r w:rsidRPr="00F939E9">
              <w:rPr>
                <w:rFonts w:ascii="TH SarabunPSK" w:hAnsi="TH SarabunPSK" w:cs="TH SarabunPSK"/>
                <w:sz w:val="32"/>
                <w:szCs w:val="32"/>
                <w:cs/>
              </w:rPr>
              <w:t>คลังอุปกรณ์สนับสนุนผู้ป่วยให้มีไปใช้ที่บ้าน  ในรงพยาบาลระดับ</w:t>
            </w:r>
            <w:r w:rsidRPr="00F939E9">
              <w:rPr>
                <w:rFonts w:ascii="TH SarabunPSK" w:hAnsi="TH SarabunPSK" w:cs="TH SarabunPSK"/>
                <w:sz w:val="32"/>
                <w:szCs w:val="32"/>
              </w:rPr>
              <w:t xml:space="preserve">A,S,M1 </w:t>
            </w:r>
            <w:r w:rsidRPr="00F939E9">
              <w:rPr>
                <w:rFonts w:ascii="TH SarabunPSK" w:hAnsi="TH SarabunPSK" w:cs="TH SarabunPSK"/>
                <w:sz w:val="32"/>
                <w:szCs w:val="32"/>
                <w:cs/>
              </w:rPr>
              <w:t>เป็นอย่างน้อย</w:t>
            </w:r>
          </w:p>
          <w:p w:rsidR="003609A7" w:rsidRPr="00F939E9" w:rsidRDefault="003609A7" w:rsidP="00F939E9">
            <w:pPr>
              <w:tabs>
                <w:tab w:val="left" w:pos="1309"/>
              </w:tabs>
              <w:spacing w:after="0" w:line="240" w:lineRule="auto"/>
              <w:ind w:left="34"/>
              <w:rPr>
                <w:rFonts w:ascii="TH SarabunPSK" w:hAnsi="TH SarabunPSK" w:cs="TH SarabunPSK"/>
                <w:sz w:val="32"/>
                <w:szCs w:val="32"/>
              </w:rPr>
            </w:pPr>
            <w:r w:rsidRPr="00F939E9">
              <w:rPr>
                <w:rFonts w:ascii="TH SarabunPSK" w:hAnsi="TH SarabunPSK" w:cs="TH SarabunPSK" w:hint="cs"/>
                <w:sz w:val="32"/>
                <w:szCs w:val="32"/>
                <w:cs/>
              </w:rPr>
              <w:t xml:space="preserve">- </w:t>
            </w:r>
            <w:r w:rsidRPr="00F939E9">
              <w:rPr>
                <w:rFonts w:ascii="TH SarabunPSK" w:hAnsi="TH SarabunPSK" w:cs="TH SarabunPSK"/>
                <w:sz w:val="32"/>
                <w:szCs w:val="32"/>
                <w:cs/>
              </w:rPr>
              <w:t>คลังอุปกรณ์กลาง สนับสนุนผู้ป่วยให้มีไปใช้ที่บ้าน สร้างเครือข่ายการ ยืม-คืน ที่เอื้อต่อผู้ป่วยทั้งจังหวัด</w:t>
            </w:r>
          </w:p>
          <w:p w:rsidR="003609A7" w:rsidRPr="00F939E9" w:rsidRDefault="003609A7" w:rsidP="00F939E9">
            <w:pPr>
              <w:tabs>
                <w:tab w:val="left" w:pos="1309"/>
              </w:tabs>
              <w:spacing w:after="0" w:line="240" w:lineRule="auto"/>
              <w:ind w:left="34"/>
              <w:rPr>
                <w:rFonts w:ascii="TH SarabunPSK" w:hAnsi="TH SarabunPSK" w:cs="TH SarabunPSK"/>
                <w:sz w:val="32"/>
                <w:szCs w:val="32"/>
                <w:cs/>
              </w:rPr>
            </w:pPr>
            <w:r w:rsidRPr="00F939E9">
              <w:rPr>
                <w:rFonts w:ascii="TH SarabunPSK" w:hAnsi="TH SarabunPSK" w:cs="TH SarabunPSK" w:hint="cs"/>
                <w:sz w:val="32"/>
                <w:szCs w:val="32"/>
                <w:cs/>
              </w:rPr>
              <w:t xml:space="preserve">- </w:t>
            </w:r>
            <w:r w:rsidRPr="00F939E9">
              <w:rPr>
                <w:rFonts w:ascii="TH SarabunPSK" w:hAnsi="TH SarabunPSK" w:cs="TH SarabunPSK"/>
                <w:sz w:val="32"/>
                <w:szCs w:val="32"/>
                <w:cs/>
              </w:rPr>
              <w:t>คลังอุปกรณ์กลาง สนับสนุนผู้ป่วยให้มีไปใช้ที่บ้าน สร้างเครือข่ายการยืม-คืน ที่เอื้อต่อผู้ป่วยทั้งเขตสุขภาพ</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881" w:type="pct"/>
            <w:gridSpan w:val="2"/>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งบประมาณรายจ่ายประจำปี</w:t>
            </w:r>
          </w:p>
          <w:p w:rsidR="003609A7" w:rsidRPr="00F939E9" w:rsidRDefault="003609A7"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sz w:val="32"/>
                <w:szCs w:val="32"/>
              </w:rPr>
              <w:t xml:space="preserve">- </w:t>
            </w:r>
            <w:r w:rsidRPr="00F939E9">
              <w:rPr>
                <w:rFonts w:ascii="TH SarabunIT๙" w:hAnsi="TH SarabunIT๙" w:cs="TH SarabunIT๙" w:hint="cs"/>
                <w:sz w:val="32"/>
                <w:szCs w:val="32"/>
                <w:cs/>
              </w:rPr>
              <w:t>งบค่าเสื่อม</w:t>
            </w:r>
          </w:p>
        </w:tc>
        <w:tc>
          <w:tcPr>
            <w:tcW w:w="77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งบประมาณรายจ่ายประจำปี</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hint="cs"/>
                <w:sz w:val="32"/>
                <w:szCs w:val="32"/>
                <w:cs/>
              </w:rPr>
              <w:t>งบค่าเสื่อม</w:t>
            </w: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งบประมาณรายจ่ายประจำปี</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hint="cs"/>
                <w:sz w:val="32"/>
                <w:szCs w:val="32"/>
                <w:cs/>
              </w:rPr>
              <w:t>งบค่าเสื่อม</w:t>
            </w:r>
          </w:p>
        </w:tc>
        <w:tc>
          <w:tcPr>
            <w:tcW w:w="772"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งบประมาณรายจ่ายประจำปี</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hint="cs"/>
                <w:sz w:val="32"/>
                <w:szCs w:val="32"/>
                <w:cs/>
              </w:rPr>
              <w:t>งบค่าเสื่อม</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งบประมาณรายจ่ายประจำปี</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hint="cs"/>
                <w:sz w:val="32"/>
                <w:szCs w:val="32"/>
                <w:cs/>
              </w:rPr>
              <w:t>งบค่าเสื่อม</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PSK" w:hAnsi="TH SarabunPSK" w:cs="TH SarabunPSK"/>
                <w:sz w:val="32"/>
                <w:szCs w:val="32"/>
                <w:cs/>
              </w:rPr>
              <w:t>คณะกรรมการพัฒนาคุณภาพการดูแลแบบประคับประคอง</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PSK" w:hAnsi="TH SarabunPSK" w:cs="TH SarabunPSK"/>
                <w:sz w:val="32"/>
                <w:szCs w:val="32"/>
                <w:cs/>
              </w:rPr>
              <w:t>คณะกรรมการพัฒนาคุณภาพการดูแลแบบประคับประคอง</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PSK" w:hAnsi="TH SarabunPSK" w:cs="TH SarabunPSK"/>
                <w:sz w:val="32"/>
                <w:szCs w:val="32"/>
                <w:cs/>
              </w:rPr>
              <w:t>คณะกรรมการพัฒนาคุณภาพการดูแลแบบประคับประคอง</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PSK" w:hAnsi="TH SarabunPSK" w:cs="TH SarabunPSK"/>
                <w:sz w:val="32"/>
                <w:szCs w:val="32"/>
                <w:cs/>
              </w:rPr>
              <w:t>คณะกรรมการพัฒนาคุณภาพการดูแลแบบประคับประคอง</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PSK" w:hAnsi="TH SarabunPSK" w:cs="TH SarabunPSK"/>
                <w:sz w:val="32"/>
                <w:szCs w:val="32"/>
                <w:cs/>
              </w:rPr>
              <w:t>คณะกรรมการพัฒนาคุณภาพการดูแลแบบประคับประคอง</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81" w:type="pct"/>
            <w:gridSpan w:val="2"/>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ร้อยละของโรงพยาบาลที่มีการดูแลแบบประคับประคอง (</w:t>
            </w:r>
            <w:r w:rsidRPr="00F939E9">
              <w:rPr>
                <w:rFonts w:ascii="TH SarabunIT๙" w:hAnsi="TH SarabunIT๙" w:cs="TH SarabunIT๙"/>
                <w:sz w:val="32"/>
                <w:szCs w:val="32"/>
              </w:rPr>
              <w:t>Palliative Care)</w:t>
            </w:r>
          </w:p>
        </w:tc>
        <w:tc>
          <w:tcPr>
            <w:tcW w:w="772"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ร้อยละของโรงพยาบาลที่มีการดูแลแบบประคับประคอง (</w:t>
            </w:r>
            <w:r w:rsidRPr="00F939E9">
              <w:rPr>
                <w:rFonts w:ascii="TH SarabunIT๙" w:hAnsi="TH SarabunIT๙" w:cs="TH SarabunIT๙"/>
                <w:sz w:val="32"/>
                <w:szCs w:val="32"/>
              </w:rPr>
              <w:t>Palliative Care)</w:t>
            </w: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ร้อยละของโรงพยาบาลที่มีการดูแลแบบประคับประคอง (</w:t>
            </w:r>
            <w:r w:rsidRPr="00F939E9">
              <w:rPr>
                <w:rFonts w:ascii="TH SarabunIT๙" w:hAnsi="TH SarabunIT๙" w:cs="TH SarabunIT๙"/>
                <w:sz w:val="32"/>
                <w:szCs w:val="32"/>
              </w:rPr>
              <w:t>Palliative Care)</w:t>
            </w:r>
          </w:p>
        </w:tc>
        <w:tc>
          <w:tcPr>
            <w:tcW w:w="772"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ร้อยละของโรงพยาบาลที่มีการดูแลแบบประคับประคอง (</w:t>
            </w:r>
            <w:r w:rsidRPr="00F939E9">
              <w:rPr>
                <w:rFonts w:ascii="TH SarabunIT๙" w:hAnsi="TH SarabunIT๙" w:cs="TH SarabunIT๙"/>
                <w:sz w:val="32"/>
                <w:szCs w:val="32"/>
              </w:rPr>
              <w:t>Palliative Care)</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ร้อยละของโรงพยาบาลที่มีการดูแลแบบประคับประคอง (</w:t>
            </w:r>
            <w:r w:rsidRPr="00F939E9">
              <w:rPr>
                <w:rFonts w:ascii="TH SarabunIT๙" w:hAnsi="TH SarabunIT๙" w:cs="TH SarabunIT๙"/>
                <w:sz w:val="32"/>
                <w:szCs w:val="32"/>
              </w:rPr>
              <w:t>Palliative Care)</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81" w:type="pct"/>
            <w:gridSpan w:val="2"/>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กรมการแพทย์</w:t>
            </w:r>
          </w:p>
        </w:tc>
        <w:tc>
          <w:tcPr>
            <w:tcW w:w="772"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กรมการแพทย์</w:t>
            </w: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กรมการแพทย์</w:t>
            </w:r>
          </w:p>
        </w:tc>
        <w:tc>
          <w:tcPr>
            <w:tcW w:w="772"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กรมการแพทย์</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กรมการแพทย์</w:t>
            </w:r>
          </w:p>
        </w:tc>
      </w:tr>
      <w:tr w:rsidR="003609A7" w:rsidRPr="00F939E9" w:rsidTr="00696E06">
        <w:tc>
          <w:tcPr>
            <w:tcW w:w="482" w:type="pct"/>
            <w:vMerge/>
            <w:tcBorders>
              <w:left w:val="single" w:sz="18" w:space="0" w:color="auto"/>
              <w:bottom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Borders>
              <w:bottom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881" w:type="pct"/>
            <w:gridSpan w:val="2"/>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สป.กรมอนามัย/กพม./กมท</w:t>
            </w:r>
          </w:p>
        </w:tc>
        <w:tc>
          <w:tcPr>
            <w:tcW w:w="772"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สป.กรมอนามัย/กพม./กมท</w:t>
            </w:r>
          </w:p>
        </w:tc>
        <w:tc>
          <w:tcPr>
            <w:tcW w:w="773"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สป.กรมอนามัย/กพม./กมท</w:t>
            </w:r>
          </w:p>
        </w:tc>
        <w:tc>
          <w:tcPr>
            <w:tcW w:w="772" w:type="pct"/>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สป.กรมอนามัย/กพม./กมท</w:t>
            </w:r>
          </w:p>
        </w:tc>
        <w:tc>
          <w:tcPr>
            <w:tcW w:w="771" w:type="pct"/>
            <w:tcBorders>
              <w:bottom w:val="single" w:sz="18" w:space="0" w:color="auto"/>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สป.กรมอนามัย/กพม./กมท</w:t>
            </w:r>
          </w:p>
        </w:tc>
      </w:tr>
      <w:tr w:rsidR="003609A7" w:rsidRPr="00F939E9" w:rsidTr="00696E06">
        <w:tc>
          <w:tcPr>
            <w:tcW w:w="482" w:type="pct"/>
            <w:vMerge w:val="restart"/>
            <w:tcBorders>
              <w:left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6. โครงการพัฒนาระบบบริการการแพทย์แผนไทยฯ</w:t>
            </w:r>
          </w:p>
        </w:tc>
        <w:tc>
          <w:tcPr>
            <w:tcW w:w="549" w:type="pct"/>
            <w:vMerge w:val="restar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881" w:type="pct"/>
            <w:gridSpan w:val="2"/>
          </w:tcPr>
          <w:p w:rsidR="003609A7" w:rsidRPr="00F939E9" w:rsidRDefault="003609A7" w:rsidP="00F939E9">
            <w:pPr>
              <w:spacing w:after="0" w:line="240" w:lineRule="auto"/>
              <w:jc w:val="center"/>
              <w:rPr>
                <w:rFonts w:ascii="TH SarabunIT๙" w:hAnsi="TH SarabunIT๙" w:cs="TH SarabunIT๙"/>
                <w:sz w:val="32"/>
                <w:szCs w:val="32"/>
                <w:cs/>
              </w:rPr>
            </w:pPr>
            <w:r w:rsidRPr="00F939E9">
              <w:rPr>
                <w:rFonts w:ascii="TH SarabunPSK" w:hAnsi="TH SarabunPSK" w:cs="TH SarabunPSK"/>
                <w:sz w:val="32"/>
                <w:szCs w:val="32"/>
                <w:cs/>
                <w:lang w:val="en-GB"/>
              </w:rPr>
              <w:t>อัตราการเข้าถึงบริการด้านการแพทย์แผนไทยและการแพทย์ทางเลือก</w:t>
            </w:r>
            <w:r w:rsidRPr="00F939E9">
              <w:rPr>
                <w:rFonts w:ascii="TH SarabunIT๙" w:hAnsi="TH SarabunIT๙" w:cs="TH SarabunIT๙" w:hint="cs"/>
                <w:sz w:val="32"/>
                <w:szCs w:val="32"/>
                <w:cs/>
              </w:rPr>
              <w:t>เพิ่มขึ้น ร้อยละ 1 ต่อปี</w:t>
            </w:r>
          </w:p>
        </w:tc>
        <w:tc>
          <w:tcPr>
            <w:tcW w:w="772" w:type="pct"/>
          </w:tcPr>
          <w:p w:rsidR="003609A7" w:rsidRPr="00F939E9" w:rsidRDefault="003609A7" w:rsidP="00F939E9">
            <w:pPr>
              <w:spacing w:after="0" w:line="240" w:lineRule="auto"/>
              <w:jc w:val="center"/>
              <w:rPr>
                <w:rFonts w:ascii="TH SarabunIT๙" w:hAnsi="TH SarabunIT๙" w:cs="TH SarabunIT๙"/>
                <w:sz w:val="32"/>
                <w:szCs w:val="32"/>
                <w:cs/>
              </w:rPr>
            </w:pPr>
            <w:r w:rsidRPr="00F939E9">
              <w:rPr>
                <w:rFonts w:ascii="TH SarabunPSK" w:hAnsi="TH SarabunPSK" w:cs="TH SarabunPSK"/>
                <w:sz w:val="32"/>
                <w:szCs w:val="32"/>
                <w:cs/>
                <w:lang w:val="en-GB"/>
              </w:rPr>
              <w:t>อัตราการเข้าถึงบริการด้านการแพทย์แผนไทยและการแพทย์ทางเลือก</w:t>
            </w:r>
            <w:r w:rsidRPr="00F939E9">
              <w:rPr>
                <w:rFonts w:ascii="TH SarabunIT๙" w:hAnsi="TH SarabunIT๙" w:cs="TH SarabunIT๙" w:hint="cs"/>
                <w:sz w:val="32"/>
                <w:szCs w:val="32"/>
                <w:cs/>
              </w:rPr>
              <w:t>เพิ่มขึ้น ร้อยละ 1 ต่อปี</w:t>
            </w:r>
          </w:p>
        </w:tc>
        <w:tc>
          <w:tcPr>
            <w:tcW w:w="773" w:type="pct"/>
          </w:tcPr>
          <w:p w:rsidR="003609A7" w:rsidRPr="00F939E9" w:rsidRDefault="003609A7" w:rsidP="00F939E9">
            <w:pPr>
              <w:spacing w:after="0" w:line="240" w:lineRule="auto"/>
              <w:jc w:val="center"/>
              <w:rPr>
                <w:rFonts w:ascii="TH SarabunIT๙" w:hAnsi="TH SarabunIT๙" w:cs="TH SarabunIT๙"/>
                <w:sz w:val="32"/>
                <w:szCs w:val="32"/>
                <w:cs/>
              </w:rPr>
            </w:pPr>
            <w:r w:rsidRPr="00F939E9">
              <w:rPr>
                <w:rFonts w:ascii="TH SarabunPSK" w:hAnsi="TH SarabunPSK" w:cs="TH SarabunPSK"/>
                <w:sz w:val="32"/>
                <w:szCs w:val="32"/>
                <w:cs/>
                <w:lang w:val="en-GB"/>
              </w:rPr>
              <w:t>อัตราการเข้าถึงบริการด้านการแพทย์แผนไทยและการแพทย์ทางเลือก</w:t>
            </w:r>
            <w:r w:rsidRPr="00F939E9">
              <w:rPr>
                <w:rFonts w:ascii="TH SarabunIT๙" w:hAnsi="TH SarabunIT๙" w:cs="TH SarabunIT๙" w:hint="cs"/>
                <w:sz w:val="32"/>
                <w:szCs w:val="32"/>
                <w:cs/>
              </w:rPr>
              <w:t>เพิ่มขึ้น ร้อยละ 1 ต่อปี</w:t>
            </w:r>
          </w:p>
        </w:tc>
        <w:tc>
          <w:tcPr>
            <w:tcW w:w="772" w:type="pct"/>
          </w:tcPr>
          <w:p w:rsidR="003609A7" w:rsidRPr="00F939E9" w:rsidRDefault="003609A7" w:rsidP="00F939E9">
            <w:pPr>
              <w:spacing w:after="0" w:line="240" w:lineRule="auto"/>
              <w:jc w:val="center"/>
              <w:rPr>
                <w:rFonts w:ascii="TH SarabunIT๙" w:hAnsi="TH SarabunIT๙" w:cs="TH SarabunIT๙"/>
                <w:sz w:val="32"/>
                <w:szCs w:val="32"/>
                <w:cs/>
              </w:rPr>
            </w:pPr>
            <w:r w:rsidRPr="00F939E9">
              <w:rPr>
                <w:rFonts w:ascii="TH SarabunPSK" w:hAnsi="TH SarabunPSK" w:cs="TH SarabunPSK"/>
                <w:sz w:val="32"/>
                <w:szCs w:val="32"/>
                <w:cs/>
                <w:lang w:val="en-GB"/>
              </w:rPr>
              <w:t>อัตราการเข้าถึงบริการด้านการแพทย์แผนไทยและการแพทย์ทางเลือก</w:t>
            </w:r>
            <w:r w:rsidRPr="00F939E9">
              <w:rPr>
                <w:rFonts w:ascii="TH SarabunIT๙" w:hAnsi="TH SarabunIT๙" w:cs="TH SarabunIT๙" w:hint="cs"/>
                <w:sz w:val="32"/>
                <w:szCs w:val="32"/>
                <w:cs/>
              </w:rPr>
              <w:t>เพิ่มขึ้น ร้อยละ 1 ต่อปี</w:t>
            </w:r>
          </w:p>
        </w:tc>
        <w:tc>
          <w:tcPr>
            <w:tcW w:w="771" w:type="pct"/>
            <w:tcBorders>
              <w:right w:val="single" w:sz="18" w:space="0" w:color="auto"/>
            </w:tcBorders>
          </w:tcPr>
          <w:p w:rsidR="003609A7" w:rsidRPr="00F939E9" w:rsidRDefault="003609A7" w:rsidP="00F939E9">
            <w:pPr>
              <w:spacing w:after="0" w:line="240" w:lineRule="auto"/>
              <w:jc w:val="center"/>
              <w:rPr>
                <w:rFonts w:ascii="TH SarabunIT๙" w:hAnsi="TH SarabunIT๙" w:cs="TH SarabunIT๙"/>
                <w:sz w:val="32"/>
                <w:szCs w:val="32"/>
                <w:cs/>
              </w:rPr>
            </w:pPr>
            <w:r w:rsidRPr="00F939E9">
              <w:rPr>
                <w:rFonts w:ascii="TH SarabunPSK" w:hAnsi="TH SarabunPSK" w:cs="TH SarabunPSK"/>
                <w:sz w:val="32"/>
                <w:szCs w:val="32"/>
                <w:cs/>
                <w:lang w:val="en-GB"/>
              </w:rPr>
              <w:t>อัตราการเข้าถึงบริการด้านการแพทย์แผนไทยและการแพทย์ทางเลือก</w:t>
            </w:r>
            <w:r w:rsidRPr="00F939E9">
              <w:rPr>
                <w:rFonts w:ascii="TH SarabunIT๙" w:hAnsi="TH SarabunIT๙" w:cs="TH SarabunIT๙" w:hint="cs"/>
                <w:sz w:val="32"/>
                <w:szCs w:val="32"/>
                <w:cs/>
              </w:rPr>
              <w:t>เพิ่มขึ้น ร้อยละ 1 ต่อปี</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vMerge/>
          </w:tcPr>
          <w:p w:rsidR="003609A7" w:rsidRPr="00F939E9" w:rsidRDefault="003609A7" w:rsidP="00F939E9">
            <w:pPr>
              <w:spacing w:after="0" w:line="240" w:lineRule="auto"/>
              <w:jc w:val="center"/>
              <w:rPr>
                <w:rFonts w:ascii="TH SarabunIT๙" w:hAnsi="TH SarabunIT๙" w:cs="TH SarabunIT๙"/>
                <w:b/>
                <w:bCs/>
                <w:sz w:val="32"/>
                <w:szCs w:val="32"/>
                <w:cs/>
              </w:rPr>
            </w:pPr>
          </w:p>
        </w:tc>
        <w:tc>
          <w:tcPr>
            <w:tcW w:w="3969" w:type="pct"/>
            <w:gridSpan w:val="6"/>
            <w:tcBorders>
              <w:right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w:t>
            </w:r>
            <w:r w:rsidRPr="00F939E9">
              <w:rPr>
                <w:rFonts w:ascii="TH SarabunIT๙" w:hAnsi="TH SarabunIT๙" w:cs="TH SarabunIT๙"/>
                <w:sz w:val="32"/>
                <w:szCs w:val="32"/>
                <w:cs/>
              </w:rPr>
              <w:t>เพิ่มอัตราการเข้าถึงบริการด้านการแพทย์แผนไทยและการแพทย์ทางเลือก</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t xml:space="preserve"> (6 Building Blocks)</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Service Delivery</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จัดตั้งคลินิกการแพทย์แผนไทยและการแพทย์ผสมผสานที่แผนกผู้ป</w:t>
            </w:r>
            <w:r w:rsidRPr="00F939E9">
              <w:rPr>
                <w:rFonts w:ascii="TH SarabunIT๙" w:hAnsi="TH SarabunIT๙" w:cs="TH SarabunIT๙" w:hint="cs"/>
                <w:color w:val="000000"/>
                <w:sz w:val="32"/>
                <w:szCs w:val="32"/>
                <w:cs/>
              </w:rPr>
              <w:t>่วย</w:t>
            </w:r>
            <w:r w:rsidRPr="00F939E9">
              <w:rPr>
                <w:rFonts w:ascii="TH SarabunIT๙" w:hAnsi="TH SarabunIT๙" w:cs="TH SarabunIT๙"/>
                <w:color w:val="000000"/>
                <w:sz w:val="32"/>
                <w:szCs w:val="32"/>
                <w:cs/>
              </w:rPr>
              <w:t>นอกใน  รพศ. รพท.และ</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รพช</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คู่ขนานกับแพทย์แผนปัจจุบัน</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จัดบริการคลินิกพิเศษการแพทย์แผนไทยและการแพทย์ผสมผสาน มีบริการเฉพาะทางเช่น ไมเกรน</w:t>
            </w:r>
            <w:r w:rsidRPr="00F939E9">
              <w:rPr>
                <w:rFonts w:ascii="TH SarabunIT๙" w:hAnsi="TH SarabunIT๙" w:cs="TH SarabunIT๙"/>
                <w:color w:val="000000"/>
                <w:sz w:val="32"/>
                <w:szCs w:val="32"/>
              </w:rPr>
              <w:t>,</w:t>
            </w:r>
            <w:r w:rsidRPr="00F939E9">
              <w:rPr>
                <w:rFonts w:ascii="TH SarabunIT๙" w:hAnsi="TH SarabunIT๙" w:cs="TH SarabunIT๙" w:hint="cs"/>
                <w:color w:val="000000"/>
                <w:sz w:val="32"/>
                <w:szCs w:val="32"/>
                <w:cs/>
              </w:rPr>
              <w:t xml:space="preserve"> ข้อเข่าเสื่อม</w:t>
            </w:r>
            <w:r w:rsidRPr="00F939E9">
              <w:rPr>
                <w:rFonts w:ascii="TH SarabunIT๙" w:hAnsi="TH SarabunIT๙" w:cs="TH SarabunIT๙"/>
                <w:color w:val="000000"/>
                <w:sz w:val="32"/>
                <w:szCs w:val="32"/>
              </w:rPr>
              <w:t>,</w:t>
            </w:r>
            <w:r w:rsidRPr="00F939E9">
              <w:rPr>
                <w:rFonts w:ascii="TH SarabunIT๙" w:hAnsi="TH SarabunIT๙" w:cs="TH SarabunIT๙" w:hint="cs"/>
                <w:color w:val="000000"/>
                <w:sz w:val="32"/>
                <w:szCs w:val="32"/>
                <w:cs/>
              </w:rPr>
              <w:t xml:space="preserve"> อัมพฤกษ์อัมพาต</w:t>
            </w:r>
            <w:r w:rsidRPr="00F939E9">
              <w:rPr>
                <w:rFonts w:ascii="TH SarabunIT๙" w:hAnsi="TH SarabunIT๙" w:cs="TH SarabunIT๙"/>
                <w:color w:val="000000"/>
                <w:sz w:val="32"/>
                <w:szCs w:val="32"/>
              </w:rPr>
              <w:t>,</w:t>
            </w:r>
            <w:r w:rsidRPr="00F939E9">
              <w:rPr>
                <w:rFonts w:ascii="TH SarabunIT๙" w:hAnsi="TH SarabunIT๙" w:cs="TH SarabunIT๙" w:hint="cs"/>
                <w:color w:val="000000"/>
                <w:sz w:val="32"/>
                <w:szCs w:val="32"/>
                <w:cs/>
              </w:rPr>
              <w:t xml:space="preserve"> ภูมิแพ</w:t>
            </w:r>
            <w:r w:rsidRPr="00F939E9">
              <w:rPr>
                <w:rFonts w:ascii="TH SarabunIT๙" w:hAnsi="TH SarabunIT๙" w:cs="TH SarabunIT๙"/>
                <w:color w:val="000000"/>
                <w:sz w:val="32"/>
                <w:szCs w:val="32"/>
                <w:cs/>
              </w:rPr>
              <w:t>้ อย่างน้อย ๑คลินิกในรพศ</w:t>
            </w:r>
            <w:r w:rsidRPr="00F939E9">
              <w:rPr>
                <w:rFonts w:ascii="TH SarabunIT๙" w:hAnsi="TH SarabunIT๙" w:cs="TH SarabunIT๙" w:hint="cs"/>
                <w:color w:val="000000"/>
                <w:sz w:val="32"/>
                <w:szCs w:val="32"/>
                <w:cs/>
              </w:rPr>
              <w:t xml:space="preserve">. </w:t>
            </w:r>
            <w:r w:rsidRPr="00F939E9">
              <w:rPr>
                <w:rFonts w:ascii="TH SarabunIT๙" w:hAnsi="TH SarabunIT๙" w:cs="TH SarabunIT๙"/>
                <w:color w:val="000000"/>
                <w:sz w:val="32"/>
                <w:szCs w:val="32"/>
                <w:cs/>
              </w:rPr>
              <w:t>/รพท.</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hint="cs"/>
                <w:color w:val="000000"/>
                <w:sz w:val="32"/>
                <w:szCs w:val="32"/>
                <w:cs/>
              </w:rPr>
              <w:t>จัดตั้งคลินิกการแพทย์แผนไทยและการแพทย์ผสมผสานที่แผนกผู้ป่วยนอกใน รพศ</w:t>
            </w:r>
            <w:r w:rsidRPr="00F939E9">
              <w:rPr>
                <w:rFonts w:ascii="TH SarabunIT๙" w:hAnsi="TH SarabunIT๙" w:cs="TH SarabunIT๙"/>
                <w:color w:val="000000"/>
                <w:sz w:val="32"/>
                <w:szCs w:val="32"/>
                <w:cs/>
              </w:rPr>
              <w:t>. รพท.และ</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รพช</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คู่ขนานกับแพทย์แผนปัจจุบัน</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จัดบริการคลินิกพิเศษการแพทย์แผนไทยและการแพทย์ผสมผสาน มีบริการเฉพาะทางเช่น ไมเกรน</w:t>
            </w:r>
            <w:r w:rsidRPr="00F939E9">
              <w:rPr>
                <w:rFonts w:ascii="TH SarabunIT๙" w:hAnsi="TH SarabunIT๙" w:cs="TH SarabunIT๙"/>
                <w:color w:val="000000"/>
                <w:sz w:val="32"/>
                <w:szCs w:val="32"/>
              </w:rPr>
              <w:t>,</w:t>
            </w:r>
            <w:r w:rsidRPr="00F939E9">
              <w:rPr>
                <w:rFonts w:ascii="TH SarabunIT๙" w:hAnsi="TH SarabunIT๙" w:cs="TH SarabunIT๙" w:hint="cs"/>
                <w:color w:val="000000"/>
                <w:sz w:val="32"/>
                <w:szCs w:val="32"/>
                <w:cs/>
              </w:rPr>
              <w:t xml:space="preserve"> ข้อเข่าเสื่อม</w:t>
            </w:r>
            <w:r w:rsidRPr="00F939E9">
              <w:rPr>
                <w:rFonts w:ascii="TH SarabunIT๙" w:hAnsi="TH SarabunIT๙" w:cs="TH SarabunIT๙"/>
                <w:color w:val="000000"/>
                <w:sz w:val="32"/>
                <w:szCs w:val="32"/>
              </w:rPr>
              <w:t>,</w:t>
            </w:r>
            <w:r w:rsidRPr="00F939E9">
              <w:rPr>
                <w:rFonts w:ascii="TH SarabunIT๙" w:hAnsi="TH SarabunIT๙" w:cs="TH SarabunIT๙" w:hint="cs"/>
                <w:color w:val="000000"/>
                <w:sz w:val="32"/>
                <w:szCs w:val="32"/>
                <w:cs/>
              </w:rPr>
              <w:t xml:space="preserve"> อัมพฤกษ์อัมพาต</w:t>
            </w:r>
            <w:r w:rsidRPr="00F939E9">
              <w:rPr>
                <w:rFonts w:ascii="TH SarabunIT๙" w:hAnsi="TH SarabunIT๙" w:cs="TH SarabunIT๙"/>
                <w:color w:val="000000"/>
                <w:sz w:val="32"/>
                <w:szCs w:val="32"/>
              </w:rPr>
              <w:t>,</w:t>
            </w:r>
            <w:r w:rsidRPr="00F939E9">
              <w:rPr>
                <w:rFonts w:ascii="TH SarabunIT๙" w:hAnsi="TH SarabunIT๙" w:cs="TH SarabunIT๙" w:hint="cs"/>
                <w:color w:val="000000"/>
                <w:sz w:val="32"/>
                <w:szCs w:val="32"/>
                <w:cs/>
              </w:rPr>
              <w:t xml:space="preserve"> ภูมิแพ</w:t>
            </w:r>
            <w:r w:rsidRPr="00F939E9">
              <w:rPr>
                <w:rFonts w:ascii="TH SarabunIT๙" w:hAnsi="TH SarabunIT๙" w:cs="TH SarabunIT๙"/>
                <w:color w:val="000000"/>
                <w:sz w:val="32"/>
                <w:szCs w:val="32"/>
                <w:cs/>
              </w:rPr>
              <w:t>้ อย่างน้อย ๑คลินิกในรพศ</w:t>
            </w:r>
            <w:r w:rsidRPr="00F939E9">
              <w:rPr>
                <w:rFonts w:ascii="TH SarabunIT๙" w:hAnsi="TH SarabunIT๙" w:cs="TH SarabunIT๙" w:hint="cs"/>
                <w:color w:val="000000"/>
                <w:sz w:val="32"/>
                <w:szCs w:val="32"/>
                <w:cs/>
              </w:rPr>
              <w:t xml:space="preserve">. </w:t>
            </w:r>
            <w:r w:rsidRPr="00F939E9">
              <w:rPr>
                <w:rFonts w:ascii="TH SarabunIT๙" w:hAnsi="TH SarabunIT๙" w:cs="TH SarabunIT๙"/>
                <w:color w:val="000000"/>
                <w:sz w:val="32"/>
                <w:szCs w:val="32"/>
                <w:cs/>
              </w:rPr>
              <w:t>/รพท.</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hint="cs"/>
                <w:color w:val="000000"/>
                <w:sz w:val="32"/>
                <w:szCs w:val="32"/>
                <w:cs/>
              </w:rPr>
              <w:t>จัดตั้งคลินิกการแพทย์แผนไทยและการแพทย์ผสมผสานที่แผนกผู้ป่วยนอกใน รพศ</w:t>
            </w:r>
            <w:r w:rsidRPr="00F939E9">
              <w:rPr>
                <w:rFonts w:ascii="TH SarabunIT๙" w:hAnsi="TH SarabunIT๙" w:cs="TH SarabunIT๙"/>
                <w:color w:val="000000"/>
                <w:sz w:val="32"/>
                <w:szCs w:val="32"/>
                <w:cs/>
              </w:rPr>
              <w:t>. รพท.และ</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รพช</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คู่ขนานกับแพทย์แผนปัจจุบัน</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จัดบริการคลินิกพิเศษการแพทย์แผนไทยและการแพทย์ผสมผสาน มีบริการเฉพาะทางเช่น ไมเกรน</w:t>
            </w:r>
            <w:r w:rsidRPr="00F939E9">
              <w:rPr>
                <w:rFonts w:ascii="TH SarabunIT๙" w:hAnsi="TH SarabunIT๙" w:cs="TH SarabunIT๙"/>
                <w:color w:val="000000"/>
                <w:sz w:val="32"/>
                <w:szCs w:val="32"/>
              </w:rPr>
              <w:t>,</w:t>
            </w:r>
            <w:r w:rsidRPr="00F939E9">
              <w:rPr>
                <w:rFonts w:ascii="TH SarabunIT๙" w:hAnsi="TH SarabunIT๙" w:cs="TH SarabunIT๙" w:hint="cs"/>
                <w:color w:val="000000"/>
                <w:sz w:val="32"/>
                <w:szCs w:val="32"/>
                <w:cs/>
              </w:rPr>
              <w:t xml:space="preserve"> ข้อเข่าเสื่อม</w:t>
            </w:r>
            <w:r w:rsidRPr="00F939E9">
              <w:rPr>
                <w:rFonts w:ascii="TH SarabunIT๙" w:hAnsi="TH SarabunIT๙" w:cs="TH SarabunIT๙"/>
                <w:color w:val="000000"/>
                <w:sz w:val="32"/>
                <w:szCs w:val="32"/>
              </w:rPr>
              <w:t>,</w:t>
            </w:r>
            <w:r w:rsidRPr="00F939E9">
              <w:rPr>
                <w:rFonts w:ascii="TH SarabunIT๙" w:hAnsi="TH SarabunIT๙" w:cs="TH SarabunIT๙" w:hint="cs"/>
                <w:color w:val="000000"/>
                <w:sz w:val="32"/>
                <w:szCs w:val="32"/>
                <w:cs/>
              </w:rPr>
              <w:t xml:space="preserve"> อัมพฤกษ์อัมพาต</w:t>
            </w:r>
            <w:r w:rsidRPr="00F939E9">
              <w:rPr>
                <w:rFonts w:ascii="TH SarabunIT๙" w:hAnsi="TH SarabunIT๙" w:cs="TH SarabunIT๙"/>
                <w:color w:val="000000"/>
                <w:sz w:val="32"/>
                <w:szCs w:val="32"/>
              </w:rPr>
              <w:t>,</w:t>
            </w:r>
            <w:r w:rsidRPr="00F939E9">
              <w:rPr>
                <w:rFonts w:ascii="TH SarabunIT๙" w:hAnsi="TH SarabunIT๙" w:cs="TH SarabunIT๙" w:hint="cs"/>
                <w:color w:val="000000"/>
                <w:sz w:val="32"/>
                <w:szCs w:val="32"/>
                <w:cs/>
              </w:rPr>
              <w:t xml:space="preserve"> ภูมิแพ</w:t>
            </w:r>
            <w:r w:rsidRPr="00F939E9">
              <w:rPr>
                <w:rFonts w:ascii="TH SarabunIT๙" w:hAnsi="TH SarabunIT๙" w:cs="TH SarabunIT๙"/>
                <w:color w:val="000000"/>
                <w:sz w:val="32"/>
                <w:szCs w:val="32"/>
                <w:cs/>
              </w:rPr>
              <w:t>้ อย่างน้อย ๑คลินิกในรพศ</w:t>
            </w:r>
            <w:r w:rsidRPr="00F939E9">
              <w:rPr>
                <w:rFonts w:ascii="TH SarabunIT๙" w:hAnsi="TH SarabunIT๙" w:cs="TH SarabunIT๙" w:hint="cs"/>
                <w:color w:val="000000"/>
                <w:sz w:val="32"/>
                <w:szCs w:val="32"/>
                <w:cs/>
              </w:rPr>
              <w:t xml:space="preserve">. </w:t>
            </w:r>
            <w:r w:rsidRPr="00F939E9">
              <w:rPr>
                <w:rFonts w:ascii="TH SarabunIT๙" w:hAnsi="TH SarabunIT๙" w:cs="TH SarabunIT๙"/>
                <w:color w:val="000000"/>
                <w:sz w:val="32"/>
                <w:szCs w:val="32"/>
                <w:cs/>
              </w:rPr>
              <w:t>/รพท.</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hint="cs"/>
                <w:color w:val="000000"/>
                <w:sz w:val="32"/>
                <w:szCs w:val="32"/>
                <w:cs/>
              </w:rPr>
              <w:t>จัดตั้งคลินิกการแพทย์แผนไทยและการแพทย์ผสมผสานที่แผนกผู้ป่วยนอกใน รพศ</w:t>
            </w:r>
            <w:r w:rsidRPr="00F939E9">
              <w:rPr>
                <w:rFonts w:ascii="TH SarabunIT๙" w:hAnsi="TH SarabunIT๙" w:cs="TH SarabunIT๙"/>
                <w:color w:val="000000"/>
                <w:sz w:val="32"/>
                <w:szCs w:val="32"/>
                <w:cs/>
              </w:rPr>
              <w:t>. รพท.และ</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รพช</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คู่ขนานกับแพทย์แผนปัจจุบัน</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จัดบริการคลินิกพิเศษการแพทย์แผนไทยและการแพทย์ผสมผสาน มีบริการเฉพาะทางเช่น ไมเกรน</w:t>
            </w:r>
            <w:r w:rsidRPr="00F939E9">
              <w:rPr>
                <w:rFonts w:ascii="TH SarabunIT๙" w:hAnsi="TH SarabunIT๙" w:cs="TH SarabunIT๙"/>
                <w:color w:val="000000"/>
                <w:sz w:val="32"/>
                <w:szCs w:val="32"/>
              </w:rPr>
              <w:t>,</w:t>
            </w:r>
            <w:r w:rsidRPr="00F939E9">
              <w:rPr>
                <w:rFonts w:ascii="TH SarabunIT๙" w:hAnsi="TH SarabunIT๙" w:cs="TH SarabunIT๙" w:hint="cs"/>
                <w:color w:val="000000"/>
                <w:sz w:val="32"/>
                <w:szCs w:val="32"/>
                <w:cs/>
              </w:rPr>
              <w:t xml:space="preserve"> ข้อเข่าเสื่อม</w:t>
            </w:r>
            <w:r w:rsidRPr="00F939E9">
              <w:rPr>
                <w:rFonts w:ascii="TH SarabunIT๙" w:hAnsi="TH SarabunIT๙" w:cs="TH SarabunIT๙"/>
                <w:color w:val="000000"/>
                <w:sz w:val="32"/>
                <w:szCs w:val="32"/>
              </w:rPr>
              <w:t>,</w:t>
            </w:r>
            <w:r w:rsidRPr="00F939E9">
              <w:rPr>
                <w:rFonts w:ascii="TH SarabunIT๙" w:hAnsi="TH SarabunIT๙" w:cs="TH SarabunIT๙" w:hint="cs"/>
                <w:color w:val="000000"/>
                <w:sz w:val="32"/>
                <w:szCs w:val="32"/>
                <w:cs/>
              </w:rPr>
              <w:t xml:space="preserve"> อัมพฤกษ์อัมพาต</w:t>
            </w:r>
            <w:r w:rsidRPr="00F939E9">
              <w:rPr>
                <w:rFonts w:ascii="TH SarabunIT๙" w:hAnsi="TH SarabunIT๙" w:cs="TH SarabunIT๙"/>
                <w:color w:val="000000"/>
                <w:sz w:val="32"/>
                <w:szCs w:val="32"/>
              </w:rPr>
              <w:t>,</w:t>
            </w:r>
            <w:r w:rsidRPr="00F939E9">
              <w:rPr>
                <w:rFonts w:ascii="TH SarabunIT๙" w:hAnsi="TH SarabunIT๙" w:cs="TH SarabunIT๙" w:hint="cs"/>
                <w:color w:val="000000"/>
                <w:sz w:val="32"/>
                <w:szCs w:val="32"/>
                <w:cs/>
              </w:rPr>
              <w:t xml:space="preserve"> ภูมิแพ</w:t>
            </w:r>
            <w:r w:rsidRPr="00F939E9">
              <w:rPr>
                <w:rFonts w:ascii="TH SarabunIT๙" w:hAnsi="TH SarabunIT๙" w:cs="TH SarabunIT๙"/>
                <w:color w:val="000000"/>
                <w:sz w:val="32"/>
                <w:szCs w:val="32"/>
                <w:cs/>
              </w:rPr>
              <w:t>้ อย่างน้อย ๑คลินิกในรพศ</w:t>
            </w:r>
            <w:r w:rsidRPr="00F939E9">
              <w:rPr>
                <w:rFonts w:ascii="TH SarabunIT๙" w:hAnsi="TH SarabunIT๙" w:cs="TH SarabunIT๙" w:hint="cs"/>
                <w:color w:val="000000"/>
                <w:sz w:val="32"/>
                <w:szCs w:val="32"/>
                <w:cs/>
              </w:rPr>
              <w:t xml:space="preserve">. </w:t>
            </w:r>
            <w:r w:rsidRPr="00F939E9">
              <w:rPr>
                <w:rFonts w:ascii="TH SarabunIT๙" w:hAnsi="TH SarabunIT๙" w:cs="TH SarabunIT๙"/>
                <w:color w:val="000000"/>
                <w:sz w:val="32"/>
                <w:szCs w:val="32"/>
                <w:cs/>
              </w:rPr>
              <w:t>/รพท.</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hint="cs"/>
                <w:color w:val="000000"/>
                <w:sz w:val="32"/>
                <w:szCs w:val="32"/>
                <w:cs/>
              </w:rPr>
              <w:t>จัดตั้งคลินิกการแพทย์แผนไทยและการแพทย์ผสมผสานที่แผนกผู้ป่วยนอกใน รพศ</w:t>
            </w:r>
            <w:r w:rsidRPr="00F939E9">
              <w:rPr>
                <w:rFonts w:ascii="TH SarabunIT๙" w:hAnsi="TH SarabunIT๙" w:cs="TH SarabunIT๙"/>
                <w:color w:val="000000"/>
                <w:sz w:val="32"/>
                <w:szCs w:val="32"/>
                <w:cs/>
              </w:rPr>
              <w:t>. รพท.และ</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รพช</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คู่ขนานกับแพทย์แผนปัจจุบัน</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จัดบริการคลินิกพิเศษการแพทย์แผนไทยและการแพทย์ผสมผสาน มีบริการเฉพาะทางเช่น ไมเกรน</w:t>
            </w:r>
            <w:r w:rsidRPr="00F939E9">
              <w:rPr>
                <w:rFonts w:ascii="TH SarabunIT๙" w:hAnsi="TH SarabunIT๙" w:cs="TH SarabunIT๙"/>
                <w:color w:val="000000"/>
                <w:sz w:val="32"/>
                <w:szCs w:val="32"/>
              </w:rPr>
              <w:t>,</w:t>
            </w:r>
            <w:r w:rsidRPr="00F939E9">
              <w:rPr>
                <w:rFonts w:ascii="TH SarabunIT๙" w:hAnsi="TH SarabunIT๙" w:cs="TH SarabunIT๙" w:hint="cs"/>
                <w:color w:val="000000"/>
                <w:sz w:val="32"/>
                <w:szCs w:val="32"/>
                <w:cs/>
              </w:rPr>
              <w:t xml:space="preserve"> ข้อเข่าเสื่อม</w:t>
            </w:r>
            <w:r w:rsidRPr="00F939E9">
              <w:rPr>
                <w:rFonts w:ascii="TH SarabunIT๙" w:hAnsi="TH SarabunIT๙" w:cs="TH SarabunIT๙"/>
                <w:color w:val="000000"/>
                <w:sz w:val="32"/>
                <w:szCs w:val="32"/>
              </w:rPr>
              <w:t>,</w:t>
            </w:r>
            <w:r w:rsidRPr="00F939E9">
              <w:rPr>
                <w:rFonts w:ascii="TH SarabunIT๙" w:hAnsi="TH SarabunIT๙" w:cs="TH SarabunIT๙" w:hint="cs"/>
                <w:color w:val="000000"/>
                <w:sz w:val="32"/>
                <w:szCs w:val="32"/>
                <w:cs/>
              </w:rPr>
              <w:t xml:space="preserve"> อัมพฤกษ์อัมพาต</w:t>
            </w:r>
            <w:r w:rsidRPr="00F939E9">
              <w:rPr>
                <w:rFonts w:ascii="TH SarabunIT๙" w:hAnsi="TH SarabunIT๙" w:cs="TH SarabunIT๙"/>
                <w:color w:val="000000"/>
                <w:sz w:val="32"/>
                <w:szCs w:val="32"/>
              </w:rPr>
              <w:t>,</w:t>
            </w:r>
            <w:r w:rsidRPr="00F939E9">
              <w:rPr>
                <w:rFonts w:ascii="TH SarabunIT๙" w:hAnsi="TH SarabunIT๙" w:cs="TH SarabunIT๙" w:hint="cs"/>
                <w:color w:val="000000"/>
                <w:sz w:val="32"/>
                <w:szCs w:val="32"/>
                <w:cs/>
              </w:rPr>
              <w:t xml:space="preserve"> ภูมิแพ</w:t>
            </w:r>
            <w:r w:rsidRPr="00F939E9">
              <w:rPr>
                <w:rFonts w:ascii="TH SarabunIT๙" w:hAnsi="TH SarabunIT๙" w:cs="TH SarabunIT๙"/>
                <w:color w:val="000000"/>
                <w:sz w:val="32"/>
                <w:szCs w:val="32"/>
                <w:cs/>
              </w:rPr>
              <w:t>้ อย่างน้อย ๑คลินิกในรพศ</w:t>
            </w:r>
            <w:r w:rsidRPr="00F939E9">
              <w:rPr>
                <w:rFonts w:ascii="TH SarabunIT๙" w:hAnsi="TH SarabunIT๙" w:cs="TH SarabunIT๙" w:hint="cs"/>
                <w:color w:val="000000"/>
                <w:sz w:val="32"/>
                <w:szCs w:val="32"/>
                <w:cs/>
              </w:rPr>
              <w:t xml:space="preserve">. </w:t>
            </w:r>
            <w:r w:rsidRPr="00F939E9">
              <w:rPr>
                <w:rFonts w:ascii="TH SarabunIT๙" w:hAnsi="TH SarabunIT๙" w:cs="TH SarabunIT๙"/>
                <w:color w:val="000000"/>
                <w:sz w:val="32"/>
                <w:szCs w:val="32"/>
                <w:cs/>
              </w:rPr>
              <w:t>/รพท.</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Health Workforce</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ปรับปรุงโครงสร้างกลุ่มงานแพทย์แผนไทยและการแพทย์ผสมผสานใน </w:t>
            </w:r>
            <w:r w:rsidRPr="00F939E9">
              <w:rPr>
                <w:rFonts w:ascii="TH SarabunIT๙" w:hAnsi="TH SarabunIT๙" w:cs="TH SarabunIT๙" w:hint="cs"/>
                <w:color w:val="000000"/>
                <w:sz w:val="32"/>
                <w:szCs w:val="32"/>
                <w:cs/>
              </w:rPr>
              <w:t>สสจ</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รพศ/รพท.และรพช</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พัฒนาพยาบาลคัดกรองให้มีความรู้ด้านการแพทย์แผนไทยและการแพทย์ทางเลือก</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3.</w:t>
            </w:r>
            <w:r w:rsidRPr="00F939E9">
              <w:rPr>
                <w:rFonts w:ascii="TH SarabunIT๙" w:hAnsi="TH SarabunIT๙" w:cs="TH SarabunIT๙"/>
                <w:color w:val="000000"/>
                <w:sz w:val="32"/>
                <w:szCs w:val="32"/>
                <w:cs/>
              </w:rPr>
              <w:t>พัฒนาแพทย์แผนไทยและแพทย์ทางเลือกในการจัดบริการคลินิกพิเศษ</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ปรับปรุงโครงสร้างกลุ่มงานแพทย์แผนไทยและการแพทย์ผสมผสานใน </w:t>
            </w:r>
            <w:r w:rsidRPr="00F939E9">
              <w:rPr>
                <w:rFonts w:ascii="TH SarabunIT๙" w:hAnsi="TH SarabunIT๙" w:cs="TH SarabunIT๙" w:hint="cs"/>
                <w:color w:val="000000"/>
                <w:sz w:val="32"/>
                <w:szCs w:val="32"/>
                <w:cs/>
              </w:rPr>
              <w:t>สสจ</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รพศ/รพท.และรพช</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พัฒนาพยาบาลคัดกรองให้มีความรู้ด้านการแพทย์แผนไทยและการแพทย์ทางเลือก</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3.</w:t>
            </w:r>
            <w:r w:rsidRPr="00F939E9">
              <w:rPr>
                <w:rFonts w:ascii="TH SarabunIT๙" w:hAnsi="TH SarabunIT๙" w:cs="TH SarabunIT๙"/>
                <w:color w:val="000000"/>
                <w:sz w:val="32"/>
                <w:szCs w:val="32"/>
                <w:cs/>
              </w:rPr>
              <w:t>พัฒนาแพทย์แผนไทยและแพทย์ทางเลือกในการจัดบริการคลินิกพิเศษ</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ปรับปรุงโครงสร้างกลุ่มงานแพทย์แผนไทยและการแพทย์ผสมผสานใน </w:t>
            </w:r>
            <w:r w:rsidRPr="00F939E9">
              <w:rPr>
                <w:rFonts w:ascii="TH SarabunIT๙" w:hAnsi="TH SarabunIT๙" w:cs="TH SarabunIT๙" w:hint="cs"/>
                <w:color w:val="000000"/>
                <w:sz w:val="32"/>
                <w:szCs w:val="32"/>
                <w:cs/>
              </w:rPr>
              <w:t>สสจ</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รพศ/รพท.และรพช</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พัฒนาพยาบาลคัดกรองให้มีความรู้ด้านการแพทย์แผนไทยและการแพทย์ทางเลือก</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3.</w:t>
            </w:r>
            <w:r w:rsidRPr="00F939E9">
              <w:rPr>
                <w:rFonts w:ascii="TH SarabunIT๙" w:hAnsi="TH SarabunIT๙" w:cs="TH SarabunIT๙"/>
                <w:color w:val="000000"/>
                <w:sz w:val="32"/>
                <w:szCs w:val="32"/>
                <w:cs/>
              </w:rPr>
              <w:t>พัฒนาแพทย์แผนไทยและแพทย์ทางเลือกในการจัดบริการคลินิกพิเศษ</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ปรับปรุงโครงสร้างกลุ่มงานแพทย์แผนไทยและการแพทย์ผสมผสานใน </w:t>
            </w:r>
            <w:r w:rsidRPr="00F939E9">
              <w:rPr>
                <w:rFonts w:ascii="TH SarabunIT๙" w:hAnsi="TH SarabunIT๙" w:cs="TH SarabunIT๙" w:hint="cs"/>
                <w:color w:val="000000"/>
                <w:sz w:val="32"/>
                <w:szCs w:val="32"/>
                <w:cs/>
              </w:rPr>
              <w:t>สสจ</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รพศ/รพท.และรพช</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พัฒนาพยาบาลคัดกรองให้มีความรู้ด้านการแพทย์แผนไทยและการแพทย์ทางเลือก</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3.</w:t>
            </w:r>
            <w:r w:rsidRPr="00F939E9">
              <w:rPr>
                <w:rFonts w:ascii="TH SarabunIT๙" w:hAnsi="TH SarabunIT๙" w:cs="TH SarabunIT๙"/>
                <w:color w:val="000000"/>
                <w:sz w:val="32"/>
                <w:szCs w:val="32"/>
                <w:cs/>
              </w:rPr>
              <w:t>พัฒนาแพทย์แผนไทยและแพทย์ทางเลือกในการจัดบริการคลินิกพิเศษ</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ปรับปรุงโครงสร้างกลุ่มงานแพทย์แผนไทยและการแพทย์ผสมผสานใน </w:t>
            </w:r>
            <w:r w:rsidRPr="00F939E9">
              <w:rPr>
                <w:rFonts w:ascii="TH SarabunIT๙" w:hAnsi="TH SarabunIT๙" w:cs="TH SarabunIT๙" w:hint="cs"/>
                <w:color w:val="000000"/>
                <w:sz w:val="32"/>
                <w:szCs w:val="32"/>
                <w:cs/>
              </w:rPr>
              <w:t>สสจ</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รพศ/รพท.และรพช</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พัฒนาพยาบาลคัดกรองให้มีความรู้ด้านการแพทย์แผนไทยและการแพทย์ทางเลือก</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3.</w:t>
            </w:r>
            <w:r w:rsidRPr="00F939E9">
              <w:rPr>
                <w:rFonts w:ascii="TH SarabunIT๙" w:hAnsi="TH SarabunIT๙" w:cs="TH SarabunIT๙"/>
                <w:color w:val="000000"/>
                <w:sz w:val="32"/>
                <w:szCs w:val="32"/>
                <w:cs/>
              </w:rPr>
              <w:t>พัฒนาแพทย์แผนไทยและแพทย์ทางเลือกในการจัดบริการคลินิกพิเศษ</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พัฒนาระบบข้อมูลพื้นฐานด้านการแพทย์แผนไทยและการแพทย์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ผสมผสานในสสจ.</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ปรับปรุงระบบ</w:t>
            </w:r>
            <w:r w:rsidRPr="00F939E9">
              <w:rPr>
                <w:rFonts w:ascii="TH SarabunIT๙" w:hAnsi="TH SarabunIT๙" w:cs="TH SarabunIT๙"/>
                <w:color w:val="000000"/>
                <w:sz w:val="32"/>
                <w:szCs w:val="32"/>
              </w:rPr>
              <w:t xml:space="preserve">Health  script  </w:t>
            </w:r>
            <w:r w:rsidRPr="00F939E9">
              <w:rPr>
                <w:rFonts w:ascii="TH SarabunIT๙" w:hAnsi="TH SarabunIT๙" w:cs="TH SarabunIT๙"/>
                <w:color w:val="000000"/>
                <w:sz w:val="32"/>
                <w:szCs w:val="32"/>
                <w:cs/>
              </w:rPr>
              <w:t>ให้มีความเสถียรและครอบคลุมข้อมูลท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เป็น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ความเข้าใจร่วมกันในการรายงานข้อมูล</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w:t>
            </w:r>
            <w:r w:rsidRPr="00F939E9">
              <w:rPr>
                <w:rFonts w:ascii="TH SarabunIT๙" w:hAnsi="TH SarabunIT๙" w:cs="TH SarabunIT๙"/>
                <w:color w:val="000000"/>
                <w:sz w:val="32"/>
                <w:szCs w:val="32"/>
                <w:cs/>
              </w:rPr>
              <w:t>สร้างช่องทางการ</w:t>
            </w:r>
            <w:r w:rsidRPr="00F939E9">
              <w:rPr>
                <w:rFonts w:ascii="TH SarabunIT๙" w:hAnsi="TH SarabunIT๙" w:cs="TH SarabunIT๙"/>
                <w:color w:val="000000"/>
                <w:sz w:val="32"/>
                <w:szCs w:val="32"/>
              </w:rPr>
              <w:t xml:space="preserve">consult </w:t>
            </w:r>
            <w:r w:rsidRPr="00F939E9">
              <w:rPr>
                <w:rFonts w:ascii="TH SarabunIT๙" w:hAnsi="TH SarabunIT๙" w:cs="TH SarabunIT๙"/>
                <w:color w:val="000000"/>
                <w:sz w:val="32"/>
                <w:szCs w:val="32"/>
                <w:cs/>
              </w:rPr>
              <w:t>ผู้เชี่ยวชาญ</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5.</w:t>
            </w:r>
            <w:r w:rsidRPr="00F939E9">
              <w:rPr>
                <w:rFonts w:ascii="TH SarabunIT๙" w:hAnsi="TH SarabunIT๙" w:cs="TH SarabunIT๙"/>
                <w:color w:val="000000"/>
                <w:sz w:val="32"/>
                <w:szCs w:val="32"/>
                <w:cs/>
              </w:rPr>
              <w:t>การประชาสัมพันธ์</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พัฒนาระบบข้อมูลพื้นฐานด้านการแพทย์แผนไทยและการแพทย์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ผสมผสานในสสจ.</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ปรับปรุงระบบ</w:t>
            </w:r>
            <w:r w:rsidRPr="00F939E9">
              <w:rPr>
                <w:rFonts w:ascii="TH SarabunIT๙" w:hAnsi="TH SarabunIT๙" w:cs="TH SarabunIT๙"/>
                <w:color w:val="000000"/>
                <w:sz w:val="32"/>
                <w:szCs w:val="32"/>
              </w:rPr>
              <w:t xml:space="preserve">Health  script  </w:t>
            </w:r>
            <w:r w:rsidRPr="00F939E9">
              <w:rPr>
                <w:rFonts w:ascii="TH SarabunIT๙" w:hAnsi="TH SarabunIT๙" w:cs="TH SarabunIT๙"/>
                <w:color w:val="000000"/>
                <w:sz w:val="32"/>
                <w:szCs w:val="32"/>
                <w:cs/>
              </w:rPr>
              <w:t>ให้มีความเสถียรและครอบคลุมข้อมูลท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เป็น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ความเข้าใจร่วมกันในการรายงานข้อมูล</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w:t>
            </w:r>
            <w:r w:rsidRPr="00F939E9">
              <w:rPr>
                <w:rFonts w:ascii="TH SarabunIT๙" w:hAnsi="TH SarabunIT๙" w:cs="TH SarabunIT๙"/>
                <w:color w:val="000000"/>
                <w:sz w:val="32"/>
                <w:szCs w:val="32"/>
                <w:cs/>
              </w:rPr>
              <w:t>สร้างช่องทางการ</w:t>
            </w:r>
            <w:r w:rsidRPr="00F939E9">
              <w:rPr>
                <w:rFonts w:ascii="TH SarabunIT๙" w:hAnsi="TH SarabunIT๙" w:cs="TH SarabunIT๙"/>
                <w:color w:val="000000"/>
                <w:sz w:val="32"/>
                <w:szCs w:val="32"/>
              </w:rPr>
              <w:t xml:space="preserve">consult </w:t>
            </w:r>
            <w:r w:rsidRPr="00F939E9">
              <w:rPr>
                <w:rFonts w:ascii="TH SarabunIT๙" w:hAnsi="TH SarabunIT๙" w:cs="TH SarabunIT๙"/>
                <w:color w:val="000000"/>
                <w:sz w:val="32"/>
                <w:szCs w:val="32"/>
                <w:cs/>
              </w:rPr>
              <w:t>ผู้เชี่ยวชาญ</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5.</w:t>
            </w:r>
            <w:r w:rsidRPr="00F939E9">
              <w:rPr>
                <w:rFonts w:ascii="TH SarabunIT๙" w:hAnsi="TH SarabunIT๙" w:cs="TH SarabunIT๙"/>
                <w:color w:val="000000"/>
                <w:sz w:val="32"/>
                <w:szCs w:val="32"/>
                <w:cs/>
              </w:rPr>
              <w:t>การประชาสัมพันธ์</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พัฒนาระบบข้อมูลพื้นฐานด้านการแพทย์แผนไทยและการแพทย์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ผสมผสานในสสจ.</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ปรับปรุงระบบ</w:t>
            </w:r>
            <w:r w:rsidRPr="00F939E9">
              <w:rPr>
                <w:rFonts w:ascii="TH SarabunIT๙" w:hAnsi="TH SarabunIT๙" w:cs="TH SarabunIT๙"/>
                <w:color w:val="000000"/>
                <w:sz w:val="32"/>
                <w:szCs w:val="32"/>
              </w:rPr>
              <w:t xml:space="preserve">Health  script  </w:t>
            </w:r>
            <w:r w:rsidRPr="00F939E9">
              <w:rPr>
                <w:rFonts w:ascii="TH SarabunIT๙" w:hAnsi="TH SarabunIT๙" w:cs="TH SarabunIT๙"/>
                <w:color w:val="000000"/>
                <w:sz w:val="32"/>
                <w:szCs w:val="32"/>
                <w:cs/>
              </w:rPr>
              <w:t>ให้มีความเสถียรและครอบคลุมข้อมูลท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เป็น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ความเข้าใจร่วมกันในการรายงานข้อมูล</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w:t>
            </w:r>
            <w:r w:rsidRPr="00F939E9">
              <w:rPr>
                <w:rFonts w:ascii="TH SarabunIT๙" w:hAnsi="TH SarabunIT๙" w:cs="TH SarabunIT๙"/>
                <w:color w:val="000000"/>
                <w:sz w:val="32"/>
                <w:szCs w:val="32"/>
                <w:cs/>
              </w:rPr>
              <w:t>สร้างช่องทางการ</w:t>
            </w:r>
            <w:r w:rsidRPr="00F939E9">
              <w:rPr>
                <w:rFonts w:ascii="TH SarabunIT๙" w:hAnsi="TH SarabunIT๙" w:cs="TH SarabunIT๙"/>
                <w:color w:val="000000"/>
                <w:sz w:val="32"/>
                <w:szCs w:val="32"/>
              </w:rPr>
              <w:t xml:space="preserve">consult </w:t>
            </w:r>
            <w:r w:rsidRPr="00F939E9">
              <w:rPr>
                <w:rFonts w:ascii="TH SarabunIT๙" w:hAnsi="TH SarabunIT๙" w:cs="TH SarabunIT๙"/>
                <w:color w:val="000000"/>
                <w:sz w:val="32"/>
                <w:szCs w:val="32"/>
                <w:cs/>
              </w:rPr>
              <w:t>ผู้เชี่ยวชาญ</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5.</w:t>
            </w:r>
            <w:r w:rsidRPr="00F939E9">
              <w:rPr>
                <w:rFonts w:ascii="TH SarabunIT๙" w:hAnsi="TH SarabunIT๙" w:cs="TH SarabunIT๙"/>
                <w:color w:val="000000"/>
                <w:sz w:val="32"/>
                <w:szCs w:val="32"/>
                <w:cs/>
              </w:rPr>
              <w:t>การประชาสัมพันธ์</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พัฒนาระบบข้อมูลพื้นฐานด้านการแพทย์แผนไทยและการแพทย์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ผสมผสานในสสจ.</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ปรับปรุงระบบ</w:t>
            </w:r>
            <w:r w:rsidRPr="00F939E9">
              <w:rPr>
                <w:rFonts w:ascii="TH SarabunIT๙" w:hAnsi="TH SarabunIT๙" w:cs="TH SarabunIT๙"/>
                <w:color w:val="000000"/>
                <w:sz w:val="32"/>
                <w:szCs w:val="32"/>
              </w:rPr>
              <w:t xml:space="preserve">Health  script  </w:t>
            </w:r>
            <w:r w:rsidRPr="00F939E9">
              <w:rPr>
                <w:rFonts w:ascii="TH SarabunIT๙" w:hAnsi="TH SarabunIT๙" w:cs="TH SarabunIT๙"/>
                <w:color w:val="000000"/>
                <w:sz w:val="32"/>
                <w:szCs w:val="32"/>
                <w:cs/>
              </w:rPr>
              <w:t>ให้มีความเสถียรและครอบคลุมข้อมูลท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เป็น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ความเข้าใจร่วมกันในการรายงานข้อมูล</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w:t>
            </w:r>
            <w:r w:rsidRPr="00F939E9">
              <w:rPr>
                <w:rFonts w:ascii="TH SarabunIT๙" w:hAnsi="TH SarabunIT๙" w:cs="TH SarabunIT๙"/>
                <w:color w:val="000000"/>
                <w:sz w:val="32"/>
                <w:szCs w:val="32"/>
                <w:cs/>
              </w:rPr>
              <w:t>สร้างช่องทางการ</w:t>
            </w:r>
            <w:r w:rsidRPr="00F939E9">
              <w:rPr>
                <w:rFonts w:ascii="TH SarabunIT๙" w:hAnsi="TH SarabunIT๙" w:cs="TH SarabunIT๙"/>
                <w:color w:val="000000"/>
                <w:sz w:val="32"/>
                <w:szCs w:val="32"/>
              </w:rPr>
              <w:t xml:space="preserve">consult </w:t>
            </w:r>
            <w:r w:rsidRPr="00F939E9">
              <w:rPr>
                <w:rFonts w:ascii="TH SarabunIT๙" w:hAnsi="TH SarabunIT๙" w:cs="TH SarabunIT๙"/>
                <w:color w:val="000000"/>
                <w:sz w:val="32"/>
                <w:szCs w:val="32"/>
                <w:cs/>
              </w:rPr>
              <w:t>ผู้เชี่ยวชาญ</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5.</w:t>
            </w:r>
            <w:r w:rsidRPr="00F939E9">
              <w:rPr>
                <w:rFonts w:ascii="TH SarabunIT๙" w:hAnsi="TH SarabunIT๙" w:cs="TH SarabunIT๙"/>
                <w:color w:val="000000"/>
                <w:sz w:val="32"/>
                <w:szCs w:val="32"/>
                <w:cs/>
              </w:rPr>
              <w:t>การประชาสัมพันธ์</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พัฒนาระบบข้อมูลพื้นฐานด้านการแพทย์แผนไทยและการแพทย์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ผสมผสานในสสจ.</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ปรับปรุงระบบ</w:t>
            </w:r>
            <w:r w:rsidRPr="00F939E9">
              <w:rPr>
                <w:rFonts w:ascii="TH SarabunIT๙" w:hAnsi="TH SarabunIT๙" w:cs="TH SarabunIT๙"/>
                <w:color w:val="000000"/>
                <w:sz w:val="32"/>
                <w:szCs w:val="32"/>
              </w:rPr>
              <w:t xml:space="preserve">Health  script  </w:t>
            </w:r>
            <w:r w:rsidRPr="00F939E9">
              <w:rPr>
                <w:rFonts w:ascii="TH SarabunIT๙" w:hAnsi="TH SarabunIT๙" w:cs="TH SarabunIT๙"/>
                <w:color w:val="000000"/>
                <w:sz w:val="32"/>
                <w:szCs w:val="32"/>
                <w:cs/>
              </w:rPr>
              <w:t>ให้มีความเสถียรและครอบคลุมข้อมูลท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เป็น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ความเข้าใจร่วมกันในการรายงานข้อมูล</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w:t>
            </w:r>
            <w:r w:rsidRPr="00F939E9">
              <w:rPr>
                <w:rFonts w:ascii="TH SarabunIT๙" w:hAnsi="TH SarabunIT๙" w:cs="TH SarabunIT๙"/>
                <w:color w:val="000000"/>
                <w:sz w:val="32"/>
                <w:szCs w:val="32"/>
                <w:cs/>
              </w:rPr>
              <w:t>สร้างช่องทางการ</w:t>
            </w:r>
            <w:r w:rsidRPr="00F939E9">
              <w:rPr>
                <w:rFonts w:ascii="TH SarabunIT๙" w:hAnsi="TH SarabunIT๙" w:cs="TH SarabunIT๙"/>
                <w:color w:val="000000"/>
                <w:sz w:val="32"/>
                <w:szCs w:val="32"/>
              </w:rPr>
              <w:t xml:space="preserve">consult </w:t>
            </w:r>
            <w:r w:rsidRPr="00F939E9">
              <w:rPr>
                <w:rFonts w:ascii="TH SarabunIT๙" w:hAnsi="TH SarabunIT๙" w:cs="TH SarabunIT๙"/>
                <w:color w:val="000000"/>
                <w:sz w:val="32"/>
                <w:szCs w:val="32"/>
                <w:cs/>
              </w:rPr>
              <w:t>ผู้เชี่ยวชาญ</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5.</w:t>
            </w:r>
            <w:r w:rsidRPr="00F939E9">
              <w:rPr>
                <w:rFonts w:ascii="TH SarabunIT๙" w:hAnsi="TH SarabunIT๙" w:cs="TH SarabunIT๙"/>
                <w:color w:val="000000"/>
                <w:sz w:val="32"/>
                <w:szCs w:val="32"/>
                <w:cs/>
              </w:rPr>
              <w:t>การประชาสัมพันธ์</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Drugs &amp; Equipment</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hint="cs"/>
                <w:color w:val="000000"/>
                <w:sz w:val="32"/>
                <w:szCs w:val="32"/>
                <w:cs/>
              </w:rPr>
              <w:t>ครุภัณฑ์</w:t>
            </w:r>
            <w:r w:rsidRPr="00F939E9">
              <w:rPr>
                <w:rFonts w:ascii="TH SarabunIT๙" w:hAnsi="TH SarabunIT๙" w:cs="TH SarabunIT๙"/>
                <w:color w:val="000000"/>
                <w:sz w:val="32"/>
                <w:szCs w:val="32"/>
                <w:cs/>
              </w:rPr>
              <w:t xml:space="preserve">และอุปกรณ์เพื่อรองรับการพัฒนา </w:t>
            </w:r>
            <w:r w:rsidRPr="00F939E9">
              <w:rPr>
                <w:rFonts w:ascii="TH SarabunIT๙" w:hAnsi="TH SarabunIT๙" w:cs="TH SarabunIT๙"/>
                <w:color w:val="000000"/>
                <w:sz w:val="32"/>
                <w:szCs w:val="32"/>
              </w:rPr>
              <w:t>OPD</w:t>
            </w:r>
            <w:r w:rsidRPr="00F939E9">
              <w:rPr>
                <w:rFonts w:ascii="TH SarabunIT๙" w:hAnsi="TH SarabunIT๙" w:cs="TH SarabunIT๙"/>
                <w:color w:val="000000"/>
                <w:sz w:val="32"/>
                <w:szCs w:val="32"/>
                <w:cs/>
              </w:rPr>
              <w:t>คู่ขนานและคลินิ</w:t>
            </w:r>
            <w:r w:rsidRPr="00F939E9">
              <w:rPr>
                <w:rFonts w:ascii="TH SarabunIT๙" w:hAnsi="TH SarabunIT๙" w:cs="TH SarabunIT๙" w:hint="cs"/>
                <w:color w:val="000000"/>
                <w:sz w:val="32"/>
                <w:szCs w:val="32"/>
                <w:cs/>
              </w:rPr>
              <w:t>ก</w:t>
            </w:r>
            <w:r w:rsidRPr="00F939E9">
              <w:rPr>
                <w:rFonts w:ascii="TH SarabunIT๙" w:hAnsi="TH SarabunIT๙" w:cs="TH SarabunIT๙"/>
                <w:color w:val="000000"/>
                <w:sz w:val="32"/>
                <w:szCs w:val="32"/>
                <w:cs/>
              </w:rPr>
              <w:t>พิเศษ</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hint="cs"/>
                <w:color w:val="000000"/>
                <w:sz w:val="32"/>
                <w:szCs w:val="32"/>
                <w:cs/>
              </w:rPr>
              <w:t>ครุภัณฑ์</w:t>
            </w:r>
            <w:r w:rsidRPr="00F939E9">
              <w:rPr>
                <w:rFonts w:ascii="TH SarabunIT๙" w:hAnsi="TH SarabunIT๙" w:cs="TH SarabunIT๙"/>
                <w:color w:val="000000"/>
                <w:sz w:val="32"/>
                <w:szCs w:val="32"/>
                <w:cs/>
              </w:rPr>
              <w:t xml:space="preserve">และอุปกรณ์เพื่อรองรับการพัฒนา </w:t>
            </w:r>
            <w:r w:rsidRPr="00F939E9">
              <w:rPr>
                <w:rFonts w:ascii="TH SarabunIT๙" w:hAnsi="TH SarabunIT๙" w:cs="TH SarabunIT๙"/>
                <w:color w:val="000000"/>
                <w:sz w:val="32"/>
                <w:szCs w:val="32"/>
              </w:rPr>
              <w:t>OPD</w:t>
            </w:r>
            <w:r w:rsidRPr="00F939E9">
              <w:rPr>
                <w:rFonts w:ascii="TH SarabunIT๙" w:hAnsi="TH SarabunIT๙" w:cs="TH SarabunIT๙"/>
                <w:color w:val="000000"/>
                <w:sz w:val="32"/>
                <w:szCs w:val="32"/>
                <w:cs/>
              </w:rPr>
              <w:t>คู่ขนานและคลินิ</w:t>
            </w:r>
            <w:r w:rsidRPr="00F939E9">
              <w:rPr>
                <w:rFonts w:ascii="TH SarabunIT๙" w:hAnsi="TH SarabunIT๙" w:cs="TH SarabunIT๙" w:hint="cs"/>
                <w:color w:val="000000"/>
                <w:sz w:val="32"/>
                <w:szCs w:val="32"/>
                <w:cs/>
              </w:rPr>
              <w:t>ก</w:t>
            </w:r>
            <w:r w:rsidRPr="00F939E9">
              <w:rPr>
                <w:rFonts w:ascii="TH SarabunIT๙" w:hAnsi="TH SarabunIT๙" w:cs="TH SarabunIT๙"/>
                <w:color w:val="000000"/>
                <w:sz w:val="32"/>
                <w:szCs w:val="32"/>
                <w:cs/>
              </w:rPr>
              <w:t>พิเศษ</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hint="cs"/>
                <w:color w:val="000000"/>
                <w:sz w:val="32"/>
                <w:szCs w:val="32"/>
                <w:cs/>
              </w:rPr>
              <w:t>ครุภัณฑ์</w:t>
            </w:r>
            <w:r w:rsidRPr="00F939E9">
              <w:rPr>
                <w:rFonts w:ascii="TH SarabunIT๙" w:hAnsi="TH SarabunIT๙" w:cs="TH SarabunIT๙"/>
                <w:color w:val="000000"/>
                <w:sz w:val="32"/>
                <w:szCs w:val="32"/>
                <w:cs/>
              </w:rPr>
              <w:t xml:space="preserve">และอุปกรณ์เพื่อรองรับการพัฒนา </w:t>
            </w:r>
            <w:r w:rsidRPr="00F939E9">
              <w:rPr>
                <w:rFonts w:ascii="TH SarabunIT๙" w:hAnsi="TH SarabunIT๙" w:cs="TH SarabunIT๙"/>
                <w:color w:val="000000"/>
                <w:sz w:val="32"/>
                <w:szCs w:val="32"/>
              </w:rPr>
              <w:t>OPD</w:t>
            </w:r>
            <w:r w:rsidRPr="00F939E9">
              <w:rPr>
                <w:rFonts w:ascii="TH SarabunIT๙" w:hAnsi="TH SarabunIT๙" w:cs="TH SarabunIT๙"/>
                <w:color w:val="000000"/>
                <w:sz w:val="32"/>
                <w:szCs w:val="32"/>
                <w:cs/>
              </w:rPr>
              <w:t>คู่ขนานและคลินิ</w:t>
            </w:r>
            <w:r w:rsidRPr="00F939E9">
              <w:rPr>
                <w:rFonts w:ascii="TH SarabunIT๙" w:hAnsi="TH SarabunIT๙" w:cs="TH SarabunIT๙" w:hint="cs"/>
                <w:color w:val="000000"/>
                <w:sz w:val="32"/>
                <w:szCs w:val="32"/>
                <w:cs/>
              </w:rPr>
              <w:t>ก</w:t>
            </w:r>
            <w:r w:rsidRPr="00F939E9">
              <w:rPr>
                <w:rFonts w:ascii="TH SarabunIT๙" w:hAnsi="TH SarabunIT๙" w:cs="TH SarabunIT๙"/>
                <w:color w:val="000000"/>
                <w:sz w:val="32"/>
                <w:szCs w:val="32"/>
                <w:cs/>
              </w:rPr>
              <w:t>พิเศษ</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hint="cs"/>
                <w:color w:val="000000"/>
                <w:sz w:val="32"/>
                <w:szCs w:val="32"/>
                <w:cs/>
              </w:rPr>
              <w:t>ครุภัณฑ์</w:t>
            </w:r>
            <w:r w:rsidRPr="00F939E9">
              <w:rPr>
                <w:rFonts w:ascii="TH SarabunIT๙" w:hAnsi="TH SarabunIT๙" w:cs="TH SarabunIT๙"/>
                <w:color w:val="000000"/>
                <w:sz w:val="32"/>
                <w:szCs w:val="32"/>
                <w:cs/>
              </w:rPr>
              <w:t xml:space="preserve">และอุปกรณ์เพื่อรองรับการพัฒนา </w:t>
            </w:r>
            <w:r w:rsidRPr="00F939E9">
              <w:rPr>
                <w:rFonts w:ascii="TH SarabunIT๙" w:hAnsi="TH SarabunIT๙" w:cs="TH SarabunIT๙"/>
                <w:color w:val="000000"/>
                <w:sz w:val="32"/>
                <w:szCs w:val="32"/>
              </w:rPr>
              <w:t>OPD</w:t>
            </w:r>
            <w:r w:rsidRPr="00F939E9">
              <w:rPr>
                <w:rFonts w:ascii="TH SarabunIT๙" w:hAnsi="TH SarabunIT๙" w:cs="TH SarabunIT๙"/>
                <w:color w:val="000000"/>
                <w:sz w:val="32"/>
                <w:szCs w:val="32"/>
                <w:cs/>
              </w:rPr>
              <w:t>คู่ขนานและคลินิ</w:t>
            </w:r>
            <w:r w:rsidRPr="00F939E9">
              <w:rPr>
                <w:rFonts w:ascii="TH SarabunIT๙" w:hAnsi="TH SarabunIT๙" w:cs="TH SarabunIT๙" w:hint="cs"/>
                <w:color w:val="000000"/>
                <w:sz w:val="32"/>
                <w:szCs w:val="32"/>
                <w:cs/>
              </w:rPr>
              <w:t>ก</w:t>
            </w:r>
            <w:r w:rsidRPr="00F939E9">
              <w:rPr>
                <w:rFonts w:ascii="TH SarabunIT๙" w:hAnsi="TH SarabunIT๙" w:cs="TH SarabunIT๙"/>
                <w:color w:val="000000"/>
                <w:sz w:val="32"/>
                <w:szCs w:val="32"/>
                <w:cs/>
              </w:rPr>
              <w:t>พิเศษ</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hint="cs"/>
                <w:color w:val="000000"/>
                <w:sz w:val="32"/>
                <w:szCs w:val="32"/>
                <w:cs/>
              </w:rPr>
              <w:t>ครุภัณฑ์</w:t>
            </w:r>
            <w:r w:rsidRPr="00F939E9">
              <w:rPr>
                <w:rFonts w:ascii="TH SarabunIT๙" w:hAnsi="TH SarabunIT๙" w:cs="TH SarabunIT๙"/>
                <w:color w:val="000000"/>
                <w:sz w:val="32"/>
                <w:szCs w:val="32"/>
                <w:cs/>
              </w:rPr>
              <w:t xml:space="preserve">และอุปกรณ์เพื่อรองรับการพัฒนา </w:t>
            </w:r>
            <w:r w:rsidRPr="00F939E9">
              <w:rPr>
                <w:rFonts w:ascii="TH SarabunIT๙" w:hAnsi="TH SarabunIT๙" w:cs="TH SarabunIT๙"/>
                <w:color w:val="000000"/>
                <w:sz w:val="32"/>
                <w:szCs w:val="32"/>
              </w:rPr>
              <w:t>OPD</w:t>
            </w:r>
            <w:r w:rsidRPr="00F939E9">
              <w:rPr>
                <w:rFonts w:ascii="TH SarabunIT๙" w:hAnsi="TH SarabunIT๙" w:cs="TH SarabunIT๙"/>
                <w:color w:val="000000"/>
                <w:sz w:val="32"/>
                <w:szCs w:val="32"/>
                <w:cs/>
              </w:rPr>
              <w:t>คู่ขนานและคลินิ</w:t>
            </w:r>
            <w:r w:rsidRPr="00F939E9">
              <w:rPr>
                <w:rFonts w:ascii="TH SarabunIT๙" w:hAnsi="TH SarabunIT๙" w:cs="TH SarabunIT๙" w:hint="cs"/>
                <w:color w:val="000000"/>
                <w:sz w:val="32"/>
                <w:szCs w:val="32"/>
                <w:cs/>
              </w:rPr>
              <w:t>ก</w:t>
            </w:r>
            <w:r w:rsidRPr="00F939E9">
              <w:rPr>
                <w:rFonts w:ascii="TH SarabunIT๙" w:hAnsi="TH SarabunIT๙" w:cs="TH SarabunIT๙"/>
                <w:color w:val="000000"/>
                <w:sz w:val="32"/>
                <w:szCs w:val="32"/>
                <w:cs/>
              </w:rPr>
              <w:t>พิเศษ</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งบประมาณ</w:t>
            </w:r>
            <w:r w:rsidRPr="00F939E9">
              <w:rPr>
                <w:rFonts w:ascii="TH SarabunIT๙" w:hAnsi="TH SarabunIT๙" w:cs="TH SarabunIT๙"/>
                <w:color w:val="000000"/>
                <w:sz w:val="32"/>
                <w:szCs w:val="32"/>
              </w:rPr>
              <w:t>UC 10.77</w:t>
            </w:r>
            <w:r w:rsidRPr="00F939E9">
              <w:rPr>
                <w:rFonts w:ascii="TH SarabunIT๙" w:hAnsi="TH SarabunIT๙" w:cs="TH SarabunIT๙"/>
                <w:color w:val="000000"/>
                <w:sz w:val="32"/>
                <w:szCs w:val="32"/>
                <w:cs/>
              </w:rPr>
              <w:t>บาท</w:t>
            </w:r>
            <w:r w:rsidRPr="00F939E9">
              <w:rPr>
                <w:rFonts w:ascii="TH SarabunIT๙" w:hAnsi="TH SarabunIT๙" w:cs="TH SarabunIT๙"/>
                <w:color w:val="000000"/>
                <w:sz w:val="32"/>
                <w:szCs w:val="32"/>
              </w:rPr>
              <w:t>/</w:t>
            </w:r>
            <w:r w:rsidRPr="00F939E9">
              <w:rPr>
                <w:rFonts w:ascii="TH SarabunIT๙" w:hAnsi="TH SarabunIT๙" w:cs="TH SarabunIT๙" w:hint="cs"/>
                <w:color w:val="000000"/>
                <w:sz w:val="32"/>
                <w:szCs w:val="32"/>
                <w:cs/>
              </w:rPr>
              <w:t>ปชก</w:t>
            </w:r>
            <w:r w:rsidRPr="00F939E9">
              <w:rPr>
                <w:rFonts w:ascii="TH SarabunIT๙" w:hAnsi="TH SarabunIT๙" w:cs="TH SarabunIT๙"/>
                <w:color w:val="000000"/>
                <w:sz w:val="32"/>
                <w:szCs w:val="32"/>
                <w:cs/>
              </w:rPr>
              <w:t>.</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งบประมาณ</w:t>
            </w:r>
            <w:r w:rsidRPr="00F939E9">
              <w:rPr>
                <w:rFonts w:ascii="TH SarabunIT๙" w:hAnsi="TH SarabunIT๙" w:cs="TH SarabunIT๙"/>
                <w:color w:val="000000"/>
                <w:sz w:val="32"/>
                <w:szCs w:val="32"/>
              </w:rPr>
              <w:t>UC 10.77</w:t>
            </w:r>
            <w:r w:rsidRPr="00F939E9">
              <w:rPr>
                <w:rFonts w:ascii="TH SarabunIT๙" w:hAnsi="TH SarabunIT๙" w:cs="TH SarabunIT๙"/>
                <w:color w:val="000000"/>
                <w:sz w:val="32"/>
                <w:szCs w:val="32"/>
                <w:cs/>
              </w:rPr>
              <w:t>บาท</w:t>
            </w:r>
            <w:r w:rsidRPr="00F939E9">
              <w:rPr>
                <w:rFonts w:ascii="TH SarabunIT๙" w:hAnsi="TH SarabunIT๙" w:cs="TH SarabunIT๙"/>
                <w:color w:val="000000"/>
                <w:sz w:val="32"/>
                <w:szCs w:val="32"/>
              </w:rPr>
              <w:t>/</w:t>
            </w:r>
            <w:r w:rsidRPr="00F939E9">
              <w:rPr>
                <w:rFonts w:ascii="TH SarabunIT๙" w:hAnsi="TH SarabunIT๙" w:cs="TH SarabunIT๙" w:hint="cs"/>
                <w:color w:val="000000"/>
                <w:sz w:val="32"/>
                <w:szCs w:val="32"/>
                <w:cs/>
              </w:rPr>
              <w:t>ปชก</w:t>
            </w:r>
            <w:r w:rsidRPr="00F939E9">
              <w:rPr>
                <w:rFonts w:ascii="TH SarabunIT๙" w:hAnsi="TH SarabunIT๙" w:cs="TH SarabunIT๙"/>
                <w:color w:val="000000"/>
                <w:sz w:val="32"/>
                <w:szCs w:val="32"/>
                <w:cs/>
              </w:rPr>
              <w:t>.</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งบประมาณ</w:t>
            </w:r>
            <w:r w:rsidRPr="00F939E9">
              <w:rPr>
                <w:rFonts w:ascii="TH SarabunIT๙" w:hAnsi="TH SarabunIT๙" w:cs="TH SarabunIT๙"/>
                <w:color w:val="000000"/>
                <w:sz w:val="32"/>
                <w:szCs w:val="32"/>
              </w:rPr>
              <w:t>UC 10.77</w:t>
            </w:r>
            <w:r w:rsidRPr="00F939E9">
              <w:rPr>
                <w:rFonts w:ascii="TH SarabunIT๙" w:hAnsi="TH SarabunIT๙" w:cs="TH SarabunIT๙"/>
                <w:color w:val="000000"/>
                <w:sz w:val="32"/>
                <w:szCs w:val="32"/>
                <w:cs/>
              </w:rPr>
              <w:t>บาท</w:t>
            </w:r>
            <w:r w:rsidRPr="00F939E9">
              <w:rPr>
                <w:rFonts w:ascii="TH SarabunIT๙" w:hAnsi="TH SarabunIT๙" w:cs="TH SarabunIT๙"/>
                <w:color w:val="000000"/>
                <w:sz w:val="32"/>
                <w:szCs w:val="32"/>
              </w:rPr>
              <w:t>/</w:t>
            </w:r>
            <w:r w:rsidRPr="00F939E9">
              <w:rPr>
                <w:rFonts w:ascii="TH SarabunIT๙" w:hAnsi="TH SarabunIT๙" w:cs="TH SarabunIT๙" w:hint="cs"/>
                <w:color w:val="000000"/>
                <w:sz w:val="32"/>
                <w:szCs w:val="32"/>
                <w:cs/>
              </w:rPr>
              <w:t>ปชก</w:t>
            </w:r>
            <w:r w:rsidRPr="00F939E9">
              <w:rPr>
                <w:rFonts w:ascii="TH SarabunIT๙" w:hAnsi="TH SarabunIT๙" w:cs="TH SarabunIT๙"/>
                <w:color w:val="000000"/>
                <w:sz w:val="32"/>
                <w:szCs w:val="32"/>
                <w:cs/>
              </w:rPr>
              <w:t>.</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งบประมาณ</w:t>
            </w:r>
            <w:r w:rsidRPr="00F939E9">
              <w:rPr>
                <w:rFonts w:ascii="TH SarabunIT๙" w:hAnsi="TH SarabunIT๙" w:cs="TH SarabunIT๙"/>
                <w:color w:val="000000"/>
                <w:sz w:val="32"/>
                <w:szCs w:val="32"/>
              </w:rPr>
              <w:t>UC 10.77</w:t>
            </w:r>
            <w:r w:rsidRPr="00F939E9">
              <w:rPr>
                <w:rFonts w:ascii="TH SarabunIT๙" w:hAnsi="TH SarabunIT๙" w:cs="TH SarabunIT๙"/>
                <w:color w:val="000000"/>
                <w:sz w:val="32"/>
                <w:szCs w:val="32"/>
                <w:cs/>
              </w:rPr>
              <w:t>บาท</w:t>
            </w:r>
            <w:r w:rsidRPr="00F939E9">
              <w:rPr>
                <w:rFonts w:ascii="TH SarabunIT๙" w:hAnsi="TH SarabunIT๙" w:cs="TH SarabunIT๙"/>
                <w:color w:val="000000"/>
                <w:sz w:val="32"/>
                <w:szCs w:val="32"/>
              </w:rPr>
              <w:t>/</w:t>
            </w:r>
            <w:r w:rsidRPr="00F939E9">
              <w:rPr>
                <w:rFonts w:ascii="TH SarabunIT๙" w:hAnsi="TH SarabunIT๙" w:cs="TH SarabunIT๙" w:hint="cs"/>
                <w:color w:val="000000"/>
                <w:sz w:val="32"/>
                <w:szCs w:val="32"/>
                <w:cs/>
              </w:rPr>
              <w:t>ปชก</w:t>
            </w:r>
            <w:r w:rsidRPr="00F939E9">
              <w:rPr>
                <w:rFonts w:ascii="TH SarabunIT๙" w:hAnsi="TH SarabunIT๙" w:cs="TH SarabunIT๙"/>
                <w:color w:val="000000"/>
                <w:sz w:val="32"/>
                <w:szCs w:val="32"/>
                <w:cs/>
              </w:rPr>
              <w:t>.</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งบประมาณ</w:t>
            </w:r>
            <w:r w:rsidRPr="00F939E9">
              <w:rPr>
                <w:rFonts w:ascii="TH SarabunIT๙" w:hAnsi="TH SarabunIT๙" w:cs="TH SarabunIT๙"/>
                <w:color w:val="000000"/>
                <w:sz w:val="32"/>
                <w:szCs w:val="32"/>
              </w:rPr>
              <w:t>UC 10.77</w:t>
            </w:r>
            <w:r w:rsidRPr="00F939E9">
              <w:rPr>
                <w:rFonts w:ascii="TH SarabunIT๙" w:hAnsi="TH SarabunIT๙" w:cs="TH SarabunIT๙"/>
                <w:color w:val="000000"/>
                <w:sz w:val="32"/>
                <w:szCs w:val="32"/>
                <w:cs/>
              </w:rPr>
              <w:t>บาท</w:t>
            </w:r>
            <w:r w:rsidRPr="00F939E9">
              <w:rPr>
                <w:rFonts w:ascii="TH SarabunIT๙" w:hAnsi="TH SarabunIT๙" w:cs="TH SarabunIT๙"/>
                <w:color w:val="000000"/>
                <w:sz w:val="32"/>
                <w:szCs w:val="32"/>
              </w:rPr>
              <w:t>/</w:t>
            </w:r>
            <w:r w:rsidRPr="00F939E9">
              <w:rPr>
                <w:rFonts w:ascii="TH SarabunIT๙" w:hAnsi="TH SarabunIT๙" w:cs="TH SarabunIT๙" w:hint="cs"/>
                <w:color w:val="000000"/>
                <w:sz w:val="32"/>
                <w:szCs w:val="32"/>
                <w:cs/>
              </w:rPr>
              <w:t>ปชก</w:t>
            </w:r>
            <w:r w:rsidRPr="00F939E9">
              <w:rPr>
                <w:rFonts w:ascii="TH SarabunIT๙" w:hAnsi="TH SarabunIT๙" w:cs="TH SarabunIT๙"/>
                <w:color w:val="000000"/>
                <w:sz w:val="32"/>
                <w:szCs w:val="32"/>
                <w:cs/>
              </w:rPr>
              <w:t>.</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คณะกรรมการ</w:t>
            </w:r>
            <w:r w:rsidRPr="00F939E9">
              <w:rPr>
                <w:rFonts w:ascii="TH SarabunIT๙" w:hAnsi="TH SarabunIT๙" w:cs="TH SarabunIT๙"/>
                <w:color w:val="000000"/>
                <w:sz w:val="32"/>
                <w:szCs w:val="32"/>
              </w:rPr>
              <w:t xml:space="preserve">Service plan </w:t>
            </w:r>
            <w:r w:rsidRPr="00F939E9">
              <w:rPr>
                <w:rFonts w:ascii="TH SarabunIT๙" w:hAnsi="TH SarabunIT๙" w:cs="TH SarabunIT๙"/>
                <w:color w:val="000000"/>
                <w:sz w:val="32"/>
                <w:szCs w:val="32"/>
                <w:cs/>
              </w:rPr>
              <w:t>สาขาการแพทย์แผนไทยและการแพทย์ผสมผสานระดับชาติ</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เขต</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 xml:space="preserve">จังหวัด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แผนพัฒนาระบบ</w:t>
            </w:r>
            <w:r w:rsidRPr="00F939E9">
              <w:rPr>
                <w:rFonts w:ascii="TH SarabunIT๙" w:hAnsi="TH SarabunIT๙" w:cs="TH SarabunIT๙" w:hint="cs"/>
                <w:color w:val="000000"/>
                <w:sz w:val="32"/>
                <w:szCs w:val="32"/>
                <w:cs/>
              </w:rPr>
              <w:t>บ</w:t>
            </w:r>
            <w:r w:rsidRPr="00F939E9">
              <w:rPr>
                <w:rFonts w:ascii="TH SarabunIT๙" w:hAnsi="TH SarabunIT๙" w:cs="TH SarabunIT๙"/>
                <w:color w:val="000000"/>
                <w:sz w:val="32"/>
                <w:szCs w:val="32"/>
                <w:cs/>
              </w:rPr>
              <w:t>ริการสาขา</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การแพทย์แผนไทยและการแพทย์ผสมผสาน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3.</w:t>
            </w:r>
            <w:r w:rsidRPr="00F939E9">
              <w:rPr>
                <w:rFonts w:ascii="TH SarabunIT๙" w:hAnsi="TH SarabunIT๙" w:cs="TH SarabunIT๙"/>
                <w:color w:val="000000"/>
                <w:sz w:val="32"/>
                <w:szCs w:val="32"/>
                <w:cs/>
              </w:rPr>
              <w:t>การก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กับติดตาม</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คณะกรรมการ</w:t>
            </w:r>
            <w:r w:rsidRPr="00F939E9">
              <w:rPr>
                <w:rFonts w:ascii="TH SarabunIT๙" w:hAnsi="TH SarabunIT๙" w:cs="TH SarabunIT๙"/>
                <w:color w:val="000000"/>
                <w:sz w:val="32"/>
                <w:szCs w:val="32"/>
              </w:rPr>
              <w:t xml:space="preserve">Service plan </w:t>
            </w:r>
            <w:r w:rsidRPr="00F939E9">
              <w:rPr>
                <w:rFonts w:ascii="TH SarabunIT๙" w:hAnsi="TH SarabunIT๙" w:cs="TH SarabunIT๙"/>
                <w:color w:val="000000"/>
                <w:sz w:val="32"/>
                <w:szCs w:val="32"/>
                <w:cs/>
              </w:rPr>
              <w:t>สาขาการแพทย์แผนไทยและการแพทย์ผสมผสานระดับชาติ</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เขต</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 xml:space="preserve">จังหวัด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แผนพัฒนาระบบ</w:t>
            </w:r>
            <w:r w:rsidRPr="00F939E9">
              <w:rPr>
                <w:rFonts w:ascii="TH SarabunIT๙" w:hAnsi="TH SarabunIT๙" w:cs="TH SarabunIT๙" w:hint="cs"/>
                <w:color w:val="000000"/>
                <w:sz w:val="32"/>
                <w:szCs w:val="32"/>
                <w:cs/>
              </w:rPr>
              <w:t>บ</w:t>
            </w:r>
            <w:r w:rsidRPr="00F939E9">
              <w:rPr>
                <w:rFonts w:ascii="TH SarabunIT๙" w:hAnsi="TH SarabunIT๙" w:cs="TH SarabunIT๙"/>
                <w:color w:val="000000"/>
                <w:sz w:val="32"/>
                <w:szCs w:val="32"/>
                <w:cs/>
              </w:rPr>
              <w:t>ริการสาขา</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การแพทย์แผนไทยและการแพทย์ผสมผสาน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3.</w:t>
            </w:r>
            <w:r w:rsidRPr="00F939E9">
              <w:rPr>
                <w:rFonts w:ascii="TH SarabunIT๙" w:hAnsi="TH SarabunIT๙" w:cs="TH SarabunIT๙"/>
                <w:color w:val="000000"/>
                <w:sz w:val="32"/>
                <w:szCs w:val="32"/>
                <w:cs/>
              </w:rPr>
              <w:t>การก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กับติดตาม</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คณะกรรมการ</w:t>
            </w:r>
            <w:r w:rsidRPr="00F939E9">
              <w:rPr>
                <w:rFonts w:ascii="TH SarabunIT๙" w:hAnsi="TH SarabunIT๙" w:cs="TH SarabunIT๙"/>
                <w:color w:val="000000"/>
                <w:sz w:val="32"/>
                <w:szCs w:val="32"/>
              </w:rPr>
              <w:t xml:space="preserve">Service plan </w:t>
            </w:r>
            <w:r w:rsidRPr="00F939E9">
              <w:rPr>
                <w:rFonts w:ascii="TH SarabunIT๙" w:hAnsi="TH SarabunIT๙" w:cs="TH SarabunIT๙"/>
                <w:color w:val="000000"/>
                <w:sz w:val="32"/>
                <w:szCs w:val="32"/>
                <w:cs/>
              </w:rPr>
              <w:t>สาขาการแพทย์แผนไทยและการแพทย์ผสมผสานระดับชาติ</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เขต</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 xml:space="preserve">จังหวัด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แผนพัฒนาระบบ</w:t>
            </w:r>
            <w:r w:rsidRPr="00F939E9">
              <w:rPr>
                <w:rFonts w:ascii="TH SarabunIT๙" w:hAnsi="TH SarabunIT๙" w:cs="TH SarabunIT๙" w:hint="cs"/>
                <w:color w:val="000000"/>
                <w:sz w:val="32"/>
                <w:szCs w:val="32"/>
                <w:cs/>
              </w:rPr>
              <w:t>บ</w:t>
            </w:r>
            <w:r w:rsidRPr="00F939E9">
              <w:rPr>
                <w:rFonts w:ascii="TH SarabunIT๙" w:hAnsi="TH SarabunIT๙" w:cs="TH SarabunIT๙"/>
                <w:color w:val="000000"/>
                <w:sz w:val="32"/>
                <w:szCs w:val="32"/>
                <w:cs/>
              </w:rPr>
              <w:t>ริการสาขา</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การแพทย์แผนไทยและการแพทย์ผสมผสาน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3.</w:t>
            </w:r>
            <w:r w:rsidRPr="00F939E9">
              <w:rPr>
                <w:rFonts w:ascii="TH SarabunIT๙" w:hAnsi="TH SarabunIT๙" w:cs="TH SarabunIT๙"/>
                <w:color w:val="000000"/>
                <w:sz w:val="32"/>
                <w:szCs w:val="32"/>
                <w:cs/>
              </w:rPr>
              <w:t>การก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กับติดตาม</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คณะกรรมการ</w:t>
            </w:r>
            <w:r w:rsidRPr="00F939E9">
              <w:rPr>
                <w:rFonts w:ascii="TH SarabunIT๙" w:hAnsi="TH SarabunIT๙" w:cs="TH SarabunIT๙"/>
                <w:color w:val="000000"/>
                <w:sz w:val="32"/>
                <w:szCs w:val="32"/>
              </w:rPr>
              <w:t xml:space="preserve">Service plan </w:t>
            </w:r>
            <w:r w:rsidRPr="00F939E9">
              <w:rPr>
                <w:rFonts w:ascii="TH SarabunIT๙" w:hAnsi="TH SarabunIT๙" w:cs="TH SarabunIT๙"/>
                <w:color w:val="000000"/>
                <w:sz w:val="32"/>
                <w:szCs w:val="32"/>
                <w:cs/>
              </w:rPr>
              <w:t>สาขาการแพทย์แผนไทยและการแพทย์ผสมผสานระดับชาติ</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เขต</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 xml:space="preserve">จังหวัด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แผนพัฒนาระบบ</w:t>
            </w:r>
            <w:r w:rsidRPr="00F939E9">
              <w:rPr>
                <w:rFonts w:ascii="TH SarabunIT๙" w:hAnsi="TH SarabunIT๙" w:cs="TH SarabunIT๙" w:hint="cs"/>
                <w:color w:val="000000"/>
                <w:sz w:val="32"/>
                <w:szCs w:val="32"/>
                <w:cs/>
              </w:rPr>
              <w:t>บ</w:t>
            </w:r>
            <w:r w:rsidRPr="00F939E9">
              <w:rPr>
                <w:rFonts w:ascii="TH SarabunIT๙" w:hAnsi="TH SarabunIT๙" w:cs="TH SarabunIT๙"/>
                <w:color w:val="000000"/>
                <w:sz w:val="32"/>
                <w:szCs w:val="32"/>
                <w:cs/>
              </w:rPr>
              <w:t>ริการสาขา</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การแพทย์แผนไทยและการแพทย์ผสมผสาน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3.</w:t>
            </w:r>
            <w:r w:rsidRPr="00F939E9">
              <w:rPr>
                <w:rFonts w:ascii="TH SarabunIT๙" w:hAnsi="TH SarabunIT๙" w:cs="TH SarabunIT๙"/>
                <w:color w:val="000000"/>
                <w:sz w:val="32"/>
                <w:szCs w:val="32"/>
                <w:cs/>
              </w:rPr>
              <w:t>การก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กับติดตาม</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คณะกรรมการ</w:t>
            </w:r>
            <w:r w:rsidRPr="00F939E9">
              <w:rPr>
                <w:rFonts w:ascii="TH SarabunIT๙" w:hAnsi="TH SarabunIT๙" w:cs="TH SarabunIT๙"/>
                <w:color w:val="000000"/>
                <w:sz w:val="32"/>
                <w:szCs w:val="32"/>
              </w:rPr>
              <w:t xml:space="preserve">Service plan </w:t>
            </w:r>
            <w:r w:rsidRPr="00F939E9">
              <w:rPr>
                <w:rFonts w:ascii="TH SarabunIT๙" w:hAnsi="TH SarabunIT๙" w:cs="TH SarabunIT๙"/>
                <w:color w:val="000000"/>
                <w:sz w:val="32"/>
                <w:szCs w:val="32"/>
                <w:cs/>
              </w:rPr>
              <w:t>สาขาการแพทย์แผนไทยและการแพทย์ผสมผสานระดับชาติ</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เขต</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 xml:space="preserve">จังหวัด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แผนพัฒนาระบบ</w:t>
            </w:r>
            <w:r w:rsidRPr="00F939E9">
              <w:rPr>
                <w:rFonts w:ascii="TH SarabunIT๙" w:hAnsi="TH SarabunIT๙" w:cs="TH SarabunIT๙" w:hint="cs"/>
                <w:color w:val="000000"/>
                <w:sz w:val="32"/>
                <w:szCs w:val="32"/>
                <w:cs/>
              </w:rPr>
              <w:t>บ</w:t>
            </w:r>
            <w:r w:rsidRPr="00F939E9">
              <w:rPr>
                <w:rFonts w:ascii="TH SarabunIT๙" w:hAnsi="TH SarabunIT๙" w:cs="TH SarabunIT๙"/>
                <w:color w:val="000000"/>
                <w:sz w:val="32"/>
                <w:szCs w:val="32"/>
                <w:cs/>
              </w:rPr>
              <w:t>ริการสาขา</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การแพทย์แผนไทยและการแพทย์ผสมผสาน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3.</w:t>
            </w:r>
            <w:r w:rsidRPr="00F939E9">
              <w:rPr>
                <w:rFonts w:ascii="TH SarabunIT๙" w:hAnsi="TH SarabunIT๙" w:cs="TH SarabunIT๙"/>
                <w:color w:val="000000"/>
                <w:sz w:val="32"/>
                <w:szCs w:val="32"/>
                <w:cs/>
              </w:rPr>
              <w:t>การก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กับติดตาม</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81" w:type="pct"/>
            <w:gridSpan w:val="2"/>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ร้อยละของผู้ป่วยนอกได้รับบริการการแพทย์แผนไทยและการแพทย์ทางเลือกที่ได้มาตรฐาน</w:t>
            </w:r>
          </w:p>
        </w:tc>
        <w:tc>
          <w:tcPr>
            <w:tcW w:w="772"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ร้อยละของผู้ป่วยนอกได้รับบริการการแพทย์แผนไทยและการแพทย์ทางเลือกที่ได้มาตรฐาน</w:t>
            </w: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ร้อยละของผู้ป่วยนอกได้รับบริการการแพทย์แผนไทยและการแพทย์ทางเลือกที่ได้มาตรฐาน</w:t>
            </w:r>
          </w:p>
        </w:tc>
        <w:tc>
          <w:tcPr>
            <w:tcW w:w="772"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ร้อยละของผู้ป่วยนอกได้รับบริการการแพทย์แผนไทยและการแพทย์ทางเลือกที่ได้มาตรฐาน</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ร้อยละของผู้ป่วยนอกได้รับบริการการแพทย์แผนไทยและการแพทย์ทางเลือกที่ได้มาตรฐาน</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81" w:type="pct"/>
            <w:gridSpan w:val="2"/>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กรมพัฒนาการแพทย์แผนไทยและการแพทย์ทางเลือก</w:t>
            </w:r>
          </w:p>
        </w:tc>
        <w:tc>
          <w:tcPr>
            <w:tcW w:w="772"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กรมพัฒนาการแพทย์แผนไทยและการแพทย์ทางเลือก</w:t>
            </w: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กรมพัฒนาการแพทย์แผนไทยและการแพทย์ทางเลือก</w:t>
            </w:r>
          </w:p>
        </w:tc>
        <w:tc>
          <w:tcPr>
            <w:tcW w:w="772"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กรมพัฒนาการแพทย์แผนไทยและการแพทย์ทางเลือก</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กรมพัฒนาการแพทย์แผนไทยและการแพทย์ทางเลือก</w:t>
            </w:r>
          </w:p>
        </w:tc>
      </w:tr>
      <w:tr w:rsidR="003609A7" w:rsidRPr="00F939E9" w:rsidTr="00696E06">
        <w:tc>
          <w:tcPr>
            <w:tcW w:w="482" w:type="pct"/>
            <w:vMerge/>
            <w:tcBorders>
              <w:left w:val="single" w:sz="18" w:space="0" w:color="auto"/>
              <w:bottom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Borders>
              <w:bottom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881" w:type="pct"/>
            <w:gridSpan w:val="2"/>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w:t>
            </w:r>
          </w:p>
        </w:tc>
        <w:tc>
          <w:tcPr>
            <w:tcW w:w="772"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w:t>
            </w:r>
          </w:p>
        </w:tc>
        <w:tc>
          <w:tcPr>
            <w:tcW w:w="773"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w:t>
            </w:r>
          </w:p>
        </w:tc>
        <w:tc>
          <w:tcPr>
            <w:tcW w:w="772" w:type="pct"/>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w:t>
            </w:r>
          </w:p>
        </w:tc>
        <w:tc>
          <w:tcPr>
            <w:tcW w:w="771" w:type="pct"/>
            <w:tcBorders>
              <w:bottom w:val="single" w:sz="18" w:space="0" w:color="auto"/>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w:t>
            </w:r>
          </w:p>
        </w:tc>
      </w:tr>
      <w:tr w:rsidR="003609A7" w:rsidRPr="00F939E9" w:rsidTr="00696E06">
        <w:tc>
          <w:tcPr>
            <w:tcW w:w="482" w:type="pct"/>
            <w:vMerge w:val="restart"/>
            <w:tcBorders>
              <w:left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7. โครงการพัฒนาระบบบริการสุขภาพ สาขาสุขภาพจิตและจิตเวช</w:t>
            </w:r>
          </w:p>
        </w:tc>
        <w:tc>
          <w:tcPr>
            <w:tcW w:w="549" w:type="pct"/>
            <w:vMerge w:val="restar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881" w:type="pct"/>
            <w:gridSpan w:val="2"/>
          </w:tcPr>
          <w:p w:rsidR="003609A7" w:rsidRPr="00F939E9" w:rsidRDefault="003609A7"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cs/>
              </w:rPr>
              <w:t>อัตราการฆ่าตัวตายสำเร็จ</w:t>
            </w:r>
          </w:p>
          <w:p w:rsidR="003609A7" w:rsidRPr="00F939E9" w:rsidRDefault="003609A7"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rPr>
              <w:t>≤ 6.3</w:t>
            </w:r>
            <w:r w:rsidRPr="00F939E9">
              <w:rPr>
                <w:rFonts w:ascii="TH SarabunIT๙" w:hAnsi="TH SarabunIT๙" w:cs="TH SarabunIT๙"/>
                <w:sz w:val="32"/>
                <w:szCs w:val="32"/>
                <w:cs/>
              </w:rPr>
              <w:t xml:space="preserve"> ต่อประชากรแสนคน</w:t>
            </w:r>
          </w:p>
        </w:tc>
        <w:tc>
          <w:tcPr>
            <w:tcW w:w="772" w:type="pct"/>
          </w:tcPr>
          <w:p w:rsidR="003609A7" w:rsidRPr="00F939E9" w:rsidRDefault="003609A7"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cs/>
              </w:rPr>
              <w:t>อัตราการฆ่าตัวตายสำเร็จ</w:t>
            </w:r>
          </w:p>
          <w:p w:rsidR="003609A7" w:rsidRPr="00F939E9" w:rsidRDefault="003609A7"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rPr>
              <w:t>≤ 6.3</w:t>
            </w:r>
            <w:r w:rsidRPr="00F939E9">
              <w:rPr>
                <w:rFonts w:ascii="TH SarabunIT๙" w:hAnsi="TH SarabunIT๙" w:cs="TH SarabunIT๙"/>
                <w:sz w:val="32"/>
                <w:szCs w:val="32"/>
                <w:cs/>
              </w:rPr>
              <w:t xml:space="preserve"> ต่อประชากรแสนคน</w:t>
            </w:r>
          </w:p>
        </w:tc>
        <w:tc>
          <w:tcPr>
            <w:tcW w:w="773" w:type="pct"/>
          </w:tcPr>
          <w:p w:rsidR="003609A7" w:rsidRPr="00F939E9" w:rsidRDefault="003609A7"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cs/>
              </w:rPr>
              <w:t>อัตราการฆ่าตัวตายสำเร็จ</w:t>
            </w:r>
          </w:p>
          <w:p w:rsidR="003609A7" w:rsidRPr="00F939E9" w:rsidRDefault="003609A7"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rPr>
              <w:t>≤ 6.3</w:t>
            </w:r>
            <w:r w:rsidRPr="00F939E9">
              <w:rPr>
                <w:rFonts w:ascii="TH SarabunIT๙" w:hAnsi="TH SarabunIT๙" w:cs="TH SarabunIT๙"/>
                <w:sz w:val="32"/>
                <w:szCs w:val="32"/>
                <w:cs/>
              </w:rPr>
              <w:t xml:space="preserve"> ต่อประชากรแสนคน</w:t>
            </w:r>
          </w:p>
        </w:tc>
        <w:tc>
          <w:tcPr>
            <w:tcW w:w="772" w:type="pct"/>
          </w:tcPr>
          <w:p w:rsidR="003609A7" w:rsidRPr="00F939E9" w:rsidRDefault="003609A7"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cs/>
              </w:rPr>
              <w:t>อัตราการฆ่าตัวตายสำเร็จ</w:t>
            </w:r>
          </w:p>
          <w:p w:rsidR="003609A7" w:rsidRPr="00F939E9" w:rsidRDefault="003609A7"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rPr>
              <w:t>≤ 6.3</w:t>
            </w:r>
            <w:r w:rsidRPr="00F939E9">
              <w:rPr>
                <w:rFonts w:ascii="TH SarabunIT๙" w:hAnsi="TH SarabunIT๙" w:cs="TH SarabunIT๙"/>
                <w:sz w:val="32"/>
                <w:szCs w:val="32"/>
                <w:cs/>
              </w:rPr>
              <w:t xml:space="preserve"> ต่อประชากรแสนคน</w:t>
            </w:r>
          </w:p>
        </w:tc>
        <w:tc>
          <w:tcPr>
            <w:tcW w:w="771" w:type="pct"/>
            <w:tcBorders>
              <w:right w:val="single" w:sz="18" w:space="0" w:color="auto"/>
            </w:tcBorders>
          </w:tcPr>
          <w:p w:rsidR="003609A7" w:rsidRPr="00F939E9" w:rsidRDefault="003609A7"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cs/>
              </w:rPr>
              <w:t>อัตราการฆ่าตัวตายสำเร็จ</w:t>
            </w:r>
          </w:p>
          <w:p w:rsidR="003609A7" w:rsidRPr="00F939E9" w:rsidRDefault="003609A7"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rPr>
              <w:t>≤ 6.3</w:t>
            </w:r>
            <w:r w:rsidRPr="00F939E9">
              <w:rPr>
                <w:rFonts w:ascii="TH SarabunIT๙" w:hAnsi="TH SarabunIT๙" w:cs="TH SarabunIT๙"/>
                <w:sz w:val="32"/>
                <w:szCs w:val="32"/>
                <w:cs/>
              </w:rPr>
              <w:t xml:space="preserve"> ต่อประชากรแสนคน</w:t>
            </w:r>
          </w:p>
        </w:tc>
      </w:tr>
      <w:tr w:rsidR="003609A7" w:rsidRPr="00F939E9" w:rsidTr="00696E06">
        <w:tc>
          <w:tcPr>
            <w:tcW w:w="482" w:type="pct"/>
            <w:vMerge/>
            <w:tcBorders>
              <w:left w:val="single" w:sz="18" w:space="0" w:color="auto"/>
            </w:tcBorders>
            <w:vAlign w:val="center"/>
          </w:tcPr>
          <w:p w:rsidR="003609A7" w:rsidRPr="00F939E9" w:rsidRDefault="003609A7" w:rsidP="00F939E9">
            <w:pPr>
              <w:spacing w:after="0" w:line="240" w:lineRule="auto"/>
              <w:jc w:val="center"/>
              <w:rPr>
                <w:rFonts w:ascii="TH SarabunIT๙" w:hAnsi="TH SarabunIT๙" w:cs="TH SarabunIT๙"/>
                <w:sz w:val="32"/>
                <w:szCs w:val="32"/>
              </w:rPr>
            </w:pPr>
          </w:p>
        </w:tc>
        <w:tc>
          <w:tcPr>
            <w:tcW w:w="549" w:type="pct"/>
            <w:vMerge/>
          </w:tcPr>
          <w:p w:rsidR="003609A7" w:rsidRPr="00F939E9" w:rsidRDefault="003609A7" w:rsidP="00F939E9">
            <w:pPr>
              <w:spacing w:after="0" w:line="240" w:lineRule="auto"/>
              <w:jc w:val="center"/>
              <w:rPr>
                <w:rFonts w:ascii="TH SarabunIT๙" w:hAnsi="TH SarabunIT๙" w:cs="TH SarabunIT๙"/>
                <w:b/>
                <w:bCs/>
                <w:sz w:val="32"/>
                <w:szCs w:val="32"/>
                <w:cs/>
              </w:rPr>
            </w:pPr>
          </w:p>
        </w:tc>
        <w:tc>
          <w:tcPr>
            <w:tcW w:w="3969" w:type="pct"/>
            <w:gridSpan w:val="6"/>
            <w:tcBorders>
              <w:right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w:t>
            </w:r>
            <w:r w:rsidRPr="00F939E9">
              <w:rPr>
                <w:rFonts w:ascii="TH SarabunIT๙" w:hAnsi="TH SarabunIT๙" w:cs="TH SarabunIT๙" w:hint="cs"/>
                <w:sz w:val="32"/>
                <w:szCs w:val="32"/>
                <w:cs/>
              </w:rPr>
              <w:t>ลดอัตราการฆ่าตัวตาย</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t xml:space="preserve"> (6 Building Blocks)</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Service Delivery</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I. </w:t>
            </w:r>
            <w:r w:rsidRPr="00F939E9">
              <w:rPr>
                <w:rFonts w:ascii="TH SarabunIT๙" w:hAnsi="TH SarabunIT๙" w:cs="TH SarabunIT๙"/>
                <w:color w:val="000000"/>
                <w:sz w:val="32"/>
                <w:szCs w:val="32"/>
                <w:cs/>
              </w:rPr>
              <w:t>การบริการผู้ป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ยนอกและชุมชน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1. </w:t>
            </w:r>
            <w:r w:rsidRPr="00F939E9">
              <w:rPr>
                <w:rFonts w:ascii="TH SarabunIT๙" w:hAnsi="TH SarabunIT๙" w:cs="TH SarabunIT๙"/>
                <w:color w:val="000000"/>
                <w:sz w:val="32"/>
                <w:szCs w:val="32"/>
                <w:cs/>
              </w:rPr>
              <w:t>คัดกรองประเมินและแพทย์วินิจฉัยกลุ่มเสี่ยงได้แก่ 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ยโรคเรื้อรังผู้ป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ยสูงอายุผู้ป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ห้องฉุกเฉินได้เป็นต้นด้วยเครื่องมือคัดกรองโรคจิตโรคจิตจากสุราและสารกระตุ้นประสาทและโรคซึมเศร้าทั้งแบบคัดกรองประเมินและเครื่องมือตรวจสภาพร่างกา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และสมองเพื่อประกอบดุลยพินิจได้</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สามารถประเมินและวินิจฉัยรักษาผู้ป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 xml:space="preserve">ยจิตเวชฉุกเฉินทั้งทางกายและทางจิตและหรือส่งต่ออย่างเหมาะสมทันท่วงที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ประเมินระดับความรุนแรงอาการซึมเศร้าในกลุ่มเสี่ยงต่อโรคซึมเศร้าด้วยเครื่องมือที่ง่าย ไวและแม่นย</w:t>
            </w:r>
            <w:r w:rsidRPr="00F939E9">
              <w:rPr>
                <w:rFonts w:ascii="TH SarabunIT๙" w:hAnsi="TH SarabunIT๙" w:cs="TH SarabunIT๙" w:hint="cs"/>
                <w:color w:val="000000"/>
                <w:sz w:val="32"/>
                <w:szCs w:val="32"/>
                <w:cs/>
              </w:rPr>
              <w:t>ำ</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การรักษาด้วยยาทางจิตเวชที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เป็นตามเกณฑ์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5. </w:t>
            </w:r>
            <w:r w:rsidRPr="00F939E9">
              <w:rPr>
                <w:rFonts w:ascii="TH SarabunIT๙" w:hAnsi="TH SarabunIT๙" w:cs="TH SarabunIT๙"/>
                <w:color w:val="000000"/>
                <w:sz w:val="32"/>
                <w:szCs w:val="32"/>
                <w:cs/>
              </w:rPr>
              <w:t>การบ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บัดด้านจิตสังคม</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(psychosocial care/clinic)</w:t>
            </w:r>
            <w:r w:rsidRPr="00F939E9">
              <w:rPr>
                <w:rFonts w:ascii="TH SarabunIT๙" w:hAnsi="TH SarabunIT๙" w:cs="TH SarabunIT๙"/>
                <w:color w:val="000000"/>
                <w:sz w:val="32"/>
                <w:szCs w:val="32"/>
                <w:cs/>
              </w:rPr>
              <w:t>ได้แก่การให้สุขภาพจิตศึกษาเรื่องโรคและการดูแลแก่ผู้ป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ยและญาติ</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การให</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ค</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ปรึกษารายบุคคล</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รายกลุ่ม/ครอบครัว</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การจิ</w:t>
            </w:r>
            <w:r w:rsidRPr="00F939E9">
              <w:rPr>
                <w:rFonts w:ascii="TH SarabunIT๙" w:hAnsi="TH SarabunIT๙" w:cs="TH SarabunIT๙" w:hint="cs"/>
                <w:color w:val="000000"/>
                <w:sz w:val="32"/>
                <w:szCs w:val="32"/>
                <w:cs/>
              </w:rPr>
              <w:t>ต</w:t>
            </w:r>
            <w:r w:rsidRPr="00F939E9">
              <w:rPr>
                <w:rFonts w:ascii="TH SarabunIT๙" w:hAnsi="TH SarabunIT๙" w:cs="TH SarabunIT๙"/>
                <w:color w:val="000000"/>
                <w:sz w:val="32"/>
                <w:szCs w:val="32"/>
                <w:cs/>
              </w:rPr>
              <w:t>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ด</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การสร้าแรงจูงใจ</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บัดแบบปรับเปลี่ยนความคิดและพฤติกรรม</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6. </w:t>
            </w:r>
            <w:r w:rsidRPr="00F939E9">
              <w:rPr>
                <w:rFonts w:ascii="TH SarabunIT๙" w:hAnsi="TH SarabunIT๙" w:cs="TH SarabunIT๙"/>
                <w:color w:val="000000"/>
                <w:sz w:val="32"/>
                <w:szCs w:val="32"/>
                <w:cs/>
              </w:rPr>
              <w:t>การติดตามต่อเนื่องในผู้ป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ยโรคจิต โรคจิตจากสุราและสารกระตุ้นประสาท และโรคซึมเศร้าเพื่อปูองกันการขาดการรักษา</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7. </w:t>
            </w:r>
            <w:r w:rsidRPr="00F939E9">
              <w:rPr>
                <w:rFonts w:ascii="TH SarabunIT๙" w:hAnsi="TH SarabunIT๙" w:cs="TH SarabunIT๙"/>
                <w:color w:val="000000"/>
                <w:sz w:val="32"/>
                <w:szCs w:val="32"/>
                <w:cs/>
              </w:rPr>
              <w:t>มีระบบการรับส่งต่อผู้ป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 xml:space="preserve">ยนอกจาก </w:t>
            </w:r>
            <w:r w:rsidRPr="00F939E9">
              <w:rPr>
                <w:rFonts w:ascii="TH SarabunIT๙" w:hAnsi="TH SarabunIT๙" w:cs="TH SarabunIT๙" w:hint="cs"/>
                <w:color w:val="000000"/>
                <w:sz w:val="32"/>
                <w:szCs w:val="32"/>
                <w:cs/>
              </w:rPr>
              <w:t>รพ.สต</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รพท.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รพศ. และรพ.เฉพาะทาง</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II.</w:t>
            </w:r>
            <w:r w:rsidRPr="00F939E9">
              <w:rPr>
                <w:rFonts w:ascii="TH SarabunIT๙" w:hAnsi="TH SarabunIT๙" w:cs="TH SarabunIT๙" w:hint="cs"/>
                <w:color w:val="000000"/>
                <w:sz w:val="32"/>
                <w:szCs w:val="32"/>
                <w:cs/>
              </w:rPr>
              <w:t xml:space="preserve">การบริการผู้ป่วยใน </w:t>
            </w:r>
            <w:r w:rsidRPr="00F939E9">
              <w:rPr>
                <w:rFonts w:ascii="TH SarabunIT๙" w:hAnsi="TH SarabunIT๙" w:cs="TH SarabunIT๙"/>
                <w:color w:val="000000"/>
                <w:sz w:val="32"/>
                <w:szCs w:val="32"/>
                <w:cs/>
              </w:rPr>
              <w:t xml:space="preserve">(เตียงอย่างน้อย </w:t>
            </w:r>
            <w:r w:rsidRPr="00F939E9">
              <w:rPr>
                <w:rFonts w:ascii="TH SarabunIT๙" w:hAnsi="TH SarabunIT๙" w:cs="TH SarabunIT๙"/>
                <w:color w:val="000000"/>
                <w:sz w:val="32"/>
                <w:szCs w:val="32"/>
              </w:rPr>
              <w:t xml:space="preserve">48 </w:t>
            </w:r>
            <w:r w:rsidRPr="00F939E9">
              <w:rPr>
                <w:rFonts w:ascii="TH SarabunIT๙" w:hAnsi="TH SarabunIT๙" w:cs="TH SarabunIT๙"/>
                <w:color w:val="000000"/>
                <w:sz w:val="32"/>
                <w:szCs w:val="32"/>
                <w:cs/>
              </w:rPr>
              <w:t>ชม.)</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การประเมินความรุนแรงด้วยแบบประเมิน </w:t>
            </w:r>
            <w:r w:rsidRPr="00F939E9">
              <w:rPr>
                <w:rFonts w:ascii="TH SarabunIT๙" w:hAnsi="TH SarabunIT๙" w:cs="TH SarabunIT๙"/>
                <w:color w:val="000000"/>
                <w:sz w:val="32"/>
                <w:szCs w:val="32"/>
              </w:rPr>
              <w:t xml:space="preserve">8Q  </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การจัดการภาวะพฤติกรรมที่เป็นอันตรายต่อตนเองและผู้อื่นเบื้องต้น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 xml:space="preserve">เตียง </w:t>
            </w:r>
            <w:r w:rsidRPr="00F939E9">
              <w:rPr>
                <w:rFonts w:ascii="TH SarabunIT๙" w:hAnsi="TH SarabunIT๙" w:cs="TH SarabunIT๙"/>
                <w:color w:val="000000"/>
                <w:sz w:val="32"/>
                <w:szCs w:val="32"/>
              </w:rPr>
              <w:t>acute care</w:t>
            </w:r>
            <w:r w:rsidRPr="00F939E9">
              <w:rPr>
                <w:rFonts w:ascii="TH SarabunIT๙" w:hAnsi="TH SarabunIT๙" w:cs="TH SarabunIT๙"/>
                <w:color w:val="000000"/>
                <w:sz w:val="32"/>
                <w:szCs w:val="32"/>
                <w:cs/>
              </w:rPr>
              <w:t>ได้แก่ เตียงห้องฉุกเฉิน/เตียงรวม</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(Integrated bed) ,unit, ward</w:t>
            </w:r>
            <w:r w:rsidRPr="00F939E9">
              <w:rPr>
                <w:rFonts w:ascii="TH SarabunIT๙" w:hAnsi="TH SarabunIT๙" w:cs="TH SarabunIT๙"/>
                <w:color w:val="000000"/>
                <w:sz w:val="32"/>
                <w:szCs w:val="32"/>
                <w:cs/>
              </w:rPr>
              <w:t>เป็นต้น เพื่อดูแลภาวะโรคจิตจากการถอนสุรา</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ภาวะข้างเคียงจากการรับประทานยาจิตเวช และภาวะอาการทางจิตรุนแรงเป็นต้นด้วยยาจิตเวชที</w:t>
            </w:r>
            <w:r w:rsidRPr="00F939E9">
              <w:rPr>
                <w:rFonts w:ascii="TH SarabunIT๙" w:hAnsi="TH SarabunIT๙" w:cs="TH SarabunIT๙" w:hint="cs"/>
                <w:color w:val="000000"/>
                <w:sz w:val="32"/>
                <w:szCs w:val="32"/>
                <w:cs/>
              </w:rPr>
              <w:t>่จำ</w:t>
            </w:r>
            <w:r w:rsidRPr="00F939E9">
              <w:rPr>
                <w:rFonts w:ascii="TH SarabunIT๙" w:hAnsi="TH SarabunIT๙" w:cs="TH SarabunIT๙"/>
                <w:color w:val="000000"/>
                <w:sz w:val="32"/>
                <w:szCs w:val="32"/>
                <w:cs/>
              </w:rPr>
              <w:t>เป็น จิตบ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บัดและกระแสไฟฟ</w:t>
            </w:r>
            <w:r w:rsidRPr="00F939E9">
              <w:rPr>
                <w:rFonts w:ascii="TH SarabunIT๙" w:hAnsi="TH SarabunIT๙" w:cs="TH SarabunIT๙" w:hint="cs"/>
                <w:color w:val="000000"/>
                <w:sz w:val="32"/>
                <w:szCs w:val="32"/>
                <w:cs/>
              </w:rPr>
              <w:t>้า</w:t>
            </w:r>
            <w:r w:rsidRPr="00F939E9">
              <w:rPr>
                <w:rFonts w:ascii="TH SarabunIT๙" w:hAnsi="TH SarabunIT๙" w:cs="TH SarabunIT๙"/>
                <w:color w:val="000000"/>
                <w:sz w:val="32"/>
                <w:szCs w:val="32"/>
                <w:cs/>
              </w:rPr>
              <w:t xml:space="preserve"> (ถ้ามี)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รับปรึกษาผู้ป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 xml:space="preserve">ยในรงพยาบาลที่มีภาวะแทรกซ้อนทางจิตเวชได้อย่างเหมาะสม เช่น </w:t>
            </w:r>
            <w:r w:rsidRPr="00F939E9">
              <w:rPr>
                <w:rFonts w:ascii="TH SarabunIT๙" w:hAnsi="TH SarabunIT๙" w:cs="TH SarabunIT๙" w:hint="cs"/>
                <w:color w:val="000000"/>
                <w:sz w:val="32"/>
                <w:szCs w:val="32"/>
                <w:cs/>
              </w:rPr>
              <w:t xml:space="preserve">ภาวะโรคจิตจากการถอนสุราเป็นต้น </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5.</w:t>
            </w:r>
            <w:r w:rsidRPr="00F939E9">
              <w:rPr>
                <w:rFonts w:ascii="TH SarabunIT๙" w:hAnsi="TH SarabunIT๙" w:cs="TH SarabunIT๙"/>
                <w:color w:val="000000"/>
                <w:sz w:val="32"/>
                <w:szCs w:val="32"/>
                <w:cs/>
              </w:rPr>
              <w:t>การรับดูแลเบื้องต้นและส่งต่อผู้ป่วย พรบ. สุขภาพจิต อย่างเหมาะสม</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6.</w:t>
            </w:r>
            <w:r w:rsidRPr="00F939E9">
              <w:rPr>
                <w:rFonts w:ascii="TH SarabunIT๙" w:hAnsi="TH SarabunIT๙" w:cs="TH SarabunIT๙"/>
                <w:color w:val="000000"/>
                <w:sz w:val="32"/>
                <w:szCs w:val="32"/>
                <w:cs/>
              </w:rPr>
              <w:t>ระบบส่งต่อผู้ป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ยจิตเวชภาวะฉุกเฉินหรือ ยุ่งยากซับซ้อนไปยังรพ.เฉพาะทาง</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กรณีมีข้อตกลงในจังหวัดหรือเขต ทั้งนี้ควรเป็นแนวทางในแบบบูรณาการกับหน่วยงานในพื้นที่ทั้งในและนอกสาธารณสุข)</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I. </w:t>
            </w:r>
            <w:r w:rsidRPr="00F939E9">
              <w:rPr>
                <w:rFonts w:ascii="TH SarabunIT๙" w:hAnsi="TH SarabunIT๙" w:cs="TH SarabunIT๙"/>
                <w:color w:val="000000"/>
                <w:sz w:val="32"/>
                <w:szCs w:val="32"/>
                <w:cs/>
              </w:rPr>
              <w:t>การบริการผู้ป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ยนอกและชุมชน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1. </w:t>
            </w:r>
            <w:r w:rsidRPr="00F939E9">
              <w:rPr>
                <w:rFonts w:ascii="TH SarabunIT๙" w:hAnsi="TH SarabunIT๙" w:cs="TH SarabunIT๙"/>
                <w:color w:val="000000"/>
                <w:sz w:val="32"/>
                <w:szCs w:val="32"/>
                <w:cs/>
              </w:rPr>
              <w:t>คัดกรองประเมินและแพทย์วินิจฉัยกลุ่มเสี่ยงได้แก่ 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ยโรคเรื้อรังผู้ป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ยสูงอายุผู้ป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ห้องฉุกเฉินได้เป็นต้นด้วยเครื่องมือคัดกรองโรคจิตโรคจิตจากสุราและสารกระตุ้นประสาทและโรคซึมเศร้าทั้งแบบคัดกรองประเมินและเครื่องมือตรวจสภาพร่างกา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และสมองเพื่อประกอบดุลยพินิจได้</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สามารถประเมินและวินิจฉัยรักษาผู้ป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 xml:space="preserve">ยจิตเวชฉุกเฉินทั้งทางกายและทางจิตและหรือส่งต่ออย่างเหมาะสมทันท่วงที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ประเมินระดับความรุนแรงอาการซึมเศร้าในกลุ่มเสี่ยงต่อโรคซึมเศร้าด้วยเครื่องมือที่ง่าย ไวและแม่นย</w:t>
            </w:r>
            <w:r w:rsidRPr="00F939E9">
              <w:rPr>
                <w:rFonts w:ascii="TH SarabunIT๙" w:hAnsi="TH SarabunIT๙" w:cs="TH SarabunIT๙" w:hint="cs"/>
                <w:color w:val="000000"/>
                <w:sz w:val="32"/>
                <w:szCs w:val="32"/>
                <w:cs/>
              </w:rPr>
              <w:t>ำ</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การรักษาด้วยยาทางจิตเวชที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เป็นตามเกณฑ์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5. </w:t>
            </w:r>
            <w:r w:rsidRPr="00F939E9">
              <w:rPr>
                <w:rFonts w:ascii="TH SarabunIT๙" w:hAnsi="TH SarabunIT๙" w:cs="TH SarabunIT๙"/>
                <w:color w:val="000000"/>
                <w:sz w:val="32"/>
                <w:szCs w:val="32"/>
                <w:cs/>
              </w:rPr>
              <w:t>การบ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บัดด้านจิตสังคม</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(psychosocial care/clinic)</w:t>
            </w:r>
            <w:r w:rsidRPr="00F939E9">
              <w:rPr>
                <w:rFonts w:ascii="TH SarabunIT๙" w:hAnsi="TH SarabunIT๙" w:cs="TH SarabunIT๙"/>
                <w:color w:val="000000"/>
                <w:sz w:val="32"/>
                <w:szCs w:val="32"/>
                <w:cs/>
              </w:rPr>
              <w:t>ได้แก่การให้สุขภาพจิตศึกษาเรื่องโรคและการดูแลแก่ผู้ป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ยและญาติ</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การให</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ค</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ปรึกษารายบุคคล</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รายกลุ่ม/ครอบครัว</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การจิ</w:t>
            </w:r>
            <w:r w:rsidRPr="00F939E9">
              <w:rPr>
                <w:rFonts w:ascii="TH SarabunIT๙" w:hAnsi="TH SarabunIT๙" w:cs="TH SarabunIT๙" w:hint="cs"/>
                <w:color w:val="000000"/>
                <w:sz w:val="32"/>
                <w:szCs w:val="32"/>
                <w:cs/>
              </w:rPr>
              <w:t>ต</w:t>
            </w:r>
            <w:r w:rsidRPr="00F939E9">
              <w:rPr>
                <w:rFonts w:ascii="TH SarabunIT๙" w:hAnsi="TH SarabunIT๙" w:cs="TH SarabunIT๙"/>
                <w:color w:val="000000"/>
                <w:sz w:val="32"/>
                <w:szCs w:val="32"/>
                <w:cs/>
              </w:rPr>
              <w:t>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ด</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การสร้าแรงจูงใจ</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บัดแบบปรับเปลี่ยนความคิดและพฤติกรรม</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6. </w:t>
            </w:r>
            <w:r w:rsidRPr="00F939E9">
              <w:rPr>
                <w:rFonts w:ascii="TH SarabunIT๙" w:hAnsi="TH SarabunIT๙" w:cs="TH SarabunIT๙"/>
                <w:color w:val="000000"/>
                <w:sz w:val="32"/>
                <w:szCs w:val="32"/>
                <w:cs/>
              </w:rPr>
              <w:t>การติดตามต่อเนื่องในผู้ป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ยโรคจิต โรคจิตจากสุราและสารกระตุ้นประสาท และโรคซึมเศร้าเพื่อปูองกันการขาดการรักษา</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7. </w:t>
            </w:r>
            <w:r w:rsidRPr="00F939E9">
              <w:rPr>
                <w:rFonts w:ascii="TH SarabunIT๙" w:hAnsi="TH SarabunIT๙" w:cs="TH SarabunIT๙"/>
                <w:color w:val="000000"/>
                <w:sz w:val="32"/>
                <w:szCs w:val="32"/>
                <w:cs/>
              </w:rPr>
              <w:t>มีระบบการรับส่งต่อผู้ป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 xml:space="preserve">ยนอกจาก </w:t>
            </w:r>
            <w:r w:rsidRPr="00F939E9">
              <w:rPr>
                <w:rFonts w:ascii="TH SarabunIT๙" w:hAnsi="TH SarabunIT๙" w:cs="TH SarabunIT๙" w:hint="cs"/>
                <w:color w:val="000000"/>
                <w:sz w:val="32"/>
                <w:szCs w:val="32"/>
                <w:cs/>
              </w:rPr>
              <w:t>รพ.สต</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รพท.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รพศ. และรพ.เฉพาะทาง</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II.</w:t>
            </w:r>
            <w:r w:rsidRPr="00F939E9">
              <w:rPr>
                <w:rFonts w:ascii="TH SarabunIT๙" w:hAnsi="TH SarabunIT๙" w:cs="TH SarabunIT๙" w:hint="cs"/>
                <w:color w:val="000000"/>
                <w:sz w:val="32"/>
                <w:szCs w:val="32"/>
                <w:cs/>
              </w:rPr>
              <w:t xml:space="preserve">การบริการผู้ป่วยใน </w:t>
            </w:r>
            <w:r w:rsidRPr="00F939E9">
              <w:rPr>
                <w:rFonts w:ascii="TH SarabunIT๙" w:hAnsi="TH SarabunIT๙" w:cs="TH SarabunIT๙"/>
                <w:color w:val="000000"/>
                <w:sz w:val="32"/>
                <w:szCs w:val="32"/>
                <w:cs/>
              </w:rPr>
              <w:t xml:space="preserve">(เตียงอย่างน้อย </w:t>
            </w:r>
            <w:r w:rsidRPr="00F939E9">
              <w:rPr>
                <w:rFonts w:ascii="TH SarabunIT๙" w:hAnsi="TH SarabunIT๙" w:cs="TH SarabunIT๙"/>
                <w:color w:val="000000"/>
                <w:sz w:val="32"/>
                <w:szCs w:val="32"/>
              </w:rPr>
              <w:t xml:space="preserve">48 </w:t>
            </w:r>
            <w:r w:rsidRPr="00F939E9">
              <w:rPr>
                <w:rFonts w:ascii="TH SarabunIT๙" w:hAnsi="TH SarabunIT๙" w:cs="TH SarabunIT๙"/>
                <w:color w:val="000000"/>
                <w:sz w:val="32"/>
                <w:szCs w:val="32"/>
                <w:cs/>
              </w:rPr>
              <w:t>ชม.)</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การประเมินความรุนแรงด้วยแบบประเมิน </w:t>
            </w:r>
            <w:r w:rsidRPr="00F939E9">
              <w:rPr>
                <w:rFonts w:ascii="TH SarabunIT๙" w:hAnsi="TH SarabunIT๙" w:cs="TH SarabunIT๙"/>
                <w:color w:val="000000"/>
                <w:sz w:val="32"/>
                <w:szCs w:val="32"/>
              </w:rPr>
              <w:t xml:space="preserve">8Q  </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การจัดการภาวะพฤติกรรมที่เป็นอันตรายต่อตนเองและผู้อื่นเบื้องต้น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 xml:space="preserve">เตียง </w:t>
            </w:r>
            <w:r w:rsidRPr="00F939E9">
              <w:rPr>
                <w:rFonts w:ascii="TH SarabunIT๙" w:hAnsi="TH SarabunIT๙" w:cs="TH SarabunIT๙"/>
                <w:color w:val="000000"/>
                <w:sz w:val="32"/>
                <w:szCs w:val="32"/>
              </w:rPr>
              <w:t>acute care</w:t>
            </w:r>
            <w:r w:rsidRPr="00F939E9">
              <w:rPr>
                <w:rFonts w:ascii="TH SarabunIT๙" w:hAnsi="TH SarabunIT๙" w:cs="TH SarabunIT๙"/>
                <w:color w:val="000000"/>
                <w:sz w:val="32"/>
                <w:szCs w:val="32"/>
                <w:cs/>
              </w:rPr>
              <w:t>ได้แก่ เตียงห้องฉุกเฉิน/เตียงรวม</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(Integrated bed) ,unit, ward</w:t>
            </w:r>
            <w:r w:rsidRPr="00F939E9">
              <w:rPr>
                <w:rFonts w:ascii="TH SarabunIT๙" w:hAnsi="TH SarabunIT๙" w:cs="TH SarabunIT๙"/>
                <w:color w:val="000000"/>
                <w:sz w:val="32"/>
                <w:szCs w:val="32"/>
                <w:cs/>
              </w:rPr>
              <w:t>เป็นต้น เพื่อดูแลภาวะโรคจิตจากการถอนสุรา</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ภาวะข้างเคียงจากการรับประทานยาจิตเวช และภาวะอาการทางจิตรุนแรงเป็นต้นด้วยยาจิตเวชที</w:t>
            </w:r>
            <w:r w:rsidRPr="00F939E9">
              <w:rPr>
                <w:rFonts w:ascii="TH SarabunIT๙" w:hAnsi="TH SarabunIT๙" w:cs="TH SarabunIT๙" w:hint="cs"/>
                <w:color w:val="000000"/>
                <w:sz w:val="32"/>
                <w:szCs w:val="32"/>
                <w:cs/>
              </w:rPr>
              <w:t>่จำ</w:t>
            </w:r>
            <w:r w:rsidRPr="00F939E9">
              <w:rPr>
                <w:rFonts w:ascii="TH SarabunIT๙" w:hAnsi="TH SarabunIT๙" w:cs="TH SarabunIT๙"/>
                <w:color w:val="000000"/>
                <w:sz w:val="32"/>
                <w:szCs w:val="32"/>
                <w:cs/>
              </w:rPr>
              <w:t>เป็น จิตบ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บัดและกระแสไฟฟ</w:t>
            </w:r>
            <w:r w:rsidRPr="00F939E9">
              <w:rPr>
                <w:rFonts w:ascii="TH SarabunIT๙" w:hAnsi="TH SarabunIT๙" w:cs="TH SarabunIT๙" w:hint="cs"/>
                <w:color w:val="000000"/>
                <w:sz w:val="32"/>
                <w:szCs w:val="32"/>
                <w:cs/>
              </w:rPr>
              <w:t>้า</w:t>
            </w:r>
            <w:r w:rsidRPr="00F939E9">
              <w:rPr>
                <w:rFonts w:ascii="TH SarabunIT๙" w:hAnsi="TH SarabunIT๙" w:cs="TH SarabunIT๙"/>
                <w:color w:val="000000"/>
                <w:sz w:val="32"/>
                <w:szCs w:val="32"/>
                <w:cs/>
              </w:rPr>
              <w:t xml:space="preserve"> (ถ้ามี)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รับปรึกษาผู้ป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 xml:space="preserve">ยในรงพยาบาลที่มีภาวะแทรกซ้อนทางจิตเวชได้อย่างเหมาะสม เช่น </w:t>
            </w:r>
            <w:r w:rsidRPr="00F939E9">
              <w:rPr>
                <w:rFonts w:ascii="TH SarabunIT๙" w:hAnsi="TH SarabunIT๙" w:cs="TH SarabunIT๙" w:hint="cs"/>
                <w:color w:val="000000"/>
                <w:sz w:val="32"/>
                <w:szCs w:val="32"/>
                <w:cs/>
              </w:rPr>
              <w:t xml:space="preserve">ภาวะโรคจิตจากการถอนสุราเป็นต้น </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5.</w:t>
            </w:r>
            <w:r w:rsidRPr="00F939E9">
              <w:rPr>
                <w:rFonts w:ascii="TH SarabunIT๙" w:hAnsi="TH SarabunIT๙" w:cs="TH SarabunIT๙"/>
                <w:color w:val="000000"/>
                <w:sz w:val="32"/>
                <w:szCs w:val="32"/>
                <w:cs/>
              </w:rPr>
              <w:t>การรับดูแลเบื้องต้นและส่งต่อผู้ป่วย พรบ. สุขภาพจิต อย่างเหมาะสม</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6.</w:t>
            </w:r>
            <w:r w:rsidRPr="00F939E9">
              <w:rPr>
                <w:rFonts w:ascii="TH SarabunIT๙" w:hAnsi="TH SarabunIT๙" w:cs="TH SarabunIT๙"/>
                <w:color w:val="000000"/>
                <w:sz w:val="32"/>
                <w:szCs w:val="32"/>
                <w:cs/>
              </w:rPr>
              <w:t>ระบบส่งต่อผู้ป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ยจิตเวชภาวะฉุกเฉินหรือ ยุ่งยากซับซ้อนไปยังรพ.เฉพาะทาง</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กรณีมีข้อตกลงในจังหวัดหรือเขต ทั้งนี้ควรเป็นแนวทางในแบบบูรณาการกับหน่วยงานในพื้นที่ทั้งในและนอกสาธารณสุข)</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I. </w:t>
            </w:r>
            <w:r w:rsidRPr="00F939E9">
              <w:rPr>
                <w:rFonts w:ascii="TH SarabunIT๙" w:hAnsi="TH SarabunIT๙" w:cs="TH SarabunIT๙"/>
                <w:color w:val="000000"/>
                <w:sz w:val="32"/>
                <w:szCs w:val="32"/>
                <w:cs/>
              </w:rPr>
              <w:t>การบริการผู้ป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ยนอกและชุมชน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1. </w:t>
            </w:r>
            <w:r w:rsidRPr="00F939E9">
              <w:rPr>
                <w:rFonts w:ascii="TH SarabunIT๙" w:hAnsi="TH SarabunIT๙" w:cs="TH SarabunIT๙"/>
                <w:color w:val="000000"/>
                <w:sz w:val="32"/>
                <w:szCs w:val="32"/>
                <w:cs/>
              </w:rPr>
              <w:t>คัดกรองประเมินและแพทย์วินิจฉัยกลุ่มเสี่ยงได้แก่ 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ยโรคเรื้อรังผู้ป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ยสูงอายุผู้ป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ห้องฉุกเฉินได้เป็นต้นด้วยเครื่องมือคัดกรองโรคจิตโรคจิตจากสุราและสารกระตุ้นประสาทและโรคซึมเศร้าทั้งแบบคัดกรองประเมินและเครื่องมือตรวจสภาพร่างกา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และสมองเพื่อประกอบดุลยพินิจได้</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สามารถประเมินและวินิจฉัยรักษาผู้ป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 xml:space="preserve">ยจิตเวชฉุกเฉินทั้งทางกายและทางจิตและหรือส่งต่ออย่างเหมาะสมทันท่วงที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ประเมินระดับความรุนแรงอาการซึมเศร้าในกลุ่มเสี่ยงต่อโรคซึมเศร้าด้วยเครื่องมือที่ง่าย ไวและแม่นย</w:t>
            </w:r>
            <w:r w:rsidRPr="00F939E9">
              <w:rPr>
                <w:rFonts w:ascii="TH SarabunIT๙" w:hAnsi="TH SarabunIT๙" w:cs="TH SarabunIT๙" w:hint="cs"/>
                <w:color w:val="000000"/>
                <w:sz w:val="32"/>
                <w:szCs w:val="32"/>
                <w:cs/>
              </w:rPr>
              <w:t>ำ</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การรักษาด้วยยาทางจิตเวชที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เป็นตามเกณฑ์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5. </w:t>
            </w:r>
            <w:r w:rsidRPr="00F939E9">
              <w:rPr>
                <w:rFonts w:ascii="TH SarabunIT๙" w:hAnsi="TH SarabunIT๙" w:cs="TH SarabunIT๙"/>
                <w:color w:val="000000"/>
                <w:sz w:val="32"/>
                <w:szCs w:val="32"/>
                <w:cs/>
              </w:rPr>
              <w:t>การบ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บัดด้านจิตสังคม</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(psychosocial care/clinic)</w:t>
            </w:r>
            <w:r w:rsidRPr="00F939E9">
              <w:rPr>
                <w:rFonts w:ascii="TH SarabunIT๙" w:hAnsi="TH SarabunIT๙" w:cs="TH SarabunIT๙"/>
                <w:color w:val="000000"/>
                <w:sz w:val="32"/>
                <w:szCs w:val="32"/>
                <w:cs/>
              </w:rPr>
              <w:t>ได้แก่การให้สุขภาพจิตศึกษาเรื่องโรคและการดูแลแก่ผู้ป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ยและญาติ</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การให</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ค</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ปรึกษารายบุคคล</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รายกลุ่ม/ครอบครัว</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การจิ</w:t>
            </w:r>
            <w:r w:rsidRPr="00F939E9">
              <w:rPr>
                <w:rFonts w:ascii="TH SarabunIT๙" w:hAnsi="TH SarabunIT๙" w:cs="TH SarabunIT๙" w:hint="cs"/>
                <w:color w:val="000000"/>
                <w:sz w:val="32"/>
                <w:szCs w:val="32"/>
                <w:cs/>
              </w:rPr>
              <w:t>ต</w:t>
            </w:r>
            <w:r w:rsidRPr="00F939E9">
              <w:rPr>
                <w:rFonts w:ascii="TH SarabunIT๙" w:hAnsi="TH SarabunIT๙" w:cs="TH SarabunIT๙"/>
                <w:color w:val="000000"/>
                <w:sz w:val="32"/>
                <w:szCs w:val="32"/>
                <w:cs/>
              </w:rPr>
              <w:t>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ด</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การสร้าแรงจูงใจ</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บัดแบบปรับเปลี่ยนความคิดและพฤติกรรม</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6. </w:t>
            </w:r>
            <w:r w:rsidRPr="00F939E9">
              <w:rPr>
                <w:rFonts w:ascii="TH SarabunIT๙" w:hAnsi="TH SarabunIT๙" w:cs="TH SarabunIT๙"/>
                <w:color w:val="000000"/>
                <w:sz w:val="32"/>
                <w:szCs w:val="32"/>
                <w:cs/>
              </w:rPr>
              <w:t>การติดตามต่อเนื่องในผู้ป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ยโรคจิต โรคจิตจากสุราและสารกระตุ้นประสาท และโรคซึมเศร้าเพื่อปูองกันการขาดการรักษา</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7. </w:t>
            </w:r>
            <w:r w:rsidRPr="00F939E9">
              <w:rPr>
                <w:rFonts w:ascii="TH SarabunIT๙" w:hAnsi="TH SarabunIT๙" w:cs="TH SarabunIT๙"/>
                <w:color w:val="000000"/>
                <w:sz w:val="32"/>
                <w:szCs w:val="32"/>
                <w:cs/>
              </w:rPr>
              <w:t>มีระบบการรับส่งต่อผู้ป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 xml:space="preserve">ยนอกจาก </w:t>
            </w:r>
            <w:r w:rsidRPr="00F939E9">
              <w:rPr>
                <w:rFonts w:ascii="TH SarabunIT๙" w:hAnsi="TH SarabunIT๙" w:cs="TH SarabunIT๙" w:hint="cs"/>
                <w:color w:val="000000"/>
                <w:sz w:val="32"/>
                <w:szCs w:val="32"/>
                <w:cs/>
              </w:rPr>
              <w:t>รพ.สต</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รพท.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รพศ. และรพ.เฉพาะทาง</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II.</w:t>
            </w:r>
            <w:r w:rsidRPr="00F939E9">
              <w:rPr>
                <w:rFonts w:ascii="TH SarabunIT๙" w:hAnsi="TH SarabunIT๙" w:cs="TH SarabunIT๙" w:hint="cs"/>
                <w:color w:val="000000"/>
                <w:sz w:val="32"/>
                <w:szCs w:val="32"/>
                <w:cs/>
              </w:rPr>
              <w:t xml:space="preserve">การบริการผู้ป่วยใน </w:t>
            </w:r>
            <w:r w:rsidRPr="00F939E9">
              <w:rPr>
                <w:rFonts w:ascii="TH SarabunIT๙" w:hAnsi="TH SarabunIT๙" w:cs="TH SarabunIT๙"/>
                <w:color w:val="000000"/>
                <w:sz w:val="32"/>
                <w:szCs w:val="32"/>
                <w:cs/>
              </w:rPr>
              <w:t xml:space="preserve">(เตียงอย่างน้อย </w:t>
            </w:r>
            <w:r w:rsidRPr="00F939E9">
              <w:rPr>
                <w:rFonts w:ascii="TH SarabunIT๙" w:hAnsi="TH SarabunIT๙" w:cs="TH SarabunIT๙"/>
                <w:color w:val="000000"/>
                <w:sz w:val="32"/>
                <w:szCs w:val="32"/>
              </w:rPr>
              <w:t xml:space="preserve">48 </w:t>
            </w:r>
            <w:r w:rsidRPr="00F939E9">
              <w:rPr>
                <w:rFonts w:ascii="TH SarabunIT๙" w:hAnsi="TH SarabunIT๙" w:cs="TH SarabunIT๙"/>
                <w:color w:val="000000"/>
                <w:sz w:val="32"/>
                <w:szCs w:val="32"/>
                <w:cs/>
              </w:rPr>
              <w:t>ชม.)</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การประเมินความรุนแรงด้วยแบบประเมิน </w:t>
            </w:r>
            <w:r w:rsidRPr="00F939E9">
              <w:rPr>
                <w:rFonts w:ascii="TH SarabunIT๙" w:hAnsi="TH SarabunIT๙" w:cs="TH SarabunIT๙"/>
                <w:color w:val="000000"/>
                <w:sz w:val="32"/>
                <w:szCs w:val="32"/>
              </w:rPr>
              <w:t xml:space="preserve">8Q  </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การจัดการภาวะพฤติกรรมที่เป็นอันตรายต่อตนเองและผู้อื่นเบื้องต้น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 xml:space="preserve">เตียง </w:t>
            </w:r>
            <w:r w:rsidRPr="00F939E9">
              <w:rPr>
                <w:rFonts w:ascii="TH SarabunIT๙" w:hAnsi="TH SarabunIT๙" w:cs="TH SarabunIT๙"/>
                <w:color w:val="000000"/>
                <w:sz w:val="32"/>
                <w:szCs w:val="32"/>
              </w:rPr>
              <w:t>acute care</w:t>
            </w:r>
            <w:r w:rsidRPr="00F939E9">
              <w:rPr>
                <w:rFonts w:ascii="TH SarabunIT๙" w:hAnsi="TH SarabunIT๙" w:cs="TH SarabunIT๙"/>
                <w:color w:val="000000"/>
                <w:sz w:val="32"/>
                <w:szCs w:val="32"/>
                <w:cs/>
              </w:rPr>
              <w:t>ได้แก่ เตียงห้องฉุกเฉิน/เตียงรวม</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(Integrated bed) ,unit, ward</w:t>
            </w:r>
            <w:r w:rsidRPr="00F939E9">
              <w:rPr>
                <w:rFonts w:ascii="TH SarabunIT๙" w:hAnsi="TH SarabunIT๙" w:cs="TH SarabunIT๙"/>
                <w:color w:val="000000"/>
                <w:sz w:val="32"/>
                <w:szCs w:val="32"/>
                <w:cs/>
              </w:rPr>
              <w:t>เป็นต้น เพื่อดูแลภาวะโรคจิตจากการถอนสุรา</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ภาวะข้างเคียงจากการรับประทานยาจิตเวช และภาวะอาการทางจิตรุนแรงเป็นต้นด้วยยาจิตเวชที</w:t>
            </w:r>
            <w:r w:rsidRPr="00F939E9">
              <w:rPr>
                <w:rFonts w:ascii="TH SarabunIT๙" w:hAnsi="TH SarabunIT๙" w:cs="TH SarabunIT๙" w:hint="cs"/>
                <w:color w:val="000000"/>
                <w:sz w:val="32"/>
                <w:szCs w:val="32"/>
                <w:cs/>
              </w:rPr>
              <w:t>่จำ</w:t>
            </w:r>
            <w:r w:rsidRPr="00F939E9">
              <w:rPr>
                <w:rFonts w:ascii="TH SarabunIT๙" w:hAnsi="TH SarabunIT๙" w:cs="TH SarabunIT๙"/>
                <w:color w:val="000000"/>
                <w:sz w:val="32"/>
                <w:szCs w:val="32"/>
                <w:cs/>
              </w:rPr>
              <w:t>เป็น จิตบ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บัดและกระแสไฟฟ</w:t>
            </w:r>
            <w:r w:rsidRPr="00F939E9">
              <w:rPr>
                <w:rFonts w:ascii="TH SarabunIT๙" w:hAnsi="TH SarabunIT๙" w:cs="TH SarabunIT๙" w:hint="cs"/>
                <w:color w:val="000000"/>
                <w:sz w:val="32"/>
                <w:szCs w:val="32"/>
                <w:cs/>
              </w:rPr>
              <w:t>้า</w:t>
            </w:r>
            <w:r w:rsidRPr="00F939E9">
              <w:rPr>
                <w:rFonts w:ascii="TH SarabunIT๙" w:hAnsi="TH SarabunIT๙" w:cs="TH SarabunIT๙"/>
                <w:color w:val="000000"/>
                <w:sz w:val="32"/>
                <w:szCs w:val="32"/>
                <w:cs/>
              </w:rPr>
              <w:t xml:space="preserve"> (ถ้ามี)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รับปรึกษาผู้ป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 xml:space="preserve">ยในรงพยาบาลที่มีภาวะแทรกซ้อนทางจิตเวชได้อย่างเหมาะสม เช่น </w:t>
            </w:r>
            <w:r w:rsidRPr="00F939E9">
              <w:rPr>
                <w:rFonts w:ascii="TH SarabunIT๙" w:hAnsi="TH SarabunIT๙" w:cs="TH SarabunIT๙" w:hint="cs"/>
                <w:color w:val="000000"/>
                <w:sz w:val="32"/>
                <w:szCs w:val="32"/>
                <w:cs/>
              </w:rPr>
              <w:t xml:space="preserve">ภาวะโรคจิตจากการถอนสุราเป็นต้น </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5.</w:t>
            </w:r>
            <w:r w:rsidRPr="00F939E9">
              <w:rPr>
                <w:rFonts w:ascii="TH SarabunIT๙" w:hAnsi="TH SarabunIT๙" w:cs="TH SarabunIT๙"/>
                <w:color w:val="000000"/>
                <w:sz w:val="32"/>
                <w:szCs w:val="32"/>
                <w:cs/>
              </w:rPr>
              <w:t>การรับดูแลเบื้องต้นและส่งต่อผู้ป่วย พรบ. สุขภาพจิต อย่างเหมาะสม</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6.</w:t>
            </w:r>
            <w:r w:rsidRPr="00F939E9">
              <w:rPr>
                <w:rFonts w:ascii="TH SarabunIT๙" w:hAnsi="TH SarabunIT๙" w:cs="TH SarabunIT๙"/>
                <w:color w:val="000000"/>
                <w:sz w:val="32"/>
                <w:szCs w:val="32"/>
                <w:cs/>
              </w:rPr>
              <w:t>ระบบส่งต่อผู้ป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ยจิตเวชภาวะฉุกเฉินหรือ ยุ่งยากซับซ้อนไปยังรพ.เฉพาะทาง</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กรณีมีข้อตกลงในจังหวัดหรือเขต ทั้งนี้ควรเป็นแนวทางในแบบบูรณาการกับหน่วยงานในพื้นที่ทั้งในและนอกสาธารณสุข)</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I. </w:t>
            </w:r>
            <w:r w:rsidRPr="00F939E9">
              <w:rPr>
                <w:rFonts w:ascii="TH SarabunIT๙" w:hAnsi="TH SarabunIT๙" w:cs="TH SarabunIT๙"/>
                <w:color w:val="000000"/>
                <w:sz w:val="32"/>
                <w:szCs w:val="32"/>
                <w:cs/>
              </w:rPr>
              <w:t>การบริการผู้ป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ยนอกและชุมชน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1. </w:t>
            </w:r>
            <w:r w:rsidRPr="00F939E9">
              <w:rPr>
                <w:rFonts w:ascii="TH SarabunIT๙" w:hAnsi="TH SarabunIT๙" w:cs="TH SarabunIT๙"/>
                <w:color w:val="000000"/>
                <w:sz w:val="32"/>
                <w:szCs w:val="32"/>
                <w:cs/>
              </w:rPr>
              <w:t>คัดกรองประเมินและแพทย์วินิจฉัยกลุ่มเสี่ยงได้แก่ 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ยโรคเรื้อรังผู้ป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ยสูงอายุผู้ป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ห้องฉุกเฉินได้เป็นต้นด้วยเครื่องมือคัดกรองโรคจิตโรคจิตจากสุราและสารกระตุ้นประสาทและโรคซึมเศร้าทั้งแบบคัดกรองประเมินและเครื่องมือตรวจสภาพร่างกา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และสมองเพื่อประกอบดุลยพินิจได้</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สามารถประเมินและวินิจฉัยรักษาผู้ป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 xml:space="preserve">ยจิตเวชฉุกเฉินทั้งทางกายและทางจิตและหรือส่งต่ออย่างเหมาะสมทันท่วงที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ประเมินระดับความรุนแรงอาการซึมเศร้าในกลุ่มเสี่ยงต่อโรคซึมเศร้าด้วยเครื่องมือที่ง่าย ไวและแม่นย</w:t>
            </w:r>
            <w:r w:rsidRPr="00F939E9">
              <w:rPr>
                <w:rFonts w:ascii="TH SarabunIT๙" w:hAnsi="TH SarabunIT๙" w:cs="TH SarabunIT๙" w:hint="cs"/>
                <w:color w:val="000000"/>
                <w:sz w:val="32"/>
                <w:szCs w:val="32"/>
                <w:cs/>
              </w:rPr>
              <w:t>ำ</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การรักษาด้วยยาทางจิตเวชที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เป็นตามเกณฑ์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5. </w:t>
            </w:r>
            <w:r w:rsidRPr="00F939E9">
              <w:rPr>
                <w:rFonts w:ascii="TH SarabunIT๙" w:hAnsi="TH SarabunIT๙" w:cs="TH SarabunIT๙"/>
                <w:color w:val="000000"/>
                <w:sz w:val="32"/>
                <w:szCs w:val="32"/>
                <w:cs/>
              </w:rPr>
              <w:t>การบ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บัดด้านจิตสังคม</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(psychosocial care/clinic)</w:t>
            </w:r>
            <w:r w:rsidRPr="00F939E9">
              <w:rPr>
                <w:rFonts w:ascii="TH SarabunIT๙" w:hAnsi="TH SarabunIT๙" w:cs="TH SarabunIT๙"/>
                <w:color w:val="000000"/>
                <w:sz w:val="32"/>
                <w:szCs w:val="32"/>
                <w:cs/>
              </w:rPr>
              <w:t>ได้แก่การให้สุขภาพจิตศึกษาเรื่องโรคและการดูแลแก่ผู้ป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ยและญาติ</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การให</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ค</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ปรึกษารายบุคคล</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รายกลุ่ม/ครอบครัว</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การจิ</w:t>
            </w:r>
            <w:r w:rsidRPr="00F939E9">
              <w:rPr>
                <w:rFonts w:ascii="TH SarabunIT๙" w:hAnsi="TH SarabunIT๙" w:cs="TH SarabunIT๙" w:hint="cs"/>
                <w:color w:val="000000"/>
                <w:sz w:val="32"/>
                <w:szCs w:val="32"/>
                <w:cs/>
              </w:rPr>
              <w:t>ต</w:t>
            </w:r>
            <w:r w:rsidRPr="00F939E9">
              <w:rPr>
                <w:rFonts w:ascii="TH SarabunIT๙" w:hAnsi="TH SarabunIT๙" w:cs="TH SarabunIT๙"/>
                <w:color w:val="000000"/>
                <w:sz w:val="32"/>
                <w:szCs w:val="32"/>
                <w:cs/>
              </w:rPr>
              <w:t>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ด</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การสร้าแรงจูงใจ</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บัดแบบปรับเปลี่ยนความคิดและพฤติกรรม</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6. </w:t>
            </w:r>
            <w:r w:rsidRPr="00F939E9">
              <w:rPr>
                <w:rFonts w:ascii="TH SarabunIT๙" w:hAnsi="TH SarabunIT๙" w:cs="TH SarabunIT๙"/>
                <w:color w:val="000000"/>
                <w:sz w:val="32"/>
                <w:szCs w:val="32"/>
                <w:cs/>
              </w:rPr>
              <w:t>การติดตามต่อเนื่องในผู้ป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ยโรคจิต โรคจิตจากสุราและสารกระตุ้นประสาท และโรคซึมเศร้าเพื่อปูองกันการขาดการรักษา</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7. </w:t>
            </w:r>
            <w:r w:rsidRPr="00F939E9">
              <w:rPr>
                <w:rFonts w:ascii="TH SarabunIT๙" w:hAnsi="TH SarabunIT๙" w:cs="TH SarabunIT๙"/>
                <w:color w:val="000000"/>
                <w:sz w:val="32"/>
                <w:szCs w:val="32"/>
                <w:cs/>
              </w:rPr>
              <w:t>มีระบบการรับส่งต่อผู้ป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 xml:space="preserve">ยนอกจาก </w:t>
            </w:r>
            <w:r w:rsidRPr="00F939E9">
              <w:rPr>
                <w:rFonts w:ascii="TH SarabunIT๙" w:hAnsi="TH SarabunIT๙" w:cs="TH SarabunIT๙" w:hint="cs"/>
                <w:color w:val="000000"/>
                <w:sz w:val="32"/>
                <w:szCs w:val="32"/>
                <w:cs/>
              </w:rPr>
              <w:t>รพ.สต</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รพท.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รพศ. และรพ.เฉพาะทาง</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II.</w:t>
            </w:r>
            <w:r w:rsidRPr="00F939E9">
              <w:rPr>
                <w:rFonts w:ascii="TH SarabunIT๙" w:hAnsi="TH SarabunIT๙" w:cs="TH SarabunIT๙" w:hint="cs"/>
                <w:color w:val="000000"/>
                <w:sz w:val="32"/>
                <w:szCs w:val="32"/>
                <w:cs/>
              </w:rPr>
              <w:t xml:space="preserve">การบริการผู้ป่วยใน </w:t>
            </w:r>
            <w:r w:rsidRPr="00F939E9">
              <w:rPr>
                <w:rFonts w:ascii="TH SarabunIT๙" w:hAnsi="TH SarabunIT๙" w:cs="TH SarabunIT๙"/>
                <w:color w:val="000000"/>
                <w:sz w:val="32"/>
                <w:szCs w:val="32"/>
                <w:cs/>
              </w:rPr>
              <w:t xml:space="preserve">(เตียงอย่างน้อย </w:t>
            </w:r>
            <w:r w:rsidRPr="00F939E9">
              <w:rPr>
                <w:rFonts w:ascii="TH SarabunIT๙" w:hAnsi="TH SarabunIT๙" w:cs="TH SarabunIT๙"/>
                <w:color w:val="000000"/>
                <w:sz w:val="32"/>
                <w:szCs w:val="32"/>
              </w:rPr>
              <w:t xml:space="preserve">48 </w:t>
            </w:r>
            <w:r w:rsidRPr="00F939E9">
              <w:rPr>
                <w:rFonts w:ascii="TH SarabunIT๙" w:hAnsi="TH SarabunIT๙" w:cs="TH SarabunIT๙"/>
                <w:color w:val="000000"/>
                <w:sz w:val="32"/>
                <w:szCs w:val="32"/>
                <w:cs/>
              </w:rPr>
              <w:t>ชม.)</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การประเมินความรุนแรงด้วยแบบประเมิน </w:t>
            </w:r>
            <w:r w:rsidRPr="00F939E9">
              <w:rPr>
                <w:rFonts w:ascii="TH SarabunIT๙" w:hAnsi="TH SarabunIT๙" w:cs="TH SarabunIT๙"/>
                <w:color w:val="000000"/>
                <w:sz w:val="32"/>
                <w:szCs w:val="32"/>
              </w:rPr>
              <w:t xml:space="preserve">8Q  </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การจัดการภาวะพฤติกรรมที่เป็นอันตรายต่อตนเองและผู้อื่นเบื้องต้น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 xml:space="preserve">เตียง </w:t>
            </w:r>
            <w:r w:rsidRPr="00F939E9">
              <w:rPr>
                <w:rFonts w:ascii="TH SarabunIT๙" w:hAnsi="TH SarabunIT๙" w:cs="TH SarabunIT๙"/>
                <w:color w:val="000000"/>
                <w:sz w:val="32"/>
                <w:szCs w:val="32"/>
              </w:rPr>
              <w:t>acute care</w:t>
            </w:r>
            <w:r w:rsidRPr="00F939E9">
              <w:rPr>
                <w:rFonts w:ascii="TH SarabunIT๙" w:hAnsi="TH SarabunIT๙" w:cs="TH SarabunIT๙"/>
                <w:color w:val="000000"/>
                <w:sz w:val="32"/>
                <w:szCs w:val="32"/>
                <w:cs/>
              </w:rPr>
              <w:t>ได้แก่ เตียงห้องฉุกเฉิน/เตียงรวม</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(Integrated bed) ,unit, ward</w:t>
            </w:r>
            <w:r w:rsidRPr="00F939E9">
              <w:rPr>
                <w:rFonts w:ascii="TH SarabunIT๙" w:hAnsi="TH SarabunIT๙" w:cs="TH SarabunIT๙"/>
                <w:color w:val="000000"/>
                <w:sz w:val="32"/>
                <w:szCs w:val="32"/>
                <w:cs/>
              </w:rPr>
              <w:t>เป็นต้น เพื่อดูแลภาวะโรคจิตจากการถอนสุรา</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ภาวะข้างเคียงจากการรับประทานยาจิตเวช และภาวะอาการทางจิตรุนแรงเป็นต้นด้วยยาจิตเวชที</w:t>
            </w:r>
            <w:r w:rsidRPr="00F939E9">
              <w:rPr>
                <w:rFonts w:ascii="TH SarabunIT๙" w:hAnsi="TH SarabunIT๙" w:cs="TH SarabunIT๙" w:hint="cs"/>
                <w:color w:val="000000"/>
                <w:sz w:val="32"/>
                <w:szCs w:val="32"/>
                <w:cs/>
              </w:rPr>
              <w:t>่จำ</w:t>
            </w:r>
            <w:r w:rsidRPr="00F939E9">
              <w:rPr>
                <w:rFonts w:ascii="TH SarabunIT๙" w:hAnsi="TH SarabunIT๙" w:cs="TH SarabunIT๙"/>
                <w:color w:val="000000"/>
                <w:sz w:val="32"/>
                <w:szCs w:val="32"/>
                <w:cs/>
              </w:rPr>
              <w:t>เป็น จิตบ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บัดและกระแสไฟฟ</w:t>
            </w:r>
            <w:r w:rsidRPr="00F939E9">
              <w:rPr>
                <w:rFonts w:ascii="TH SarabunIT๙" w:hAnsi="TH SarabunIT๙" w:cs="TH SarabunIT๙" w:hint="cs"/>
                <w:color w:val="000000"/>
                <w:sz w:val="32"/>
                <w:szCs w:val="32"/>
                <w:cs/>
              </w:rPr>
              <w:t>้า</w:t>
            </w:r>
            <w:r w:rsidRPr="00F939E9">
              <w:rPr>
                <w:rFonts w:ascii="TH SarabunIT๙" w:hAnsi="TH SarabunIT๙" w:cs="TH SarabunIT๙"/>
                <w:color w:val="000000"/>
                <w:sz w:val="32"/>
                <w:szCs w:val="32"/>
                <w:cs/>
              </w:rPr>
              <w:t xml:space="preserve"> (ถ้ามี)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รับปรึกษาผู้ป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 xml:space="preserve">ยในรงพยาบาลที่มีภาวะแทรกซ้อนทางจิตเวชได้อย่างเหมาะสม เช่น </w:t>
            </w:r>
            <w:r w:rsidRPr="00F939E9">
              <w:rPr>
                <w:rFonts w:ascii="TH SarabunIT๙" w:hAnsi="TH SarabunIT๙" w:cs="TH SarabunIT๙" w:hint="cs"/>
                <w:color w:val="000000"/>
                <w:sz w:val="32"/>
                <w:szCs w:val="32"/>
                <w:cs/>
              </w:rPr>
              <w:t xml:space="preserve">ภาวะโรคจิตจากการถอนสุราเป็นต้น </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5.</w:t>
            </w:r>
            <w:r w:rsidRPr="00F939E9">
              <w:rPr>
                <w:rFonts w:ascii="TH SarabunIT๙" w:hAnsi="TH SarabunIT๙" w:cs="TH SarabunIT๙"/>
                <w:color w:val="000000"/>
                <w:sz w:val="32"/>
                <w:szCs w:val="32"/>
                <w:cs/>
              </w:rPr>
              <w:t>การรับดูแลเบื้องต้นและส่งต่อผู้ป่วย พรบ. สุขภาพจิต อย่างเหมาะสม</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6.</w:t>
            </w:r>
            <w:r w:rsidRPr="00F939E9">
              <w:rPr>
                <w:rFonts w:ascii="TH SarabunIT๙" w:hAnsi="TH SarabunIT๙" w:cs="TH SarabunIT๙"/>
                <w:color w:val="000000"/>
                <w:sz w:val="32"/>
                <w:szCs w:val="32"/>
                <w:cs/>
              </w:rPr>
              <w:t>ระบบส่งต่อผู้ป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ยจิตเวชภาวะฉุกเฉินหรือ ยุ่งยากซับซ้อนไปยังรพ.เฉพาะทาง</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กรณีมีข้อตกลงในจังหวัดหรือเขต ทั้งนี้ควรเป็นแนวทางในแบบบูรณาการกับหน่วยงานในพื้นที่ทั้งในและนอกสาธารณสุข)</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I. </w:t>
            </w:r>
            <w:r w:rsidRPr="00F939E9">
              <w:rPr>
                <w:rFonts w:ascii="TH SarabunIT๙" w:hAnsi="TH SarabunIT๙" w:cs="TH SarabunIT๙"/>
                <w:color w:val="000000"/>
                <w:sz w:val="32"/>
                <w:szCs w:val="32"/>
                <w:cs/>
              </w:rPr>
              <w:t>การบริการผู้ป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ยนอกและชุมชน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1. </w:t>
            </w:r>
            <w:r w:rsidRPr="00F939E9">
              <w:rPr>
                <w:rFonts w:ascii="TH SarabunIT๙" w:hAnsi="TH SarabunIT๙" w:cs="TH SarabunIT๙"/>
                <w:color w:val="000000"/>
                <w:sz w:val="32"/>
                <w:szCs w:val="32"/>
                <w:cs/>
              </w:rPr>
              <w:t>คัดกรองประเมินและแพทย์วินิจฉัยกลุ่มเสี่ยงได้แก่ 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ยโรคเรื้อรังผู้ป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ยสูงอายุผู้ป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ห้องฉุกเฉินได้เป็นต้นด้วยเครื่องมือคัดกรองโรคจิตโรคจิตจากสุราและสารกระตุ้นประสาทและโรคซึมเศร้าทั้งแบบคัดกรองประเมินและเครื่องมือตรวจสภาพร่างกา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และสมองเพื่อประกอบดุลยพินิจได้</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สามารถประเมินและวินิจฉัยรักษาผู้ป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 xml:space="preserve">ยจิตเวชฉุกเฉินทั้งทางกายและทางจิตและหรือส่งต่ออย่างเหมาะสมทันท่วงที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ประเมินระดับความรุนแรงอาการซึมเศร้าในกลุ่มเสี่ยงต่อโรคซึมเศร้าด้วยเครื่องมือที่ง่าย ไวและแม่นย</w:t>
            </w:r>
            <w:r w:rsidRPr="00F939E9">
              <w:rPr>
                <w:rFonts w:ascii="TH SarabunIT๙" w:hAnsi="TH SarabunIT๙" w:cs="TH SarabunIT๙" w:hint="cs"/>
                <w:color w:val="000000"/>
                <w:sz w:val="32"/>
                <w:szCs w:val="32"/>
                <w:cs/>
              </w:rPr>
              <w:t>ำ</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การรักษาด้วยยาทางจิตเวชที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เป็นตามเกณฑ์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5. </w:t>
            </w:r>
            <w:r w:rsidRPr="00F939E9">
              <w:rPr>
                <w:rFonts w:ascii="TH SarabunIT๙" w:hAnsi="TH SarabunIT๙" w:cs="TH SarabunIT๙"/>
                <w:color w:val="000000"/>
                <w:sz w:val="32"/>
                <w:szCs w:val="32"/>
                <w:cs/>
              </w:rPr>
              <w:t>การบ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บัดด้านจิตสังคม</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(psychosocial care/clinic)</w:t>
            </w:r>
            <w:r w:rsidRPr="00F939E9">
              <w:rPr>
                <w:rFonts w:ascii="TH SarabunIT๙" w:hAnsi="TH SarabunIT๙" w:cs="TH SarabunIT๙"/>
                <w:color w:val="000000"/>
                <w:sz w:val="32"/>
                <w:szCs w:val="32"/>
                <w:cs/>
              </w:rPr>
              <w:t>ได้แก่การให้สุขภาพจิตศึกษาเรื่องโรคและการดูแลแก่ผู้ป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ยและญาติ</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การให</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ค</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ปรึกษารายบุคคล</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รายกลุ่ม/ครอบครัว</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การจิ</w:t>
            </w:r>
            <w:r w:rsidRPr="00F939E9">
              <w:rPr>
                <w:rFonts w:ascii="TH SarabunIT๙" w:hAnsi="TH SarabunIT๙" w:cs="TH SarabunIT๙" w:hint="cs"/>
                <w:color w:val="000000"/>
                <w:sz w:val="32"/>
                <w:szCs w:val="32"/>
                <w:cs/>
              </w:rPr>
              <w:t>ต</w:t>
            </w:r>
            <w:r w:rsidRPr="00F939E9">
              <w:rPr>
                <w:rFonts w:ascii="TH SarabunIT๙" w:hAnsi="TH SarabunIT๙" w:cs="TH SarabunIT๙"/>
                <w:color w:val="000000"/>
                <w:sz w:val="32"/>
                <w:szCs w:val="32"/>
                <w:cs/>
              </w:rPr>
              <w:t>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ด</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การสร้าแรงจูงใจ</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การบ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บัดแบบปรับเปลี่ยนความคิดและพฤติกรรม</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6. </w:t>
            </w:r>
            <w:r w:rsidRPr="00F939E9">
              <w:rPr>
                <w:rFonts w:ascii="TH SarabunIT๙" w:hAnsi="TH SarabunIT๙" w:cs="TH SarabunIT๙"/>
                <w:color w:val="000000"/>
                <w:sz w:val="32"/>
                <w:szCs w:val="32"/>
                <w:cs/>
              </w:rPr>
              <w:t>การติดตามต่อเนื่องในผู้ป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ยโรคจิต โรคจิตจากสุราและสารกระตุ้นประสาท และโรคซึมเศร้าเพื่อปูองกันการขาดการรักษา</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7. </w:t>
            </w:r>
            <w:r w:rsidRPr="00F939E9">
              <w:rPr>
                <w:rFonts w:ascii="TH SarabunIT๙" w:hAnsi="TH SarabunIT๙" w:cs="TH SarabunIT๙"/>
                <w:color w:val="000000"/>
                <w:sz w:val="32"/>
                <w:szCs w:val="32"/>
                <w:cs/>
              </w:rPr>
              <w:t>มีระบบการรับส่งต่อผู้ป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 xml:space="preserve">ยนอกจาก </w:t>
            </w:r>
            <w:r w:rsidRPr="00F939E9">
              <w:rPr>
                <w:rFonts w:ascii="TH SarabunIT๙" w:hAnsi="TH SarabunIT๙" w:cs="TH SarabunIT๙" w:hint="cs"/>
                <w:color w:val="000000"/>
                <w:sz w:val="32"/>
                <w:szCs w:val="32"/>
                <w:cs/>
              </w:rPr>
              <w:t>รพ.สต</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รพท.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รพศ. และรพ.เฉพาะทาง</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II.</w:t>
            </w:r>
            <w:r w:rsidRPr="00F939E9">
              <w:rPr>
                <w:rFonts w:ascii="TH SarabunIT๙" w:hAnsi="TH SarabunIT๙" w:cs="TH SarabunIT๙" w:hint="cs"/>
                <w:color w:val="000000"/>
                <w:sz w:val="32"/>
                <w:szCs w:val="32"/>
                <w:cs/>
              </w:rPr>
              <w:t xml:space="preserve">การบริการผู้ป่วยใน </w:t>
            </w:r>
            <w:r w:rsidRPr="00F939E9">
              <w:rPr>
                <w:rFonts w:ascii="TH SarabunIT๙" w:hAnsi="TH SarabunIT๙" w:cs="TH SarabunIT๙"/>
                <w:color w:val="000000"/>
                <w:sz w:val="32"/>
                <w:szCs w:val="32"/>
                <w:cs/>
              </w:rPr>
              <w:t xml:space="preserve">(เตียงอย่างน้อย </w:t>
            </w:r>
            <w:r w:rsidRPr="00F939E9">
              <w:rPr>
                <w:rFonts w:ascii="TH SarabunIT๙" w:hAnsi="TH SarabunIT๙" w:cs="TH SarabunIT๙"/>
                <w:color w:val="000000"/>
                <w:sz w:val="32"/>
                <w:szCs w:val="32"/>
              </w:rPr>
              <w:t xml:space="preserve">48 </w:t>
            </w:r>
            <w:r w:rsidRPr="00F939E9">
              <w:rPr>
                <w:rFonts w:ascii="TH SarabunIT๙" w:hAnsi="TH SarabunIT๙" w:cs="TH SarabunIT๙"/>
                <w:color w:val="000000"/>
                <w:sz w:val="32"/>
                <w:szCs w:val="32"/>
                <w:cs/>
              </w:rPr>
              <w:t>ชม.)</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การประเมินความรุนแรงด้วยแบบประเมิน </w:t>
            </w:r>
            <w:r w:rsidRPr="00F939E9">
              <w:rPr>
                <w:rFonts w:ascii="TH SarabunIT๙" w:hAnsi="TH SarabunIT๙" w:cs="TH SarabunIT๙"/>
                <w:color w:val="000000"/>
                <w:sz w:val="32"/>
                <w:szCs w:val="32"/>
              </w:rPr>
              <w:t xml:space="preserve">8Q  </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การจัดการภาวะพฤติกรรมที่เป็นอันตรายต่อตนเองและผู้อื่นเบื้องต้น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 xml:space="preserve">เตียง </w:t>
            </w:r>
            <w:r w:rsidRPr="00F939E9">
              <w:rPr>
                <w:rFonts w:ascii="TH SarabunIT๙" w:hAnsi="TH SarabunIT๙" w:cs="TH SarabunIT๙"/>
                <w:color w:val="000000"/>
                <w:sz w:val="32"/>
                <w:szCs w:val="32"/>
              </w:rPr>
              <w:t>acute care</w:t>
            </w:r>
            <w:r w:rsidRPr="00F939E9">
              <w:rPr>
                <w:rFonts w:ascii="TH SarabunIT๙" w:hAnsi="TH SarabunIT๙" w:cs="TH SarabunIT๙"/>
                <w:color w:val="000000"/>
                <w:sz w:val="32"/>
                <w:szCs w:val="32"/>
                <w:cs/>
              </w:rPr>
              <w:t>ได้แก่ เตียงห้องฉุกเฉิน/เตียงรวม</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(Integrated bed) ,unit, ward</w:t>
            </w:r>
            <w:r w:rsidRPr="00F939E9">
              <w:rPr>
                <w:rFonts w:ascii="TH SarabunIT๙" w:hAnsi="TH SarabunIT๙" w:cs="TH SarabunIT๙"/>
                <w:color w:val="000000"/>
                <w:sz w:val="32"/>
                <w:szCs w:val="32"/>
                <w:cs/>
              </w:rPr>
              <w:t>เป็นต้น เพื่อดูแลภาวะโรคจิตจากการถอนสุรา</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ภาวะข้างเคียงจากการรับประทานยาจิตเวช และภาวะอาการทางจิตรุนแรงเป็นต้นด้วยยาจิตเวชที</w:t>
            </w:r>
            <w:r w:rsidRPr="00F939E9">
              <w:rPr>
                <w:rFonts w:ascii="TH SarabunIT๙" w:hAnsi="TH SarabunIT๙" w:cs="TH SarabunIT๙" w:hint="cs"/>
                <w:color w:val="000000"/>
                <w:sz w:val="32"/>
                <w:szCs w:val="32"/>
                <w:cs/>
              </w:rPr>
              <w:t>่จำ</w:t>
            </w:r>
            <w:r w:rsidRPr="00F939E9">
              <w:rPr>
                <w:rFonts w:ascii="TH SarabunIT๙" w:hAnsi="TH SarabunIT๙" w:cs="TH SarabunIT๙"/>
                <w:color w:val="000000"/>
                <w:sz w:val="32"/>
                <w:szCs w:val="32"/>
                <w:cs/>
              </w:rPr>
              <w:t>เป็น จิตบ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บัดและกระแสไฟฟ</w:t>
            </w:r>
            <w:r w:rsidRPr="00F939E9">
              <w:rPr>
                <w:rFonts w:ascii="TH SarabunIT๙" w:hAnsi="TH SarabunIT๙" w:cs="TH SarabunIT๙" w:hint="cs"/>
                <w:color w:val="000000"/>
                <w:sz w:val="32"/>
                <w:szCs w:val="32"/>
                <w:cs/>
              </w:rPr>
              <w:t>้า</w:t>
            </w:r>
            <w:r w:rsidRPr="00F939E9">
              <w:rPr>
                <w:rFonts w:ascii="TH SarabunIT๙" w:hAnsi="TH SarabunIT๙" w:cs="TH SarabunIT๙"/>
                <w:color w:val="000000"/>
                <w:sz w:val="32"/>
                <w:szCs w:val="32"/>
                <w:cs/>
              </w:rPr>
              <w:t xml:space="preserve"> (ถ้ามี)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รับปรึกษาผู้ป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 xml:space="preserve">ยในรงพยาบาลที่มีภาวะแทรกซ้อนทางจิตเวชได้อย่างเหมาะสม เช่น </w:t>
            </w:r>
            <w:r w:rsidRPr="00F939E9">
              <w:rPr>
                <w:rFonts w:ascii="TH SarabunIT๙" w:hAnsi="TH SarabunIT๙" w:cs="TH SarabunIT๙" w:hint="cs"/>
                <w:color w:val="000000"/>
                <w:sz w:val="32"/>
                <w:szCs w:val="32"/>
                <w:cs/>
              </w:rPr>
              <w:t xml:space="preserve">ภาวะโรคจิตจากการถอนสุราเป็นต้น </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5.</w:t>
            </w:r>
            <w:r w:rsidRPr="00F939E9">
              <w:rPr>
                <w:rFonts w:ascii="TH SarabunIT๙" w:hAnsi="TH SarabunIT๙" w:cs="TH SarabunIT๙"/>
                <w:color w:val="000000"/>
                <w:sz w:val="32"/>
                <w:szCs w:val="32"/>
                <w:cs/>
              </w:rPr>
              <w:t>การรับดูแลเบื้องต้นและส่งต่อผู้ป่วย พรบ. สุขภาพจิต อย่างเหมาะสม</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6.</w:t>
            </w:r>
            <w:r w:rsidRPr="00F939E9">
              <w:rPr>
                <w:rFonts w:ascii="TH SarabunIT๙" w:hAnsi="TH SarabunIT๙" w:cs="TH SarabunIT๙"/>
                <w:color w:val="000000"/>
                <w:sz w:val="32"/>
                <w:szCs w:val="32"/>
                <w:cs/>
              </w:rPr>
              <w:t>ระบบส่งต่อผู้ป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ยจิตเวชภาวะฉุกเฉินหรือ ยุ่งยากซับซ้อนไปยังรพ.เฉพาะทาง</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กรณีมีข้อตกลงในจังหวัดหรือเขต ทั้งนี้ควรเป็นแนวทางในแบบบูรณาการกับหน่วยงานในพื้นที่ทั้งในและนอกสาธารณสุข)</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Health Workforce</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จิตแพทย์ทั่วไป </w:t>
            </w:r>
            <w:r w:rsidRPr="00F939E9">
              <w:rPr>
                <w:rFonts w:ascii="TH SarabunIT๙" w:hAnsi="TH SarabunIT๙" w:cs="TH SarabunIT๙"/>
                <w:color w:val="000000"/>
                <w:sz w:val="32"/>
                <w:szCs w:val="32"/>
              </w:rPr>
              <w:t xml:space="preserve">&gt;= 1 </w:t>
            </w:r>
            <w:r w:rsidRPr="00F939E9">
              <w:rPr>
                <w:rFonts w:ascii="TH SarabunIT๙" w:hAnsi="TH SarabunIT๙" w:cs="TH SarabunIT๙"/>
                <w:color w:val="000000"/>
                <w:sz w:val="32"/>
                <w:szCs w:val="32"/>
                <w:cs/>
              </w:rPr>
              <w:t>คน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เภสัชกร ผ่านการอบรม</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การใช้ยาทางจิตเวช</w:t>
            </w:r>
            <w:r w:rsidRPr="00F939E9">
              <w:rPr>
                <w:rFonts w:ascii="TH SarabunIT๙" w:hAnsi="TH SarabunIT๙" w:cs="TH SarabunIT๙"/>
                <w:color w:val="000000"/>
                <w:sz w:val="32"/>
                <w:szCs w:val="32"/>
              </w:rPr>
              <w:t xml:space="preserve"> 1-2</w:t>
            </w:r>
            <w:r w:rsidRPr="00F939E9">
              <w:rPr>
                <w:rFonts w:ascii="TH SarabunIT๙" w:hAnsi="TH SarabunIT๙" w:cs="TH SarabunIT๙"/>
                <w:color w:val="000000"/>
                <w:sz w:val="32"/>
                <w:szCs w:val="32"/>
                <w:cs/>
              </w:rPr>
              <w:t>คน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นักสังคมสงเคราะห์ </w:t>
            </w:r>
            <w:r w:rsidRPr="00F939E9">
              <w:rPr>
                <w:rFonts w:ascii="TH SarabunIT๙" w:hAnsi="TH SarabunIT๙" w:cs="TH SarabunIT๙"/>
                <w:color w:val="000000"/>
                <w:sz w:val="32"/>
                <w:szCs w:val="32"/>
              </w:rPr>
              <w:t>&gt;=1</w:t>
            </w:r>
            <w:r w:rsidRPr="00F939E9">
              <w:rPr>
                <w:rFonts w:ascii="TH SarabunIT๙" w:hAnsi="TH SarabunIT๙" w:cs="TH SarabunIT๙"/>
                <w:color w:val="000000"/>
                <w:sz w:val="32"/>
                <w:szCs w:val="32"/>
                <w:cs/>
              </w:rPr>
              <w:t>คน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นักจิตวิทยาคลินิก </w:t>
            </w:r>
            <w:r w:rsidRPr="00F939E9">
              <w:rPr>
                <w:rFonts w:ascii="TH SarabunIT๙" w:hAnsi="TH SarabunIT๙" w:cs="TH SarabunIT๙"/>
                <w:color w:val="000000"/>
                <w:sz w:val="32"/>
                <w:szCs w:val="32"/>
              </w:rPr>
              <w:t>&gt;=1</w:t>
            </w:r>
            <w:r w:rsidRPr="00F939E9">
              <w:rPr>
                <w:rFonts w:ascii="TH SarabunIT๙" w:hAnsi="TH SarabunIT๙" w:cs="TH SarabunIT๙"/>
                <w:color w:val="000000"/>
                <w:sz w:val="32"/>
                <w:szCs w:val="32"/>
                <w:cs/>
              </w:rPr>
              <w:t>คน</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จิตแพทย์ทั่วไป </w:t>
            </w:r>
            <w:r w:rsidRPr="00F939E9">
              <w:rPr>
                <w:rFonts w:ascii="TH SarabunIT๙" w:hAnsi="TH SarabunIT๙" w:cs="TH SarabunIT๙"/>
                <w:color w:val="000000"/>
                <w:sz w:val="32"/>
                <w:szCs w:val="32"/>
              </w:rPr>
              <w:t xml:space="preserve">&gt;= 1 </w:t>
            </w:r>
            <w:r w:rsidRPr="00F939E9">
              <w:rPr>
                <w:rFonts w:ascii="TH SarabunIT๙" w:hAnsi="TH SarabunIT๙" w:cs="TH SarabunIT๙"/>
                <w:color w:val="000000"/>
                <w:sz w:val="32"/>
                <w:szCs w:val="32"/>
                <w:cs/>
              </w:rPr>
              <w:t>คน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เภสัชกร ผ่านการอบรม</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การใช้ยาทางจิตเวช</w:t>
            </w:r>
            <w:r w:rsidRPr="00F939E9">
              <w:rPr>
                <w:rFonts w:ascii="TH SarabunIT๙" w:hAnsi="TH SarabunIT๙" w:cs="TH SarabunIT๙"/>
                <w:color w:val="000000"/>
                <w:sz w:val="32"/>
                <w:szCs w:val="32"/>
              </w:rPr>
              <w:t xml:space="preserve"> 1-2</w:t>
            </w:r>
            <w:r w:rsidRPr="00F939E9">
              <w:rPr>
                <w:rFonts w:ascii="TH SarabunIT๙" w:hAnsi="TH SarabunIT๙" w:cs="TH SarabunIT๙"/>
                <w:color w:val="000000"/>
                <w:sz w:val="32"/>
                <w:szCs w:val="32"/>
                <w:cs/>
              </w:rPr>
              <w:t>คน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นักสังคมสงเคราะห์ </w:t>
            </w:r>
            <w:r w:rsidRPr="00F939E9">
              <w:rPr>
                <w:rFonts w:ascii="TH SarabunIT๙" w:hAnsi="TH SarabunIT๙" w:cs="TH SarabunIT๙"/>
                <w:color w:val="000000"/>
                <w:sz w:val="32"/>
                <w:szCs w:val="32"/>
              </w:rPr>
              <w:t>&gt;=1</w:t>
            </w:r>
            <w:r w:rsidRPr="00F939E9">
              <w:rPr>
                <w:rFonts w:ascii="TH SarabunIT๙" w:hAnsi="TH SarabunIT๙" w:cs="TH SarabunIT๙"/>
                <w:color w:val="000000"/>
                <w:sz w:val="32"/>
                <w:szCs w:val="32"/>
                <w:cs/>
              </w:rPr>
              <w:t>คน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นักจิตวิทยาคลินิก </w:t>
            </w:r>
            <w:r w:rsidRPr="00F939E9">
              <w:rPr>
                <w:rFonts w:ascii="TH SarabunIT๙" w:hAnsi="TH SarabunIT๙" w:cs="TH SarabunIT๙"/>
                <w:color w:val="000000"/>
                <w:sz w:val="32"/>
                <w:szCs w:val="32"/>
              </w:rPr>
              <w:t>&gt;=1</w:t>
            </w:r>
            <w:r w:rsidRPr="00F939E9">
              <w:rPr>
                <w:rFonts w:ascii="TH SarabunIT๙" w:hAnsi="TH SarabunIT๙" w:cs="TH SarabunIT๙"/>
                <w:color w:val="000000"/>
                <w:sz w:val="32"/>
                <w:szCs w:val="32"/>
                <w:cs/>
              </w:rPr>
              <w:t>คน</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จิตแพทย์ทั่วไป </w:t>
            </w:r>
            <w:r w:rsidRPr="00F939E9">
              <w:rPr>
                <w:rFonts w:ascii="TH SarabunIT๙" w:hAnsi="TH SarabunIT๙" w:cs="TH SarabunIT๙"/>
                <w:color w:val="000000"/>
                <w:sz w:val="32"/>
                <w:szCs w:val="32"/>
              </w:rPr>
              <w:t xml:space="preserve">&gt;= 1 </w:t>
            </w:r>
            <w:r w:rsidRPr="00F939E9">
              <w:rPr>
                <w:rFonts w:ascii="TH SarabunIT๙" w:hAnsi="TH SarabunIT๙" w:cs="TH SarabunIT๙"/>
                <w:color w:val="000000"/>
                <w:sz w:val="32"/>
                <w:szCs w:val="32"/>
                <w:cs/>
              </w:rPr>
              <w:t>คน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เภสัชกร ผ่านการอบรม</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การใช้ยาทางจิตเวช</w:t>
            </w:r>
            <w:r w:rsidRPr="00F939E9">
              <w:rPr>
                <w:rFonts w:ascii="TH SarabunIT๙" w:hAnsi="TH SarabunIT๙" w:cs="TH SarabunIT๙"/>
                <w:color w:val="000000"/>
                <w:sz w:val="32"/>
                <w:szCs w:val="32"/>
              </w:rPr>
              <w:t xml:space="preserve"> 1-2</w:t>
            </w:r>
            <w:r w:rsidRPr="00F939E9">
              <w:rPr>
                <w:rFonts w:ascii="TH SarabunIT๙" w:hAnsi="TH SarabunIT๙" w:cs="TH SarabunIT๙"/>
                <w:color w:val="000000"/>
                <w:sz w:val="32"/>
                <w:szCs w:val="32"/>
                <w:cs/>
              </w:rPr>
              <w:t>คน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นักสังคมสงเคราะห์ </w:t>
            </w:r>
            <w:r w:rsidRPr="00F939E9">
              <w:rPr>
                <w:rFonts w:ascii="TH SarabunIT๙" w:hAnsi="TH SarabunIT๙" w:cs="TH SarabunIT๙"/>
                <w:color w:val="000000"/>
                <w:sz w:val="32"/>
                <w:szCs w:val="32"/>
              </w:rPr>
              <w:t>&gt;=1</w:t>
            </w:r>
            <w:r w:rsidRPr="00F939E9">
              <w:rPr>
                <w:rFonts w:ascii="TH SarabunIT๙" w:hAnsi="TH SarabunIT๙" w:cs="TH SarabunIT๙"/>
                <w:color w:val="000000"/>
                <w:sz w:val="32"/>
                <w:szCs w:val="32"/>
                <w:cs/>
              </w:rPr>
              <w:t>คน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นักจิตวิทยาคลินิก </w:t>
            </w:r>
            <w:r w:rsidRPr="00F939E9">
              <w:rPr>
                <w:rFonts w:ascii="TH SarabunIT๙" w:hAnsi="TH SarabunIT๙" w:cs="TH SarabunIT๙"/>
                <w:color w:val="000000"/>
                <w:sz w:val="32"/>
                <w:szCs w:val="32"/>
              </w:rPr>
              <w:t>&gt;=1</w:t>
            </w:r>
            <w:r w:rsidRPr="00F939E9">
              <w:rPr>
                <w:rFonts w:ascii="TH SarabunIT๙" w:hAnsi="TH SarabunIT๙" w:cs="TH SarabunIT๙"/>
                <w:color w:val="000000"/>
                <w:sz w:val="32"/>
                <w:szCs w:val="32"/>
                <w:cs/>
              </w:rPr>
              <w:t>คน</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จิตแพทย์ทั่วไป </w:t>
            </w:r>
            <w:r w:rsidRPr="00F939E9">
              <w:rPr>
                <w:rFonts w:ascii="TH SarabunIT๙" w:hAnsi="TH SarabunIT๙" w:cs="TH SarabunIT๙"/>
                <w:color w:val="000000"/>
                <w:sz w:val="32"/>
                <w:szCs w:val="32"/>
              </w:rPr>
              <w:t xml:space="preserve">&gt;= 1 </w:t>
            </w:r>
            <w:r w:rsidRPr="00F939E9">
              <w:rPr>
                <w:rFonts w:ascii="TH SarabunIT๙" w:hAnsi="TH SarabunIT๙" w:cs="TH SarabunIT๙"/>
                <w:color w:val="000000"/>
                <w:sz w:val="32"/>
                <w:szCs w:val="32"/>
                <w:cs/>
              </w:rPr>
              <w:t>คน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เภสัชกร ผ่านการอบรม</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การใช้ยาทางจิตเวช</w:t>
            </w:r>
            <w:r w:rsidRPr="00F939E9">
              <w:rPr>
                <w:rFonts w:ascii="TH SarabunIT๙" w:hAnsi="TH SarabunIT๙" w:cs="TH SarabunIT๙"/>
                <w:color w:val="000000"/>
                <w:sz w:val="32"/>
                <w:szCs w:val="32"/>
              </w:rPr>
              <w:t xml:space="preserve"> 1-2</w:t>
            </w:r>
            <w:r w:rsidRPr="00F939E9">
              <w:rPr>
                <w:rFonts w:ascii="TH SarabunIT๙" w:hAnsi="TH SarabunIT๙" w:cs="TH SarabunIT๙"/>
                <w:color w:val="000000"/>
                <w:sz w:val="32"/>
                <w:szCs w:val="32"/>
                <w:cs/>
              </w:rPr>
              <w:t>คน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นักสังคมสงเคราะห์ </w:t>
            </w:r>
            <w:r w:rsidRPr="00F939E9">
              <w:rPr>
                <w:rFonts w:ascii="TH SarabunIT๙" w:hAnsi="TH SarabunIT๙" w:cs="TH SarabunIT๙"/>
                <w:color w:val="000000"/>
                <w:sz w:val="32"/>
                <w:szCs w:val="32"/>
              </w:rPr>
              <w:t>&gt;=1</w:t>
            </w:r>
            <w:r w:rsidRPr="00F939E9">
              <w:rPr>
                <w:rFonts w:ascii="TH SarabunIT๙" w:hAnsi="TH SarabunIT๙" w:cs="TH SarabunIT๙"/>
                <w:color w:val="000000"/>
                <w:sz w:val="32"/>
                <w:szCs w:val="32"/>
                <w:cs/>
              </w:rPr>
              <w:t>คน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นักจิตวิทยาคลินิก </w:t>
            </w:r>
            <w:r w:rsidRPr="00F939E9">
              <w:rPr>
                <w:rFonts w:ascii="TH SarabunIT๙" w:hAnsi="TH SarabunIT๙" w:cs="TH SarabunIT๙"/>
                <w:color w:val="000000"/>
                <w:sz w:val="32"/>
                <w:szCs w:val="32"/>
              </w:rPr>
              <w:t>&gt;=1</w:t>
            </w:r>
            <w:r w:rsidRPr="00F939E9">
              <w:rPr>
                <w:rFonts w:ascii="TH SarabunIT๙" w:hAnsi="TH SarabunIT๙" w:cs="TH SarabunIT๙"/>
                <w:color w:val="000000"/>
                <w:sz w:val="32"/>
                <w:szCs w:val="32"/>
                <w:cs/>
              </w:rPr>
              <w:t>คน</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จิตแพทย์ทั่วไป </w:t>
            </w:r>
            <w:r w:rsidRPr="00F939E9">
              <w:rPr>
                <w:rFonts w:ascii="TH SarabunIT๙" w:hAnsi="TH SarabunIT๙" w:cs="TH SarabunIT๙"/>
                <w:color w:val="000000"/>
                <w:sz w:val="32"/>
                <w:szCs w:val="32"/>
              </w:rPr>
              <w:t xml:space="preserve">&gt;= 1 </w:t>
            </w:r>
            <w:r w:rsidRPr="00F939E9">
              <w:rPr>
                <w:rFonts w:ascii="TH SarabunIT๙" w:hAnsi="TH SarabunIT๙" w:cs="TH SarabunIT๙"/>
                <w:color w:val="000000"/>
                <w:sz w:val="32"/>
                <w:szCs w:val="32"/>
                <w:cs/>
              </w:rPr>
              <w:t>คน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เภสัชกร ผ่านการอบรม</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การใช้ยาทางจิตเวช</w:t>
            </w:r>
            <w:r w:rsidRPr="00F939E9">
              <w:rPr>
                <w:rFonts w:ascii="TH SarabunIT๙" w:hAnsi="TH SarabunIT๙" w:cs="TH SarabunIT๙"/>
                <w:color w:val="000000"/>
                <w:sz w:val="32"/>
                <w:szCs w:val="32"/>
              </w:rPr>
              <w:t xml:space="preserve"> 1-2</w:t>
            </w:r>
            <w:r w:rsidRPr="00F939E9">
              <w:rPr>
                <w:rFonts w:ascii="TH SarabunIT๙" w:hAnsi="TH SarabunIT๙" w:cs="TH SarabunIT๙"/>
                <w:color w:val="000000"/>
                <w:sz w:val="32"/>
                <w:szCs w:val="32"/>
                <w:cs/>
              </w:rPr>
              <w:t>คน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นักสังคมสงเคราะห์ </w:t>
            </w:r>
            <w:r w:rsidRPr="00F939E9">
              <w:rPr>
                <w:rFonts w:ascii="TH SarabunIT๙" w:hAnsi="TH SarabunIT๙" w:cs="TH SarabunIT๙"/>
                <w:color w:val="000000"/>
                <w:sz w:val="32"/>
                <w:szCs w:val="32"/>
              </w:rPr>
              <w:t>&gt;=1</w:t>
            </w:r>
            <w:r w:rsidRPr="00F939E9">
              <w:rPr>
                <w:rFonts w:ascii="TH SarabunIT๙" w:hAnsi="TH SarabunIT๙" w:cs="TH SarabunIT๙"/>
                <w:color w:val="000000"/>
                <w:sz w:val="32"/>
                <w:szCs w:val="32"/>
                <w:cs/>
              </w:rPr>
              <w:t>คน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นักจิตวิทยาคลินิก </w:t>
            </w:r>
            <w:r w:rsidRPr="00F939E9">
              <w:rPr>
                <w:rFonts w:ascii="TH SarabunIT๙" w:hAnsi="TH SarabunIT๙" w:cs="TH SarabunIT๙"/>
                <w:color w:val="000000"/>
                <w:sz w:val="32"/>
                <w:szCs w:val="32"/>
              </w:rPr>
              <w:t>&gt;=1</w:t>
            </w:r>
            <w:r w:rsidRPr="00F939E9">
              <w:rPr>
                <w:rFonts w:ascii="TH SarabunIT๙" w:hAnsi="TH SarabunIT๙" w:cs="TH SarabunIT๙"/>
                <w:color w:val="000000"/>
                <w:sz w:val="32"/>
                <w:szCs w:val="32"/>
                <w:cs/>
              </w:rPr>
              <w:t>คน</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แบบประเมินและข้อมูลผู้ป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ยที่ได้รับการคัดกรอง</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(2Q,9Q,8Q,</w:t>
            </w:r>
            <w:r w:rsidRPr="00F939E9">
              <w:rPr>
                <w:rFonts w:ascii="TH SarabunIT๙" w:hAnsi="TH SarabunIT๙" w:cs="TH SarabunIT๙"/>
                <w:color w:val="000000"/>
                <w:sz w:val="32"/>
                <w:szCs w:val="32"/>
                <w:cs/>
              </w:rPr>
              <w:t>แบบคัดกรอง</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โรคจิต</w:t>
            </w:r>
            <w:r w:rsidRPr="00F939E9">
              <w:rPr>
                <w:rFonts w:ascii="TH SarabunIT๙" w:hAnsi="TH SarabunIT๙" w:cs="TH SarabunIT๙"/>
                <w:color w:val="000000"/>
                <w:sz w:val="32"/>
                <w:szCs w:val="32"/>
              </w:rPr>
              <w:t xml:space="preserve">,AUDIT) </w:t>
            </w:r>
            <w:r w:rsidRPr="00F939E9">
              <w:rPr>
                <w:rFonts w:ascii="TH SarabunIT๙" w:hAnsi="TH SarabunIT๙" w:cs="TH SarabunIT๙"/>
                <w:color w:val="000000"/>
                <w:sz w:val="32"/>
                <w:szCs w:val="32"/>
                <w:cs/>
              </w:rPr>
              <w:t>ประเมินวินิจฉัย รักษาอาการทางจิต</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สารเสพติด สุราและโรค</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ซึมเศร้า เชื่อมโยง รายงาน</w:t>
            </w:r>
            <w:r w:rsidRPr="00F939E9">
              <w:rPr>
                <w:rFonts w:ascii="TH SarabunIT๙" w:hAnsi="TH SarabunIT๙" w:cs="TH SarabunIT๙"/>
                <w:color w:val="000000"/>
                <w:sz w:val="32"/>
                <w:szCs w:val="32"/>
              </w:rPr>
              <w:t>43</w:t>
            </w:r>
            <w:r w:rsidRPr="00F939E9">
              <w:rPr>
                <w:rFonts w:ascii="TH SarabunIT๙" w:hAnsi="TH SarabunIT๙" w:cs="TH SarabunIT๙"/>
                <w:color w:val="000000"/>
                <w:sz w:val="32"/>
                <w:szCs w:val="32"/>
                <w:cs/>
              </w:rPr>
              <w:t>แฟ</w:t>
            </w:r>
            <w:r w:rsidRPr="00F939E9">
              <w:rPr>
                <w:rFonts w:ascii="TH SarabunIT๙" w:hAnsi="TH SarabunIT๙" w:cs="TH SarabunIT๙" w:hint="cs"/>
                <w:color w:val="000000"/>
                <w:sz w:val="32"/>
                <w:szCs w:val="32"/>
                <w:cs/>
              </w:rPr>
              <w:t>้ม</w:t>
            </w:r>
            <w:r w:rsidRPr="00F939E9">
              <w:rPr>
                <w:rFonts w:ascii="TH SarabunIT๙" w:hAnsi="TH SarabunIT๙" w:cs="TH SarabunIT๙"/>
                <w:color w:val="000000"/>
                <w:sz w:val="32"/>
                <w:szCs w:val="32"/>
                <w:cs/>
              </w:rPr>
              <w:t xml:space="preserve">ข้อมูล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ข้อมูลและแบบประเมิน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(ICD10, AWS, CIWA) </w:t>
            </w:r>
            <w:r w:rsidRPr="00F939E9">
              <w:rPr>
                <w:rFonts w:ascii="TH SarabunIT๙" w:hAnsi="TH SarabunIT๙" w:cs="TH SarabunIT๙"/>
                <w:color w:val="000000"/>
                <w:sz w:val="32"/>
                <w:szCs w:val="32"/>
                <w:cs/>
              </w:rPr>
              <w:t>เป็น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ต้น 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ยที่ได้รับการวินิจฉัย</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และรักษา</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ทะเบียนติดตามต่อเนื่องใน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ยโรคจิต</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โรคจิตจากสุราและสารกระตุ้นประสาท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โรคซึมเศร้า ที่เชื่อมโยงระหว่างรพ.ในจังหวัด</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เขตสุขภาพและกรมวิชาการ</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ข้อมูลบัญชียาจิตเวชท</w:t>
            </w:r>
            <w:r w:rsidRPr="00F939E9">
              <w:rPr>
                <w:rFonts w:ascii="TH SarabunIT๙" w:hAnsi="TH SarabunIT๙" w:cs="TH SarabunIT๙" w:hint="cs"/>
                <w:color w:val="000000"/>
                <w:sz w:val="32"/>
                <w:szCs w:val="32"/>
                <w:cs/>
              </w:rPr>
              <w:t>ี่จำ</w:t>
            </w:r>
            <w:r w:rsidRPr="00F939E9">
              <w:rPr>
                <w:rFonts w:ascii="TH SarabunIT๙" w:hAnsi="TH SarabunIT๙" w:cs="TH SarabunIT๙"/>
                <w:color w:val="000000"/>
                <w:sz w:val="32"/>
                <w:szCs w:val="32"/>
                <w:cs/>
              </w:rPr>
              <w:t>เป็นของ รพ. เชื่อมโยงระหว่างรพ.ในจังหวัด</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เขตสุขภาพและกรมวิชาการ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นวนเตียงที่พร้อมตาม</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ศักยภาพ รพ.ส</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หรับการรับ</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ยวิกฤติฉุกเฉินทางจิตเวช</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หรือสุรา ที่ต้องรับเป็นผู้ป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ยในระยะบ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บัดด้วยยา</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แบบประเมินและข้อมูลผู้ป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ยที่ใช้ พรบ.สุขภาพจิต</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ทะเบียนและข้อมูลผู้ป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ยโรคจิต</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โรคจิตจากสุราและสารกระตุ้นประสาท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โรคซึมเศร้าที่ต้องติดตามในพื้นที่ </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เยี่ยมบ้าน)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ทะเบียนข้อมูลผู้ป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ยที่ได้รับการการช่วยเหลือและส่งต่อในและนอกเขตฯ</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ข้อมูลเจ้าหน้าที่ทุกระดับที่</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เกี่ยวข้อง ที่ผ่านการอบรม</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หลักสูตรเรื่องการเข้าถึงบริการโรคจิตเวช ฯ พรบ.สุขภาพจิต </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แบบประเมินและข้อมูลผู้ป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ยที่ได้รับการคัดกรอง</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(2Q,9Q,8Q,</w:t>
            </w:r>
            <w:r w:rsidRPr="00F939E9">
              <w:rPr>
                <w:rFonts w:ascii="TH SarabunIT๙" w:hAnsi="TH SarabunIT๙" w:cs="TH SarabunIT๙"/>
                <w:color w:val="000000"/>
                <w:sz w:val="32"/>
                <w:szCs w:val="32"/>
                <w:cs/>
              </w:rPr>
              <w:t>แบบคัดกรอง</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โรคจิต</w:t>
            </w:r>
            <w:r w:rsidRPr="00F939E9">
              <w:rPr>
                <w:rFonts w:ascii="TH SarabunIT๙" w:hAnsi="TH SarabunIT๙" w:cs="TH SarabunIT๙"/>
                <w:color w:val="000000"/>
                <w:sz w:val="32"/>
                <w:szCs w:val="32"/>
              </w:rPr>
              <w:t xml:space="preserve">,AUDIT) </w:t>
            </w:r>
            <w:r w:rsidRPr="00F939E9">
              <w:rPr>
                <w:rFonts w:ascii="TH SarabunIT๙" w:hAnsi="TH SarabunIT๙" w:cs="TH SarabunIT๙"/>
                <w:color w:val="000000"/>
                <w:sz w:val="32"/>
                <w:szCs w:val="32"/>
                <w:cs/>
              </w:rPr>
              <w:t>ประเมินวินิจฉัย รักษาอาการทางจิต</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สารเสพติด สุราและโรค</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ซึมเศร้า เชื่อมโยง รายงาน</w:t>
            </w:r>
            <w:r w:rsidRPr="00F939E9">
              <w:rPr>
                <w:rFonts w:ascii="TH SarabunIT๙" w:hAnsi="TH SarabunIT๙" w:cs="TH SarabunIT๙"/>
                <w:color w:val="000000"/>
                <w:sz w:val="32"/>
                <w:szCs w:val="32"/>
              </w:rPr>
              <w:t>43</w:t>
            </w:r>
            <w:r w:rsidRPr="00F939E9">
              <w:rPr>
                <w:rFonts w:ascii="TH SarabunIT๙" w:hAnsi="TH SarabunIT๙" w:cs="TH SarabunIT๙"/>
                <w:color w:val="000000"/>
                <w:sz w:val="32"/>
                <w:szCs w:val="32"/>
                <w:cs/>
              </w:rPr>
              <w:t>แฟ</w:t>
            </w:r>
            <w:r w:rsidRPr="00F939E9">
              <w:rPr>
                <w:rFonts w:ascii="TH SarabunIT๙" w:hAnsi="TH SarabunIT๙" w:cs="TH SarabunIT๙" w:hint="cs"/>
                <w:color w:val="000000"/>
                <w:sz w:val="32"/>
                <w:szCs w:val="32"/>
                <w:cs/>
              </w:rPr>
              <w:t>้ม</w:t>
            </w:r>
            <w:r w:rsidRPr="00F939E9">
              <w:rPr>
                <w:rFonts w:ascii="TH SarabunIT๙" w:hAnsi="TH SarabunIT๙" w:cs="TH SarabunIT๙"/>
                <w:color w:val="000000"/>
                <w:sz w:val="32"/>
                <w:szCs w:val="32"/>
                <w:cs/>
              </w:rPr>
              <w:t xml:space="preserve">ข้อมูล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ข้อมูลและแบบประเมิน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(ICD10, AWS, CIWA) </w:t>
            </w:r>
            <w:r w:rsidRPr="00F939E9">
              <w:rPr>
                <w:rFonts w:ascii="TH SarabunIT๙" w:hAnsi="TH SarabunIT๙" w:cs="TH SarabunIT๙"/>
                <w:color w:val="000000"/>
                <w:sz w:val="32"/>
                <w:szCs w:val="32"/>
                <w:cs/>
              </w:rPr>
              <w:t>เป็น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ต้น 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ยที่ได้รับการวินิจฉัย</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และรักษา</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ทะเบียนติดตามต่อเนื่องใน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ยโรคจิต</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โรคจิตจากสุราและสารกระตุ้นประสาท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โรคซึมเศร้า ที่เชื่อมโยงระหว่างรพ.ในจังหวัด</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เขตสุขภาพและกรมวิชาการ</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ข้อมูลบัญชียาจิตเวชท</w:t>
            </w:r>
            <w:r w:rsidRPr="00F939E9">
              <w:rPr>
                <w:rFonts w:ascii="TH SarabunIT๙" w:hAnsi="TH SarabunIT๙" w:cs="TH SarabunIT๙" w:hint="cs"/>
                <w:color w:val="000000"/>
                <w:sz w:val="32"/>
                <w:szCs w:val="32"/>
                <w:cs/>
              </w:rPr>
              <w:t>ี่จำ</w:t>
            </w:r>
            <w:r w:rsidRPr="00F939E9">
              <w:rPr>
                <w:rFonts w:ascii="TH SarabunIT๙" w:hAnsi="TH SarabunIT๙" w:cs="TH SarabunIT๙"/>
                <w:color w:val="000000"/>
                <w:sz w:val="32"/>
                <w:szCs w:val="32"/>
                <w:cs/>
              </w:rPr>
              <w:t>เป็นของ รพ. เชื่อมโยงระหว่างรพ.ในจังหวัด</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เขตสุขภาพและกรมวิชาการ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นวนเตียงที่พร้อมตาม</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ศักยภาพ รพ.ส</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หรับการรับ</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ยวิกฤติฉุกเฉินทางจิตเวช</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หรือสุรา ที่ต้องรับเป็นผู้ป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ยในระยะบ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บัดด้วยยา</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แบบประเมินและข้อมูลผู้ป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ยที่ใช้ พรบ.สุขภาพจิต</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ทะเบียนและข้อมูลผู้ป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ยโรคจิต</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โรคจิตจากสุราและสารกระตุ้นประสาท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โรคซึมเศร้าที่ต้องติดตามในพื้นที่ </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เยี่ยมบ้าน)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ทะเบียนข้อมูลผู้ป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ยที่ได้รับการการช่วยเหลือและส่งต่อในและนอกเขตฯ</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ข้อมูลเจ้าหน้าที่ทุกระดับที่</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เกี่ยวข้อง ที่ผ่านการอบรม</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หลักสูตรเรื่องการเข้าถึงบริการโรคจิตเวช ฯ พรบ.สุขภาพจิต </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แบบประเมินและข้อมูลผู้ป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ยที่ได้รับการคัดกรอง</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(2Q,9Q,8Q,</w:t>
            </w:r>
            <w:r w:rsidRPr="00F939E9">
              <w:rPr>
                <w:rFonts w:ascii="TH SarabunIT๙" w:hAnsi="TH SarabunIT๙" w:cs="TH SarabunIT๙"/>
                <w:color w:val="000000"/>
                <w:sz w:val="32"/>
                <w:szCs w:val="32"/>
                <w:cs/>
              </w:rPr>
              <w:t>แบบคัดกรอง</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โรคจิต</w:t>
            </w:r>
            <w:r w:rsidRPr="00F939E9">
              <w:rPr>
                <w:rFonts w:ascii="TH SarabunIT๙" w:hAnsi="TH SarabunIT๙" w:cs="TH SarabunIT๙"/>
                <w:color w:val="000000"/>
                <w:sz w:val="32"/>
                <w:szCs w:val="32"/>
              </w:rPr>
              <w:t xml:space="preserve">,AUDIT) </w:t>
            </w:r>
            <w:r w:rsidRPr="00F939E9">
              <w:rPr>
                <w:rFonts w:ascii="TH SarabunIT๙" w:hAnsi="TH SarabunIT๙" w:cs="TH SarabunIT๙"/>
                <w:color w:val="000000"/>
                <w:sz w:val="32"/>
                <w:szCs w:val="32"/>
                <w:cs/>
              </w:rPr>
              <w:t>ประเมินวินิจฉัย รักษาอาการทางจิต</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สารเสพติด สุราและโรค</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ซึมเศร้า เชื่อมโยง รายงาน</w:t>
            </w:r>
            <w:r w:rsidRPr="00F939E9">
              <w:rPr>
                <w:rFonts w:ascii="TH SarabunIT๙" w:hAnsi="TH SarabunIT๙" w:cs="TH SarabunIT๙"/>
                <w:color w:val="000000"/>
                <w:sz w:val="32"/>
                <w:szCs w:val="32"/>
              </w:rPr>
              <w:t>43</w:t>
            </w:r>
            <w:r w:rsidRPr="00F939E9">
              <w:rPr>
                <w:rFonts w:ascii="TH SarabunIT๙" w:hAnsi="TH SarabunIT๙" w:cs="TH SarabunIT๙"/>
                <w:color w:val="000000"/>
                <w:sz w:val="32"/>
                <w:szCs w:val="32"/>
                <w:cs/>
              </w:rPr>
              <w:t>แฟ</w:t>
            </w:r>
            <w:r w:rsidRPr="00F939E9">
              <w:rPr>
                <w:rFonts w:ascii="TH SarabunIT๙" w:hAnsi="TH SarabunIT๙" w:cs="TH SarabunIT๙" w:hint="cs"/>
                <w:color w:val="000000"/>
                <w:sz w:val="32"/>
                <w:szCs w:val="32"/>
                <w:cs/>
              </w:rPr>
              <w:t>้ม</w:t>
            </w:r>
            <w:r w:rsidRPr="00F939E9">
              <w:rPr>
                <w:rFonts w:ascii="TH SarabunIT๙" w:hAnsi="TH SarabunIT๙" w:cs="TH SarabunIT๙"/>
                <w:color w:val="000000"/>
                <w:sz w:val="32"/>
                <w:szCs w:val="32"/>
                <w:cs/>
              </w:rPr>
              <w:t xml:space="preserve">ข้อมูล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ข้อมูลและแบบประเมิน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(ICD10, AWS, CIWA) </w:t>
            </w:r>
            <w:r w:rsidRPr="00F939E9">
              <w:rPr>
                <w:rFonts w:ascii="TH SarabunIT๙" w:hAnsi="TH SarabunIT๙" w:cs="TH SarabunIT๙"/>
                <w:color w:val="000000"/>
                <w:sz w:val="32"/>
                <w:szCs w:val="32"/>
                <w:cs/>
              </w:rPr>
              <w:t>เป็น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ต้น 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ยที่ได้รับการวินิจฉัย</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และรักษา</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ทะเบียนติดตามต่อเนื่องใน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ยโรคจิต</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โรคจิตจากสุราและสารกระตุ้นประสาท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โรคซึมเศร้า ที่เชื่อมโยงระหว่างรพ.ในจังหวัด</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เขตสุขภาพและกรมวิชาการ</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ข้อมูลบัญชียาจิตเวชท</w:t>
            </w:r>
            <w:r w:rsidRPr="00F939E9">
              <w:rPr>
                <w:rFonts w:ascii="TH SarabunIT๙" w:hAnsi="TH SarabunIT๙" w:cs="TH SarabunIT๙" w:hint="cs"/>
                <w:color w:val="000000"/>
                <w:sz w:val="32"/>
                <w:szCs w:val="32"/>
                <w:cs/>
              </w:rPr>
              <w:t>ี่จำ</w:t>
            </w:r>
            <w:r w:rsidRPr="00F939E9">
              <w:rPr>
                <w:rFonts w:ascii="TH SarabunIT๙" w:hAnsi="TH SarabunIT๙" w:cs="TH SarabunIT๙"/>
                <w:color w:val="000000"/>
                <w:sz w:val="32"/>
                <w:szCs w:val="32"/>
                <w:cs/>
              </w:rPr>
              <w:t>เป็นของ รพ. เชื่อมโยงระหว่างรพ.ในจังหวัด</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เขตสุขภาพและกรมวิชาการ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นวนเตียงที่พร้อมตาม</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ศักยภาพ รพ.ส</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หรับการรับ</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ยวิกฤติฉุกเฉินทางจิตเวช</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หรือสุรา ที่ต้องรับเป็นผู้ป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ยในระยะบ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บัดด้วยยา</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แบบประเมินและข้อมูลผู้ป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ยที่ใช้ พรบ.สุขภาพจิต</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ทะเบียนและข้อมูลผู้ป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ยโรคจิต</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โรคจิตจากสุราและสารกระตุ้นประสาท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โรคซึมเศร้าที่ต้องติดตามในพื้นที่ </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เยี่ยมบ้าน)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ทะเบียนข้อมูลผู้ป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ยที่ได้รับการการช่วยเหลือและส่งต่อในและนอกเขตฯ</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ข้อมูลเจ้าหน้าที่ทุกระดับที่</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เกี่ยวข้อง ที่ผ่านการอบรม</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หลักสูตรเรื่องการเข้าถึงบริการโรคจิตเวช ฯ พรบ.สุขภาพจิต </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แบบประเมินและข้อมูลผู้ป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ยที่ได้รับการคัดกรอง</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(2Q,9Q,8Q,</w:t>
            </w:r>
            <w:r w:rsidRPr="00F939E9">
              <w:rPr>
                <w:rFonts w:ascii="TH SarabunIT๙" w:hAnsi="TH SarabunIT๙" w:cs="TH SarabunIT๙"/>
                <w:color w:val="000000"/>
                <w:sz w:val="32"/>
                <w:szCs w:val="32"/>
                <w:cs/>
              </w:rPr>
              <w:t>แบบคัดกรอง</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โรคจิต</w:t>
            </w:r>
            <w:r w:rsidRPr="00F939E9">
              <w:rPr>
                <w:rFonts w:ascii="TH SarabunIT๙" w:hAnsi="TH SarabunIT๙" w:cs="TH SarabunIT๙"/>
                <w:color w:val="000000"/>
                <w:sz w:val="32"/>
                <w:szCs w:val="32"/>
              </w:rPr>
              <w:t xml:space="preserve">,AUDIT) </w:t>
            </w:r>
            <w:r w:rsidRPr="00F939E9">
              <w:rPr>
                <w:rFonts w:ascii="TH SarabunIT๙" w:hAnsi="TH SarabunIT๙" w:cs="TH SarabunIT๙"/>
                <w:color w:val="000000"/>
                <w:sz w:val="32"/>
                <w:szCs w:val="32"/>
                <w:cs/>
              </w:rPr>
              <w:t>ประเมินวินิจฉัย รักษาอาการทางจิต</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สารเสพติด สุราและโรค</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ซึมเศร้า เชื่อมโยง รายงาน</w:t>
            </w:r>
            <w:r w:rsidRPr="00F939E9">
              <w:rPr>
                <w:rFonts w:ascii="TH SarabunIT๙" w:hAnsi="TH SarabunIT๙" w:cs="TH SarabunIT๙"/>
                <w:color w:val="000000"/>
                <w:sz w:val="32"/>
                <w:szCs w:val="32"/>
              </w:rPr>
              <w:t>43</w:t>
            </w:r>
            <w:r w:rsidRPr="00F939E9">
              <w:rPr>
                <w:rFonts w:ascii="TH SarabunIT๙" w:hAnsi="TH SarabunIT๙" w:cs="TH SarabunIT๙"/>
                <w:color w:val="000000"/>
                <w:sz w:val="32"/>
                <w:szCs w:val="32"/>
                <w:cs/>
              </w:rPr>
              <w:t>แฟ</w:t>
            </w:r>
            <w:r w:rsidRPr="00F939E9">
              <w:rPr>
                <w:rFonts w:ascii="TH SarabunIT๙" w:hAnsi="TH SarabunIT๙" w:cs="TH SarabunIT๙" w:hint="cs"/>
                <w:color w:val="000000"/>
                <w:sz w:val="32"/>
                <w:szCs w:val="32"/>
                <w:cs/>
              </w:rPr>
              <w:t>้ม</w:t>
            </w:r>
            <w:r w:rsidRPr="00F939E9">
              <w:rPr>
                <w:rFonts w:ascii="TH SarabunIT๙" w:hAnsi="TH SarabunIT๙" w:cs="TH SarabunIT๙"/>
                <w:color w:val="000000"/>
                <w:sz w:val="32"/>
                <w:szCs w:val="32"/>
                <w:cs/>
              </w:rPr>
              <w:t xml:space="preserve">ข้อมูล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ข้อมูลและแบบประเมิน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(ICD10, AWS, CIWA) </w:t>
            </w:r>
            <w:r w:rsidRPr="00F939E9">
              <w:rPr>
                <w:rFonts w:ascii="TH SarabunIT๙" w:hAnsi="TH SarabunIT๙" w:cs="TH SarabunIT๙"/>
                <w:color w:val="000000"/>
                <w:sz w:val="32"/>
                <w:szCs w:val="32"/>
                <w:cs/>
              </w:rPr>
              <w:t>เป็น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ต้น 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ยที่ได้รับการวินิจฉัย</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และรักษา</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ทะเบียนติดตามต่อเนื่องใน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ยโรคจิต</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โรคจิตจากสุราและสารกระตุ้นประสาท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โรคซึมเศร้า ที่เชื่อมโยงระหว่างรพ.ในจังหวัด</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เขตสุขภาพและกรมวิชาการ</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ข้อมูลบัญชียาจิตเวชท</w:t>
            </w:r>
            <w:r w:rsidRPr="00F939E9">
              <w:rPr>
                <w:rFonts w:ascii="TH SarabunIT๙" w:hAnsi="TH SarabunIT๙" w:cs="TH SarabunIT๙" w:hint="cs"/>
                <w:color w:val="000000"/>
                <w:sz w:val="32"/>
                <w:szCs w:val="32"/>
                <w:cs/>
              </w:rPr>
              <w:t>ี่จำ</w:t>
            </w:r>
            <w:r w:rsidRPr="00F939E9">
              <w:rPr>
                <w:rFonts w:ascii="TH SarabunIT๙" w:hAnsi="TH SarabunIT๙" w:cs="TH SarabunIT๙"/>
                <w:color w:val="000000"/>
                <w:sz w:val="32"/>
                <w:szCs w:val="32"/>
                <w:cs/>
              </w:rPr>
              <w:t>เป็นของ รพ. เชื่อมโยงระหว่างรพ.ในจังหวัด</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เขตสุขภาพและกรมวิชาการ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นวนเตียงที่พร้อมตาม</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ศักยภาพ รพ.ส</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หรับการรับ</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ยวิกฤติฉุกเฉินทางจิตเวช</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หรือสุรา ที่ต้องรับเป็นผู้ป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ยในระยะบ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บัดด้วยยา</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แบบประเมินและข้อมูลผู้ป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ยที่ใช้ พรบ.สุขภาพจิต</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ทะเบียนและข้อมูลผู้ป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ยโรคจิต</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โรคจิตจากสุราและสารกระตุ้นประสาท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โรคซึมเศร้าที่ต้องติดตามในพื้นที่ </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เยี่ยมบ้าน)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ทะเบียนข้อมูลผู้ป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ยที่ได้รับการการช่วยเหลือและส่งต่อในและนอกเขตฯ</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ข้อมูลเจ้าหน้าที่ทุกระดับที่</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เกี่ยวข้อง ที่ผ่านการอบรม</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หลักสูตรเรื่องการเข้าถึงบริการโรคจิตเวช ฯ พรบ.สุขภาพจิต </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แบบประเมินและข้อมูลผู้ป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ยที่ได้รับการคัดกรอง</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(2Q,9Q,8Q,</w:t>
            </w:r>
            <w:r w:rsidRPr="00F939E9">
              <w:rPr>
                <w:rFonts w:ascii="TH SarabunIT๙" w:hAnsi="TH SarabunIT๙" w:cs="TH SarabunIT๙"/>
                <w:color w:val="000000"/>
                <w:sz w:val="32"/>
                <w:szCs w:val="32"/>
                <w:cs/>
              </w:rPr>
              <w:t>แบบคัดกรอง</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โรคจิต</w:t>
            </w:r>
            <w:r w:rsidRPr="00F939E9">
              <w:rPr>
                <w:rFonts w:ascii="TH SarabunIT๙" w:hAnsi="TH SarabunIT๙" w:cs="TH SarabunIT๙"/>
                <w:color w:val="000000"/>
                <w:sz w:val="32"/>
                <w:szCs w:val="32"/>
              </w:rPr>
              <w:t xml:space="preserve">,AUDIT) </w:t>
            </w:r>
            <w:r w:rsidRPr="00F939E9">
              <w:rPr>
                <w:rFonts w:ascii="TH SarabunIT๙" w:hAnsi="TH SarabunIT๙" w:cs="TH SarabunIT๙"/>
                <w:color w:val="000000"/>
                <w:sz w:val="32"/>
                <w:szCs w:val="32"/>
                <w:cs/>
              </w:rPr>
              <w:t>ประเมินวินิจฉัย รักษาอาการทางจิต</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สารเสพติด สุราและโรค</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ซึมเศร้า เชื่อมโยง รายงาน</w:t>
            </w:r>
            <w:r w:rsidRPr="00F939E9">
              <w:rPr>
                <w:rFonts w:ascii="TH SarabunIT๙" w:hAnsi="TH SarabunIT๙" w:cs="TH SarabunIT๙"/>
                <w:color w:val="000000"/>
                <w:sz w:val="32"/>
                <w:szCs w:val="32"/>
              </w:rPr>
              <w:t>43</w:t>
            </w:r>
            <w:r w:rsidRPr="00F939E9">
              <w:rPr>
                <w:rFonts w:ascii="TH SarabunIT๙" w:hAnsi="TH SarabunIT๙" w:cs="TH SarabunIT๙"/>
                <w:color w:val="000000"/>
                <w:sz w:val="32"/>
                <w:szCs w:val="32"/>
                <w:cs/>
              </w:rPr>
              <w:t>แฟ</w:t>
            </w:r>
            <w:r w:rsidRPr="00F939E9">
              <w:rPr>
                <w:rFonts w:ascii="TH SarabunIT๙" w:hAnsi="TH SarabunIT๙" w:cs="TH SarabunIT๙" w:hint="cs"/>
                <w:color w:val="000000"/>
                <w:sz w:val="32"/>
                <w:szCs w:val="32"/>
                <w:cs/>
              </w:rPr>
              <w:t>้ม</w:t>
            </w:r>
            <w:r w:rsidRPr="00F939E9">
              <w:rPr>
                <w:rFonts w:ascii="TH SarabunIT๙" w:hAnsi="TH SarabunIT๙" w:cs="TH SarabunIT๙"/>
                <w:color w:val="000000"/>
                <w:sz w:val="32"/>
                <w:szCs w:val="32"/>
                <w:cs/>
              </w:rPr>
              <w:t xml:space="preserve">ข้อมูล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ข้อมูลและแบบประเมิน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(ICD10, AWS, CIWA) </w:t>
            </w:r>
            <w:r w:rsidRPr="00F939E9">
              <w:rPr>
                <w:rFonts w:ascii="TH SarabunIT๙" w:hAnsi="TH SarabunIT๙" w:cs="TH SarabunIT๙"/>
                <w:color w:val="000000"/>
                <w:sz w:val="32"/>
                <w:szCs w:val="32"/>
                <w:cs/>
              </w:rPr>
              <w:t>เป็น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ต้น 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ยที่ได้รับการวินิจฉัย</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และรักษา</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ทะเบียนติดตามต่อเนื่องในผู้ป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ยโรคจิต</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โรคจิตจากสุราและสารกระตุ้นประสาท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โรคซึมเศร้า ที่เชื่อมโยงระหว่างรพ.ในจังหวัด</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เขตสุขภาพและกรมวิชาการ</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ข้อมูลบัญชียาจิตเวชท</w:t>
            </w:r>
            <w:r w:rsidRPr="00F939E9">
              <w:rPr>
                <w:rFonts w:ascii="TH SarabunIT๙" w:hAnsi="TH SarabunIT๙" w:cs="TH SarabunIT๙" w:hint="cs"/>
                <w:color w:val="000000"/>
                <w:sz w:val="32"/>
                <w:szCs w:val="32"/>
                <w:cs/>
              </w:rPr>
              <w:t>ี่จำ</w:t>
            </w:r>
            <w:r w:rsidRPr="00F939E9">
              <w:rPr>
                <w:rFonts w:ascii="TH SarabunIT๙" w:hAnsi="TH SarabunIT๙" w:cs="TH SarabunIT๙"/>
                <w:color w:val="000000"/>
                <w:sz w:val="32"/>
                <w:szCs w:val="32"/>
                <w:cs/>
              </w:rPr>
              <w:t>เป็นของ รพ. เชื่อมโยงระหว่างรพ.ในจังหวัด</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เขตสุขภาพและกรมวิชาการ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นวนเตียงที่พร้อมตาม</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ศักยภาพ รพ.ส</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หรับการรับ</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ยวิกฤติฉุกเฉินทางจิตเวช</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หรือสุรา ที่ต้องรับเป็นผู้ป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ยในระยะบ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บัดด้วยยา</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แบบประเมินและข้อมูลผู้ป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ยที่ใช้ พรบ.สุขภาพจิต</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ทะเบียนและข้อมูลผู้ป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ยโรคจิต</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โรคจิตจากสุราและสารกระตุ้นประสาท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โรคซึมเศร้าที่ต้องติดตามในพื้นที่ </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เยี่ยมบ้าน)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ทะเบียนข้อมูลผู้ป</w:t>
            </w:r>
            <w:r w:rsidRPr="00F939E9">
              <w:rPr>
                <w:rFonts w:ascii="TH SarabunIT๙" w:hAnsi="TH SarabunIT๙" w:cs="TH SarabunIT๙" w:hint="cs"/>
                <w:color w:val="000000"/>
                <w:sz w:val="32"/>
                <w:szCs w:val="32"/>
                <w:cs/>
              </w:rPr>
              <w:t>่ว</w:t>
            </w:r>
            <w:r w:rsidRPr="00F939E9">
              <w:rPr>
                <w:rFonts w:ascii="TH SarabunIT๙" w:hAnsi="TH SarabunIT๙" w:cs="TH SarabunIT๙"/>
                <w:color w:val="000000"/>
                <w:sz w:val="32"/>
                <w:szCs w:val="32"/>
                <w:cs/>
              </w:rPr>
              <w:t>ยที่ได้รับการการช่วยเหลือและส่งต่อในและนอกเขตฯ</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ข้อมูลเจ้าหน้าที่ทุกระดับที่</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เกี่ยวข้อง ที่ผ่านการอบรม</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หลักสูตรเรื่องการเข้าถึงบริการโรคจิตเวช ฯ พรบ.สุขภาพจิต </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Drugs &amp; Equipment</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คู่มือแนวทางการด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แบบคัดกรองและประเมินอาการทางจิ(</w:t>
            </w:r>
            <w:r w:rsidRPr="00F939E9">
              <w:rPr>
                <w:rFonts w:ascii="TH SarabunIT๙" w:hAnsi="TH SarabunIT๙" w:cs="TH SarabunIT๙"/>
                <w:color w:val="000000"/>
                <w:sz w:val="32"/>
                <w:szCs w:val="32"/>
              </w:rPr>
              <w:t>2Q,9Q,8Q,</w:t>
            </w:r>
            <w:r w:rsidRPr="00F939E9">
              <w:rPr>
                <w:rFonts w:ascii="TH SarabunIT๙" w:hAnsi="TH SarabunIT๙" w:cs="TH SarabunIT๙"/>
                <w:color w:val="000000"/>
                <w:sz w:val="32"/>
                <w:szCs w:val="32"/>
                <w:cs/>
              </w:rPr>
              <w:t>แบบคัด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กรองโรคจิต</w:t>
            </w:r>
            <w:r w:rsidRPr="00F939E9">
              <w:rPr>
                <w:rFonts w:ascii="TH SarabunIT๙" w:hAnsi="TH SarabunIT๙" w:cs="TH SarabunIT๙"/>
                <w:color w:val="000000"/>
                <w:sz w:val="32"/>
                <w:szCs w:val="32"/>
              </w:rPr>
              <w:t>,AUDIT)</w:t>
            </w:r>
            <w:r w:rsidRPr="00F939E9">
              <w:rPr>
                <w:rFonts w:ascii="TH SarabunIT๙" w:hAnsi="TH SarabunIT๙" w:cs="TH SarabunIT๙"/>
                <w:color w:val="000000"/>
                <w:sz w:val="32"/>
                <w:szCs w:val="32"/>
                <w:cs/>
              </w:rPr>
              <w:t>ในกลุ่มเสี่ยง</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ชุดตรวจปัสสาวะหาสารเสพติด ได้แก่ แอมเฟตามีน กัญชา เป็นต้น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ชุดตรวจเลือดทางห้องปฏิบัติการ ได้แก่</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ระดับแอลกอฮอล์</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ยานอนหลับ</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ยากล่อมประสาท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เม็ดเลือดแดง</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สารน</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ระดับยาจิตเวชและการติดเชื้อ เป็นต้น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เครื่องตรวจ</w:t>
            </w:r>
            <w:r w:rsidRPr="00F939E9">
              <w:rPr>
                <w:rFonts w:ascii="TH SarabunIT๙" w:hAnsi="TH SarabunIT๙" w:cs="TH SarabunIT๙" w:hint="cs"/>
                <w:color w:val="000000"/>
                <w:sz w:val="32"/>
                <w:szCs w:val="32"/>
                <w:cs/>
              </w:rPr>
              <w:t>สัญญาณ</w:t>
            </w:r>
            <w:r w:rsidRPr="00F939E9">
              <w:rPr>
                <w:rFonts w:ascii="TH SarabunIT๙" w:hAnsi="TH SarabunIT๙" w:cs="TH SarabunIT๙"/>
                <w:color w:val="000000"/>
                <w:sz w:val="32"/>
                <w:szCs w:val="32"/>
                <w:cs/>
              </w:rPr>
              <w:t xml:space="preserve">ชีพ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เครื่องตรวจคลื่นไฟฟ</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าหัวใจ</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w:t>
            </w:r>
            <w:r w:rsidRPr="00F939E9">
              <w:rPr>
                <w:rFonts w:ascii="TH SarabunIT๙" w:hAnsi="TH SarabunIT๙" w:cs="TH SarabunIT๙"/>
                <w:color w:val="000000"/>
                <w:sz w:val="32"/>
                <w:szCs w:val="32"/>
              </w:rPr>
              <w:t xml:space="preserve"> X-ray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คู่มือการดูแลผู้ป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วยโรคจิต</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โรคจิตจากสุราและสาร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กระตุ้นประสาท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โรคซึมเศร้า</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คู่มือการด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เนินงานและ</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แบบประเมินและวินิจฉัย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(ICD10, AWS, CIWA)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อุปกรณ์ผูกยึดผู้ป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วยโรคจิต</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ที่มีภาวะพฤติกรรมรุนแรง</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ก้าวร้าว</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เตียงที่พร้อมตามศักยภาพ</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รพ.ส</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หรับการรับผู้ป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วิกฤติฉุกเฉินทางจิตเวชหรือสุรา ที่ต้องรับเป็นผู้ป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วยในระยะบ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บัดด้วยยา</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ยาจิตเวชท</w:t>
            </w:r>
            <w:r w:rsidRPr="00F939E9">
              <w:rPr>
                <w:rFonts w:ascii="TH SarabunIT๙" w:hAnsi="TH SarabunIT๙" w:cs="TH SarabunIT๙" w:hint="cs"/>
                <w:color w:val="000000"/>
                <w:sz w:val="32"/>
                <w:szCs w:val="32"/>
                <w:cs/>
              </w:rPr>
              <w:t>ี่จำ</w:t>
            </w:r>
            <w:r w:rsidRPr="00F939E9">
              <w:rPr>
                <w:rFonts w:ascii="TH SarabunIT๙" w:hAnsi="TH SarabunIT๙" w:cs="TH SarabunIT๙"/>
                <w:color w:val="000000"/>
                <w:sz w:val="32"/>
                <w:szCs w:val="32"/>
                <w:cs/>
              </w:rPr>
              <w:t>เป็นตามเกณฑ์</w:t>
            </w:r>
            <w:r w:rsidRPr="00F939E9">
              <w:rPr>
                <w:rFonts w:ascii="TH SarabunIT๙" w:hAnsi="TH SarabunIT๙" w:cs="TH SarabunIT๙"/>
                <w:color w:val="000000"/>
                <w:sz w:val="32"/>
                <w:szCs w:val="32"/>
              </w:rPr>
              <w:t>Service plan</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แนวทางการส่งต่อผู้ป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วยเพื่อไปรับการรักษาโรงพยาบาลอื่น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เครื่องตรวจคอมพิวเตอร์สมอง</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คู่มือแนวทางการด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แบบคัดกรองและประเมินอาการทางจิ(</w:t>
            </w:r>
            <w:r w:rsidRPr="00F939E9">
              <w:rPr>
                <w:rFonts w:ascii="TH SarabunIT๙" w:hAnsi="TH SarabunIT๙" w:cs="TH SarabunIT๙"/>
                <w:color w:val="000000"/>
                <w:sz w:val="32"/>
                <w:szCs w:val="32"/>
              </w:rPr>
              <w:t>2Q,9Q,8Q,</w:t>
            </w:r>
            <w:r w:rsidRPr="00F939E9">
              <w:rPr>
                <w:rFonts w:ascii="TH SarabunIT๙" w:hAnsi="TH SarabunIT๙" w:cs="TH SarabunIT๙"/>
                <w:color w:val="000000"/>
                <w:sz w:val="32"/>
                <w:szCs w:val="32"/>
                <w:cs/>
              </w:rPr>
              <w:t>แบบคัด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กรองโรคจิต</w:t>
            </w:r>
            <w:r w:rsidRPr="00F939E9">
              <w:rPr>
                <w:rFonts w:ascii="TH SarabunIT๙" w:hAnsi="TH SarabunIT๙" w:cs="TH SarabunIT๙"/>
                <w:color w:val="000000"/>
                <w:sz w:val="32"/>
                <w:szCs w:val="32"/>
              </w:rPr>
              <w:t>,AUDIT)</w:t>
            </w:r>
            <w:r w:rsidRPr="00F939E9">
              <w:rPr>
                <w:rFonts w:ascii="TH SarabunIT๙" w:hAnsi="TH SarabunIT๙" w:cs="TH SarabunIT๙"/>
                <w:color w:val="000000"/>
                <w:sz w:val="32"/>
                <w:szCs w:val="32"/>
                <w:cs/>
              </w:rPr>
              <w:t>ในกลุ่มเสี่ยง</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ชุดตรวจปัสสาวะหาสารเสพติด ได้แก่ แอมเฟตามีน กัญชา เป็นต้น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ชุดตรวจเลือดทางห้องปฏิบัติการ ได้แก่</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ระดับแอลกอฮอล์</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ยานอนหลับ</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ยากล่อมประสาท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เม็ดเลือดแดง</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สารน</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ระดับยาจิตเวชและการติดเชื้อ เป็นต้น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เครื่องตรวจ</w:t>
            </w:r>
            <w:r w:rsidRPr="00F939E9">
              <w:rPr>
                <w:rFonts w:ascii="TH SarabunIT๙" w:hAnsi="TH SarabunIT๙" w:cs="TH SarabunIT๙" w:hint="cs"/>
                <w:color w:val="000000"/>
                <w:sz w:val="32"/>
                <w:szCs w:val="32"/>
                <w:cs/>
              </w:rPr>
              <w:t>สัญญาณ</w:t>
            </w:r>
            <w:r w:rsidRPr="00F939E9">
              <w:rPr>
                <w:rFonts w:ascii="TH SarabunIT๙" w:hAnsi="TH SarabunIT๙" w:cs="TH SarabunIT๙"/>
                <w:color w:val="000000"/>
                <w:sz w:val="32"/>
                <w:szCs w:val="32"/>
                <w:cs/>
              </w:rPr>
              <w:t xml:space="preserve">ชีพ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เครื่องตรวจคลื่นไฟฟ</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าหัวใจ</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w:t>
            </w:r>
            <w:r w:rsidRPr="00F939E9">
              <w:rPr>
                <w:rFonts w:ascii="TH SarabunIT๙" w:hAnsi="TH SarabunIT๙" w:cs="TH SarabunIT๙"/>
                <w:color w:val="000000"/>
                <w:sz w:val="32"/>
                <w:szCs w:val="32"/>
              </w:rPr>
              <w:t xml:space="preserve"> X-ray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คู่มือการดูแลผู้ป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วยโรคจิต</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โรคจิตจากสุราและสาร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กระตุ้นประสาท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โรคซึมเศร้า</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คู่มือการด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เนินงานและ</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แบบประเมินและวินิจฉัย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(ICD10, AWS, CIWA)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อุปกรณ์ผูกยึดผู้ป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วยโรคจิต</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ที่มีภาวะพฤติกรรมรุนแรง</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ก้าวร้าว</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เตียงที่พร้อมตามศักยภาพ</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รพ.ส</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หรับการรับผู้ป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วิกฤติฉุกเฉินทางจิตเวชหรือสุรา ที่ต้องรับเป็นผู้ป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วยในระยะบ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บัดด้วยยา</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ยาจิตเวชท</w:t>
            </w:r>
            <w:r w:rsidRPr="00F939E9">
              <w:rPr>
                <w:rFonts w:ascii="TH SarabunIT๙" w:hAnsi="TH SarabunIT๙" w:cs="TH SarabunIT๙" w:hint="cs"/>
                <w:color w:val="000000"/>
                <w:sz w:val="32"/>
                <w:szCs w:val="32"/>
                <w:cs/>
              </w:rPr>
              <w:t>ี่จำ</w:t>
            </w:r>
            <w:r w:rsidRPr="00F939E9">
              <w:rPr>
                <w:rFonts w:ascii="TH SarabunIT๙" w:hAnsi="TH SarabunIT๙" w:cs="TH SarabunIT๙"/>
                <w:color w:val="000000"/>
                <w:sz w:val="32"/>
                <w:szCs w:val="32"/>
                <w:cs/>
              </w:rPr>
              <w:t>เป็นตามเกณฑ์</w:t>
            </w:r>
            <w:r w:rsidRPr="00F939E9">
              <w:rPr>
                <w:rFonts w:ascii="TH SarabunIT๙" w:hAnsi="TH SarabunIT๙" w:cs="TH SarabunIT๙"/>
                <w:color w:val="000000"/>
                <w:sz w:val="32"/>
                <w:szCs w:val="32"/>
              </w:rPr>
              <w:t>Service plan</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แนวทางการส่งต่อผู้ป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วยเพื่อไปรับการรักษาโรงพยาบาลอื่น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เครื่องตรวจคอมพิวเตอร์สมอง</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คู่มือแนวทางการด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แบบคัดกรองและประเมินอาการทางจิ(</w:t>
            </w:r>
            <w:r w:rsidRPr="00F939E9">
              <w:rPr>
                <w:rFonts w:ascii="TH SarabunIT๙" w:hAnsi="TH SarabunIT๙" w:cs="TH SarabunIT๙"/>
                <w:color w:val="000000"/>
                <w:sz w:val="32"/>
                <w:szCs w:val="32"/>
              </w:rPr>
              <w:t>2Q,9Q,8Q,</w:t>
            </w:r>
            <w:r w:rsidRPr="00F939E9">
              <w:rPr>
                <w:rFonts w:ascii="TH SarabunIT๙" w:hAnsi="TH SarabunIT๙" w:cs="TH SarabunIT๙"/>
                <w:color w:val="000000"/>
                <w:sz w:val="32"/>
                <w:szCs w:val="32"/>
                <w:cs/>
              </w:rPr>
              <w:t>แบบคัด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กรองโรคจิต</w:t>
            </w:r>
            <w:r w:rsidRPr="00F939E9">
              <w:rPr>
                <w:rFonts w:ascii="TH SarabunIT๙" w:hAnsi="TH SarabunIT๙" w:cs="TH SarabunIT๙"/>
                <w:color w:val="000000"/>
                <w:sz w:val="32"/>
                <w:szCs w:val="32"/>
              </w:rPr>
              <w:t>,AUDIT)</w:t>
            </w:r>
            <w:r w:rsidRPr="00F939E9">
              <w:rPr>
                <w:rFonts w:ascii="TH SarabunIT๙" w:hAnsi="TH SarabunIT๙" w:cs="TH SarabunIT๙"/>
                <w:color w:val="000000"/>
                <w:sz w:val="32"/>
                <w:szCs w:val="32"/>
                <w:cs/>
              </w:rPr>
              <w:t>ในกลุ่มเสี่ยง</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ชุดตรวจปัสสาวะหาสารเสพติด ได้แก่ แอมเฟตามีน กัญชา เป็นต้น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ชุดตรวจเลือดทางห้องปฏิบัติการ ได้แก่</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ระดับแอลกอฮอล์</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ยานอนหลับ</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ยากล่อมประสาท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เม็ดเลือดแดง</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สารน</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ระดับยาจิตเวชและการติดเชื้อ เป็นต้น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เครื่องตรวจ</w:t>
            </w:r>
            <w:r w:rsidRPr="00F939E9">
              <w:rPr>
                <w:rFonts w:ascii="TH SarabunIT๙" w:hAnsi="TH SarabunIT๙" w:cs="TH SarabunIT๙" w:hint="cs"/>
                <w:color w:val="000000"/>
                <w:sz w:val="32"/>
                <w:szCs w:val="32"/>
                <w:cs/>
              </w:rPr>
              <w:t>สัญญาณ</w:t>
            </w:r>
            <w:r w:rsidRPr="00F939E9">
              <w:rPr>
                <w:rFonts w:ascii="TH SarabunIT๙" w:hAnsi="TH SarabunIT๙" w:cs="TH SarabunIT๙"/>
                <w:color w:val="000000"/>
                <w:sz w:val="32"/>
                <w:szCs w:val="32"/>
                <w:cs/>
              </w:rPr>
              <w:t xml:space="preserve">ชีพ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เครื่องตรวจคลื่นไฟฟ</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าหัวใจ</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w:t>
            </w:r>
            <w:r w:rsidRPr="00F939E9">
              <w:rPr>
                <w:rFonts w:ascii="TH SarabunIT๙" w:hAnsi="TH SarabunIT๙" w:cs="TH SarabunIT๙"/>
                <w:color w:val="000000"/>
                <w:sz w:val="32"/>
                <w:szCs w:val="32"/>
              </w:rPr>
              <w:t xml:space="preserve"> X-ray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คู่มือการดูแลผู้ป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วยโรคจิต</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โรคจิตจากสุราและสาร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กระตุ้นประสาท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โรคซึมเศร้า</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คู่มือการด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เนินงานและ</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แบบประเมินและวินิจฉัย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(ICD10, AWS, CIWA)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อุปกรณ์ผูกยึดผู้ป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วยโรคจิต</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ที่มีภาวะพฤติกรรมรุนแรง</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ก้าวร้าว</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เตียงที่พร้อมตามศักยภาพ</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รพ.ส</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หรับการรับผู้ป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วิกฤติฉุกเฉินทางจิตเวชหรือสุรา ที่ต้องรับเป็นผู้ป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วยในระยะบ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บัดด้วยยา</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ยาจิตเวชท</w:t>
            </w:r>
            <w:r w:rsidRPr="00F939E9">
              <w:rPr>
                <w:rFonts w:ascii="TH SarabunIT๙" w:hAnsi="TH SarabunIT๙" w:cs="TH SarabunIT๙" w:hint="cs"/>
                <w:color w:val="000000"/>
                <w:sz w:val="32"/>
                <w:szCs w:val="32"/>
                <w:cs/>
              </w:rPr>
              <w:t>ี่จำ</w:t>
            </w:r>
            <w:r w:rsidRPr="00F939E9">
              <w:rPr>
                <w:rFonts w:ascii="TH SarabunIT๙" w:hAnsi="TH SarabunIT๙" w:cs="TH SarabunIT๙"/>
                <w:color w:val="000000"/>
                <w:sz w:val="32"/>
                <w:szCs w:val="32"/>
                <w:cs/>
              </w:rPr>
              <w:t>เป็นตามเกณฑ์</w:t>
            </w:r>
            <w:r w:rsidRPr="00F939E9">
              <w:rPr>
                <w:rFonts w:ascii="TH SarabunIT๙" w:hAnsi="TH SarabunIT๙" w:cs="TH SarabunIT๙"/>
                <w:color w:val="000000"/>
                <w:sz w:val="32"/>
                <w:szCs w:val="32"/>
              </w:rPr>
              <w:t>Service plan</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แนวทางการส่งต่อผู้ป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วยเพื่อไปรับการรักษาโรงพยาบาลอื่น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เครื่องตรวจคอมพิวเตอร์สมอง</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คู่มือแนวทางการด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แบบคัดกรองและประเมินอาการทางจิ(</w:t>
            </w:r>
            <w:r w:rsidRPr="00F939E9">
              <w:rPr>
                <w:rFonts w:ascii="TH SarabunIT๙" w:hAnsi="TH SarabunIT๙" w:cs="TH SarabunIT๙"/>
                <w:color w:val="000000"/>
                <w:sz w:val="32"/>
                <w:szCs w:val="32"/>
              </w:rPr>
              <w:t>2Q,9Q,8Q,</w:t>
            </w:r>
            <w:r w:rsidRPr="00F939E9">
              <w:rPr>
                <w:rFonts w:ascii="TH SarabunIT๙" w:hAnsi="TH SarabunIT๙" w:cs="TH SarabunIT๙"/>
                <w:color w:val="000000"/>
                <w:sz w:val="32"/>
                <w:szCs w:val="32"/>
                <w:cs/>
              </w:rPr>
              <w:t>แบบคัด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กรองโรคจิต</w:t>
            </w:r>
            <w:r w:rsidRPr="00F939E9">
              <w:rPr>
                <w:rFonts w:ascii="TH SarabunIT๙" w:hAnsi="TH SarabunIT๙" w:cs="TH SarabunIT๙"/>
                <w:color w:val="000000"/>
                <w:sz w:val="32"/>
                <w:szCs w:val="32"/>
              </w:rPr>
              <w:t>,AUDIT)</w:t>
            </w:r>
            <w:r w:rsidRPr="00F939E9">
              <w:rPr>
                <w:rFonts w:ascii="TH SarabunIT๙" w:hAnsi="TH SarabunIT๙" w:cs="TH SarabunIT๙"/>
                <w:color w:val="000000"/>
                <w:sz w:val="32"/>
                <w:szCs w:val="32"/>
                <w:cs/>
              </w:rPr>
              <w:t>ในกลุ่มเสี่ยง</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ชุดตรวจปัสสาวะหาสารเสพติด ได้แก่ แอมเฟตามีน กัญชา เป็นต้น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ชุดตรวจเลือดทางห้องปฏิบัติการ ได้แก่</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ระดับแอลกอฮอล์</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ยานอนหลับ</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ยากล่อมประสาท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เม็ดเลือดแดง</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สารน</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ระดับยาจิตเวชและการติดเชื้อ เป็นต้น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เครื่องตรวจ</w:t>
            </w:r>
            <w:r w:rsidRPr="00F939E9">
              <w:rPr>
                <w:rFonts w:ascii="TH SarabunIT๙" w:hAnsi="TH SarabunIT๙" w:cs="TH SarabunIT๙" w:hint="cs"/>
                <w:color w:val="000000"/>
                <w:sz w:val="32"/>
                <w:szCs w:val="32"/>
                <w:cs/>
              </w:rPr>
              <w:t>สัญญาณ</w:t>
            </w:r>
            <w:r w:rsidRPr="00F939E9">
              <w:rPr>
                <w:rFonts w:ascii="TH SarabunIT๙" w:hAnsi="TH SarabunIT๙" w:cs="TH SarabunIT๙"/>
                <w:color w:val="000000"/>
                <w:sz w:val="32"/>
                <w:szCs w:val="32"/>
                <w:cs/>
              </w:rPr>
              <w:t xml:space="preserve">ชีพ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เครื่องตรวจคลื่นไฟฟ</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าหัวใจ</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w:t>
            </w:r>
            <w:r w:rsidRPr="00F939E9">
              <w:rPr>
                <w:rFonts w:ascii="TH SarabunIT๙" w:hAnsi="TH SarabunIT๙" w:cs="TH SarabunIT๙"/>
                <w:color w:val="000000"/>
                <w:sz w:val="32"/>
                <w:szCs w:val="32"/>
              </w:rPr>
              <w:t xml:space="preserve"> X-ray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คู่มือการดูแลผู้ป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วยโรคจิต</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โรคจิตจากสุราและสาร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กระตุ้นประสาท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โรคซึมเศร้า</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คู่มือการด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เนินงานและ</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แบบประเมินและวินิจฉัย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(ICD10, AWS, CIWA)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อุปกรณ์ผูกยึดผู้ป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วยโรคจิต</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ที่มีภาวะพฤติกรรมรุนแรง</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ก้าวร้าว</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เตียงที่พร้อมตามศักยภาพ</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รพ.ส</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หรับการรับผู้ป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วิกฤติฉุกเฉินทางจิตเวชหรือสุรา ที่ต้องรับเป็นผู้ป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วยในระยะบ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บัดด้วยยา</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ยาจิตเวชท</w:t>
            </w:r>
            <w:r w:rsidRPr="00F939E9">
              <w:rPr>
                <w:rFonts w:ascii="TH SarabunIT๙" w:hAnsi="TH SarabunIT๙" w:cs="TH SarabunIT๙" w:hint="cs"/>
                <w:color w:val="000000"/>
                <w:sz w:val="32"/>
                <w:szCs w:val="32"/>
                <w:cs/>
              </w:rPr>
              <w:t>ี่จำ</w:t>
            </w:r>
            <w:r w:rsidRPr="00F939E9">
              <w:rPr>
                <w:rFonts w:ascii="TH SarabunIT๙" w:hAnsi="TH SarabunIT๙" w:cs="TH SarabunIT๙"/>
                <w:color w:val="000000"/>
                <w:sz w:val="32"/>
                <w:szCs w:val="32"/>
                <w:cs/>
              </w:rPr>
              <w:t>เป็นตามเกณฑ์</w:t>
            </w:r>
            <w:r w:rsidRPr="00F939E9">
              <w:rPr>
                <w:rFonts w:ascii="TH SarabunIT๙" w:hAnsi="TH SarabunIT๙" w:cs="TH SarabunIT๙"/>
                <w:color w:val="000000"/>
                <w:sz w:val="32"/>
                <w:szCs w:val="32"/>
              </w:rPr>
              <w:t>Service plan</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แนวทางการส่งต่อผู้ป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วยเพื่อไปรับการรักษาโรงพยาบาลอื่น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เครื่องตรวจคอมพิวเตอร์สมอง</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คู่มือแนวทางการด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แบบคัดกรองและประเมินอาการทางจิ(</w:t>
            </w:r>
            <w:r w:rsidRPr="00F939E9">
              <w:rPr>
                <w:rFonts w:ascii="TH SarabunIT๙" w:hAnsi="TH SarabunIT๙" w:cs="TH SarabunIT๙"/>
                <w:color w:val="000000"/>
                <w:sz w:val="32"/>
                <w:szCs w:val="32"/>
              </w:rPr>
              <w:t>2Q,9Q,8Q,</w:t>
            </w:r>
            <w:r w:rsidRPr="00F939E9">
              <w:rPr>
                <w:rFonts w:ascii="TH SarabunIT๙" w:hAnsi="TH SarabunIT๙" w:cs="TH SarabunIT๙"/>
                <w:color w:val="000000"/>
                <w:sz w:val="32"/>
                <w:szCs w:val="32"/>
                <w:cs/>
              </w:rPr>
              <w:t>แบบคัด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กรองโรคจิต</w:t>
            </w:r>
            <w:r w:rsidRPr="00F939E9">
              <w:rPr>
                <w:rFonts w:ascii="TH SarabunIT๙" w:hAnsi="TH SarabunIT๙" w:cs="TH SarabunIT๙"/>
                <w:color w:val="000000"/>
                <w:sz w:val="32"/>
                <w:szCs w:val="32"/>
              </w:rPr>
              <w:t>,AUDIT)</w:t>
            </w:r>
            <w:r w:rsidRPr="00F939E9">
              <w:rPr>
                <w:rFonts w:ascii="TH SarabunIT๙" w:hAnsi="TH SarabunIT๙" w:cs="TH SarabunIT๙"/>
                <w:color w:val="000000"/>
                <w:sz w:val="32"/>
                <w:szCs w:val="32"/>
                <w:cs/>
              </w:rPr>
              <w:t>ในกลุ่มเสี่ยง</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ชุดตรวจปัสสาวะหาสารเสพติด ได้แก่ แอมเฟตามีน กัญชา เป็นต้น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ชุดตรวจเลือดทางห้องปฏิบัติการ ได้แก่</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ระดับแอลกอฮอล์</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ยานอนหลับ</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ยากล่อมประสาท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เม็ดเลือดแดง</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สารน</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ระดับยาจิตเวชและการติดเชื้อ เป็นต้น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เครื่องตรวจ</w:t>
            </w:r>
            <w:r w:rsidRPr="00F939E9">
              <w:rPr>
                <w:rFonts w:ascii="TH SarabunIT๙" w:hAnsi="TH SarabunIT๙" w:cs="TH SarabunIT๙" w:hint="cs"/>
                <w:color w:val="000000"/>
                <w:sz w:val="32"/>
                <w:szCs w:val="32"/>
                <w:cs/>
              </w:rPr>
              <w:t>สัญญาณ</w:t>
            </w:r>
            <w:r w:rsidRPr="00F939E9">
              <w:rPr>
                <w:rFonts w:ascii="TH SarabunIT๙" w:hAnsi="TH SarabunIT๙" w:cs="TH SarabunIT๙"/>
                <w:color w:val="000000"/>
                <w:sz w:val="32"/>
                <w:szCs w:val="32"/>
                <w:cs/>
              </w:rPr>
              <w:t xml:space="preserve">ชีพ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เครื่องตรวจคลื่นไฟฟ</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าหัวใจ</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w:t>
            </w:r>
            <w:r w:rsidRPr="00F939E9">
              <w:rPr>
                <w:rFonts w:ascii="TH SarabunIT๙" w:hAnsi="TH SarabunIT๙" w:cs="TH SarabunIT๙"/>
                <w:color w:val="000000"/>
                <w:sz w:val="32"/>
                <w:szCs w:val="32"/>
              </w:rPr>
              <w:t xml:space="preserve"> X-ray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คู่มือการดูแลผู้ป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วยโรคจิต</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โรคจิตจากสุราและสาร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กระตุ้นประสาท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โรคซึมเศร้า</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คู่มือการด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เนินงานและ</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แบบประเมินและวินิจฉัย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(ICD10, AWS, CIWA)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pacing w:val="-6"/>
                <w:sz w:val="32"/>
                <w:szCs w:val="32"/>
              </w:rPr>
            </w:pPr>
            <w:r w:rsidRPr="00F939E9">
              <w:rPr>
                <w:rFonts w:ascii="TH SarabunIT๙" w:hAnsi="TH SarabunIT๙" w:cs="TH SarabunIT๙"/>
                <w:color w:val="000000"/>
                <w:spacing w:val="-6"/>
                <w:sz w:val="32"/>
                <w:szCs w:val="32"/>
              </w:rPr>
              <w:t xml:space="preserve">- </w:t>
            </w:r>
            <w:r w:rsidRPr="00F939E9">
              <w:rPr>
                <w:rFonts w:ascii="TH SarabunIT๙" w:hAnsi="TH SarabunIT๙" w:cs="TH SarabunIT๙"/>
                <w:color w:val="000000"/>
                <w:spacing w:val="-6"/>
                <w:sz w:val="32"/>
                <w:szCs w:val="32"/>
                <w:cs/>
              </w:rPr>
              <w:t>อุปกรณ์ผูกยึดผู้ป</w:t>
            </w:r>
            <w:r w:rsidRPr="00F939E9">
              <w:rPr>
                <w:rFonts w:ascii="TH SarabunIT๙" w:hAnsi="TH SarabunIT๙" w:cs="TH SarabunIT๙" w:hint="cs"/>
                <w:color w:val="000000"/>
                <w:spacing w:val="-6"/>
                <w:sz w:val="32"/>
                <w:szCs w:val="32"/>
                <w:cs/>
              </w:rPr>
              <w:t>่</w:t>
            </w:r>
            <w:r w:rsidRPr="00F939E9">
              <w:rPr>
                <w:rFonts w:ascii="TH SarabunIT๙" w:hAnsi="TH SarabunIT๙" w:cs="TH SarabunIT๙"/>
                <w:color w:val="000000"/>
                <w:spacing w:val="-6"/>
                <w:sz w:val="32"/>
                <w:szCs w:val="32"/>
                <w:cs/>
              </w:rPr>
              <w:t>วยโรคจิต</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ที่มีภาวะพฤติกรรมรุนแรง</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ก้าวร้าว</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เตียงที่พร้อมตามศักยภาพ</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รพ.ส</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หรับการรับผู้ป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วิกฤติฉุกเฉินทางจิตเวชหรือสุรา ที่ต้องรับเป็นผู้ป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วยในระยะบ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บัดด้วยยา</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ยาจิตเวชท</w:t>
            </w:r>
            <w:r w:rsidRPr="00F939E9">
              <w:rPr>
                <w:rFonts w:ascii="TH SarabunIT๙" w:hAnsi="TH SarabunIT๙" w:cs="TH SarabunIT๙" w:hint="cs"/>
                <w:color w:val="000000"/>
                <w:sz w:val="32"/>
                <w:szCs w:val="32"/>
                <w:cs/>
              </w:rPr>
              <w:t>ี่จำ</w:t>
            </w:r>
            <w:r w:rsidRPr="00F939E9">
              <w:rPr>
                <w:rFonts w:ascii="TH SarabunIT๙" w:hAnsi="TH SarabunIT๙" w:cs="TH SarabunIT๙"/>
                <w:color w:val="000000"/>
                <w:sz w:val="32"/>
                <w:szCs w:val="32"/>
                <w:cs/>
              </w:rPr>
              <w:t>เป็นตามเกณฑ์</w:t>
            </w:r>
            <w:r w:rsidRPr="00F939E9">
              <w:rPr>
                <w:rFonts w:ascii="TH SarabunIT๙" w:hAnsi="TH SarabunIT๙" w:cs="TH SarabunIT๙"/>
                <w:color w:val="000000"/>
                <w:sz w:val="32"/>
                <w:szCs w:val="32"/>
              </w:rPr>
              <w:t>Service plan</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แนวทางการส่งต่อผู้ป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วยเพื่อไปรับการรักษาโรงพยาบาลอื่น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เครื่องตรวจคอมพิวเตอร์สมอง</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ข้อเสนอแนะทางเลือกใน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การจัดสรรงบประมาณ</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ค่าผลิตคู่มือและแบบ</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ประเมินการดูแลผู้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 xml:space="preserve">โรคจิต </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โรคจิตจากสุราและสารกระตุ้นประสาท</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โรคซึมเศร้า</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ค่ายาและวัสดุทางการแพทย์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ค่าที่ผูกยึดและเตียง</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ส</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หรับการดูแลผู้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จิต</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เวชระยะสั้น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ค่าบริการทางการแพทย์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ระบบผู้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นอกระบบ</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การติดตาม ระบบฉุกเฉิน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และระบบผู้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ใน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ค่าส่งต่อผู้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เพื่อรับการ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รักษาไปโรงพยาบาลอื่น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ค่าพัฒนาหน่วยบริการ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ปรับปรุงสถานที่ส</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หรับ</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การดูแลผู้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จิตเวช</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ข้อเสนอแนะทางเลือกใน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การจัดสรรงบประมาณ</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ค่าผลิตคู่มือและแบบ</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ประเมินการดูแลผู้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 xml:space="preserve">โรคจิต </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โรคจิตจากสุราและสารกระตุ้นประสาท</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โรคซึมเศร้า</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ค่ายาและวัสดุทางการแพทย์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ค่าที่ผูกยึดและเตียง</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ส</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หรับการดูแลผู้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จิต</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เวชระยะสั้น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ค่าบริการทางการแพทย์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ระบบผู้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นอกระบบ</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การติดตาม ระบบฉุกเฉิน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และระบบผู้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ใน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ค่าส่งต่อผู้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เพื่อรับการ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รักษาไปโรงพยาบาลอื่น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ค่าพัฒนาหน่วยบริการ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ปรับปรุงสถานที่ส</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หรับ</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การดูแลผู้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จิตเวช</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ข้อเสนอแนะทางเลือกใน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การจัดสรรงบประมาณ</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ค่าผลิตคู่มือและแบบ</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ประเมินการดูแลผู้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 xml:space="preserve">โรคจิต </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โรคจิตจากสุราและสารกระตุ้นประสาท</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โรคซึมเศร้า</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ค่ายาและวัสดุทางการแพทย์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ค่าที่ผูกยึดและเตียง</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ส</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หรับการดูแลผู้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จิต</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เวชระยะสั้น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ค่าบริการทางการแพทย์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ระบบผู้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นอกระบบ</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การติดตาม ระบบฉุกเฉิน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และระบบผู้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ใน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ค่าส่งต่อผู้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เพื่อรับการ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รักษาไปโรงพยาบาลอื่น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ค่าพัฒนาหน่วยบริการ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ปรับปรุงสถานที่ส</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หรับ</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การดูแลผู้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จิตเวช</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ข้อเสนอแนะทางเลือกใน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การจัดสรรงบประมาณ</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ค่าผลิตคู่มือและแบบ</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ประเมินการดูแลผู้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 xml:space="preserve">โรคจิต </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โรคจิตจากสุราและสารกระตุ้นประสาท</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โรคซึมเศร้า</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ค่ายาและวัสดุทางการแพทย์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ค่าที่ผูกยึดและเตียง</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ส</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หรับการดูแลผู้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จิต</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เวชระยะสั้น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ค่าบริการทางการแพทย์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ระบบผู้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นอกระบบ</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การติดตาม ระบบฉุกเฉิน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และระบบผู้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ใน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ค่าส่งต่อผู้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เพื่อรับการ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รักษาไปโรงพยาบาลอื่น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ค่าพัฒนาหน่วยบริการ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ปรับปรุงสถานที่ส</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หรับ</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การดูแลผู้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จิตเวช</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ข้อเสนอแนะทางเลือกใน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การจัดสรรงบประมาณ</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ค่าผลิตคู่มือและแบบ</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ประเมินการดูแลผู้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 xml:space="preserve">โรคจิต </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โรคจิตจากสุราและสารกระตุ้นประสาท</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โรคซึมเศร้า</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ค่ายาและวัสดุทางการแพทย์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ค่าที่ผูกยึดและเตียง</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ส</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หรับการดูแลผู้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จิต</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เวชระยะสั้น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ค่าบริการทางการแพทย์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ระบบผู้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นอกระบบ</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การติดตาม ระบบฉุกเฉิน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และระบบผู้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ใน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ค่าส่งต่อผู้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เพื่อรับการ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รักษาไปโรงพยาบาลอื่น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ค่าพัฒนาหน่วยบริการ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ปรับปรุงสถานที่ส</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หรับ</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การดูแลผู้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จิตเวช</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คณะกรรมการ</w:t>
            </w:r>
            <w:r w:rsidRPr="00F939E9">
              <w:rPr>
                <w:rFonts w:ascii="TH SarabunIT๙" w:hAnsi="TH SarabunIT๙" w:cs="TH SarabunIT๙"/>
                <w:color w:val="000000"/>
                <w:sz w:val="32"/>
                <w:szCs w:val="32"/>
              </w:rPr>
              <w:t xml:space="preserve">Service plan </w:t>
            </w:r>
            <w:r w:rsidRPr="00F939E9">
              <w:rPr>
                <w:rFonts w:ascii="TH SarabunIT๙" w:hAnsi="TH SarabunIT๙" w:cs="TH SarabunIT๙"/>
                <w:color w:val="000000"/>
                <w:sz w:val="32"/>
                <w:szCs w:val="32"/>
                <w:cs/>
              </w:rPr>
              <w:t>ระดับจังหวัด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คณะอนุกรรมการประสานงานเพื่อการบังคับใช้ พรบ.สุขภาพจิต </w:t>
            </w:r>
            <w:r w:rsidRPr="00F939E9">
              <w:rPr>
                <w:rFonts w:ascii="TH SarabunIT๙" w:hAnsi="TH SarabunIT๙" w:cs="TH SarabunIT๙"/>
                <w:color w:val="000000"/>
                <w:sz w:val="32"/>
                <w:szCs w:val="32"/>
              </w:rPr>
              <w:t>2551</w:t>
            </w:r>
            <w:r w:rsidRPr="00F939E9">
              <w:rPr>
                <w:rFonts w:ascii="TH SarabunIT๙" w:hAnsi="TH SarabunIT๙" w:cs="TH SarabunIT๙"/>
                <w:color w:val="000000"/>
                <w:sz w:val="32"/>
                <w:szCs w:val="32"/>
                <w:cs/>
              </w:rPr>
              <w:t>ระดับจังหวัด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คณะกรรมการสถา</w:t>
            </w:r>
            <w:r w:rsidRPr="00F939E9">
              <w:rPr>
                <w:rFonts w:ascii="TH SarabunIT๙" w:hAnsi="TH SarabunIT๙" w:cs="TH SarabunIT๙" w:hint="cs"/>
                <w:color w:val="000000"/>
                <w:sz w:val="32"/>
                <w:szCs w:val="32"/>
                <w:cs/>
              </w:rPr>
              <w:t>น</w:t>
            </w:r>
            <w:r w:rsidRPr="00F939E9">
              <w:rPr>
                <w:rFonts w:ascii="TH SarabunIT๙" w:hAnsi="TH SarabunIT๙" w:cs="TH SarabunIT๙"/>
                <w:color w:val="000000"/>
                <w:sz w:val="32"/>
                <w:szCs w:val="32"/>
                <w:cs/>
              </w:rPr>
              <w:t>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บัดรักษา ตามพรบ.สุขภาพจิต </w:t>
            </w:r>
            <w:r w:rsidRPr="00F939E9">
              <w:rPr>
                <w:rFonts w:ascii="TH SarabunIT๙" w:hAnsi="TH SarabunIT๙" w:cs="TH SarabunIT๙"/>
                <w:color w:val="000000"/>
                <w:sz w:val="32"/>
                <w:szCs w:val="32"/>
              </w:rPr>
              <w:t xml:space="preserve">2551 - </w:t>
            </w:r>
            <w:r w:rsidRPr="00F939E9">
              <w:rPr>
                <w:rFonts w:ascii="TH SarabunIT๙" w:hAnsi="TH SarabunIT๙" w:cs="TH SarabunIT๙"/>
                <w:color w:val="000000"/>
                <w:sz w:val="32"/>
                <w:szCs w:val="32"/>
                <w:cs/>
              </w:rPr>
              <w:t xml:space="preserve">สร้างความรู้ ความเข้าใจเพื่อสามารถใช้พรบ.สุขภาพจิต </w:t>
            </w:r>
            <w:r w:rsidRPr="00F939E9">
              <w:rPr>
                <w:rFonts w:ascii="TH SarabunIT๙" w:hAnsi="TH SarabunIT๙" w:cs="TH SarabunIT๙" w:hint="cs"/>
                <w:color w:val="000000"/>
                <w:sz w:val="32"/>
                <w:szCs w:val="32"/>
                <w:cs/>
              </w:rPr>
              <w:t>พ.ศ</w:t>
            </w:r>
            <w:r w:rsidRPr="00F939E9">
              <w:rPr>
                <w:rFonts w:ascii="TH SarabunIT๙" w:hAnsi="TH SarabunIT๙" w:cs="TH SarabunIT๙"/>
                <w:color w:val="000000"/>
                <w:sz w:val="32"/>
                <w:szCs w:val="32"/>
              </w:rPr>
              <w:t xml:space="preserve">.2551 </w:t>
            </w:r>
            <w:r w:rsidRPr="00F939E9">
              <w:rPr>
                <w:rFonts w:ascii="TH SarabunIT๙" w:hAnsi="TH SarabunIT๙" w:cs="TH SarabunIT๙"/>
                <w:color w:val="000000"/>
                <w:sz w:val="32"/>
                <w:szCs w:val="32"/>
                <w:cs/>
              </w:rPr>
              <w:t>ได้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หนดโครงสร้างแล</w:t>
            </w:r>
            <w:r w:rsidRPr="00F939E9">
              <w:rPr>
                <w:rFonts w:ascii="TH SarabunIT๙" w:hAnsi="TH SarabunIT๙" w:cs="TH SarabunIT๙" w:hint="cs"/>
                <w:color w:val="000000"/>
                <w:sz w:val="32"/>
                <w:szCs w:val="32"/>
                <w:cs/>
              </w:rPr>
              <w:t>ะ</w:t>
            </w:r>
            <w:r w:rsidRPr="00F939E9">
              <w:rPr>
                <w:rFonts w:ascii="TH SarabunIT๙" w:hAnsi="TH SarabunIT๙" w:cs="TH SarabunIT๙"/>
                <w:color w:val="000000"/>
                <w:sz w:val="32"/>
                <w:szCs w:val="32"/>
                <w:cs/>
              </w:rPr>
              <w:t>แนวทางวามก้าวหน้าผู้รับผิดชอบงานดูแลบ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บัดด้านจิตเวช</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นโยบายการคัดกรอง</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อาการและประเมินระดับความรุนแรงอาการทางจิตในกลุ่มเสี่ยงในทุกหน่วยบริการ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เอกสารความร่วมมือกับหน่วยงานที่เกี่ยวข้องทั้งในและนอกสาธารณสุข เพื่อรับผิดชอบด้านการปูองกัน 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บัดรักษาและติดตามผู้ป่วยจิตเวช</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การผลักดันนโยบายการติดตามต่อเนื่องเพื่อปูองกันอาการก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เริบซ</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ในผู้ป่วยโรคจิต</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คณะกรรมการ</w:t>
            </w:r>
            <w:r w:rsidRPr="00F939E9">
              <w:rPr>
                <w:rFonts w:ascii="TH SarabunIT๙" w:hAnsi="TH SarabunIT๙" w:cs="TH SarabunIT๙"/>
                <w:color w:val="000000"/>
                <w:sz w:val="32"/>
                <w:szCs w:val="32"/>
              </w:rPr>
              <w:t xml:space="preserve">Service plan </w:t>
            </w:r>
            <w:r w:rsidRPr="00F939E9">
              <w:rPr>
                <w:rFonts w:ascii="TH SarabunIT๙" w:hAnsi="TH SarabunIT๙" w:cs="TH SarabunIT๙"/>
                <w:color w:val="000000"/>
                <w:sz w:val="32"/>
                <w:szCs w:val="32"/>
                <w:cs/>
              </w:rPr>
              <w:t>ระดับจังหวัด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คณะอนุกรรมการประสานงานเพื่อการบังคับใช้ พรบ.สุขภาพจิต </w:t>
            </w:r>
            <w:r w:rsidRPr="00F939E9">
              <w:rPr>
                <w:rFonts w:ascii="TH SarabunIT๙" w:hAnsi="TH SarabunIT๙" w:cs="TH SarabunIT๙"/>
                <w:color w:val="000000"/>
                <w:sz w:val="32"/>
                <w:szCs w:val="32"/>
              </w:rPr>
              <w:t>2551</w:t>
            </w:r>
            <w:r w:rsidRPr="00F939E9">
              <w:rPr>
                <w:rFonts w:ascii="TH SarabunIT๙" w:hAnsi="TH SarabunIT๙" w:cs="TH SarabunIT๙"/>
                <w:color w:val="000000"/>
                <w:sz w:val="32"/>
                <w:szCs w:val="32"/>
                <w:cs/>
              </w:rPr>
              <w:t>ระดับจังหวัด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คณะกรรมการสถา</w:t>
            </w:r>
            <w:r w:rsidRPr="00F939E9">
              <w:rPr>
                <w:rFonts w:ascii="TH SarabunIT๙" w:hAnsi="TH SarabunIT๙" w:cs="TH SarabunIT๙" w:hint="cs"/>
                <w:color w:val="000000"/>
                <w:sz w:val="32"/>
                <w:szCs w:val="32"/>
                <w:cs/>
              </w:rPr>
              <w:t>น</w:t>
            </w:r>
            <w:r w:rsidRPr="00F939E9">
              <w:rPr>
                <w:rFonts w:ascii="TH SarabunIT๙" w:hAnsi="TH SarabunIT๙" w:cs="TH SarabunIT๙"/>
                <w:color w:val="000000"/>
                <w:sz w:val="32"/>
                <w:szCs w:val="32"/>
                <w:cs/>
              </w:rPr>
              <w:t>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บัดรักษา ตามพรบ.สุขภาพจิต </w:t>
            </w:r>
            <w:r w:rsidRPr="00F939E9">
              <w:rPr>
                <w:rFonts w:ascii="TH SarabunIT๙" w:hAnsi="TH SarabunIT๙" w:cs="TH SarabunIT๙"/>
                <w:color w:val="000000"/>
                <w:sz w:val="32"/>
                <w:szCs w:val="32"/>
              </w:rPr>
              <w:t xml:space="preserve">2551 - </w:t>
            </w:r>
            <w:r w:rsidRPr="00F939E9">
              <w:rPr>
                <w:rFonts w:ascii="TH SarabunIT๙" w:hAnsi="TH SarabunIT๙" w:cs="TH SarabunIT๙"/>
                <w:color w:val="000000"/>
                <w:sz w:val="32"/>
                <w:szCs w:val="32"/>
                <w:cs/>
              </w:rPr>
              <w:t xml:space="preserve">สร้างความรู้ ความเข้าใจเพื่อสามารถใช้พรบ.สุขภาพจิต </w:t>
            </w:r>
            <w:r w:rsidRPr="00F939E9">
              <w:rPr>
                <w:rFonts w:ascii="TH SarabunIT๙" w:hAnsi="TH SarabunIT๙" w:cs="TH SarabunIT๙" w:hint="cs"/>
                <w:color w:val="000000"/>
                <w:sz w:val="32"/>
                <w:szCs w:val="32"/>
                <w:cs/>
              </w:rPr>
              <w:t>พ.ศ</w:t>
            </w:r>
            <w:r w:rsidRPr="00F939E9">
              <w:rPr>
                <w:rFonts w:ascii="TH SarabunIT๙" w:hAnsi="TH SarabunIT๙" w:cs="TH SarabunIT๙"/>
                <w:color w:val="000000"/>
                <w:sz w:val="32"/>
                <w:szCs w:val="32"/>
              </w:rPr>
              <w:t xml:space="preserve">.2551 </w:t>
            </w:r>
            <w:r w:rsidRPr="00F939E9">
              <w:rPr>
                <w:rFonts w:ascii="TH SarabunIT๙" w:hAnsi="TH SarabunIT๙" w:cs="TH SarabunIT๙"/>
                <w:color w:val="000000"/>
                <w:sz w:val="32"/>
                <w:szCs w:val="32"/>
                <w:cs/>
              </w:rPr>
              <w:t>ได้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หนดโครงสร้างแล</w:t>
            </w:r>
            <w:r w:rsidRPr="00F939E9">
              <w:rPr>
                <w:rFonts w:ascii="TH SarabunIT๙" w:hAnsi="TH SarabunIT๙" w:cs="TH SarabunIT๙" w:hint="cs"/>
                <w:color w:val="000000"/>
                <w:sz w:val="32"/>
                <w:szCs w:val="32"/>
                <w:cs/>
              </w:rPr>
              <w:t>ะ</w:t>
            </w:r>
            <w:r w:rsidRPr="00F939E9">
              <w:rPr>
                <w:rFonts w:ascii="TH SarabunIT๙" w:hAnsi="TH SarabunIT๙" w:cs="TH SarabunIT๙"/>
                <w:color w:val="000000"/>
                <w:sz w:val="32"/>
                <w:szCs w:val="32"/>
                <w:cs/>
              </w:rPr>
              <w:t>แนวทางวามก้าวหน้าผู้รับผิดชอบงานดูแลบ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บัดด้านจิตเวช</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นโยบายการคัดกรอง</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อาการและประเมินระดับความรุนแรงอาการทางจิตในกลุ่มเสี่ยงในทุกหน่วยบริการ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เอกสารความร่วมมือกับหน่วยงานที่เกี่ยวข้องทั้งในและนอกสาธารณสุข เพื่อรับผิดชอบด้านการปูองกัน 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บัดรักษาและติดตามผู้ป่วยจิตเวช</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การผลักดันนโยบายการติดตามต่อเนื่องเพื่อปูองกันอาการก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เริบซ</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ในผู้ป่วยโรคจิต</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คณะกรรมการ</w:t>
            </w:r>
            <w:r w:rsidRPr="00F939E9">
              <w:rPr>
                <w:rFonts w:ascii="TH SarabunIT๙" w:hAnsi="TH SarabunIT๙" w:cs="TH SarabunIT๙"/>
                <w:color w:val="000000"/>
                <w:sz w:val="32"/>
                <w:szCs w:val="32"/>
              </w:rPr>
              <w:t xml:space="preserve">Service plan </w:t>
            </w:r>
            <w:r w:rsidRPr="00F939E9">
              <w:rPr>
                <w:rFonts w:ascii="TH SarabunIT๙" w:hAnsi="TH SarabunIT๙" w:cs="TH SarabunIT๙"/>
                <w:color w:val="000000"/>
                <w:sz w:val="32"/>
                <w:szCs w:val="32"/>
                <w:cs/>
              </w:rPr>
              <w:t>ระดับจังหวัด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คณะอนุกรรมการประสานงานเพื่อการบังคับใช้ พรบ.สุขภาพจิต </w:t>
            </w:r>
            <w:r w:rsidRPr="00F939E9">
              <w:rPr>
                <w:rFonts w:ascii="TH SarabunIT๙" w:hAnsi="TH SarabunIT๙" w:cs="TH SarabunIT๙"/>
                <w:color w:val="000000"/>
                <w:sz w:val="32"/>
                <w:szCs w:val="32"/>
              </w:rPr>
              <w:t>2551</w:t>
            </w:r>
            <w:r w:rsidRPr="00F939E9">
              <w:rPr>
                <w:rFonts w:ascii="TH SarabunIT๙" w:hAnsi="TH SarabunIT๙" w:cs="TH SarabunIT๙"/>
                <w:color w:val="000000"/>
                <w:sz w:val="32"/>
                <w:szCs w:val="32"/>
                <w:cs/>
              </w:rPr>
              <w:t>ระดับจังหวัด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คณะกรรมการสถา</w:t>
            </w:r>
            <w:r w:rsidRPr="00F939E9">
              <w:rPr>
                <w:rFonts w:ascii="TH SarabunIT๙" w:hAnsi="TH SarabunIT๙" w:cs="TH SarabunIT๙" w:hint="cs"/>
                <w:color w:val="000000"/>
                <w:sz w:val="32"/>
                <w:szCs w:val="32"/>
                <w:cs/>
              </w:rPr>
              <w:t>น</w:t>
            </w:r>
            <w:r w:rsidRPr="00F939E9">
              <w:rPr>
                <w:rFonts w:ascii="TH SarabunIT๙" w:hAnsi="TH SarabunIT๙" w:cs="TH SarabunIT๙"/>
                <w:color w:val="000000"/>
                <w:sz w:val="32"/>
                <w:szCs w:val="32"/>
                <w:cs/>
              </w:rPr>
              <w:t>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บัดรักษา ตามพรบ.สุขภาพจิต </w:t>
            </w:r>
            <w:r w:rsidRPr="00F939E9">
              <w:rPr>
                <w:rFonts w:ascii="TH SarabunIT๙" w:hAnsi="TH SarabunIT๙" w:cs="TH SarabunIT๙"/>
                <w:color w:val="000000"/>
                <w:sz w:val="32"/>
                <w:szCs w:val="32"/>
              </w:rPr>
              <w:t xml:space="preserve">2551 - </w:t>
            </w:r>
            <w:r w:rsidRPr="00F939E9">
              <w:rPr>
                <w:rFonts w:ascii="TH SarabunIT๙" w:hAnsi="TH SarabunIT๙" w:cs="TH SarabunIT๙"/>
                <w:color w:val="000000"/>
                <w:sz w:val="32"/>
                <w:szCs w:val="32"/>
                <w:cs/>
              </w:rPr>
              <w:t xml:space="preserve">สร้างความรู้ ความเข้าใจเพื่อสามารถใช้พรบ.สุขภาพจิต </w:t>
            </w:r>
            <w:r w:rsidRPr="00F939E9">
              <w:rPr>
                <w:rFonts w:ascii="TH SarabunIT๙" w:hAnsi="TH SarabunIT๙" w:cs="TH SarabunIT๙" w:hint="cs"/>
                <w:color w:val="000000"/>
                <w:sz w:val="32"/>
                <w:szCs w:val="32"/>
                <w:cs/>
              </w:rPr>
              <w:t>พ.ศ</w:t>
            </w:r>
            <w:r w:rsidRPr="00F939E9">
              <w:rPr>
                <w:rFonts w:ascii="TH SarabunIT๙" w:hAnsi="TH SarabunIT๙" w:cs="TH SarabunIT๙"/>
                <w:color w:val="000000"/>
                <w:sz w:val="32"/>
                <w:szCs w:val="32"/>
              </w:rPr>
              <w:t xml:space="preserve">.2551 </w:t>
            </w:r>
            <w:r w:rsidRPr="00F939E9">
              <w:rPr>
                <w:rFonts w:ascii="TH SarabunIT๙" w:hAnsi="TH SarabunIT๙" w:cs="TH SarabunIT๙"/>
                <w:color w:val="000000"/>
                <w:sz w:val="32"/>
                <w:szCs w:val="32"/>
                <w:cs/>
              </w:rPr>
              <w:t>ได้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หนดโครงสร้างแล</w:t>
            </w:r>
            <w:r w:rsidRPr="00F939E9">
              <w:rPr>
                <w:rFonts w:ascii="TH SarabunIT๙" w:hAnsi="TH SarabunIT๙" w:cs="TH SarabunIT๙" w:hint="cs"/>
                <w:color w:val="000000"/>
                <w:sz w:val="32"/>
                <w:szCs w:val="32"/>
                <w:cs/>
              </w:rPr>
              <w:t>ะ</w:t>
            </w:r>
            <w:r w:rsidRPr="00F939E9">
              <w:rPr>
                <w:rFonts w:ascii="TH SarabunIT๙" w:hAnsi="TH SarabunIT๙" w:cs="TH SarabunIT๙"/>
                <w:color w:val="000000"/>
                <w:sz w:val="32"/>
                <w:szCs w:val="32"/>
                <w:cs/>
              </w:rPr>
              <w:t>แนวทางวามก้าวหน้าผู้รับผิดชอบงานดูแลบ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บัดด้านจิตเวช</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นโยบายการคัดกรอง</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อาการและประเมินระดับความรุนแรงอาการทางจิตในกลุ่มเสี่ยงในทุกหน่วยบริการ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เอกสารความร่วมมือกับหน่วยงานที่เกี่ยวข้องทั้งในและนอกสาธารณสุข เพื่อรับผิดชอบด้านการปูองกัน 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บัดรักษาและติดตามผู้ป่วยจิตเวช</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การผลักดันนโยบายการติดตามต่อเนื่องเพื่อปูองกันอาการก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เริบซ</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ในผู้ป่วยโรคจิต</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คณะกรรมการ</w:t>
            </w:r>
            <w:r w:rsidRPr="00F939E9">
              <w:rPr>
                <w:rFonts w:ascii="TH SarabunIT๙" w:hAnsi="TH SarabunIT๙" w:cs="TH SarabunIT๙"/>
                <w:color w:val="000000"/>
                <w:sz w:val="32"/>
                <w:szCs w:val="32"/>
              </w:rPr>
              <w:t xml:space="preserve">Service plan </w:t>
            </w:r>
            <w:r w:rsidRPr="00F939E9">
              <w:rPr>
                <w:rFonts w:ascii="TH SarabunIT๙" w:hAnsi="TH SarabunIT๙" w:cs="TH SarabunIT๙"/>
                <w:color w:val="000000"/>
                <w:sz w:val="32"/>
                <w:szCs w:val="32"/>
                <w:cs/>
              </w:rPr>
              <w:t>ระดับจังหวัด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คณะอนุกรรมการประสานงานเพื่อการบังคับใช้ พรบ.สุขภาพจิต </w:t>
            </w:r>
            <w:r w:rsidRPr="00F939E9">
              <w:rPr>
                <w:rFonts w:ascii="TH SarabunIT๙" w:hAnsi="TH SarabunIT๙" w:cs="TH SarabunIT๙"/>
                <w:color w:val="000000"/>
                <w:sz w:val="32"/>
                <w:szCs w:val="32"/>
              </w:rPr>
              <w:t>2551</w:t>
            </w:r>
            <w:r w:rsidRPr="00F939E9">
              <w:rPr>
                <w:rFonts w:ascii="TH SarabunIT๙" w:hAnsi="TH SarabunIT๙" w:cs="TH SarabunIT๙"/>
                <w:color w:val="000000"/>
                <w:sz w:val="32"/>
                <w:szCs w:val="32"/>
                <w:cs/>
              </w:rPr>
              <w:t>ระดับจังหวัด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คณะกรรมการสถา</w:t>
            </w:r>
            <w:r w:rsidRPr="00F939E9">
              <w:rPr>
                <w:rFonts w:ascii="TH SarabunIT๙" w:hAnsi="TH SarabunIT๙" w:cs="TH SarabunIT๙" w:hint="cs"/>
                <w:color w:val="000000"/>
                <w:sz w:val="32"/>
                <w:szCs w:val="32"/>
                <w:cs/>
              </w:rPr>
              <w:t>น</w:t>
            </w:r>
            <w:r w:rsidRPr="00F939E9">
              <w:rPr>
                <w:rFonts w:ascii="TH SarabunIT๙" w:hAnsi="TH SarabunIT๙" w:cs="TH SarabunIT๙"/>
                <w:color w:val="000000"/>
                <w:sz w:val="32"/>
                <w:szCs w:val="32"/>
                <w:cs/>
              </w:rPr>
              <w:t>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บัดรักษา ตามพรบ.สุขภาพจิต </w:t>
            </w:r>
            <w:r w:rsidRPr="00F939E9">
              <w:rPr>
                <w:rFonts w:ascii="TH SarabunIT๙" w:hAnsi="TH SarabunIT๙" w:cs="TH SarabunIT๙"/>
                <w:color w:val="000000"/>
                <w:sz w:val="32"/>
                <w:szCs w:val="32"/>
              </w:rPr>
              <w:t xml:space="preserve">2551 - </w:t>
            </w:r>
            <w:r w:rsidRPr="00F939E9">
              <w:rPr>
                <w:rFonts w:ascii="TH SarabunIT๙" w:hAnsi="TH SarabunIT๙" w:cs="TH SarabunIT๙"/>
                <w:color w:val="000000"/>
                <w:sz w:val="32"/>
                <w:szCs w:val="32"/>
                <w:cs/>
              </w:rPr>
              <w:t xml:space="preserve">สร้างความรู้ ความเข้าใจเพื่อสามารถใช้พรบ.สุขภาพจิต </w:t>
            </w:r>
            <w:r w:rsidRPr="00F939E9">
              <w:rPr>
                <w:rFonts w:ascii="TH SarabunIT๙" w:hAnsi="TH SarabunIT๙" w:cs="TH SarabunIT๙" w:hint="cs"/>
                <w:color w:val="000000"/>
                <w:sz w:val="32"/>
                <w:szCs w:val="32"/>
                <w:cs/>
              </w:rPr>
              <w:t>พ.ศ</w:t>
            </w:r>
            <w:r w:rsidRPr="00F939E9">
              <w:rPr>
                <w:rFonts w:ascii="TH SarabunIT๙" w:hAnsi="TH SarabunIT๙" w:cs="TH SarabunIT๙"/>
                <w:color w:val="000000"/>
                <w:sz w:val="32"/>
                <w:szCs w:val="32"/>
              </w:rPr>
              <w:t xml:space="preserve">.2551 </w:t>
            </w:r>
            <w:r w:rsidRPr="00F939E9">
              <w:rPr>
                <w:rFonts w:ascii="TH SarabunIT๙" w:hAnsi="TH SarabunIT๙" w:cs="TH SarabunIT๙"/>
                <w:color w:val="000000"/>
                <w:sz w:val="32"/>
                <w:szCs w:val="32"/>
                <w:cs/>
              </w:rPr>
              <w:t>ได้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หนดโครงสร้างแล</w:t>
            </w:r>
            <w:r w:rsidRPr="00F939E9">
              <w:rPr>
                <w:rFonts w:ascii="TH SarabunIT๙" w:hAnsi="TH SarabunIT๙" w:cs="TH SarabunIT๙" w:hint="cs"/>
                <w:color w:val="000000"/>
                <w:sz w:val="32"/>
                <w:szCs w:val="32"/>
                <w:cs/>
              </w:rPr>
              <w:t>ะ</w:t>
            </w:r>
            <w:r w:rsidRPr="00F939E9">
              <w:rPr>
                <w:rFonts w:ascii="TH SarabunIT๙" w:hAnsi="TH SarabunIT๙" w:cs="TH SarabunIT๙"/>
                <w:color w:val="000000"/>
                <w:sz w:val="32"/>
                <w:szCs w:val="32"/>
                <w:cs/>
              </w:rPr>
              <w:t>แนวทางวามก้าวหน้าผู้รับผิดชอบงานดูแลบ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บัดด้านจิตเวช</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นโยบายการคัดกรอง</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อาการและประเมินระดับความรุนแรงอาการทางจิตในกลุ่มเสี่ยงในทุกหน่วยบริการ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เอกสารความร่วมมือกับหน่วยงานที่เกี่ยวข้องทั้งในและนอกสาธารณสุข เพื่อรับผิดชอบด้านการปูองกัน 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บัดรักษาและติดตามผู้ป่วยจิตเวช</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การผลักดันนโยบายการติดตามต่อเนื่องเพื่อปูองกันอาการก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เริบซ</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ในผู้ป่วยโรคจิต</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คณะกรรมการ</w:t>
            </w:r>
            <w:r w:rsidRPr="00F939E9">
              <w:rPr>
                <w:rFonts w:ascii="TH SarabunIT๙" w:hAnsi="TH SarabunIT๙" w:cs="TH SarabunIT๙"/>
                <w:color w:val="000000"/>
                <w:sz w:val="32"/>
                <w:szCs w:val="32"/>
              </w:rPr>
              <w:t xml:space="preserve">Service plan </w:t>
            </w:r>
            <w:r w:rsidRPr="00F939E9">
              <w:rPr>
                <w:rFonts w:ascii="TH SarabunIT๙" w:hAnsi="TH SarabunIT๙" w:cs="TH SarabunIT๙"/>
                <w:color w:val="000000"/>
                <w:sz w:val="32"/>
                <w:szCs w:val="32"/>
                <w:cs/>
              </w:rPr>
              <w:t>ระดับจังหวัด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 xml:space="preserve">คณะอนุกรรมการประสานงานเพื่อการบังคับใช้ พรบ.สุขภาพจิต </w:t>
            </w:r>
            <w:r w:rsidRPr="00F939E9">
              <w:rPr>
                <w:rFonts w:ascii="TH SarabunIT๙" w:hAnsi="TH SarabunIT๙" w:cs="TH SarabunIT๙"/>
                <w:color w:val="000000"/>
                <w:sz w:val="32"/>
                <w:szCs w:val="32"/>
              </w:rPr>
              <w:t>2551</w:t>
            </w:r>
            <w:r w:rsidRPr="00F939E9">
              <w:rPr>
                <w:rFonts w:ascii="TH SarabunIT๙" w:hAnsi="TH SarabunIT๙" w:cs="TH SarabunIT๙"/>
                <w:color w:val="000000"/>
                <w:sz w:val="32"/>
                <w:szCs w:val="32"/>
                <w:cs/>
              </w:rPr>
              <w:t>ระดับจังหวัด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คณะกรรมการสถา</w:t>
            </w:r>
            <w:r w:rsidRPr="00F939E9">
              <w:rPr>
                <w:rFonts w:ascii="TH SarabunIT๙" w:hAnsi="TH SarabunIT๙" w:cs="TH SarabunIT๙" w:hint="cs"/>
                <w:color w:val="000000"/>
                <w:sz w:val="32"/>
                <w:szCs w:val="32"/>
                <w:cs/>
              </w:rPr>
              <w:t>น</w:t>
            </w:r>
            <w:r w:rsidRPr="00F939E9">
              <w:rPr>
                <w:rFonts w:ascii="TH SarabunIT๙" w:hAnsi="TH SarabunIT๙" w:cs="TH SarabunIT๙"/>
                <w:color w:val="000000"/>
                <w:sz w:val="32"/>
                <w:szCs w:val="32"/>
                <w:cs/>
              </w:rPr>
              <w:t>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บัดรักษา ตามพรบ.สุขภาพจิต </w:t>
            </w:r>
            <w:r w:rsidRPr="00F939E9">
              <w:rPr>
                <w:rFonts w:ascii="TH SarabunIT๙" w:hAnsi="TH SarabunIT๙" w:cs="TH SarabunIT๙"/>
                <w:color w:val="000000"/>
                <w:sz w:val="32"/>
                <w:szCs w:val="32"/>
              </w:rPr>
              <w:t xml:space="preserve">2551 - </w:t>
            </w:r>
            <w:r w:rsidRPr="00F939E9">
              <w:rPr>
                <w:rFonts w:ascii="TH SarabunIT๙" w:hAnsi="TH SarabunIT๙" w:cs="TH SarabunIT๙"/>
                <w:color w:val="000000"/>
                <w:sz w:val="32"/>
                <w:szCs w:val="32"/>
                <w:cs/>
              </w:rPr>
              <w:t xml:space="preserve">สร้างความรู้ ความเข้าใจเพื่อสามารถใช้พรบ.สุขภาพจิต </w:t>
            </w:r>
            <w:r w:rsidRPr="00F939E9">
              <w:rPr>
                <w:rFonts w:ascii="TH SarabunIT๙" w:hAnsi="TH SarabunIT๙" w:cs="TH SarabunIT๙" w:hint="cs"/>
                <w:color w:val="000000"/>
                <w:sz w:val="32"/>
                <w:szCs w:val="32"/>
                <w:cs/>
              </w:rPr>
              <w:t>พ.ศ</w:t>
            </w:r>
            <w:r w:rsidRPr="00F939E9">
              <w:rPr>
                <w:rFonts w:ascii="TH SarabunIT๙" w:hAnsi="TH SarabunIT๙" w:cs="TH SarabunIT๙"/>
                <w:color w:val="000000"/>
                <w:sz w:val="32"/>
                <w:szCs w:val="32"/>
              </w:rPr>
              <w:t xml:space="preserve">.2551 </w:t>
            </w:r>
            <w:r w:rsidRPr="00F939E9">
              <w:rPr>
                <w:rFonts w:ascii="TH SarabunIT๙" w:hAnsi="TH SarabunIT๙" w:cs="TH SarabunIT๙"/>
                <w:color w:val="000000"/>
                <w:sz w:val="32"/>
                <w:szCs w:val="32"/>
                <w:cs/>
              </w:rPr>
              <w:t>ได้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หนดโครงสร้างแล</w:t>
            </w:r>
            <w:r w:rsidRPr="00F939E9">
              <w:rPr>
                <w:rFonts w:ascii="TH SarabunIT๙" w:hAnsi="TH SarabunIT๙" w:cs="TH SarabunIT๙" w:hint="cs"/>
                <w:color w:val="000000"/>
                <w:sz w:val="32"/>
                <w:szCs w:val="32"/>
                <w:cs/>
              </w:rPr>
              <w:t>ะ</w:t>
            </w:r>
            <w:r w:rsidRPr="00F939E9">
              <w:rPr>
                <w:rFonts w:ascii="TH SarabunIT๙" w:hAnsi="TH SarabunIT๙" w:cs="TH SarabunIT๙"/>
                <w:color w:val="000000"/>
                <w:sz w:val="32"/>
                <w:szCs w:val="32"/>
                <w:cs/>
              </w:rPr>
              <w:t>แนวทางวามก้าวหน้าผู้รับผิดชอบงานดูแลบ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บัดด้านจิตเวช</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นโยบายการคัดกรอง</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อาการและประเมินระดับความรุนแรงอาการทางจิตในกลุ่มเสี่ยงในทุกหน่วยบริการ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เอกสารความร่วมมือกับหน่วยงานที่เกี่ยวข้องทั้งในและนอกสาธารณสุข เพื่อรับผิดชอบด้านการปูองกัน 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บัดรักษาและติดตามผู้ป่วยจิตเวช</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การผลักดันนโยบายการติดตามต่อเนื่องเพื่อปูองกันอาการก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เริบซ</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ในผู้ป่วยโรคจิต</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81" w:type="pct"/>
            <w:gridSpan w:val="2"/>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ร้อยละของผู้ป่วยโรคซึมเศร้าเข้าถึงบริกา</w:t>
            </w:r>
            <w:r w:rsidRPr="00F939E9">
              <w:rPr>
                <w:rFonts w:ascii="TH SarabunIT๙" w:hAnsi="TH SarabunIT๙" w:cs="TH SarabunIT๙" w:hint="cs"/>
                <w:sz w:val="32"/>
                <w:szCs w:val="32"/>
                <w:cs/>
              </w:rPr>
              <w:t>ร</w:t>
            </w:r>
            <w:r w:rsidRPr="00F939E9">
              <w:rPr>
                <w:rFonts w:ascii="TH SarabunIT๙" w:hAnsi="TH SarabunIT๙" w:cs="TH SarabunIT๙"/>
                <w:sz w:val="32"/>
                <w:szCs w:val="32"/>
                <w:cs/>
              </w:rPr>
              <w:t>สุขภาพจิต</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อัตราการฆ่าตัวตายสำเร็จ</w:t>
            </w:r>
          </w:p>
        </w:tc>
        <w:tc>
          <w:tcPr>
            <w:tcW w:w="77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ร้อยละของผู้ป่วยโรคซึมเศร้าเข้าถึงบริการสุขภาพจิต</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อัตราการฆ่าตัวตายสำเร็จ</w:t>
            </w: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ร้อยละของผู้ป่วยโรคซึมเศร้าเข้าถึงบริการสุขภาพจิต</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อัตราการฆ่าตัวตายสำเร็จ</w:t>
            </w:r>
          </w:p>
        </w:tc>
        <w:tc>
          <w:tcPr>
            <w:tcW w:w="772"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ร้อยละของผู้ป่วยโรคซึมเศร้าเข้าถึงบริการสุขภาพจิต</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อัตราการฆ่าตัวตายสำเร็จ</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ร้อยละของผู้ป่วยโรคซึมเศร้าเข้าถึงบริการสุขภาพจิต</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อัตราการฆ่าตัวตายสำเร็จ</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81" w:type="pct"/>
            <w:gridSpan w:val="2"/>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กรมสุขภาพจิต</w:t>
            </w:r>
          </w:p>
        </w:tc>
        <w:tc>
          <w:tcPr>
            <w:tcW w:w="772"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กรมสุขภาพจิต</w:t>
            </w: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กรมสุขภาพจิต</w:t>
            </w:r>
          </w:p>
        </w:tc>
        <w:tc>
          <w:tcPr>
            <w:tcW w:w="772"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กรมสุขภาพจิต</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กรมสุขภาพจิต</w:t>
            </w:r>
          </w:p>
        </w:tc>
      </w:tr>
      <w:tr w:rsidR="003609A7" w:rsidRPr="00F939E9" w:rsidTr="00696E06">
        <w:tc>
          <w:tcPr>
            <w:tcW w:w="482" w:type="pct"/>
            <w:vMerge/>
            <w:tcBorders>
              <w:left w:val="single" w:sz="18" w:space="0" w:color="auto"/>
              <w:bottom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Borders>
              <w:bottom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881" w:type="pct"/>
            <w:gridSpan w:val="2"/>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สป./กพม.</w:t>
            </w:r>
          </w:p>
        </w:tc>
        <w:tc>
          <w:tcPr>
            <w:tcW w:w="772"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สป./กพม.</w:t>
            </w:r>
          </w:p>
        </w:tc>
        <w:tc>
          <w:tcPr>
            <w:tcW w:w="773"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สป./กพม.</w:t>
            </w:r>
          </w:p>
        </w:tc>
        <w:tc>
          <w:tcPr>
            <w:tcW w:w="772" w:type="pct"/>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สป./กพม.</w:t>
            </w:r>
          </w:p>
        </w:tc>
        <w:tc>
          <w:tcPr>
            <w:tcW w:w="771" w:type="pct"/>
            <w:tcBorders>
              <w:bottom w:val="single" w:sz="18" w:space="0" w:color="auto"/>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สป./กพม.</w:t>
            </w:r>
          </w:p>
        </w:tc>
      </w:tr>
      <w:tr w:rsidR="003609A7" w:rsidRPr="00F939E9" w:rsidTr="00696E06">
        <w:tc>
          <w:tcPr>
            <w:tcW w:w="482" w:type="pct"/>
            <w:vMerge w:val="restart"/>
            <w:tcBorders>
              <w:left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8. โครงการพัฒนาระบบบริการสุขภาพ 5 สาขาหลัก</w:t>
            </w:r>
          </w:p>
        </w:tc>
        <w:tc>
          <w:tcPr>
            <w:tcW w:w="549" w:type="pct"/>
            <w:vMerge w:val="restar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881" w:type="pct"/>
            <w:gridSpan w:val="2"/>
          </w:tcPr>
          <w:p w:rsidR="003609A7" w:rsidRPr="00F939E9" w:rsidRDefault="003609A7"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color w:val="000000"/>
                <w:sz w:val="32"/>
                <w:szCs w:val="32"/>
                <w:cs/>
              </w:rPr>
              <w:t>อัตราการเสียชีวิตจากภาวะการติดเชื้อในกระแสเลือด</w:t>
            </w:r>
            <w:r w:rsidRPr="00F939E9">
              <w:rPr>
                <w:rFonts w:ascii="TH SarabunIT๙" w:hAnsi="TH SarabunIT๙" w:cs="TH SarabunIT๙"/>
                <w:sz w:val="32"/>
                <w:szCs w:val="32"/>
                <w:cs/>
              </w:rPr>
              <w:t>ลดลง</w:t>
            </w:r>
          </w:p>
        </w:tc>
        <w:tc>
          <w:tcPr>
            <w:tcW w:w="772" w:type="pct"/>
          </w:tcPr>
          <w:p w:rsidR="003609A7" w:rsidRPr="00F939E9" w:rsidRDefault="003609A7"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color w:val="000000"/>
                <w:sz w:val="32"/>
                <w:szCs w:val="32"/>
                <w:cs/>
              </w:rPr>
              <w:t>อัตราการเสียชีวิตจากภาวะการติดเชื้อในกระแสเลือด</w:t>
            </w:r>
            <w:r w:rsidRPr="00F939E9">
              <w:rPr>
                <w:rFonts w:ascii="TH SarabunIT๙" w:hAnsi="TH SarabunIT๙" w:cs="TH SarabunIT๙"/>
                <w:sz w:val="32"/>
                <w:szCs w:val="32"/>
                <w:cs/>
              </w:rPr>
              <w:t>ลดลง</w:t>
            </w:r>
          </w:p>
        </w:tc>
        <w:tc>
          <w:tcPr>
            <w:tcW w:w="773" w:type="pct"/>
          </w:tcPr>
          <w:p w:rsidR="003609A7" w:rsidRPr="00F939E9" w:rsidRDefault="003609A7"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color w:val="000000"/>
                <w:sz w:val="32"/>
                <w:szCs w:val="32"/>
                <w:cs/>
              </w:rPr>
              <w:t>อัตราการเสียชีวิตจากภาวะการติดเชื้อในกระแสเลือด</w:t>
            </w:r>
            <w:r w:rsidRPr="00F939E9">
              <w:rPr>
                <w:rFonts w:ascii="TH SarabunIT๙" w:hAnsi="TH SarabunIT๙" w:cs="TH SarabunIT๙"/>
                <w:sz w:val="32"/>
                <w:szCs w:val="32"/>
                <w:cs/>
              </w:rPr>
              <w:t>ลดลง</w:t>
            </w:r>
          </w:p>
        </w:tc>
        <w:tc>
          <w:tcPr>
            <w:tcW w:w="772" w:type="pct"/>
          </w:tcPr>
          <w:p w:rsidR="003609A7" w:rsidRPr="00F939E9" w:rsidRDefault="003609A7"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color w:val="000000"/>
                <w:sz w:val="32"/>
                <w:szCs w:val="32"/>
                <w:cs/>
              </w:rPr>
              <w:t>อัตราการเสียชีวิตจากภาวะการติดเชื้อในกระแสเลือด</w:t>
            </w:r>
            <w:r w:rsidRPr="00F939E9">
              <w:rPr>
                <w:rFonts w:ascii="TH SarabunIT๙" w:hAnsi="TH SarabunIT๙" w:cs="TH SarabunIT๙"/>
                <w:sz w:val="32"/>
                <w:szCs w:val="32"/>
                <w:cs/>
              </w:rPr>
              <w:t>ลดลง</w:t>
            </w:r>
          </w:p>
        </w:tc>
        <w:tc>
          <w:tcPr>
            <w:tcW w:w="771" w:type="pct"/>
            <w:tcBorders>
              <w:right w:val="single" w:sz="18" w:space="0" w:color="auto"/>
            </w:tcBorders>
          </w:tcPr>
          <w:p w:rsidR="003609A7" w:rsidRPr="00F939E9" w:rsidRDefault="003609A7"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color w:val="000000"/>
                <w:sz w:val="32"/>
                <w:szCs w:val="32"/>
                <w:cs/>
              </w:rPr>
              <w:t>อัตราการเสียชีวิตจากภาวะการติดเชื้อในกระแสเลือด</w:t>
            </w:r>
            <w:r w:rsidRPr="00F939E9">
              <w:rPr>
                <w:rFonts w:ascii="TH SarabunIT๙" w:hAnsi="TH SarabunIT๙" w:cs="TH SarabunIT๙"/>
                <w:sz w:val="32"/>
                <w:szCs w:val="32"/>
                <w:cs/>
              </w:rPr>
              <w:t>ลดลง</w:t>
            </w:r>
          </w:p>
        </w:tc>
      </w:tr>
      <w:tr w:rsidR="003609A7" w:rsidRPr="00F939E9" w:rsidTr="00696E06">
        <w:tc>
          <w:tcPr>
            <w:tcW w:w="482" w:type="pct"/>
            <w:vMerge/>
            <w:tcBorders>
              <w:left w:val="single" w:sz="18" w:space="0" w:color="auto"/>
            </w:tcBorders>
            <w:vAlign w:val="center"/>
          </w:tcPr>
          <w:p w:rsidR="003609A7" w:rsidRPr="00F939E9" w:rsidRDefault="003609A7" w:rsidP="00F939E9">
            <w:pPr>
              <w:spacing w:after="0" w:line="240" w:lineRule="auto"/>
              <w:jc w:val="center"/>
              <w:rPr>
                <w:rFonts w:ascii="TH SarabunIT๙" w:hAnsi="TH SarabunIT๙" w:cs="TH SarabunIT๙"/>
                <w:sz w:val="32"/>
                <w:szCs w:val="32"/>
              </w:rPr>
            </w:pPr>
          </w:p>
        </w:tc>
        <w:tc>
          <w:tcPr>
            <w:tcW w:w="549" w:type="pct"/>
            <w:vMerge/>
          </w:tcPr>
          <w:p w:rsidR="003609A7" w:rsidRPr="00F939E9" w:rsidRDefault="003609A7" w:rsidP="00F939E9">
            <w:pPr>
              <w:spacing w:after="0" w:line="240" w:lineRule="auto"/>
              <w:jc w:val="center"/>
              <w:rPr>
                <w:rFonts w:ascii="TH SarabunIT๙" w:hAnsi="TH SarabunIT๙" w:cs="TH SarabunIT๙"/>
                <w:b/>
                <w:bCs/>
                <w:sz w:val="32"/>
                <w:szCs w:val="32"/>
                <w:cs/>
              </w:rPr>
            </w:pPr>
          </w:p>
        </w:tc>
        <w:tc>
          <w:tcPr>
            <w:tcW w:w="3969" w:type="pct"/>
            <w:gridSpan w:val="6"/>
            <w:tcBorders>
              <w:right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w:t>
            </w:r>
            <w:r w:rsidRPr="00F939E9">
              <w:rPr>
                <w:rFonts w:ascii="TH SarabunPSK" w:hAnsi="TH SarabunPSK" w:cs="TH SarabunPSK"/>
                <w:color w:val="000000"/>
                <w:sz w:val="32"/>
                <w:szCs w:val="32"/>
                <w:cs/>
              </w:rPr>
              <w:t>ลดอัตราการเสียชีวิตจากภาวะการติดเชื้อในกระแสเลือด</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t xml:space="preserve"> (6 Building Blocks)</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Service Delivery</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Appendectomy </w:t>
            </w:r>
            <w:r w:rsidRPr="00F939E9">
              <w:rPr>
                <w:rFonts w:ascii="TH SarabunIT๙" w:hAnsi="TH SarabunIT๙" w:cs="TH SarabunIT๙"/>
                <w:color w:val="000000"/>
                <w:sz w:val="32"/>
                <w:szCs w:val="32"/>
                <w:cs/>
              </w:rPr>
              <w:t xml:space="preserve">ใน รพ.ตั้งแต่ </w:t>
            </w:r>
            <w:r w:rsidRPr="00F939E9">
              <w:rPr>
                <w:rFonts w:ascii="TH SarabunIT๙" w:hAnsi="TH SarabunIT๙" w:cs="TH SarabunIT๙"/>
                <w:color w:val="000000"/>
                <w:sz w:val="32"/>
                <w:szCs w:val="32"/>
              </w:rPr>
              <w:t xml:space="preserve">M2 </w:t>
            </w:r>
            <w:r w:rsidRPr="00F939E9">
              <w:rPr>
                <w:rFonts w:ascii="TH SarabunIT๙" w:hAnsi="TH SarabunIT๙" w:cs="TH SarabunIT๙"/>
                <w:color w:val="000000"/>
                <w:sz w:val="32"/>
                <w:szCs w:val="32"/>
                <w:cs/>
              </w:rPr>
              <w:t>ลงไป</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color w:val="000000"/>
                <w:sz w:val="32"/>
                <w:szCs w:val="32"/>
              </w:rPr>
              <w:t xml:space="preserve">Caesarean section </w:t>
            </w:r>
            <w:r w:rsidRPr="00F939E9">
              <w:rPr>
                <w:rFonts w:ascii="TH SarabunIT๙" w:hAnsi="TH SarabunIT๙" w:cs="TH SarabunIT๙"/>
                <w:color w:val="000000"/>
                <w:sz w:val="32"/>
                <w:szCs w:val="32"/>
                <w:cs/>
              </w:rPr>
              <w:t xml:space="preserve">ในรพ. ตั้งแต่ </w:t>
            </w:r>
            <w:r w:rsidRPr="00F939E9">
              <w:rPr>
                <w:rFonts w:ascii="TH SarabunIT๙" w:hAnsi="TH SarabunIT๙" w:cs="TH SarabunIT๙"/>
                <w:color w:val="000000"/>
                <w:sz w:val="32"/>
                <w:szCs w:val="32"/>
              </w:rPr>
              <w:t xml:space="preserve">M2 </w:t>
            </w:r>
            <w:r w:rsidRPr="00F939E9">
              <w:rPr>
                <w:rFonts w:ascii="TH SarabunIT๙" w:hAnsi="TH SarabunIT๙" w:cs="TH SarabunIT๙"/>
                <w:color w:val="000000"/>
                <w:sz w:val="32"/>
                <w:szCs w:val="32"/>
                <w:cs/>
              </w:rPr>
              <w:t>ลงไป</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color w:val="000000"/>
                <w:sz w:val="32"/>
                <w:szCs w:val="32"/>
                <w:cs/>
              </w:rPr>
              <w:t xml:space="preserve">ดูแลรักษา </w:t>
            </w:r>
            <w:r w:rsidRPr="00F939E9">
              <w:rPr>
                <w:rFonts w:ascii="TH SarabunIT๙" w:hAnsi="TH SarabunIT๙" w:cs="TH SarabunIT๙"/>
                <w:color w:val="000000"/>
                <w:sz w:val="32"/>
                <w:szCs w:val="32"/>
              </w:rPr>
              <w:t xml:space="preserve">non displacedFracture </w:t>
            </w:r>
            <w:r w:rsidRPr="00F939E9">
              <w:rPr>
                <w:rFonts w:ascii="TH SarabunIT๙" w:hAnsi="TH SarabunIT๙" w:cs="TH SarabunIT๙"/>
                <w:color w:val="000000"/>
                <w:sz w:val="32"/>
                <w:szCs w:val="32"/>
                <w:cs/>
              </w:rPr>
              <w:t xml:space="preserve">ใน รพ.ตั้งแต่ </w:t>
            </w:r>
            <w:r w:rsidRPr="00F939E9">
              <w:rPr>
                <w:rFonts w:ascii="TH SarabunIT๙" w:hAnsi="TH SarabunIT๙" w:cs="TH SarabunIT๙"/>
                <w:color w:val="000000"/>
                <w:sz w:val="32"/>
                <w:szCs w:val="32"/>
              </w:rPr>
              <w:t>M2</w:t>
            </w:r>
            <w:r w:rsidRPr="00F939E9">
              <w:rPr>
                <w:rFonts w:ascii="TH SarabunIT๙" w:hAnsi="TH SarabunIT๙" w:cs="TH SarabunIT๙"/>
                <w:color w:val="000000"/>
                <w:sz w:val="32"/>
                <w:szCs w:val="32"/>
                <w:cs/>
              </w:rPr>
              <w:t>ลงไป</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color w:val="000000"/>
                <w:sz w:val="32"/>
                <w:szCs w:val="32"/>
                <w:cs/>
              </w:rPr>
              <w:t xml:space="preserve">ให้การดูแลรักษา </w:t>
            </w:r>
            <w:r w:rsidRPr="00F939E9">
              <w:rPr>
                <w:rFonts w:ascii="TH SarabunIT๙" w:hAnsi="TH SarabunIT๙" w:cs="TH SarabunIT๙"/>
                <w:color w:val="000000"/>
                <w:sz w:val="32"/>
                <w:szCs w:val="32"/>
              </w:rPr>
              <w:t xml:space="preserve">sepsis </w:t>
            </w:r>
            <w:r w:rsidRPr="00F939E9">
              <w:rPr>
                <w:rFonts w:ascii="TH SarabunIT๙" w:hAnsi="TH SarabunIT๙" w:cs="TH SarabunIT๙"/>
                <w:color w:val="000000"/>
                <w:sz w:val="32"/>
                <w:szCs w:val="32"/>
                <w:cs/>
              </w:rPr>
              <w:t xml:space="preserve">ได้ใน รพ.ตั้งแต่ </w:t>
            </w:r>
            <w:r w:rsidRPr="00F939E9">
              <w:rPr>
                <w:rFonts w:ascii="TH SarabunIT๙" w:hAnsi="TH SarabunIT๙" w:cs="TH SarabunIT๙"/>
                <w:color w:val="000000"/>
                <w:sz w:val="32"/>
                <w:szCs w:val="32"/>
              </w:rPr>
              <w:t xml:space="preserve">M2 </w:t>
            </w:r>
            <w:r w:rsidRPr="00F939E9">
              <w:rPr>
                <w:rFonts w:ascii="TH SarabunIT๙" w:hAnsi="TH SarabunIT๙" w:cs="TH SarabunIT๙"/>
                <w:color w:val="000000"/>
                <w:sz w:val="32"/>
                <w:szCs w:val="32"/>
                <w:cs/>
              </w:rPr>
              <w:t>ลงไป</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color w:val="000000"/>
                <w:sz w:val="32"/>
                <w:szCs w:val="32"/>
                <w:cs/>
              </w:rPr>
              <w:t>ให้การดูแลผู้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 xml:space="preserve">เด็กที่ </w:t>
            </w:r>
            <w:r w:rsidRPr="00F939E9">
              <w:rPr>
                <w:rFonts w:ascii="TH SarabunIT๙" w:hAnsi="TH SarabunIT๙" w:cs="TH SarabunIT๙"/>
                <w:color w:val="000000"/>
                <w:sz w:val="32"/>
                <w:szCs w:val="32"/>
              </w:rPr>
              <w:t>on</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Respirator </w:t>
            </w:r>
            <w:r w:rsidRPr="00F939E9">
              <w:rPr>
                <w:rFonts w:ascii="TH SarabunIT๙" w:hAnsi="TH SarabunIT๙" w:cs="TH SarabunIT๙"/>
                <w:color w:val="000000"/>
                <w:sz w:val="32"/>
                <w:szCs w:val="32"/>
                <w:cs/>
              </w:rPr>
              <w:t>ได้ใน รพ.ตั้งแต่</w:t>
            </w:r>
            <w:r w:rsidRPr="00F939E9">
              <w:rPr>
                <w:rFonts w:ascii="TH SarabunIT๙" w:hAnsi="TH SarabunIT๙" w:cs="TH SarabunIT๙"/>
                <w:color w:val="000000"/>
                <w:sz w:val="32"/>
                <w:szCs w:val="32"/>
              </w:rPr>
              <w:t xml:space="preserve">M2 </w:t>
            </w:r>
            <w:r w:rsidRPr="00F939E9">
              <w:rPr>
                <w:rFonts w:ascii="TH SarabunIT๙" w:hAnsi="TH SarabunIT๙" w:cs="TH SarabunIT๙"/>
                <w:color w:val="000000"/>
                <w:sz w:val="32"/>
                <w:szCs w:val="32"/>
                <w:cs/>
              </w:rPr>
              <w:t>ลงไป</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Appendectomy </w:t>
            </w:r>
            <w:r w:rsidRPr="00F939E9">
              <w:rPr>
                <w:rFonts w:ascii="TH SarabunIT๙" w:hAnsi="TH SarabunIT๙" w:cs="TH SarabunIT๙"/>
                <w:color w:val="000000"/>
                <w:sz w:val="32"/>
                <w:szCs w:val="32"/>
                <w:cs/>
              </w:rPr>
              <w:t xml:space="preserve">ใน รพ.ตั้งแต่ </w:t>
            </w:r>
            <w:r w:rsidRPr="00F939E9">
              <w:rPr>
                <w:rFonts w:ascii="TH SarabunIT๙" w:hAnsi="TH SarabunIT๙" w:cs="TH SarabunIT๙"/>
                <w:color w:val="000000"/>
                <w:sz w:val="32"/>
                <w:szCs w:val="32"/>
              </w:rPr>
              <w:t xml:space="preserve">M2 </w:t>
            </w:r>
            <w:r w:rsidRPr="00F939E9">
              <w:rPr>
                <w:rFonts w:ascii="TH SarabunIT๙" w:hAnsi="TH SarabunIT๙" w:cs="TH SarabunIT๙"/>
                <w:color w:val="000000"/>
                <w:sz w:val="32"/>
                <w:szCs w:val="32"/>
                <w:cs/>
              </w:rPr>
              <w:t>ลงไป</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color w:val="000000"/>
                <w:sz w:val="32"/>
                <w:szCs w:val="32"/>
              </w:rPr>
              <w:t xml:space="preserve">Caesarean section </w:t>
            </w:r>
            <w:r w:rsidRPr="00F939E9">
              <w:rPr>
                <w:rFonts w:ascii="TH SarabunIT๙" w:hAnsi="TH SarabunIT๙" w:cs="TH SarabunIT๙"/>
                <w:color w:val="000000"/>
                <w:sz w:val="32"/>
                <w:szCs w:val="32"/>
                <w:cs/>
              </w:rPr>
              <w:t xml:space="preserve">ในรพ. ตั้งแต่ </w:t>
            </w:r>
            <w:r w:rsidRPr="00F939E9">
              <w:rPr>
                <w:rFonts w:ascii="TH SarabunIT๙" w:hAnsi="TH SarabunIT๙" w:cs="TH SarabunIT๙"/>
                <w:color w:val="000000"/>
                <w:sz w:val="32"/>
                <w:szCs w:val="32"/>
              </w:rPr>
              <w:t xml:space="preserve">M2 </w:t>
            </w:r>
            <w:r w:rsidRPr="00F939E9">
              <w:rPr>
                <w:rFonts w:ascii="TH SarabunIT๙" w:hAnsi="TH SarabunIT๙" w:cs="TH SarabunIT๙"/>
                <w:color w:val="000000"/>
                <w:sz w:val="32"/>
                <w:szCs w:val="32"/>
                <w:cs/>
              </w:rPr>
              <w:t>ลงไป</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color w:val="000000"/>
                <w:sz w:val="32"/>
                <w:szCs w:val="32"/>
                <w:cs/>
              </w:rPr>
              <w:t xml:space="preserve">ดูแลรักษา </w:t>
            </w:r>
            <w:r w:rsidRPr="00F939E9">
              <w:rPr>
                <w:rFonts w:ascii="TH SarabunIT๙" w:hAnsi="TH SarabunIT๙" w:cs="TH SarabunIT๙"/>
                <w:color w:val="000000"/>
                <w:sz w:val="32"/>
                <w:szCs w:val="32"/>
              </w:rPr>
              <w:t xml:space="preserve">non displacedFracture </w:t>
            </w:r>
            <w:r w:rsidRPr="00F939E9">
              <w:rPr>
                <w:rFonts w:ascii="TH SarabunIT๙" w:hAnsi="TH SarabunIT๙" w:cs="TH SarabunIT๙"/>
                <w:color w:val="000000"/>
                <w:sz w:val="32"/>
                <w:szCs w:val="32"/>
                <w:cs/>
              </w:rPr>
              <w:t xml:space="preserve">ใน รพ.ตั้งแต่ </w:t>
            </w:r>
            <w:r w:rsidRPr="00F939E9">
              <w:rPr>
                <w:rFonts w:ascii="TH SarabunIT๙" w:hAnsi="TH SarabunIT๙" w:cs="TH SarabunIT๙"/>
                <w:color w:val="000000"/>
                <w:sz w:val="32"/>
                <w:szCs w:val="32"/>
              </w:rPr>
              <w:t>M2</w:t>
            </w:r>
            <w:r w:rsidRPr="00F939E9">
              <w:rPr>
                <w:rFonts w:ascii="TH SarabunIT๙" w:hAnsi="TH SarabunIT๙" w:cs="TH SarabunIT๙"/>
                <w:color w:val="000000"/>
                <w:sz w:val="32"/>
                <w:szCs w:val="32"/>
                <w:cs/>
              </w:rPr>
              <w:t>ลงไป</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color w:val="000000"/>
                <w:sz w:val="32"/>
                <w:szCs w:val="32"/>
                <w:cs/>
              </w:rPr>
              <w:t xml:space="preserve">ให้การดูแลรักษา </w:t>
            </w:r>
            <w:r w:rsidRPr="00F939E9">
              <w:rPr>
                <w:rFonts w:ascii="TH SarabunIT๙" w:hAnsi="TH SarabunIT๙" w:cs="TH SarabunIT๙"/>
                <w:color w:val="000000"/>
                <w:sz w:val="32"/>
                <w:szCs w:val="32"/>
              </w:rPr>
              <w:t xml:space="preserve">sepsis </w:t>
            </w:r>
            <w:r w:rsidRPr="00F939E9">
              <w:rPr>
                <w:rFonts w:ascii="TH SarabunIT๙" w:hAnsi="TH SarabunIT๙" w:cs="TH SarabunIT๙"/>
                <w:color w:val="000000"/>
                <w:sz w:val="32"/>
                <w:szCs w:val="32"/>
                <w:cs/>
              </w:rPr>
              <w:t xml:space="preserve">ได้ใน รพ.ตั้งแต่ </w:t>
            </w:r>
            <w:r w:rsidRPr="00F939E9">
              <w:rPr>
                <w:rFonts w:ascii="TH SarabunIT๙" w:hAnsi="TH SarabunIT๙" w:cs="TH SarabunIT๙"/>
                <w:color w:val="000000"/>
                <w:sz w:val="32"/>
                <w:szCs w:val="32"/>
              </w:rPr>
              <w:t xml:space="preserve">M2 </w:t>
            </w:r>
            <w:r w:rsidRPr="00F939E9">
              <w:rPr>
                <w:rFonts w:ascii="TH SarabunIT๙" w:hAnsi="TH SarabunIT๙" w:cs="TH SarabunIT๙"/>
                <w:color w:val="000000"/>
                <w:sz w:val="32"/>
                <w:szCs w:val="32"/>
                <w:cs/>
              </w:rPr>
              <w:t>ลงไป</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color w:val="000000"/>
                <w:sz w:val="32"/>
                <w:szCs w:val="32"/>
                <w:cs/>
              </w:rPr>
              <w:t>ให้การดูแลผู้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 xml:space="preserve">เด็กที่ </w:t>
            </w:r>
            <w:r w:rsidRPr="00F939E9">
              <w:rPr>
                <w:rFonts w:ascii="TH SarabunIT๙" w:hAnsi="TH SarabunIT๙" w:cs="TH SarabunIT๙"/>
                <w:color w:val="000000"/>
                <w:sz w:val="32"/>
                <w:szCs w:val="32"/>
              </w:rPr>
              <w:t>on</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Respirator </w:t>
            </w:r>
            <w:r w:rsidRPr="00F939E9">
              <w:rPr>
                <w:rFonts w:ascii="TH SarabunIT๙" w:hAnsi="TH SarabunIT๙" w:cs="TH SarabunIT๙"/>
                <w:color w:val="000000"/>
                <w:sz w:val="32"/>
                <w:szCs w:val="32"/>
                <w:cs/>
              </w:rPr>
              <w:t>ได้ใน รพ.ตั้งแต่</w:t>
            </w:r>
            <w:r w:rsidRPr="00F939E9">
              <w:rPr>
                <w:rFonts w:ascii="TH SarabunIT๙" w:hAnsi="TH SarabunIT๙" w:cs="TH SarabunIT๙"/>
                <w:color w:val="000000"/>
                <w:sz w:val="32"/>
                <w:szCs w:val="32"/>
              </w:rPr>
              <w:t xml:space="preserve">M2 </w:t>
            </w:r>
            <w:r w:rsidRPr="00F939E9">
              <w:rPr>
                <w:rFonts w:ascii="TH SarabunIT๙" w:hAnsi="TH SarabunIT๙" w:cs="TH SarabunIT๙"/>
                <w:color w:val="000000"/>
                <w:sz w:val="32"/>
                <w:szCs w:val="32"/>
                <w:cs/>
              </w:rPr>
              <w:t>ลงไป</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Appendectomy </w:t>
            </w:r>
            <w:r w:rsidRPr="00F939E9">
              <w:rPr>
                <w:rFonts w:ascii="TH SarabunIT๙" w:hAnsi="TH SarabunIT๙" w:cs="TH SarabunIT๙"/>
                <w:color w:val="000000"/>
                <w:sz w:val="32"/>
                <w:szCs w:val="32"/>
                <w:cs/>
              </w:rPr>
              <w:t xml:space="preserve">ใน รพ.ตั้งแต่ </w:t>
            </w:r>
            <w:r w:rsidRPr="00F939E9">
              <w:rPr>
                <w:rFonts w:ascii="TH SarabunIT๙" w:hAnsi="TH SarabunIT๙" w:cs="TH SarabunIT๙"/>
                <w:color w:val="000000"/>
                <w:sz w:val="32"/>
                <w:szCs w:val="32"/>
              </w:rPr>
              <w:t xml:space="preserve">M2 </w:t>
            </w:r>
            <w:r w:rsidRPr="00F939E9">
              <w:rPr>
                <w:rFonts w:ascii="TH SarabunIT๙" w:hAnsi="TH SarabunIT๙" w:cs="TH SarabunIT๙"/>
                <w:color w:val="000000"/>
                <w:sz w:val="32"/>
                <w:szCs w:val="32"/>
                <w:cs/>
              </w:rPr>
              <w:t>ลงไป</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color w:val="000000"/>
                <w:sz w:val="32"/>
                <w:szCs w:val="32"/>
              </w:rPr>
              <w:t xml:space="preserve">Caesarean section </w:t>
            </w:r>
            <w:r w:rsidRPr="00F939E9">
              <w:rPr>
                <w:rFonts w:ascii="TH SarabunIT๙" w:hAnsi="TH SarabunIT๙" w:cs="TH SarabunIT๙"/>
                <w:color w:val="000000"/>
                <w:sz w:val="32"/>
                <w:szCs w:val="32"/>
                <w:cs/>
              </w:rPr>
              <w:t xml:space="preserve">ในรพ. ตั้งแต่ </w:t>
            </w:r>
            <w:r w:rsidRPr="00F939E9">
              <w:rPr>
                <w:rFonts w:ascii="TH SarabunIT๙" w:hAnsi="TH SarabunIT๙" w:cs="TH SarabunIT๙"/>
                <w:color w:val="000000"/>
                <w:sz w:val="32"/>
                <w:szCs w:val="32"/>
              </w:rPr>
              <w:t xml:space="preserve">M2 </w:t>
            </w:r>
            <w:r w:rsidRPr="00F939E9">
              <w:rPr>
                <w:rFonts w:ascii="TH SarabunIT๙" w:hAnsi="TH SarabunIT๙" w:cs="TH SarabunIT๙"/>
                <w:color w:val="000000"/>
                <w:sz w:val="32"/>
                <w:szCs w:val="32"/>
                <w:cs/>
              </w:rPr>
              <w:t>ลงไป</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color w:val="000000"/>
                <w:sz w:val="32"/>
                <w:szCs w:val="32"/>
                <w:cs/>
              </w:rPr>
              <w:t xml:space="preserve">ดูแลรักษา </w:t>
            </w:r>
            <w:r w:rsidRPr="00F939E9">
              <w:rPr>
                <w:rFonts w:ascii="TH SarabunIT๙" w:hAnsi="TH SarabunIT๙" w:cs="TH SarabunIT๙"/>
                <w:color w:val="000000"/>
                <w:sz w:val="32"/>
                <w:szCs w:val="32"/>
              </w:rPr>
              <w:t xml:space="preserve">non displacedFracture </w:t>
            </w:r>
            <w:r w:rsidRPr="00F939E9">
              <w:rPr>
                <w:rFonts w:ascii="TH SarabunIT๙" w:hAnsi="TH SarabunIT๙" w:cs="TH SarabunIT๙"/>
                <w:color w:val="000000"/>
                <w:sz w:val="32"/>
                <w:szCs w:val="32"/>
                <w:cs/>
              </w:rPr>
              <w:t xml:space="preserve">ใน รพ.ตั้งแต่ </w:t>
            </w:r>
            <w:r w:rsidRPr="00F939E9">
              <w:rPr>
                <w:rFonts w:ascii="TH SarabunIT๙" w:hAnsi="TH SarabunIT๙" w:cs="TH SarabunIT๙"/>
                <w:color w:val="000000"/>
                <w:sz w:val="32"/>
                <w:szCs w:val="32"/>
              </w:rPr>
              <w:t>M2</w:t>
            </w:r>
            <w:r w:rsidRPr="00F939E9">
              <w:rPr>
                <w:rFonts w:ascii="TH SarabunIT๙" w:hAnsi="TH SarabunIT๙" w:cs="TH SarabunIT๙"/>
                <w:color w:val="000000"/>
                <w:sz w:val="32"/>
                <w:szCs w:val="32"/>
                <w:cs/>
              </w:rPr>
              <w:t>ลงไป</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color w:val="000000"/>
                <w:sz w:val="32"/>
                <w:szCs w:val="32"/>
                <w:cs/>
              </w:rPr>
              <w:t xml:space="preserve">ให้การดูแลรักษา </w:t>
            </w:r>
            <w:r w:rsidRPr="00F939E9">
              <w:rPr>
                <w:rFonts w:ascii="TH SarabunIT๙" w:hAnsi="TH SarabunIT๙" w:cs="TH SarabunIT๙"/>
                <w:color w:val="000000"/>
                <w:sz w:val="32"/>
                <w:szCs w:val="32"/>
              </w:rPr>
              <w:t xml:space="preserve">sepsis </w:t>
            </w:r>
            <w:r w:rsidRPr="00F939E9">
              <w:rPr>
                <w:rFonts w:ascii="TH SarabunIT๙" w:hAnsi="TH SarabunIT๙" w:cs="TH SarabunIT๙"/>
                <w:color w:val="000000"/>
                <w:sz w:val="32"/>
                <w:szCs w:val="32"/>
                <w:cs/>
              </w:rPr>
              <w:t xml:space="preserve">ได้ใน รพ.ตั้งแต่ </w:t>
            </w:r>
            <w:r w:rsidRPr="00F939E9">
              <w:rPr>
                <w:rFonts w:ascii="TH SarabunIT๙" w:hAnsi="TH SarabunIT๙" w:cs="TH SarabunIT๙"/>
                <w:color w:val="000000"/>
                <w:sz w:val="32"/>
                <w:szCs w:val="32"/>
              </w:rPr>
              <w:t xml:space="preserve">M2 </w:t>
            </w:r>
            <w:r w:rsidRPr="00F939E9">
              <w:rPr>
                <w:rFonts w:ascii="TH SarabunIT๙" w:hAnsi="TH SarabunIT๙" w:cs="TH SarabunIT๙"/>
                <w:color w:val="000000"/>
                <w:sz w:val="32"/>
                <w:szCs w:val="32"/>
                <w:cs/>
              </w:rPr>
              <w:t>ลงไป</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color w:val="000000"/>
                <w:sz w:val="32"/>
                <w:szCs w:val="32"/>
                <w:cs/>
              </w:rPr>
              <w:t>ให้การดูแลผู้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 xml:space="preserve">เด็กที่ </w:t>
            </w:r>
            <w:r w:rsidRPr="00F939E9">
              <w:rPr>
                <w:rFonts w:ascii="TH SarabunIT๙" w:hAnsi="TH SarabunIT๙" w:cs="TH SarabunIT๙"/>
                <w:color w:val="000000"/>
                <w:sz w:val="32"/>
                <w:szCs w:val="32"/>
              </w:rPr>
              <w:t>on</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Respirator </w:t>
            </w:r>
            <w:r w:rsidRPr="00F939E9">
              <w:rPr>
                <w:rFonts w:ascii="TH SarabunIT๙" w:hAnsi="TH SarabunIT๙" w:cs="TH SarabunIT๙"/>
                <w:color w:val="000000"/>
                <w:sz w:val="32"/>
                <w:szCs w:val="32"/>
                <w:cs/>
              </w:rPr>
              <w:t>ได้ใน รพ.ตั้งแต่</w:t>
            </w:r>
            <w:r w:rsidRPr="00F939E9">
              <w:rPr>
                <w:rFonts w:ascii="TH SarabunIT๙" w:hAnsi="TH SarabunIT๙" w:cs="TH SarabunIT๙"/>
                <w:color w:val="000000"/>
                <w:sz w:val="32"/>
                <w:szCs w:val="32"/>
              </w:rPr>
              <w:t xml:space="preserve">M2 </w:t>
            </w:r>
            <w:r w:rsidRPr="00F939E9">
              <w:rPr>
                <w:rFonts w:ascii="TH SarabunIT๙" w:hAnsi="TH SarabunIT๙" w:cs="TH SarabunIT๙"/>
                <w:color w:val="000000"/>
                <w:sz w:val="32"/>
                <w:szCs w:val="32"/>
                <w:cs/>
              </w:rPr>
              <w:t>ลงไป</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Appendectomy </w:t>
            </w:r>
            <w:r w:rsidRPr="00F939E9">
              <w:rPr>
                <w:rFonts w:ascii="TH SarabunIT๙" w:hAnsi="TH SarabunIT๙" w:cs="TH SarabunIT๙"/>
                <w:color w:val="000000"/>
                <w:sz w:val="32"/>
                <w:szCs w:val="32"/>
                <w:cs/>
              </w:rPr>
              <w:t xml:space="preserve">ใน รพ.ตั้งแต่ </w:t>
            </w:r>
            <w:r w:rsidRPr="00F939E9">
              <w:rPr>
                <w:rFonts w:ascii="TH SarabunIT๙" w:hAnsi="TH SarabunIT๙" w:cs="TH SarabunIT๙"/>
                <w:color w:val="000000"/>
                <w:sz w:val="32"/>
                <w:szCs w:val="32"/>
              </w:rPr>
              <w:t xml:space="preserve">M2 </w:t>
            </w:r>
            <w:r w:rsidRPr="00F939E9">
              <w:rPr>
                <w:rFonts w:ascii="TH SarabunIT๙" w:hAnsi="TH SarabunIT๙" w:cs="TH SarabunIT๙"/>
                <w:color w:val="000000"/>
                <w:sz w:val="32"/>
                <w:szCs w:val="32"/>
                <w:cs/>
              </w:rPr>
              <w:t>ลงไป</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color w:val="000000"/>
                <w:sz w:val="32"/>
                <w:szCs w:val="32"/>
              </w:rPr>
              <w:t xml:space="preserve">Caesarean section </w:t>
            </w:r>
            <w:r w:rsidRPr="00F939E9">
              <w:rPr>
                <w:rFonts w:ascii="TH SarabunIT๙" w:hAnsi="TH SarabunIT๙" w:cs="TH SarabunIT๙"/>
                <w:color w:val="000000"/>
                <w:sz w:val="32"/>
                <w:szCs w:val="32"/>
                <w:cs/>
              </w:rPr>
              <w:t xml:space="preserve">ในรพ. ตั้งแต่ </w:t>
            </w:r>
            <w:r w:rsidRPr="00F939E9">
              <w:rPr>
                <w:rFonts w:ascii="TH SarabunIT๙" w:hAnsi="TH SarabunIT๙" w:cs="TH SarabunIT๙"/>
                <w:color w:val="000000"/>
                <w:sz w:val="32"/>
                <w:szCs w:val="32"/>
              </w:rPr>
              <w:t xml:space="preserve">M2 </w:t>
            </w:r>
            <w:r w:rsidRPr="00F939E9">
              <w:rPr>
                <w:rFonts w:ascii="TH SarabunIT๙" w:hAnsi="TH SarabunIT๙" w:cs="TH SarabunIT๙"/>
                <w:color w:val="000000"/>
                <w:sz w:val="32"/>
                <w:szCs w:val="32"/>
                <w:cs/>
              </w:rPr>
              <w:t>ลงไป</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color w:val="000000"/>
                <w:sz w:val="32"/>
                <w:szCs w:val="32"/>
                <w:cs/>
              </w:rPr>
              <w:t xml:space="preserve">ดูแลรักษา </w:t>
            </w:r>
            <w:r w:rsidRPr="00F939E9">
              <w:rPr>
                <w:rFonts w:ascii="TH SarabunIT๙" w:hAnsi="TH SarabunIT๙" w:cs="TH SarabunIT๙"/>
                <w:color w:val="000000"/>
                <w:sz w:val="32"/>
                <w:szCs w:val="32"/>
              </w:rPr>
              <w:t xml:space="preserve">non displacedFracture </w:t>
            </w:r>
            <w:r w:rsidRPr="00F939E9">
              <w:rPr>
                <w:rFonts w:ascii="TH SarabunIT๙" w:hAnsi="TH SarabunIT๙" w:cs="TH SarabunIT๙"/>
                <w:color w:val="000000"/>
                <w:sz w:val="32"/>
                <w:szCs w:val="32"/>
                <w:cs/>
              </w:rPr>
              <w:t xml:space="preserve">ใน รพ.ตั้งแต่ </w:t>
            </w:r>
            <w:r w:rsidRPr="00F939E9">
              <w:rPr>
                <w:rFonts w:ascii="TH SarabunIT๙" w:hAnsi="TH SarabunIT๙" w:cs="TH SarabunIT๙"/>
                <w:color w:val="000000"/>
                <w:sz w:val="32"/>
                <w:szCs w:val="32"/>
              </w:rPr>
              <w:t>M2</w:t>
            </w:r>
            <w:r w:rsidRPr="00F939E9">
              <w:rPr>
                <w:rFonts w:ascii="TH SarabunIT๙" w:hAnsi="TH SarabunIT๙" w:cs="TH SarabunIT๙"/>
                <w:color w:val="000000"/>
                <w:sz w:val="32"/>
                <w:szCs w:val="32"/>
                <w:cs/>
              </w:rPr>
              <w:t>ลงไป</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color w:val="000000"/>
                <w:sz w:val="32"/>
                <w:szCs w:val="32"/>
                <w:cs/>
              </w:rPr>
              <w:t xml:space="preserve">ให้การดูแลรักษา </w:t>
            </w:r>
            <w:r w:rsidRPr="00F939E9">
              <w:rPr>
                <w:rFonts w:ascii="TH SarabunIT๙" w:hAnsi="TH SarabunIT๙" w:cs="TH SarabunIT๙"/>
                <w:color w:val="000000"/>
                <w:sz w:val="32"/>
                <w:szCs w:val="32"/>
              </w:rPr>
              <w:t xml:space="preserve">sepsis </w:t>
            </w:r>
            <w:r w:rsidRPr="00F939E9">
              <w:rPr>
                <w:rFonts w:ascii="TH SarabunIT๙" w:hAnsi="TH SarabunIT๙" w:cs="TH SarabunIT๙"/>
                <w:color w:val="000000"/>
                <w:sz w:val="32"/>
                <w:szCs w:val="32"/>
                <w:cs/>
              </w:rPr>
              <w:t xml:space="preserve">ได้ใน รพ.ตั้งแต่ </w:t>
            </w:r>
            <w:r w:rsidRPr="00F939E9">
              <w:rPr>
                <w:rFonts w:ascii="TH SarabunIT๙" w:hAnsi="TH SarabunIT๙" w:cs="TH SarabunIT๙"/>
                <w:color w:val="000000"/>
                <w:sz w:val="32"/>
                <w:szCs w:val="32"/>
              </w:rPr>
              <w:t xml:space="preserve">M2 </w:t>
            </w:r>
            <w:r w:rsidRPr="00F939E9">
              <w:rPr>
                <w:rFonts w:ascii="TH SarabunIT๙" w:hAnsi="TH SarabunIT๙" w:cs="TH SarabunIT๙"/>
                <w:color w:val="000000"/>
                <w:sz w:val="32"/>
                <w:szCs w:val="32"/>
                <w:cs/>
              </w:rPr>
              <w:t>ลงไป</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color w:val="000000"/>
                <w:sz w:val="32"/>
                <w:szCs w:val="32"/>
                <w:cs/>
              </w:rPr>
              <w:t>ให้การดูแลผู้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 xml:space="preserve">เด็กที่ </w:t>
            </w:r>
            <w:r w:rsidRPr="00F939E9">
              <w:rPr>
                <w:rFonts w:ascii="TH SarabunIT๙" w:hAnsi="TH SarabunIT๙" w:cs="TH SarabunIT๙"/>
                <w:color w:val="000000"/>
                <w:sz w:val="32"/>
                <w:szCs w:val="32"/>
              </w:rPr>
              <w:t>on</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Respirator </w:t>
            </w:r>
            <w:r w:rsidRPr="00F939E9">
              <w:rPr>
                <w:rFonts w:ascii="TH SarabunIT๙" w:hAnsi="TH SarabunIT๙" w:cs="TH SarabunIT๙"/>
                <w:color w:val="000000"/>
                <w:sz w:val="32"/>
                <w:szCs w:val="32"/>
                <w:cs/>
              </w:rPr>
              <w:t>ได้ใน รพ.ตั้งแต่</w:t>
            </w:r>
            <w:r w:rsidRPr="00F939E9">
              <w:rPr>
                <w:rFonts w:ascii="TH SarabunIT๙" w:hAnsi="TH SarabunIT๙" w:cs="TH SarabunIT๙"/>
                <w:color w:val="000000"/>
                <w:sz w:val="32"/>
                <w:szCs w:val="32"/>
              </w:rPr>
              <w:t xml:space="preserve">M2 </w:t>
            </w:r>
            <w:r w:rsidRPr="00F939E9">
              <w:rPr>
                <w:rFonts w:ascii="TH SarabunIT๙" w:hAnsi="TH SarabunIT๙" w:cs="TH SarabunIT๙"/>
                <w:color w:val="000000"/>
                <w:sz w:val="32"/>
                <w:szCs w:val="32"/>
                <w:cs/>
              </w:rPr>
              <w:t>ลงไป</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Appendectomy </w:t>
            </w:r>
            <w:r w:rsidRPr="00F939E9">
              <w:rPr>
                <w:rFonts w:ascii="TH SarabunIT๙" w:hAnsi="TH SarabunIT๙" w:cs="TH SarabunIT๙"/>
                <w:color w:val="000000"/>
                <w:sz w:val="32"/>
                <w:szCs w:val="32"/>
                <w:cs/>
              </w:rPr>
              <w:t xml:space="preserve">ใน รพ.ตั้งแต่ </w:t>
            </w:r>
            <w:r w:rsidRPr="00F939E9">
              <w:rPr>
                <w:rFonts w:ascii="TH SarabunIT๙" w:hAnsi="TH SarabunIT๙" w:cs="TH SarabunIT๙"/>
                <w:color w:val="000000"/>
                <w:sz w:val="32"/>
                <w:szCs w:val="32"/>
              </w:rPr>
              <w:t xml:space="preserve">M2 </w:t>
            </w:r>
            <w:r w:rsidRPr="00F939E9">
              <w:rPr>
                <w:rFonts w:ascii="TH SarabunIT๙" w:hAnsi="TH SarabunIT๙" w:cs="TH SarabunIT๙"/>
                <w:color w:val="000000"/>
                <w:sz w:val="32"/>
                <w:szCs w:val="32"/>
                <w:cs/>
              </w:rPr>
              <w:t>ลงไป</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color w:val="000000"/>
                <w:sz w:val="32"/>
                <w:szCs w:val="32"/>
              </w:rPr>
              <w:t xml:space="preserve">Caesarean section </w:t>
            </w:r>
            <w:r w:rsidRPr="00F939E9">
              <w:rPr>
                <w:rFonts w:ascii="TH SarabunIT๙" w:hAnsi="TH SarabunIT๙" w:cs="TH SarabunIT๙"/>
                <w:color w:val="000000"/>
                <w:sz w:val="32"/>
                <w:szCs w:val="32"/>
                <w:cs/>
              </w:rPr>
              <w:t xml:space="preserve">ในรพ. ตั้งแต่ </w:t>
            </w:r>
            <w:r w:rsidRPr="00F939E9">
              <w:rPr>
                <w:rFonts w:ascii="TH SarabunIT๙" w:hAnsi="TH SarabunIT๙" w:cs="TH SarabunIT๙"/>
                <w:color w:val="000000"/>
                <w:sz w:val="32"/>
                <w:szCs w:val="32"/>
              </w:rPr>
              <w:t xml:space="preserve">M2 </w:t>
            </w:r>
            <w:r w:rsidRPr="00F939E9">
              <w:rPr>
                <w:rFonts w:ascii="TH SarabunIT๙" w:hAnsi="TH SarabunIT๙" w:cs="TH SarabunIT๙"/>
                <w:color w:val="000000"/>
                <w:sz w:val="32"/>
                <w:szCs w:val="32"/>
                <w:cs/>
              </w:rPr>
              <w:t>ลงไป</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color w:val="000000"/>
                <w:sz w:val="32"/>
                <w:szCs w:val="32"/>
                <w:cs/>
              </w:rPr>
              <w:t xml:space="preserve">ดูแลรักษา </w:t>
            </w:r>
            <w:r w:rsidRPr="00F939E9">
              <w:rPr>
                <w:rFonts w:ascii="TH SarabunIT๙" w:hAnsi="TH SarabunIT๙" w:cs="TH SarabunIT๙"/>
                <w:color w:val="000000"/>
                <w:sz w:val="32"/>
                <w:szCs w:val="32"/>
              </w:rPr>
              <w:t xml:space="preserve">non displacedFracture </w:t>
            </w:r>
            <w:r w:rsidRPr="00F939E9">
              <w:rPr>
                <w:rFonts w:ascii="TH SarabunIT๙" w:hAnsi="TH SarabunIT๙" w:cs="TH SarabunIT๙"/>
                <w:color w:val="000000"/>
                <w:sz w:val="32"/>
                <w:szCs w:val="32"/>
                <w:cs/>
              </w:rPr>
              <w:t xml:space="preserve">ใน รพ.ตั้งแต่ </w:t>
            </w:r>
            <w:r w:rsidRPr="00F939E9">
              <w:rPr>
                <w:rFonts w:ascii="TH SarabunIT๙" w:hAnsi="TH SarabunIT๙" w:cs="TH SarabunIT๙"/>
                <w:color w:val="000000"/>
                <w:sz w:val="32"/>
                <w:szCs w:val="32"/>
              </w:rPr>
              <w:t>M2</w:t>
            </w:r>
            <w:r w:rsidRPr="00F939E9">
              <w:rPr>
                <w:rFonts w:ascii="TH SarabunIT๙" w:hAnsi="TH SarabunIT๙" w:cs="TH SarabunIT๙"/>
                <w:color w:val="000000"/>
                <w:sz w:val="32"/>
                <w:szCs w:val="32"/>
                <w:cs/>
              </w:rPr>
              <w:t>ลงไป</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color w:val="000000"/>
                <w:sz w:val="32"/>
                <w:szCs w:val="32"/>
                <w:cs/>
              </w:rPr>
              <w:t xml:space="preserve">ให้การดูแลรักษา </w:t>
            </w:r>
            <w:r w:rsidRPr="00F939E9">
              <w:rPr>
                <w:rFonts w:ascii="TH SarabunIT๙" w:hAnsi="TH SarabunIT๙" w:cs="TH SarabunIT๙"/>
                <w:color w:val="000000"/>
                <w:sz w:val="32"/>
                <w:szCs w:val="32"/>
              </w:rPr>
              <w:t xml:space="preserve">sepsis </w:t>
            </w:r>
            <w:r w:rsidRPr="00F939E9">
              <w:rPr>
                <w:rFonts w:ascii="TH SarabunIT๙" w:hAnsi="TH SarabunIT๙" w:cs="TH SarabunIT๙"/>
                <w:color w:val="000000"/>
                <w:sz w:val="32"/>
                <w:szCs w:val="32"/>
                <w:cs/>
              </w:rPr>
              <w:t xml:space="preserve">ได้ใน รพ.ตั้งแต่ </w:t>
            </w:r>
            <w:r w:rsidRPr="00F939E9">
              <w:rPr>
                <w:rFonts w:ascii="TH SarabunIT๙" w:hAnsi="TH SarabunIT๙" w:cs="TH SarabunIT๙"/>
                <w:color w:val="000000"/>
                <w:sz w:val="32"/>
                <w:szCs w:val="32"/>
              </w:rPr>
              <w:t xml:space="preserve">M2 </w:t>
            </w:r>
            <w:r w:rsidRPr="00F939E9">
              <w:rPr>
                <w:rFonts w:ascii="TH SarabunIT๙" w:hAnsi="TH SarabunIT๙" w:cs="TH SarabunIT๙"/>
                <w:color w:val="000000"/>
                <w:sz w:val="32"/>
                <w:szCs w:val="32"/>
                <w:cs/>
              </w:rPr>
              <w:t>ลงไป</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xml:space="preserve">- </w:t>
            </w:r>
            <w:r w:rsidRPr="00F939E9">
              <w:rPr>
                <w:rFonts w:ascii="TH SarabunIT๙" w:hAnsi="TH SarabunIT๙" w:cs="TH SarabunIT๙"/>
                <w:color w:val="000000"/>
                <w:sz w:val="32"/>
                <w:szCs w:val="32"/>
                <w:cs/>
              </w:rPr>
              <w:t>ให้การดูแลผู้</w:t>
            </w:r>
            <w:r w:rsidRPr="00F939E9">
              <w:rPr>
                <w:rFonts w:ascii="TH SarabunIT๙" w:hAnsi="TH SarabunIT๙" w:cs="TH SarabunIT๙" w:hint="cs"/>
                <w:color w:val="000000"/>
                <w:sz w:val="32"/>
                <w:szCs w:val="32"/>
                <w:cs/>
              </w:rPr>
              <w:t>ป่วย</w:t>
            </w:r>
            <w:r w:rsidRPr="00F939E9">
              <w:rPr>
                <w:rFonts w:ascii="TH SarabunIT๙" w:hAnsi="TH SarabunIT๙" w:cs="TH SarabunIT๙"/>
                <w:color w:val="000000"/>
                <w:sz w:val="32"/>
                <w:szCs w:val="32"/>
                <w:cs/>
              </w:rPr>
              <w:t xml:space="preserve">เด็กที่ </w:t>
            </w:r>
            <w:r w:rsidRPr="00F939E9">
              <w:rPr>
                <w:rFonts w:ascii="TH SarabunIT๙" w:hAnsi="TH SarabunIT๙" w:cs="TH SarabunIT๙"/>
                <w:color w:val="000000"/>
                <w:sz w:val="32"/>
                <w:szCs w:val="32"/>
              </w:rPr>
              <w:t>on</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Respirator </w:t>
            </w:r>
            <w:r w:rsidRPr="00F939E9">
              <w:rPr>
                <w:rFonts w:ascii="TH SarabunIT๙" w:hAnsi="TH SarabunIT๙" w:cs="TH SarabunIT๙"/>
                <w:color w:val="000000"/>
                <w:sz w:val="32"/>
                <w:szCs w:val="32"/>
                <w:cs/>
              </w:rPr>
              <w:t>ได้ใน รพ.ตั้งแต่</w:t>
            </w:r>
            <w:r w:rsidRPr="00F939E9">
              <w:rPr>
                <w:rFonts w:ascii="TH SarabunIT๙" w:hAnsi="TH SarabunIT๙" w:cs="TH SarabunIT๙"/>
                <w:color w:val="000000"/>
                <w:sz w:val="32"/>
                <w:szCs w:val="32"/>
              </w:rPr>
              <w:t xml:space="preserve">M2 </w:t>
            </w:r>
            <w:r w:rsidRPr="00F939E9">
              <w:rPr>
                <w:rFonts w:ascii="TH SarabunIT๙" w:hAnsi="TH SarabunIT๙" w:cs="TH SarabunIT๙"/>
                <w:color w:val="000000"/>
                <w:sz w:val="32"/>
                <w:szCs w:val="32"/>
                <w:cs/>
              </w:rPr>
              <w:t>ลงไป</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Health Workforce</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1.1 ศัลยแพทย์ หรือแพทย์ที่รับผ่าตัดอย่างน้อย </w:t>
            </w: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คน ที่รพช</w:t>
            </w:r>
            <w:r w:rsidRPr="00F939E9">
              <w:rPr>
                <w:rFonts w:ascii="TH SarabunIT๙" w:hAnsi="TH SarabunIT๙" w:cs="TH SarabunIT๙" w:hint="cs"/>
                <w:color w:val="000000"/>
                <w:sz w:val="32"/>
                <w:szCs w:val="32"/>
                <w:cs/>
              </w:rPr>
              <w: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1.2ศัลยแพทย์ เชี่ยวชาญในรพศ</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รพท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รับปรึกษาและหมุนเวียนไปช่วยผ่าตัด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2.1  </w:t>
            </w:r>
            <w:r w:rsidRPr="00F939E9">
              <w:rPr>
                <w:rFonts w:ascii="TH SarabunIT๙" w:hAnsi="TH SarabunIT๙" w:cs="TH SarabunIT๙"/>
                <w:color w:val="000000"/>
                <w:sz w:val="32"/>
                <w:szCs w:val="32"/>
                <w:cs/>
              </w:rPr>
              <w:t xml:space="preserve">สูติแพทย์ หรือแพทย์ที่รับผ่าตัดอย่างน้อย </w:t>
            </w: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คน ที่ รพช</w:t>
            </w:r>
            <w:r w:rsidRPr="00F939E9">
              <w:rPr>
                <w:rFonts w:ascii="TH SarabunIT๙" w:hAnsi="TH SarabunIT๙" w:cs="TH SarabunIT๙"/>
                <w:color w:val="000000"/>
                <w:sz w:val="32"/>
                <w:szCs w:val="32"/>
              </w:rPr>
              <w: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2.2 </w:t>
            </w:r>
            <w:r w:rsidRPr="00F939E9">
              <w:rPr>
                <w:rFonts w:ascii="TH SarabunIT๙" w:hAnsi="TH SarabunIT๙" w:cs="TH SarabunIT๙"/>
                <w:color w:val="000000"/>
                <w:sz w:val="32"/>
                <w:szCs w:val="32"/>
                <w:cs/>
              </w:rPr>
              <w:t>สูติแพทย์ เชี่ยวชาญใน รพศ</w:t>
            </w:r>
            <w:r w:rsidRPr="00F939E9">
              <w:rPr>
                <w:rFonts w:ascii="TH SarabunIT๙" w:hAnsi="TH SarabunIT๙" w:cs="TH SarabunIT๙" w:hint="cs"/>
                <w:color w:val="000000"/>
                <w:sz w:val="32"/>
                <w:szCs w:val="32"/>
                <w:cs/>
              </w:rPr>
              <w:t xml:space="preserve">. </w:t>
            </w:r>
            <w:r w:rsidRPr="00F939E9">
              <w:rPr>
                <w:rFonts w:ascii="TH SarabunIT๙" w:hAnsi="TH SarabunIT๙" w:cs="TH SarabunIT๙"/>
                <w:color w:val="000000"/>
                <w:sz w:val="32"/>
                <w:szCs w:val="32"/>
                <w:cs/>
              </w:rPr>
              <w:t>รพท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รับปรึกษาและหมุนเวียนไปช่วยผ่าตัด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3.1 </w:t>
            </w:r>
            <w:r w:rsidRPr="00F939E9">
              <w:rPr>
                <w:rFonts w:ascii="TH SarabunIT๙" w:hAnsi="TH SarabunIT๙" w:cs="TH SarabunIT๙"/>
                <w:color w:val="000000"/>
                <w:sz w:val="32"/>
                <w:szCs w:val="32"/>
                <w:cs/>
              </w:rPr>
              <w:t xml:space="preserve">ศัลยแพทย์ออร์โธปิดิกส์ หรือแพทย์ที่รับผิดชอบอย่างน้อย </w:t>
            </w: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คน ที่ รพช</w:t>
            </w:r>
            <w:r w:rsidRPr="00F939E9">
              <w:rPr>
                <w:rFonts w:ascii="TH SarabunIT๙" w:hAnsi="TH SarabunIT๙" w:cs="TH SarabunIT๙" w:hint="cs"/>
                <w:color w:val="000000"/>
                <w:sz w:val="32"/>
                <w:szCs w:val="32"/>
                <w:cs/>
              </w:rPr>
              <w: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3.2</w:t>
            </w:r>
            <w:r w:rsidRPr="00F939E9">
              <w:rPr>
                <w:rFonts w:ascii="TH SarabunIT๙" w:hAnsi="TH SarabunIT๙" w:cs="TH SarabunIT๙"/>
                <w:color w:val="000000"/>
                <w:sz w:val="32"/>
                <w:szCs w:val="32"/>
                <w:cs/>
              </w:rPr>
              <w:t xml:space="preserve"> ศัลยแพทย์ออร์โธปิดิกส์เชี่ยวชาญใน รพศ รพท รับปรึกษาและช่วยในการวางแผนการรักษา</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4.1</w:t>
            </w:r>
            <w:r w:rsidRPr="00F939E9">
              <w:rPr>
                <w:rFonts w:ascii="TH SarabunIT๙" w:hAnsi="TH SarabunIT๙" w:cs="TH SarabunIT๙"/>
                <w:color w:val="000000"/>
                <w:sz w:val="32"/>
                <w:szCs w:val="32"/>
                <w:cs/>
              </w:rPr>
              <w:t xml:space="preserve"> อายุรแพทย์ หรือแพทย์ที่รับผิดชอบอย่างน้อย </w:t>
            </w: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คน ที่รพช</w:t>
            </w:r>
            <w:r w:rsidRPr="00F939E9">
              <w:rPr>
                <w:rFonts w:ascii="TH SarabunIT๙" w:hAnsi="TH SarabunIT๙" w:cs="TH SarabunIT๙" w:hint="cs"/>
                <w:color w:val="000000"/>
                <w:sz w:val="32"/>
                <w:szCs w:val="32"/>
                <w:cs/>
              </w:rPr>
              <w: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4.2</w:t>
            </w:r>
            <w:r w:rsidRPr="00F939E9">
              <w:rPr>
                <w:rFonts w:ascii="TH SarabunIT๙" w:hAnsi="TH SarabunIT๙" w:cs="TH SarabunIT๙"/>
                <w:color w:val="000000"/>
                <w:sz w:val="32"/>
                <w:szCs w:val="32"/>
                <w:cs/>
              </w:rPr>
              <w:t xml:space="preserve"> อายุรแพทย์เชี่ยวชาญใน รพศ</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รพท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รับปรึกษา</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5.1</w:t>
            </w:r>
            <w:r w:rsidRPr="00F939E9">
              <w:rPr>
                <w:rFonts w:ascii="TH SarabunIT๙" w:hAnsi="TH SarabunIT๙" w:cs="TH SarabunIT๙"/>
                <w:color w:val="000000"/>
                <w:sz w:val="32"/>
                <w:szCs w:val="32"/>
                <w:cs/>
              </w:rPr>
              <w:t xml:space="preserve"> อายุรแพทย์ หรือแพทย์ที่รับผิดชอบอย่างน้อย </w:t>
            </w: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คน ที่รพช</w:t>
            </w:r>
            <w:r w:rsidRPr="00F939E9">
              <w:rPr>
                <w:rFonts w:ascii="TH SarabunIT๙" w:hAnsi="TH SarabunIT๙" w:cs="TH SarabunIT๙"/>
                <w:color w:val="000000"/>
                <w:sz w:val="32"/>
                <w:szCs w:val="32"/>
              </w:rPr>
              <w: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5.2</w:t>
            </w:r>
            <w:r w:rsidRPr="00F939E9">
              <w:rPr>
                <w:rFonts w:ascii="TH SarabunIT๙" w:hAnsi="TH SarabunIT๙" w:cs="TH SarabunIT๙"/>
                <w:color w:val="000000"/>
                <w:sz w:val="32"/>
                <w:szCs w:val="32"/>
                <w:cs/>
              </w:rPr>
              <w:t xml:space="preserve"> อายุรแพทย์เชี่ยวชาญใน รพศ</w:t>
            </w:r>
            <w:r w:rsidRPr="00F939E9">
              <w:rPr>
                <w:rFonts w:ascii="TH SarabunIT๙" w:hAnsi="TH SarabunIT๙" w:cs="TH SarabunIT๙" w:hint="cs"/>
                <w:color w:val="000000"/>
                <w:sz w:val="32"/>
                <w:szCs w:val="32"/>
                <w:cs/>
              </w:rPr>
              <w:t xml:space="preserve">. </w:t>
            </w:r>
            <w:r w:rsidRPr="00F939E9">
              <w:rPr>
                <w:rFonts w:ascii="TH SarabunIT๙" w:hAnsi="TH SarabunIT๙" w:cs="TH SarabunIT๙"/>
                <w:color w:val="000000"/>
                <w:sz w:val="32"/>
                <w:szCs w:val="32"/>
                <w:cs/>
              </w:rPr>
              <w:t>รพท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รับปรึกษา</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1.1 ศัลยแพทย์ หรือแพทย์ที่รับผ่าตัดอย่างน้อย </w:t>
            </w: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คน ที่รพช</w:t>
            </w:r>
            <w:r w:rsidRPr="00F939E9">
              <w:rPr>
                <w:rFonts w:ascii="TH SarabunIT๙" w:hAnsi="TH SarabunIT๙" w:cs="TH SarabunIT๙" w:hint="cs"/>
                <w:color w:val="000000"/>
                <w:sz w:val="32"/>
                <w:szCs w:val="32"/>
                <w:cs/>
              </w:rPr>
              <w: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1.2ศัลยแพทย์ เชี่ยวชาญในรพศ</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รพท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รับปรึกษาและหมุนเวียนไปช่วยผ่าตัด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2.1  </w:t>
            </w:r>
            <w:r w:rsidRPr="00F939E9">
              <w:rPr>
                <w:rFonts w:ascii="TH SarabunIT๙" w:hAnsi="TH SarabunIT๙" w:cs="TH SarabunIT๙"/>
                <w:color w:val="000000"/>
                <w:sz w:val="32"/>
                <w:szCs w:val="32"/>
                <w:cs/>
              </w:rPr>
              <w:t xml:space="preserve">สูติแพทย์ หรือแพทย์ที่รับผ่าตัดอย่างน้อย </w:t>
            </w: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คน ที่ รพช</w:t>
            </w:r>
            <w:r w:rsidRPr="00F939E9">
              <w:rPr>
                <w:rFonts w:ascii="TH SarabunIT๙" w:hAnsi="TH SarabunIT๙" w:cs="TH SarabunIT๙" w:hint="cs"/>
                <w:color w:val="000000"/>
                <w:sz w:val="32"/>
                <w:szCs w:val="32"/>
                <w:cs/>
              </w:rPr>
              <w: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2.2 </w:t>
            </w:r>
            <w:r w:rsidRPr="00F939E9">
              <w:rPr>
                <w:rFonts w:ascii="TH SarabunIT๙" w:hAnsi="TH SarabunIT๙" w:cs="TH SarabunIT๙"/>
                <w:color w:val="000000"/>
                <w:sz w:val="32"/>
                <w:szCs w:val="32"/>
                <w:cs/>
              </w:rPr>
              <w:t>สูติแพทย์ เชี่ยวชาญใน รพศ</w:t>
            </w:r>
            <w:r w:rsidRPr="00F939E9">
              <w:rPr>
                <w:rFonts w:ascii="TH SarabunIT๙" w:hAnsi="TH SarabunIT๙" w:cs="TH SarabunIT๙" w:hint="cs"/>
                <w:color w:val="000000"/>
                <w:sz w:val="32"/>
                <w:szCs w:val="32"/>
                <w:cs/>
              </w:rPr>
              <w:t xml:space="preserve">. </w:t>
            </w:r>
            <w:r w:rsidRPr="00F939E9">
              <w:rPr>
                <w:rFonts w:ascii="TH SarabunIT๙" w:hAnsi="TH SarabunIT๙" w:cs="TH SarabunIT๙"/>
                <w:color w:val="000000"/>
                <w:sz w:val="32"/>
                <w:szCs w:val="32"/>
                <w:cs/>
              </w:rPr>
              <w:t>รพท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รับปรึกษาและหมุนเวียนไปช่วยผ่าตัด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3.1 </w:t>
            </w:r>
            <w:r w:rsidRPr="00F939E9">
              <w:rPr>
                <w:rFonts w:ascii="TH SarabunIT๙" w:hAnsi="TH SarabunIT๙" w:cs="TH SarabunIT๙"/>
                <w:color w:val="000000"/>
                <w:sz w:val="32"/>
                <w:szCs w:val="32"/>
                <w:cs/>
              </w:rPr>
              <w:t xml:space="preserve">ศัลยแพทย์ออร์โธปิดิกส์ หรือแพทย์ที่รับผิดชอบอย่างน้อย </w:t>
            </w: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คน ที่ รพช</w:t>
            </w:r>
            <w:r w:rsidRPr="00F939E9">
              <w:rPr>
                <w:rFonts w:ascii="TH SarabunIT๙" w:hAnsi="TH SarabunIT๙" w:cs="TH SarabunIT๙" w:hint="cs"/>
                <w:color w:val="000000"/>
                <w:sz w:val="32"/>
                <w:szCs w:val="32"/>
                <w:cs/>
              </w:rPr>
              <w: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3.2</w:t>
            </w:r>
            <w:r w:rsidRPr="00F939E9">
              <w:rPr>
                <w:rFonts w:ascii="TH SarabunIT๙" w:hAnsi="TH SarabunIT๙" w:cs="TH SarabunIT๙"/>
                <w:color w:val="000000"/>
                <w:sz w:val="32"/>
                <w:szCs w:val="32"/>
                <w:cs/>
              </w:rPr>
              <w:t xml:space="preserve"> ศัลยแพทย์ออร์โธปิดิกส์เชี่ยวชาญใน รพศ รพท รับปรึกษาและช่วยในการวางแผนการรักษา</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4.1</w:t>
            </w:r>
            <w:r w:rsidRPr="00F939E9">
              <w:rPr>
                <w:rFonts w:ascii="TH SarabunIT๙" w:hAnsi="TH SarabunIT๙" w:cs="TH SarabunIT๙"/>
                <w:color w:val="000000"/>
                <w:sz w:val="32"/>
                <w:szCs w:val="32"/>
                <w:cs/>
              </w:rPr>
              <w:t xml:space="preserve"> อายุรแพทย์ หรือแพทย์ที่รับผิดชอบอย่างน้อย </w:t>
            </w: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คน ที่รพช</w:t>
            </w:r>
            <w:r w:rsidRPr="00F939E9">
              <w:rPr>
                <w:rFonts w:ascii="TH SarabunIT๙" w:hAnsi="TH SarabunIT๙" w:cs="TH SarabunIT๙" w:hint="cs"/>
                <w:color w:val="000000"/>
                <w:sz w:val="32"/>
                <w:szCs w:val="32"/>
                <w:cs/>
              </w:rPr>
              <w: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4.2</w:t>
            </w:r>
            <w:r w:rsidRPr="00F939E9">
              <w:rPr>
                <w:rFonts w:ascii="TH SarabunIT๙" w:hAnsi="TH SarabunIT๙" w:cs="TH SarabunIT๙"/>
                <w:color w:val="000000"/>
                <w:sz w:val="32"/>
                <w:szCs w:val="32"/>
                <w:cs/>
              </w:rPr>
              <w:t xml:space="preserve"> อายุรแพทย์เชี่ยวชาญใน รพศ</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รพท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รับปรึกษา</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5.1</w:t>
            </w:r>
            <w:r w:rsidRPr="00F939E9">
              <w:rPr>
                <w:rFonts w:ascii="TH SarabunIT๙" w:hAnsi="TH SarabunIT๙" w:cs="TH SarabunIT๙"/>
                <w:color w:val="000000"/>
                <w:sz w:val="32"/>
                <w:szCs w:val="32"/>
                <w:cs/>
              </w:rPr>
              <w:t xml:space="preserve"> อายุรแพทย์ หรือแพทย์ที่รับผิดชอบอย่างน้อย </w:t>
            </w: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คน ที่รพช</w:t>
            </w:r>
            <w:r w:rsidRPr="00F939E9">
              <w:rPr>
                <w:rFonts w:ascii="TH SarabunIT๙" w:hAnsi="TH SarabunIT๙" w:cs="TH SarabunIT๙"/>
                <w:color w:val="000000"/>
                <w:sz w:val="32"/>
                <w:szCs w:val="32"/>
              </w:rPr>
              <w:t>.</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5.2</w:t>
            </w:r>
            <w:r w:rsidRPr="00F939E9">
              <w:rPr>
                <w:rFonts w:ascii="TH SarabunIT๙" w:hAnsi="TH SarabunIT๙" w:cs="TH SarabunIT๙"/>
                <w:color w:val="000000"/>
                <w:sz w:val="32"/>
                <w:szCs w:val="32"/>
                <w:cs/>
              </w:rPr>
              <w:t xml:space="preserve"> อายุรแพทย์เชี่ยวชาญใน รพศ</w:t>
            </w:r>
            <w:r w:rsidRPr="00F939E9">
              <w:rPr>
                <w:rFonts w:ascii="TH SarabunIT๙" w:hAnsi="TH SarabunIT๙" w:cs="TH SarabunIT๙" w:hint="cs"/>
                <w:color w:val="000000"/>
                <w:sz w:val="32"/>
                <w:szCs w:val="32"/>
                <w:cs/>
              </w:rPr>
              <w:t xml:space="preserve">. </w:t>
            </w:r>
            <w:r w:rsidRPr="00F939E9">
              <w:rPr>
                <w:rFonts w:ascii="TH SarabunIT๙" w:hAnsi="TH SarabunIT๙" w:cs="TH SarabunIT๙"/>
                <w:color w:val="000000"/>
                <w:sz w:val="32"/>
                <w:szCs w:val="32"/>
                <w:cs/>
              </w:rPr>
              <w:t>รพท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รับปรึกษา</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1.1 ศัลยแพทย์ หรือแพทย์ที่รับผ่าตัดอย่างน้อย </w:t>
            </w: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คน ที่รพช</w:t>
            </w:r>
            <w:r w:rsidRPr="00F939E9">
              <w:rPr>
                <w:rFonts w:ascii="TH SarabunIT๙" w:hAnsi="TH SarabunIT๙" w:cs="TH SarabunIT๙" w:hint="cs"/>
                <w:color w:val="000000"/>
                <w:sz w:val="32"/>
                <w:szCs w:val="32"/>
                <w:cs/>
              </w:rPr>
              <w: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1.2ศัลยแพทย์ เชี่ยวชาญในรพศ</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รพท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รับปรึกษาและหมุนเวียนไปช่วยผ่าตัด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2.1  </w:t>
            </w:r>
            <w:r w:rsidRPr="00F939E9">
              <w:rPr>
                <w:rFonts w:ascii="TH SarabunIT๙" w:hAnsi="TH SarabunIT๙" w:cs="TH SarabunIT๙"/>
                <w:color w:val="000000"/>
                <w:sz w:val="32"/>
                <w:szCs w:val="32"/>
                <w:cs/>
              </w:rPr>
              <w:t xml:space="preserve">สูติแพทย์ หรือแพทย์ที่รับผ่าตัดอย่างน้อย </w:t>
            </w: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คน ที่ รพช</w:t>
            </w:r>
            <w:r w:rsidRPr="00F939E9">
              <w:rPr>
                <w:rFonts w:ascii="TH SarabunIT๙" w:hAnsi="TH SarabunIT๙" w:cs="TH SarabunIT๙"/>
                <w:color w:val="000000"/>
                <w:sz w:val="32"/>
                <w:szCs w:val="32"/>
              </w:rPr>
              <w: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2.2 </w:t>
            </w:r>
            <w:r w:rsidRPr="00F939E9">
              <w:rPr>
                <w:rFonts w:ascii="TH SarabunIT๙" w:hAnsi="TH SarabunIT๙" w:cs="TH SarabunIT๙"/>
                <w:color w:val="000000"/>
                <w:sz w:val="32"/>
                <w:szCs w:val="32"/>
                <w:cs/>
              </w:rPr>
              <w:t>สูติแพทย์ เชี่ยวชาญใน รพศ</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รพท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รับปรึกษาและหมุนเวียนไปช่วยผ่าตัด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3.1 </w:t>
            </w:r>
            <w:r w:rsidRPr="00F939E9">
              <w:rPr>
                <w:rFonts w:ascii="TH SarabunIT๙" w:hAnsi="TH SarabunIT๙" w:cs="TH SarabunIT๙"/>
                <w:color w:val="000000"/>
                <w:sz w:val="32"/>
                <w:szCs w:val="32"/>
                <w:cs/>
              </w:rPr>
              <w:t xml:space="preserve">ศัลยแพทย์ออร์โธปิดิกส์ หรือแพทย์ที่รับผิดชอบอย่างน้อย </w:t>
            </w: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คน ที่ รพช</w:t>
            </w:r>
            <w:r w:rsidRPr="00F939E9">
              <w:rPr>
                <w:rFonts w:ascii="TH SarabunIT๙" w:hAnsi="TH SarabunIT๙" w:cs="TH SarabunIT๙" w:hint="cs"/>
                <w:color w:val="000000"/>
                <w:sz w:val="32"/>
                <w:szCs w:val="32"/>
                <w:cs/>
              </w:rPr>
              <w: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3.2</w:t>
            </w:r>
            <w:r w:rsidRPr="00F939E9">
              <w:rPr>
                <w:rFonts w:ascii="TH SarabunIT๙" w:hAnsi="TH SarabunIT๙" w:cs="TH SarabunIT๙"/>
                <w:color w:val="000000"/>
                <w:sz w:val="32"/>
                <w:szCs w:val="32"/>
                <w:cs/>
              </w:rPr>
              <w:t xml:space="preserve"> ศัลยแพทย์ออร์โธปิดิกส์เชี่ยวชาญใน รพศ รพท รับปรึกษาและช่วยในการวางแผนการรักษา</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4.1</w:t>
            </w:r>
            <w:r w:rsidRPr="00F939E9">
              <w:rPr>
                <w:rFonts w:ascii="TH SarabunIT๙" w:hAnsi="TH SarabunIT๙" w:cs="TH SarabunIT๙"/>
                <w:color w:val="000000"/>
                <w:sz w:val="32"/>
                <w:szCs w:val="32"/>
                <w:cs/>
              </w:rPr>
              <w:t xml:space="preserve"> อายุรแพทย์ หรือแพทย์ที่รับผิดชอบอย่างน้อย </w:t>
            </w: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คน ที่รพช</w:t>
            </w:r>
            <w:r w:rsidRPr="00F939E9">
              <w:rPr>
                <w:rFonts w:ascii="TH SarabunIT๙" w:hAnsi="TH SarabunIT๙" w:cs="TH SarabunIT๙" w:hint="cs"/>
                <w:color w:val="000000"/>
                <w:sz w:val="32"/>
                <w:szCs w:val="32"/>
                <w:cs/>
              </w:rPr>
              <w: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4.2</w:t>
            </w:r>
            <w:r w:rsidRPr="00F939E9">
              <w:rPr>
                <w:rFonts w:ascii="TH SarabunIT๙" w:hAnsi="TH SarabunIT๙" w:cs="TH SarabunIT๙"/>
                <w:color w:val="000000"/>
                <w:sz w:val="32"/>
                <w:szCs w:val="32"/>
                <w:cs/>
              </w:rPr>
              <w:t xml:space="preserve"> อายุรแพทย์เชี่ยวชาญใน รพศ</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รพท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รับปรึกษา</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5.1</w:t>
            </w:r>
            <w:r w:rsidRPr="00F939E9">
              <w:rPr>
                <w:rFonts w:ascii="TH SarabunIT๙" w:hAnsi="TH SarabunIT๙" w:cs="TH SarabunIT๙"/>
                <w:color w:val="000000"/>
                <w:sz w:val="32"/>
                <w:szCs w:val="32"/>
                <w:cs/>
              </w:rPr>
              <w:t xml:space="preserve"> อายุรแพทย์ หรือแพทย์ที่รับผิดชอบอย่างน้อย </w:t>
            </w: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คน ที่รพช</w:t>
            </w:r>
            <w:r w:rsidRPr="00F939E9">
              <w:rPr>
                <w:rFonts w:ascii="TH SarabunIT๙" w:hAnsi="TH SarabunIT๙" w:cs="TH SarabunIT๙"/>
                <w:color w:val="000000"/>
                <w:sz w:val="32"/>
                <w:szCs w:val="32"/>
              </w:rPr>
              <w:t>.</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5.2</w:t>
            </w:r>
            <w:r w:rsidRPr="00F939E9">
              <w:rPr>
                <w:rFonts w:ascii="TH SarabunIT๙" w:hAnsi="TH SarabunIT๙" w:cs="TH SarabunIT๙"/>
                <w:color w:val="000000"/>
                <w:sz w:val="32"/>
                <w:szCs w:val="32"/>
                <w:cs/>
              </w:rPr>
              <w:t xml:space="preserve"> อายุรแพทย์เชี่ยวชาญใน รพศ</w:t>
            </w:r>
            <w:r w:rsidRPr="00F939E9">
              <w:rPr>
                <w:rFonts w:ascii="TH SarabunIT๙" w:hAnsi="TH SarabunIT๙" w:cs="TH SarabunIT๙" w:hint="cs"/>
                <w:color w:val="000000"/>
                <w:sz w:val="32"/>
                <w:szCs w:val="32"/>
                <w:cs/>
              </w:rPr>
              <w:t xml:space="preserve">. </w:t>
            </w:r>
            <w:r w:rsidRPr="00F939E9">
              <w:rPr>
                <w:rFonts w:ascii="TH SarabunIT๙" w:hAnsi="TH SarabunIT๙" w:cs="TH SarabunIT๙"/>
                <w:color w:val="000000"/>
                <w:sz w:val="32"/>
                <w:szCs w:val="32"/>
                <w:cs/>
              </w:rPr>
              <w:t>รพท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รับปรึกษา</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xml:space="preserve">1.1 ศัลยแพทย์ หรือแพทย์ที่รับผ่าตัดอย่างน้อย </w:t>
            </w: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คน ที่รพช</w:t>
            </w:r>
            <w:r w:rsidRPr="00F939E9">
              <w:rPr>
                <w:rFonts w:ascii="TH SarabunIT๙" w:hAnsi="TH SarabunIT๙" w:cs="TH SarabunIT๙" w:hint="cs"/>
                <w:color w:val="000000"/>
                <w:sz w:val="32"/>
                <w:szCs w:val="32"/>
                <w:cs/>
              </w:rPr>
              <w: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1.2ศัลยแพทย์ เชี่ยวชาญในรพศ</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รพท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รับปรึกษาและหมุนเวียนไปช่วยผ่าตัด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2.1  </w:t>
            </w:r>
            <w:r w:rsidRPr="00F939E9">
              <w:rPr>
                <w:rFonts w:ascii="TH SarabunIT๙" w:hAnsi="TH SarabunIT๙" w:cs="TH SarabunIT๙"/>
                <w:color w:val="000000"/>
                <w:sz w:val="32"/>
                <w:szCs w:val="32"/>
                <w:cs/>
              </w:rPr>
              <w:t xml:space="preserve">สูติแพทย์ หรือแพทย์ที่รับผ่าตัดอย่างน้อย </w:t>
            </w: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คน ที่ รพช</w:t>
            </w:r>
            <w:r w:rsidRPr="00F939E9">
              <w:rPr>
                <w:rFonts w:ascii="TH SarabunIT๙" w:hAnsi="TH SarabunIT๙" w:cs="TH SarabunIT๙" w:hint="cs"/>
                <w:color w:val="000000"/>
                <w:sz w:val="32"/>
                <w:szCs w:val="32"/>
                <w:cs/>
              </w:rPr>
              <w: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2.2 </w:t>
            </w:r>
            <w:r w:rsidRPr="00F939E9">
              <w:rPr>
                <w:rFonts w:ascii="TH SarabunIT๙" w:hAnsi="TH SarabunIT๙" w:cs="TH SarabunIT๙"/>
                <w:color w:val="000000"/>
                <w:sz w:val="32"/>
                <w:szCs w:val="32"/>
                <w:cs/>
              </w:rPr>
              <w:t>สูติแพทย์ เชี่ยวชาญใน รพศ</w:t>
            </w:r>
            <w:r w:rsidRPr="00F939E9">
              <w:rPr>
                <w:rFonts w:ascii="TH SarabunIT๙" w:hAnsi="TH SarabunIT๙" w:cs="TH SarabunIT๙" w:hint="cs"/>
                <w:color w:val="000000"/>
                <w:sz w:val="32"/>
                <w:szCs w:val="32"/>
                <w:cs/>
              </w:rPr>
              <w:t xml:space="preserve">. </w:t>
            </w:r>
            <w:r w:rsidRPr="00F939E9">
              <w:rPr>
                <w:rFonts w:ascii="TH SarabunIT๙" w:hAnsi="TH SarabunIT๙" w:cs="TH SarabunIT๙"/>
                <w:color w:val="000000"/>
                <w:sz w:val="32"/>
                <w:szCs w:val="32"/>
                <w:cs/>
              </w:rPr>
              <w:t>รพท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รับปรึกษาและหมุนเวียนไปช่วยผ่าตัด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3.1 </w:t>
            </w:r>
            <w:r w:rsidRPr="00F939E9">
              <w:rPr>
                <w:rFonts w:ascii="TH SarabunIT๙" w:hAnsi="TH SarabunIT๙" w:cs="TH SarabunIT๙"/>
                <w:color w:val="000000"/>
                <w:sz w:val="32"/>
                <w:szCs w:val="32"/>
                <w:cs/>
              </w:rPr>
              <w:t xml:space="preserve">ศัลยแพทย์ออร์โธปิดิกส์ หรือแพทย์ที่รับผิดชอบอย่างน้อย </w:t>
            </w: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คน ที่ รพช</w:t>
            </w:r>
            <w:r w:rsidRPr="00F939E9">
              <w:rPr>
                <w:rFonts w:ascii="TH SarabunIT๙" w:hAnsi="TH SarabunIT๙" w:cs="TH SarabunIT๙" w:hint="cs"/>
                <w:color w:val="000000"/>
                <w:sz w:val="32"/>
                <w:szCs w:val="32"/>
                <w:cs/>
              </w:rPr>
              <w: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3.2</w:t>
            </w:r>
            <w:r w:rsidRPr="00F939E9">
              <w:rPr>
                <w:rFonts w:ascii="TH SarabunIT๙" w:hAnsi="TH SarabunIT๙" w:cs="TH SarabunIT๙"/>
                <w:color w:val="000000"/>
                <w:sz w:val="32"/>
                <w:szCs w:val="32"/>
                <w:cs/>
              </w:rPr>
              <w:t xml:space="preserve"> ศัลยแพทย์ออร์โธปิดิกส์เชี่ยวชาญใน รพศ รพท รับปรึกษาและช่วยในการวางแผนการรักษา</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4.1</w:t>
            </w:r>
            <w:r w:rsidRPr="00F939E9">
              <w:rPr>
                <w:rFonts w:ascii="TH SarabunIT๙" w:hAnsi="TH SarabunIT๙" w:cs="TH SarabunIT๙"/>
                <w:color w:val="000000"/>
                <w:sz w:val="32"/>
                <w:szCs w:val="32"/>
                <w:cs/>
              </w:rPr>
              <w:t xml:space="preserve"> อายุรแพทย์ หรือแพทย์ที่รับผิดชอบอย่างน้อย </w:t>
            </w: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คน ที่รพช</w:t>
            </w:r>
            <w:r w:rsidRPr="00F939E9">
              <w:rPr>
                <w:rFonts w:ascii="TH SarabunIT๙" w:hAnsi="TH SarabunIT๙" w:cs="TH SarabunIT๙" w:hint="cs"/>
                <w:color w:val="000000"/>
                <w:sz w:val="32"/>
                <w:szCs w:val="32"/>
                <w:cs/>
              </w:rPr>
              <w: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4.2</w:t>
            </w:r>
            <w:r w:rsidRPr="00F939E9">
              <w:rPr>
                <w:rFonts w:ascii="TH SarabunIT๙" w:hAnsi="TH SarabunIT๙" w:cs="TH SarabunIT๙"/>
                <w:color w:val="000000"/>
                <w:sz w:val="32"/>
                <w:szCs w:val="32"/>
                <w:cs/>
              </w:rPr>
              <w:t xml:space="preserve"> อายุรแพทย์เชี่ยวชาญใน รพศ</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รพท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รับปรึกษา</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5.1</w:t>
            </w:r>
            <w:r w:rsidRPr="00F939E9">
              <w:rPr>
                <w:rFonts w:ascii="TH SarabunIT๙" w:hAnsi="TH SarabunIT๙" w:cs="TH SarabunIT๙"/>
                <w:color w:val="000000"/>
                <w:sz w:val="32"/>
                <w:szCs w:val="32"/>
                <w:cs/>
              </w:rPr>
              <w:t xml:space="preserve"> อายุรแพทย์ หรือแพทย์ที่รับผิดชอบอย่างน้อย </w:t>
            </w: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คน ที่รพช</w:t>
            </w:r>
            <w:r w:rsidRPr="00F939E9">
              <w:rPr>
                <w:rFonts w:ascii="TH SarabunIT๙" w:hAnsi="TH SarabunIT๙" w:cs="TH SarabunIT๙"/>
                <w:color w:val="000000"/>
                <w:sz w:val="32"/>
                <w:szCs w:val="32"/>
              </w:rPr>
              <w:t>.</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5.2</w:t>
            </w:r>
            <w:r w:rsidRPr="00F939E9">
              <w:rPr>
                <w:rFonts w:ascii="TH SarabunIT๙" w:hAnsi="TH SarabunIT๙" w:cs="TH SarabunIT๙"/>
                <w:color w:val="000000"/>
                <w:sz w:val="32"/>
                <w:szCs w:val="32"/>
                <w:cs/>
              </w:rPr>
              <w:t xml:space="preserve"> อายุรแพทย์เชี่ยวชาญใน รพศ</w:t>
            </w:r>
            <w:r w:rsidRPr="00F939E9">
              <w:rPr>
                <w:rFonts w:ascii="TH SarabunIT๙" w:hAnsi="TH SarabunIT๙" w:cs="TH SarabunIT๙" w:hint="cs"/>
                <w:color w:val="000000"/>
                <w:sz w:val="32"/>
                <w:szCs w:val="32"/>
                <w:cs/>
              </w:rPr>
              <w:t xml:space="preserve">. </w:t>
            </w:r>
            <w:r w:rsidRPr="00F939E9">
              <w:rPr>
                <w:rFonts w:ascii="TH SarabunIT๙" w:hAnsi="TH SarabunIT๙" w:cs="TH SarabunIT๙"/>
                <w:color w:val="000000"/>
                <w:sz w:val="32"/>
                <w:szCs w:val="32"/>
                <w:cs/>
              </w:rPr>
              <w:t>รพท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รับปรึกษา</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1.1 ศัลยแพทย์ หรือแพทย์ที่รับผ่าตัดอย่างน้อย </w:t>
            </w: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คน ที่รพช</w:t>
            </w:r>
            <w:r w:rsidRPr="00F939E9">
              <w:rPr>
                <w:rFonts w:ascii="TH SarabunIT๙" w:hAnsi="TH SarabunIT๙" w:cs="TH SarabunIT๙" w:hint="cs"/>
                <w:color w:val="000000"/>
                <w:sz w:val="32"/>
                <w:szCs w:val="32"/>
                <w:cs/>
              </w:rPr>
              <w: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1.2ศัลยแพทย์ เชี่ยวชาญในรพศ</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รพท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รับปรึกษาและหมุนเวียนไปช่วยผ่าตัด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2.1  </w:t>
            </w:r>
            <w:r w:rsidRPr="00F939E9">
              <w:rPr>
                <w:rFonts w:ascii="TH SarabunIT๙" w:hAnsi="TH SarabunIT๙" w:cs="TH SarabunIT๙"/>
                <w:color w:val="000000"/>
                <w:sz w:val="32"/>
                <w:szCs w:val="32"/>
                <w:cs/>
              </w:rPr>
              <w:t xml:space="preserve">สูติแพทย์ หรือแพทย์ที่รับผ่าตัดอย่างน้อย </w:t>
            </w: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คน ที่ รพช</w:t>
            </w:r>
            <w:r w:rsidRPr="00F939E9">
              <w:rPr>
                <w:rFonts w:ascii="TH SarabunIT๙" w:hAnsi="TH SarabunIT๙" w:cs="TH SarabunIT๙"/>
                <w:color w:val="000000"/>
                <w:sz w:val="32"/>
                <w:szCs w:val="32"/>
              </w:rPr>
              <w: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2.2 </w:t>
            </w:r>
            <w:r w:rsidRPr="00F939E9">
              <w:rPr>
                <w:rFonts w:ascii="TH SarabunIT๙" w:hAnsi="TH SarabunIT๙" w:cs="TH SarabunIT๙"/>
                <w:color w:val="000000"/>
                <w:sz w:val="32"/>
                <w:szCs w:val="32"/>
                <w:cs/>
              </w:rPr>
              <w:t>สูติแพทย์ เชี่ยวชาญใน รพศ</w:t>
            </w:r>
            <w:r w:rsidRPr="00F939E9">
              <w:rPr>
                <w:rFonts w:ascii="TH SarabunIT๙" w:hAnsi="TH SarabunIT๙" w:cs="TH SarabunIT๙" w:hint="cs"/>
                <w:color w:val="000000"/>
                <w:sz w:val="32"/>
                <w:szCs w:val="32"/>
                <w:cs/>
              </w:rPr>
              <w:t xml:space="preserve">. </w:t>
            </w:r>
            <w:r w:rsidRPr="00F939E9">
              <w:rPr>
                <w:rFonts w:ascii="TH SarabunIT๙" w:hAnsi="TH SarabunIT๙" w:cs="TH SarabunIT๙"/>
                <w:color w:val="000000"/>
                <w:sz w:val="32"/>
                <w:szCs w:val="32"/>
                <w:cs/>
              </w:rPr>
              <w:t>รพท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รับปรึกษาและหมุนเวียนไปช่วยผ่าตัด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pacing w:val="-6"/>
                <w:sz w:val="32"/>
                <w:szCs w:val="32"/>
              </w:rPr>
            </w:pPr>
            <w:r w:rsidRPr="00F939E9">
              <w:rPr>
                <w:rFonts w:ascii="TH SarabunIT๙" w:hAnsi="TH SarabunIT๙" w:cs="TH SarabunIT๙"/>
                <w:color w:val="000000"/>
                <w:spacing w:val="-6"/>
                <w:sz w:val="32"/>
                <w:szCs w:val="32"/>
              </w:rPr>
              <w:t xml:space="preserve">3.1 </w:t>
            </w:r>
            <w:r w:rsidRPr="00F939E9">
              <w:rPr>
                <w:rFonts w:ascii="TH SarabunIT๙" w:hAnsi="TH SarabunIT๙" w:cs="TH SarabunIT๙"/>
                <w:color w:val="000000"/>
                <w:spacing w:val="-6"/>
                <w:sz w:val="32"/>
                <w:szCs w:val="32"/>
                <w:cs/>
              </w:rPr>
              <w:t xml:space="preserve">ศัลยแพทย์ออร์โธปิดิกส์ หรือแพทย์ที่รับผิดชอบอย่างน้อย </w:t>
            </w:r>
            <w:r w:rsidRPr="00F939E9">
              <w:rPr>
                <w:rFonts w:ascii="TH SarabunIT๙" w:hAnsi="TH SarabunIT๙" w:cs="TH SarabunIT๙"/>
                <w:color w:val="000000"/>
                <w:spacing w:val="-6"/>
                <w:sz w:val="32"/>
                <w:szCs w:val="32"/>
              </w:rPr>
              <w:t xml:space="preserve">1 </w:t>
            </w:r>
            <w:r w:rsidRPr="00F939E9">
              <w:rPr>
                <w:rFonts w:ascii="TH SarabunIT๙" w:hAnsi="TH SarabunIT๙" w:cs="TH SarabunIT๙"/>
                <w:color w:val="000000"/>
                <w:spacing w:val="-6"/>
                <w:sz w:val="32"/>
                <w:szCs w:val="32"/>
                <w:cs/>
              </w:rPr>
              <w:t>คน ที่ รพช</w:t>
            </w:r>
            <w:r w:rsidRPr="00F939E9">
              <w:rPr>
                <w:rFonts w:ascii="TH SarabunIT๙" w:hAnsi="TH SarabunIT๙" w:cs="TH SarabunIT๙"/>
                <w:color w:val="000000"/>
                <w:spacing w:val="-6"/>
                <w:sz w:val="32"/>
                <w:szCs w:val="32"/>
              </w:rPr>
              <w: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3.2</w:t>
            </w:r>
            <w:r w:rsidRPr="00F939E9">
              <w:rPr>
                <w:rFonts w:ascii="TH SarabunIT๙" w:hAnsi="TH SarabunIT๙" w:cs="TH SarabunIT๙"/>
                <w:color w:val="000000"/>
                <w:sz w:val="32"/>
                <w:szCs w:val="32"/>
                <w:cs/>
              </w:rPr>
              <w:t xml:space="preserve"> ศัลยแพทย์ออร์โธปิดิกส์เชี่ยวชาญใน รพศ รพท รับปรึกษาและช่วยในการวางแผนการรักษา</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4.1</w:t>
            </w:r>
            <w:r w:rsidRPr="00F939E9">
              <w:rPr>
                <w:rFonts w:ascii="TH SarabunIT๙" w:hAnsi="TH SarabunIT๙" w:cs="TH SarabunIT๙"/>
                <w:color w:val="000000"/>
                <w:sz w:val="32"/>
                <w:szCs w:val="32"/>
                <w:cs/>
              </w:rPr>
              <w:t xml:space="preserve"> อายุรแพทย์ หรือแพทย์ที่รับผิดชอบอย่างน้อย </w:t>
            </w: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คน ที่รพช</w:t>
            </w:r>
            <w:r w:rsidRPr="00F939E9">
              <w:rPr>
                <w:rFonts w:ascii="TH SarabunIT๙" w:hAnsi="TH SarabunIT๙" w:cs="TH SarabunIT๙" w:hint="cs"/>
                <w:color w:val="000000"/>
                <w:sz w:val="32"/>
                <w:szCs w:val="32"/>
                <w:cs/>
              </w:rPr>
              <w: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4.2</w:t>
            </w:r>
            <w:r w:rsidRPr="00F939E9">
              <w:rPr>
                <w:rFonts w:ascii="TH SarabunIT๙" w:hAnsi="TH SarabunIT๙" w:cs="TH SarabunIT๙"/>
                <w:color w:val="000000"/>
                <w:sz w:val="32"/>
                <w:szCs w:val="32"/>
                <w:cs/>
              </w:rPr>
              <w:t xml:space="preserve"> อายุรแพทย์เชี่ยวชาญใน รพศ</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รพท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รับปรึกษา</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5.1</w:t>
            </w:r>
            <w:r w:rsidRPr="00F939E9">
              <w:rPr>
                <w:rFonts w:ascii="TH SarabunIT๙" w:hAnsi="TH SarabunIT๙" w:cs="TH SarabunIT๙"/>
                <w:color w:val="000000"/>
                <w:sz w:val="32"/>
                <w:szCs w:val="32"/>
                <w:cs/>
              </w:rPr>
              <w:t xml:space="preserve"> อายุรแพทย์ หรือแพทย์ที่รับผิดชอบอย่างน้อย </w:t>
            </w: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คน ที่รพช</w:t>
            </w:r>
            <w:r w:rsidRPr="00F939E9">
              <w:rPr>
                <w:rFonts w:ascii="TH SarabunIT๙" w:hAnsi="TH SarabunIT๙" w:cs="TH SarabunIT๙"/>
                <w:color w:val="000000"/>
                <w:sz w:val="32"/>
                <w:szCs w:val="32"/>
              </w:rPr>
              <w:t>.</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5.2</w:t>
            </w:r>
            <w:r w:rsidRPr="00F939E9">
              <w:rPr>
                <w:rFonts w:ascii="TH SarabunIT๙" w:hAnsi="TH SarabunIT๙" w:cs="TH SarabunIT๙"/>
                <w:color w:val="000000"/>
                <w:sz w:val="32"/>
                <w:szCs w:val="32"/>
                <w:cs/>
              </w:rPr>
              <w:t xml:space="preserve"> อายุรแพทย์เชี่ยวชาญใน รพศ</w:t>
            </w:r>
            <w:r w:rsidRPr="00F939E9">
              <w:rPr>
                <w:rFonts w:ascii="TH SarabunIT๙" w:hAnsi="TH SarabunIT๙" w:cs="TH SarabunIT๙" w:hint="cs"/>
                <w:color w:val="000000"/>
                <w:sz w:val="32"/>
                <w:szCs w:val="32"/>
                <w:cs/>
              </w:rPr>
              <w:t xml:space="preserve">. </w:t>
            </w:r>
            <w:r w:rsidRPr="00F939E9">
              <w:rPr>
                <w:rFonts w:ascii="TH SarabunIT๙" w:hAnsi="TH SarabunIT๙" w:cs="TH SarabunIT๙"/>
                <w:color w:val="000000"/>
                <w:sz w:val="32"/>
                <w:szCs w:val="32"/>
                <w:cs/>
              </w:rPr>
              <w:t>รพท</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 xml:space="preserve"> รับปรึกษา</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881" w:type="pct"/>
            <w:gridSpan w:val="2"/>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 xml:space="preserve">ข้อมูลจาก </w:t>
            </w:r>
            <w:r w:rsidRPr="00F939E9">
              <w:rPr>
                <w:rFonts w:ascii="TH SarabunIT๙" w:hAnsi="TH SarabunIT๙" w:cs="TH SarabunIT๙"/>
                <w:color w:val="000000"/>
                <w:sz w:val="32"/>
                <w:szCs w:val="32"/>
              </w:rPr>
              <w:t>43</w:t>
            </w:r>
            <w:r w:rsidRPr="00F939E9">
              <w:rPr>
                <w:rFonts w:ascii="TH SarabunIT๙" w:hAnsi="TH SarabunIT๙" w:cs="TH SarabunIT๙"/>
                <w:color w:val="000000"/>
                <w:sz w:val="32"/>
                <w:szCs w:val="32"/>
                <w:cs/>
              </w:rPr>
              <w:t xml:space="preserve"> แฟ้ม</w:t>
            </w:r>
          </w:p>
        </w:tc>
        <w:tc>
          <w:tcPr>
            <w:tcW w:w="772"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 xml:space="preserve">ข้อมูลจาก </w:t>
            </w:r>
            <w:r w:rsidRPr="00F939E9">
              <w:rPr>
                <w:rFonts w:ascii="TH SarabunIT๙" w:hAnsi="TH SarabunIT๙" w:cs="TH SarabunIT๙"/>
                <w:color w:val="000000"/>
                <w:sz w:val="32"/>
                <w:szCs w:val="32"/>
              </w:rPr>
              <w:t>43</w:t>
            </w:r>
            <w:r w:rsidRPr="00F939E9">
              <w:rPr>
                <w:rFonts w:ascii="TH SarabunIT๙" w:hAnsi="TH SarabunIT๙" w:cs="TH SarabunIT๙"/>
                <w:color w:val="000000"/>
                <w:sz w:val="32"/>
                <w:szCs w:val="32"/>
                <w:cs/>
              </w:rPr>
              <w:t xml:space="preserve"> แฟ้ม</w:t>
            </w: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 xml:space="preserve">ข้อมูลจาก </w:t>
            </w:r>
            <w:r w:rsidRPr="00F939E9">
              <w:rPr>
                <w:rFonts w:ascii="TH SarabunIT๙" w:hAnsi="TH SarabunIT๙" w:cs="TH SarabunIT๙"/>
                <w:color w:val="000000"/>
                <w:sz w:val="32"/>
                <w:szCs w:val="32"/>
              </w:rPr>
              <w:t>43</w:t>
            </w:r>
            <w:r w:rsidRPr="00F939E9">
              <w:rPr>
                <w:rFonts w:ascii="TH SarabunIT๙" w:hAnsi="TH SarabunIT๙" w:cs="TH SarabunIT๙"/>
                <w:color w:val="000000"/>
                <w:sz w:val="32"/>
                <w:szCs w:val="32"/>
                <w:cs/>
              </w:rPr>
              <w:t xml:space="preserve"> แฟ้ม</w:t>
            </w:r>
          </w:p>
        </w:tc>
        <w:tc>
          <w:tcPr>
            <w:tcW w:w="772"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 xml:space="preserve">ข้อมูลจาก </w:t>
            </w:r>
            <w:r w:rsidRPr="00F939E9">
              <w:rPr>
                <w:rFonts w:ascii="TH SarabunIT๙" w:hAnsi="TH SarabunIT๙" w:cs="TH SarabunIT๙"/>
                <w:color w:val="000000"/>
                <w:sz w:val="32"/>
                <w:szCs w:val="32"/>
              </w:rPr>
              <w:t>43</w:t>
            </w:r>
            <w:r w:rsidRPr="00F939E9">
              <w:rPr>
                <w:rFonts w:ascii="TH SarabunIT๙" w:hAnsi="TH SarabunIT๙" w:cs="TH SarabunIT๙"/>
                <w:color w:val="000000"/>
                <w:sz w:val="32"/>
                <w:szCs w:val="32"/>
                <w:cs/>
              </w:rPr>
              <w:t xml:space="preserve"> แฟ้ม</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 xml:space="preserve">ข้อมูลจาก </w:t>
            </w:r>
            <w:r w:rsidRPr="00F939E9">
              <w:rPr>
                <w:rFonts w:ascii="TH SarabunIT๙" w:hAnsi="TH SarabunIT๙" w:cs="TH SarabunIT๙"/>
                <w:color w:val="000000"/>
                <w:sz w:val="32"/>
                <w:szCs w:val="32"/>
              </w:rPr>
              <w:t>43</w:t>
            </w:r>
            <w:r w:rsidRPr="00F939E9">
              <w:rPr>
                <w:rFonts w:ascii="TH SarabunIT๙" w:hAnsi="TH SarabunIT๙" w:cs="TH SarabunIT๙"/>
                <w:color w:val="000000"/>
                <w:sz w:val="32"/>
                <w:szCs w:val="32"/>
                <w:cs/>
              </w:rPr>
              <w:t xml:space="preserve"> แฟ้ม</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Drugs &amp; Equipment</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 Operation room OR set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 Operation room OR set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 X-ray Online consultation</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5. Hemoculture Antibiotics</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เคร</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องช่วยหายใจเคร</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องช่วยหายใจเด็ก</w:t>
            </w:r>
            <w:r w:rsidRPr="00F939E9">
              <w:rPr>
                <w:rFonts w:ascii="TH SarabunIT๙" w:hAnsi="TH SarabunIT๙" w:cs="TH SarabunIT๙"/>
                <w:color w:val="000000"/>
                <w:sz w:val="32"/>
                <w:szCs w:val="32"/>
              </w:rPr>
              <w:t>Oxygen blender</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 Operation room OR set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 Operation room OR set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 X-ray Online consultation</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5. Hemoculture Antibiotics</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เคร</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องช่วยหายใจเคร</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องช่วยหายใจเด็ก</w:t>
            </w:r>
            <w:r w:rsidRPr="00F939E9">
              <w:rPr>
                <w:rFonts w:ascii="TH SarabunIT๙" w:hAnsi="TH SarabunIT๙" w:cs="TH SarabunIT๙"/>
                <w:color w:val="000000"/>
                <w:sz w:val="32"/>
                <w:szCs w:val="32"/>
              </w:rPr>
              <w:t>Oxygen blender</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 Operation room OR set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 Operation room OR set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 X-ray Online consultation</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5. Hemoculture Antibiotics</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เคร</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องช่วยหายใจเคร</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องช่วยหายใจเด็ก</w:t>
            </w:r>
            <w:r w:rsidRPr="00F939E9">
              <w:rPr>
                <w:rFonts w:ascii="TH SarabunIT๙" w:hAnsi="TH SarabunIT๙" w:cs="TH SarabunIT๙"/>
                <w:color w:val="000000"/>
                <w:sz w:val="32"/>
                <w:szCs w:val="32"/>
              </w:rPr>
              <w:t>Oxygen blender</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 Operation room OR set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 Operation room OR set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 X-ray Online consultation</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5. Hemoculture Antibiotics</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เคร</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องช่วยหายใจเคร</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องช่วยหายใจเด็ก</w:t>
            </w:r>
            <w:r w:rsidRPr="00F939E9">
              <w:rPr>
                <w:rFonts w:ascii="TH SarabunIT๙" w:hAnsi="TH SarabunIT๙" w:cs="TH SarabunIT๙"/>
                <w:color w:val="000000"/>
                <w:sz w:val="32"/>
                <w:szCs w:val="32"/>
              </w:rPr>
              <w:t>Oxygen blender</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 Operation room OR set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 Operation room OR set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 X-ray Online consultation</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5. Hemoculture Antibiotics</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เคร</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องช่วยหายใจเคร</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องช่วยหายใจเด็ก</w:t>
            </w:r>
            <w:r w:rsidRPr="00F939E9">
              <w:rPr>
                <w:rFonts w:ascii="TH SarabunIT๙" w:hAnsi="TH SarabunIT๙" w:cs="TH SarabunIT๙"/>
                <w:color w:val="000000"/>
                <w:sz w:val="32"/>
                <w:szCs w:val="32"/>
              </w:rPr>
              <w:t>Oxygen blender</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งบประมาณ ค่าเสื่อม</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 xml:space="preserve"> งบประมาณประจ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w:t>
            </w:r>
            <w:r w:rsidRPr="00F939E9">
              <w:rPr>
                <w:rFonts w:ascii="TH SarabunIT๙" w:hAnsi="TH SarabunIT๙" w:cs="TH SarabunIT๙"/>
                <w:color w:val="000000"/>
                <w:sz w:val="32"/>
                <w:szCs w:val="32"/>
                <w:cs/>
              </w:rPr>
              <w:t xml:space="preserve"> งบเงินบ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รุงโรงพยาบาล</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งบประมาณ ค่าเสื่อม</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 xml:space="preserve"> งบประมาณประจ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w:t>
            </w:r>
            <w:r w:rsidRPr="00F939E9">
              <w:rPr>
                <w:rFonts w:ascii="TH SarabunIT๙" w:hAnsi="TH SarabunIT๙" w:cs="TH SarabunIT๙"/>
                <w:color w:val="000000"/>
                <w:sz w:val="32"/>
                <w:szCs w:val="32"/>
                <w:cs/>
              </w:rPr>
              <w:t xml:space="preserve"> งบเงินบ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รุงโรงพยาบาล</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งบประมาณ ค่าเสื่อม</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 xml:space="preserve"> งบประมาณประจ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w:t>
            </w:r>
            <w:r w:rsidRPr="00F939E9">
              <w:rPr>
                <w:rFonts w:ascii="TH SarabunIT๙" w:hAnsi="TH SarabunIT๙" w:cs="TH SarabunIT๙"/>
                <w:color w:val="000000"/>
                <w:sz w:val="32"/>
                <w:szCs w:val="32"/>
                <w:cs/>
              </w:rPr>
              <w:t xml:space="preserve"> งบเงินบ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รุงโรงพยาบาล</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งบประมาณ ค่าเสื่อม</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 xml:space="preserve"> งบประมาณประจ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w:t>
            </w:r>
            <w:r w:rsidRPr="00F939E9">
              <w:rPr>
                <w:rFonts w:ascii="TH SarabunIT๙" w:hAnsi="TH SarabunIT๙" w:cs="TH SarabunIT๙"/>
                <w:color w:val="000000"/>
                <w:sz w:val="32"/>
                <w:szCs w:val="32"/>
                <w:cs/>
              </w:rPr>
              <w:t xml:space="preserve"> งบเงินบ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รุงโรงพยาบาล</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งบประมาณ ค่าเสื่อม</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 xml:space="preserve"> งบประมาณประจ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w:t>
            </w:r>
            <w:r w:rsidRPr="00F939E9">
              <w:rPr>
                <w:rFonts w:ascii="TH SarabunIT๙" w:hAnsi="TH SarabunIT๙" w:cs="TH SarabunIT๙"/>
                <w:color w:val="000000"/>
                <w:sz w:val="32"/>
                <w:szCs w:val="32"/>
                <w:cs/>
              </w:rPr>
              <w:t xml:space="preserve"> งบเงินบ</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รุงโรงพยาบาล</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มีการจัดตั้งคณะกรรมการคณะท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งานทั้งในระดับส่วนกลาง ระดับเขตระดับจังหวัดและระดับ</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รพ.เพื่อประสานงานและด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 xml:space="preserve"> มีการประเมินผลอย่างน้อยทุกๆ </w:t>
            </w: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เดือน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3</w:t>
            </w:r>
            <w:r w:rsidRPr="00F939E9">
              <w:rPr>
                <w:rFonts w:ascii="TH SarabunIT๙" w:hAnsi="TH SarabunIT๙" w:cs="TH SarabunIT๙"/>
                <w:color w:val="000000"/>
                <w:sz w:val="32"/>
                <w:szCs w:val="32"/>
                <w:cs/>
              </w:rPr>
              <w:t xml:space="preserve"> มีการน</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เสนอผลการด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เนินงานในการตรวจราชการ</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มีการจัดตั้งคณะกรรมการคณะท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งานทั้งในระดับส่วนกลาง ระดับเขตระดับจังหวัดและระดับ</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รพ.เพื่อประสานงานและด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 xml:space="preserve"> มีการประเมินผลอย่างน้อยทุกๆ </w:t>
            </w: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เดือน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3</w:t>
            </w:r>
            <w:r w:rsidRPr="00F939E9">
              <w:rPr>
                <w:rFonts w:ascii="TH SarabunIT๙" w:hAnsi="TH SarabunIT๙" w:cs="TH SarabunIT๙"/>
                <w:color w:val="000000"/>
                <w:sz w:val="32"/>
                <w:szCs w:val="32"/>
                <w:cs/>
              </w:rPr>
              <w:t xml:space="preserve"> มีการน</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เสนอผลการด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เนินงานในการตรวจราชการ</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มีการจัดตั้งคณะกรรมการคณะท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งานทั้งในระดับส่วนกลาง ระดับเขตระดับจังหวัดและระดับ</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รพ.เพื่อประสานงานและด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 xml:space="preserve"> มีการประเมินผลอย่างน้อยทุกๆ </w:t>
            </w: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เดือน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3</w:t>
            </w:r>
            <w:r w:rsidRPr="00F939E9">
              <w:rPr>
                <w:rFonts w:ascii="TH SarabunIT๙" w:hAnsi="TH SarabunIT๙" w:cs="TH SarabunIT๙"/>
                <w:color w:val="000000"/>
                <w:sz w:val="32"/>
                <w:szCs w:val="32"/>
                <w:cs/>
              </w:rPr>
              <w:t xml:space="preserve"> มีการน</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เสนอผลการด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เนินงานในการตรวจราชการ</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มีการจัดตั้งคณะกรรมการคณะท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งานทั้งในระดับส่วนกลาง ระดับเขตระดับจังหวัดและระดับ</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รพ.เพื่อประสานงานและด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 xml:space="preserve"> มีการประเมินผลอย่างน้อยทุกๆ </w:t>
            </w: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เดือน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3</w:t>
            </w:r>
            <w:r w:rsidRPr="00F939E9">
              <w:rPr>
                <w:rFonts w:ascii="TH SarabunIT๙" w:hAnsi="TH SarabunIT๙" w:cs="TH SarabunIT๙"/>
                <w:color w:val="000000"/>
                <w:sz w:val="32"/>
                <w:szCs w:val="32"/>
                <w:cs/>
              </w:rPr>
              <w:t xml:space="preserve"> มีการน</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เสนอผลการด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เนินงานในการตรวจราชการ</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 xml:space="preserve"> มีการจัดตั้งคณะกรรมการคณะท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งานทั้งในระดับส่วนกลาง ระดับเขตระดับจังหวัดและระดับ</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รพ.เพื่อประสานงานและด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color w:val="000000"/>
                <w:sz w:val="32"/>
                <w:szCs w:val="32"/>
                <w:cs/>
              </w:rPr>
              <w:t xml:space="preserve"> มีการประเมินผลอย่างน้อยทุกๆ </w:t>
            </w: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เดือน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3</w:t>
            </w:r>
            <w:r w:rsidRPr="00F939E9">
              <w:rPr>
                <w:rFonts w:ascii="TH SarabunIT๙" w:hAnsi="TH SarabunIT๙" w:cs="TH SarabunIT๙"/>
                <w:color w:val="000000"/>
                <w:sz w:val="32"/>
                <w:szCs w:val="32"/>
                <w:cs/>
              </w:rPr>
              <w:t xml:space="preserve"> มีการน</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เสนอผลการด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เนินงานในการตรวจราชการ</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81" w:type="pct"/>
            <w:gridSpan w:val="2"/>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อัตราตายจากติดเชื้อ (</w:t>
            </w:r>
            <w:r w:rsidRPr="00F939E9">
              <w:rPr>
                <w:rFonts w:ascii="TH SarabunIT๙" w:hAnsi="TH SarabunIT๙" w:cs="TH SarabunIT๙"/>
                <w:sz w:val="32"/>
                <w:szCs w:val="32"/>
              </w:rPr>
              <w:t>Sepsis)</w:t>
            </w:r>
          </w:p>
        </w:tc>
        <w:tc>
          <w:tcPr>
            <w:tcW w:w="77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อัตราตายจากติดเชื้อ (</w:t>
            </w:r>
            <w:r w:rsidRPr="00F939E9">
              <w:rPr>
                <w:rFonts w:ascii="TH SarabunIT๙" w:hAnsi="TH SarabunIT๙" w:cs="TH SarabunIT๙"/>
                <w:sz w:val="32"/>
                <w:szCs w:val="32"/>
              </w:rPr>
              <w:t>Sepsis)</w:t>
            </w: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อัตราตายจากติดเชื้อ (</w:t>
            </w:r>
            <w:r w:rsidRPr="00F939E9">
              <w:rPr>
                <w:rFonts w:ascii="TH SarabunIT๙" w:hAnsi="TH SarabunIT๙" w:cs="TH SarabunIT๙"/>
                <w:sz w:val="32"/>
                <w:szCs w:val="32"/>
              </w:rPr>
              <w:t>Sepsis)</w:t>
            </w:r>
          </w:p>
        </w:tc>
        <w:tc>
          <w:tcPr>
            <w:tcW w:w="772"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อัตราตายจากติดเชื้อ (</w:t>
            </w:r>
            <w:r w:rsidRPr="00F939E9">
              <w:rPr>
                <w:rFonts w:ascii="TH SarabunIT๙" w:hAnsi="TH SarabunIT๙" w:cs="TH SarabunIT๙"/>
                <w:sz w:val="32"/>
                <w:szCs w:val="32"/>
              </w:rPr>
              <w:t>Sepsis)</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อัตราตายจากติดเชื้อ (</w:t>
            </w:r>
            <w:r w:rsidRPr="00F939E9">
              <w:rPr>
                <w:rFonts w:ascii="TH SarabunIT๙" w:hAnsi="TH SarabunIT๙" w:cs="TH SarabunIT๙"/>
                <w:sz w:val="32"/>
                <w:szCs w:val="32"/>
              </w:rPr>
              <w:t>Sepsis)</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81" w:type="pct"/>
            <w:gridSpan w:val="2"/>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72"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72"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r>
      <w:tr w:rsidR="003609A7" w:rsidRPr="00F939E9" w:rsidTr="00696E06">
        <w:tc>
          <w:tcPr>
            <w:tcW w:w="482" w:type="pct"/>
            <w:vMerge/>
            <w:tcBorders>
              <w:left w:val="single" w:sz="18" w:space="0" w:color="auto"/>
              <w:bottom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Borders>
              <w:bottom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881" w:type="pct"/>
            <w:gridSpan w:val="2"/>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w:t>
            </w:r>
          </w:p>
        </w:tc>
        <w:tc>
          <w:tcPr>
            <w:tcW w:w="772"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w:t>
            </w:r>
          </w:p>
        </w:tc>
        <w:tc>
          <w:tcPr>
            <w:tcW w:w="773"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w:t>
            </w:r>
          </w:p>
        </w:tc>
        <w:tc>
          <w:tcPr>
            <w:tcW w:w="772" w:type="pct"/>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w:t>
            </w:r>
          </w:p>
        </w:tc>
        <w:tc>
          <w:tcPr>
            <w:tcW w:w="771" w:type="pct"/>
            <w:tcBorders>
              <w:bottom w:val="single" w:sz="18" w:space="0" w:color="auto"/>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w:t>
            </w:r>
          </w:p>
        </w:tc>
      </w:tr>
      <w:tr w:rsidR="003609A7" w:rsidRPr="00F939E9" w:rsidTr="00696E06">
        <w:tc>
          <w:tcPr>
            <w:tcW w:w="482" w:type="pct"/>
            <w:vMerge w:val="restart"/>
            <w:tcBorders>
              <w:left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9. โครงการพัฒนาระบบบริการสุขภาพ สาขาโรคหัวใจ</w:t>
            </w:r>
          </w:p>
        </w:tc>
        <w:tc>
          <w:tcPr>
            <w:tcW w:w="549" w:type="pct"/>
            <w:vMerge w:val="restar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881" w:type="pct"/>
            <w:gridSpan w:val="2"/>
          </w:tcPr>
          <w:p w:rsidR="003609A7" w:rsidRPr="00F939E9" w:rsidRDefault="003609A7" w:rsidP="00F939E9">
            <w:pPr>
              <w:spacing w:after="0" w:line="240" w:lineRule="auto"/>
              <w:jc w:val="center"/>
              <w:rPr>
                <w:rFonts w:ascii="TH SarabunPSK" w:hAnsi="TH SarabunPSK" w:cs="TH SarabunPSK"/>
                <w:sz w:val="32"/>
                <w:szCs w:val="32"/>
              </w:rPr>
            </w:pPr>
            <w:r w:rsidRPr="00F939E9">
              <w:rPr>
                <w:rFonts w:ascii="TH SarabunPSK" w:hAnsi="TH SarabunPSK" w:cs="TH SarabunPSK" w:hint="cs"/>
                <w:sz w:val="32"/>
                <w:szCs w:val="32"/>
                <w:cs/>
              </w:rPr>
              <w:t>อัตราการเสียชีวิตจากโรคหัวใจและหลอดเลือด</w:t>
            </w:r>
          </w:p>
          <w:p w:rsidR="003609A7" w:rsidRPr="00F939E9" w:rsidRDefault="003609A7" w:rsidP="00F939E9">
            <w:pPr>
              <w:spacing w:after="0" w:line="240" w:lineRule="auto"/>
              <w:jc w:val="center"/>
              <w:rPr>
                <w:rFonts w:ascii="TH SarabunIT๙" w:hAnsi="TH SarabunIT๙" w:cs="TH SarabunIT๙"/>
                <w:sz w:val="32"/>
                <w:szCs w:val="32"/>
                <w:cs/>
              </w:rPr>
            </w:pPr>
            <w:r w:rsidRPr="00F939E9">
              <w:rPr>
                <w:rFonts w:ascii="TH SarabunIT๙" w:hAnsi="TH SarabunIT๙" w:cs="TH SarabunIT๙" w:hint="cs"/>
                <w:sz w:val="32"/>
                <w:szCs w:val="32"/>
                <w:cs/>
              </w:rPr>
              <w:t>ลดลงร้อยละ 10 ต่อปี</w:t>
            </w:r>
          </w:p>
        </w:tc>
        <w:tc>
          <w:tcPr>
            <w:tcW w:w="772" w:type="pct"/>
          </w:tcPr>
          <w:p w:rsidR="003609A7" w:rsidRPr="00F939E9" w:rsidRDefault="003609A7" w:rsidP="00F939E9">
            <w:pPr>
              <w:spacing w:after="0" w:line="240" w:lineRule="auto"/>
              <w:jc w:val="center"/>
              <w:rPr>
                <w:rFonts w:ascii="TH SarabunPSK" w:hAnsi="TH SarabunPSK" w:cs="TH SarabunPSK"/>
                <w:sz w:val="32"/>
                <w:szCs w:val="32"/>
              </w:rPr>
            </w:pPr>
            <w:r w:rsidRPr="00F939E9">
              <w:rPr>
                <w:rFonts w:ascii="TH SarabunPSK" w:hAnsi="TH SarabunPSK" w:cs="TH SarabunPSK" w:hint="cs"/>
                <w:sz w:val="32"/>
                <w:szCs w:val="32"/>
                <w:cs/>
              </w:rPr>
              <w:t>อัตราการเสียชีวิตจากโรคหัวใจและหลอดเลือด</w:t>
            </w:r>
          </w:p>
          <w:p w:rsidR="003609A7" w:rsidRPr="00F939E9" w:rsidRDefault="003609A7" w:rsidP="00F939E9">
            <w:pPr>
              <w:spacing w:after="0" w:line="240" w:lineRule="auto"/>
              <w:jc w:val="center"/>
              <w:rPr>
                <w:rFonts w:ascii="TH SarabunIT๙" w:hAnsi="TH SarabunIT๙" w:cs="TH SarabunIT๙"/>
                <w:sz w:val="32"/>
                <w:szCs w:val="32"/>
                <w:cs/>
              </w:rPr>
            </w:pPr>
            <w:r w:rsidRPr="00F939E9">
              <w:rPr>
                <w:rFonts w:ascii="TH SarabunIT๙" w:hAnsi="TH SarabunIT๙" w:cs="TH SarabunIT๙" w:hint="cs"/>
                <w:sz w:val="32"/>
                <w:szCs w:val="32"/>
                <w:cs/>
              </w:rPr>
              <w:t>ลดลงร้อยละ 10 ต่อปี</w:t>
            </w:r>
          </w:p>
        </w:tc>
        <w:tc>
          <w:tcPr>
            <w:tcW w:w="773" w:type="pct"/>
          </w:tcPr>
          <w:p w:rsidR="003609A7" w:rsidRPr="00F939E9" w:rsidRDefault="003609A7" w:rsidP="00F939E9">
            <w:pPr>
              <w:spacing w:after="0" w:line="240" w:lineRule="auto"/>
              <w:jc w:val="center"/>
              <w:rPr>
                <w:rFonts w:ascii="TH SarabunPSK" w:hAnsi="TH SarabunPSK" w:cs="TH SarabunPSK"/>
                <w:sz w:val="32"/>
                <w:szCs w:val="32"/>
              </w:rPr>
            </w:pPr>
            <w:r w:rsidRPr="00F939E9">
              <w:rPr>
                <w:rFonts w:ascii="TH SarabunPSK" w:hAnsi="TH SarabunPSK" w:cs="TH SarabunPSK" w:hint="cs"/>
                <w:sz w:val="32"/>
                <w:szCs w:val="32"/>
                <w:cs/>
              </w:rPr>
              <w:t>อัตราการเสียชีวิตจากโรคหัวใจและหลอดเลือด</w:t>
            </w:r>
          </w:p>
          <w:p w:rsidR="003609A7" w:rsidRPr="00F939E9" w:rsidRDefault="003609A7" w:rsidP="00F939E9">
            <w:pPr>
              <w:spacing w:after="0" w:line="240" w:lineRule="auto"/>
              <w:jc w:val="center"/>
              <w:rPr>
                <w:rFonts w:ascii="TH SarabunIT๙" w:hAnsi="TH SarabunIT๙" w:cs="TH SarabunIT๙"/>
                <w:sz w:val="32"/>
                <w:szCs w:val="32"/>
                <w:cs/>
              </w:rPr>
            </w:pPr>
            <w:r w:rsidRPr="00F939E9">
              <w:rPr>
                <w:rFonts w:ascii="TH SarabunIT๙" w:hAnsi="TH SarabunIT๙" w:cs="TH SarabunIT๙" w:hint="cs"/>
                <w:sz w:val="32"/>
                <w:szCs w:val="32"/>
                <w:cs/>
              </w:rPr>
              <w:t>ลดลงร้อยละ 10 ต่อปี</w:t>
            </w:r>
          </w:p>
        </w:tc>
        <w:tc>
          <w:tcPr>
            <w:tcW w:w="772" w:type="pct"/>
          </w:tcPr>
          <w:p w:rsidR="003609A7" w:rsidRPr="00F939E9" w:rsidRDefault="003609A7" w:rsidP="00F939E9">
            <w:pPr>
              <w:spacing w:after="0" w:line="240" w:lineRule="auto"/>
              <w:jc w:val="center"/>
              <w:rPr>
                <w:rFonts w:ascii="TH SarabunPSK" w:hAnsi="TH SarabunPSK" w:cs="TH SarabunPSK"/>
                <w:sz w:val="32"/>
                <w:szCs w:val="32"/>
              </w:rPr>
            </w:pPr>
            <w:r w:rsidRPr="00F939E9">
              <w:rPr>
                <w:rFonts w:ascii="TH SarabunPSK" w:hAnsi="TH SarabunPSK" w:cs="TH SarabunPSK" w:hint="cs"/>
                <w:sz w:val="32"/>
                <w:szCs w:val="32"/>
                <w:cs/>
              </w:rPr>
              <w:t>อัตราการเสียชีวิตจากโรคหัวใจและหลอดเลือด</w:t>
            </w:r>
          </w:p>
          <w:p w:rsidR="003609A7" w:rsidRPr="00F939E9" w:rsidRDefault="003609A7" w:rsidP="00F939E9">
            <w:pPr>
              <w:spacing w:after="0" w:line="240" w:lineRule="auto"/>
              <w:jc w:val="center"/>
              <w:rPr>
                <w:rFonts w:ascii="TH SarabunIT๙" w:hAnsi="TH SarabunIT๙" w:cs="TH SarabunIT๙"/>
                <w:sz w:val="32"/>
                <w:szCs w:val="32"/>
                <w:cs/>
              </w:rPr>
            </w:pPr>
            <w:r w:rsidRPr="00F939E9">
              <w:rPr>
                <w:rFonts w:ascii="TH SarabunIT๙" w:hAnsi="TH SarabunIT๙" w:cs="TH SarabunIT๙" w:hint="cs"/>
                <w:sz w:val="32"/>
                <w:szCs w:val="32"/>
                <w:cs/>
              </w:rPr>
              <w:t>ลดลงร้อยละ 10 ต่อปี</w:t>
            </w:r>
          </w:p>
        </w:tc>
        <w:tc>
          <w:tcPr>
            <w:tcW w:w="771" w:type="pct"/>
            <w:tcBorders>
              <w:right w:val="single" w:sz="18" w:space="0" w:color="auto"/>
            </w:tcBorders>
          </w:tcPr>
          <w:p w:rsidR="003609A7" w:rsidRPr="00F939E9" w:rsidRDefault="003609A7" w:rsidP="00F939E9">
            <w:pPr>
              <w:spacing w:after="0" w:line="240" w:lineRule="auto"/>
              <w:jc w:val="center"/>
              <w:rPr>
                <w:rFonts w:ascii="TH SarabunPSK" w:hAnsi="TH SarabunPSK" w:cs="TH SarabunPSK"/>
                <w:sz w:val="32"/>
                <w:szCs w:val="32"/>
              </w:rPr>
            </w:pPr>
            <w:r w:rsidRPr="00F939E9">
              <w:rPr>
                <w:rFonts w:ascii="TH SarabunPSK" w:hAnsi="TH SarabunPSK" w:cs="TH SarabunPSK" w:hint="cs"/>
                <w:sz w:val="32"/>
                <w:szCs w:val="32"/>
                <w:cs/>
              </w:rPr>
              <w:t>อัตราการเสียชีวิตจากโรคหัวใจและหลอดเลือด</w:t>
            </w:r>
          </w:p>
          <w:p w:rsidR="003609A7" w:rsidRPr="00F939E9" w:rsidRDefault="003609A7" w:rsidP="00F939E9">
            <w:pPr>
              <w:spacing w:after="0" w:line="240" w:lineRule="auto"/>
              <w:jc w:val="center"/>
              <w:rPr>
                <w:rFonts w:ascii="TH SarabunIT๙" w:hAnsi="TH SarabunIT๙" w:cs="TH SarabunIT๙"/>
                <w:sz w:val="32"/>
                <w:szCs w:val="32"/>
                <w:cs/>
              </w:rPr>
            </w:pPr>
            <w:r w:rsidRPr="00F939E9">
              <w:rPr>
                <w:rFonts w:ascii="TH SarabunIT๙" w:hAnsi="TH SarabunIT๙" w:cs="TH SarabunIT๙" w:hint="cs"/>
                <w:sz w:val="32"/>
                <w:szCs w:val="32"/>
                <w:cs/>
              </w:rPr>
              <w:t>ลดลงร้อยละ 10 ต่อปี</w:t>
            </w:r>
          </w:p>
        </w:tc>
      </w:tr>
      <w:tr w:rsidR="003609A7" w:rsidRPr="00F939E9" w:rsidTr="00696E06">
        <w:tc>
          <w:tcPr>
            <w:tcW w:w="482" w:type="pct"/>
            <w:vMerge/>
            <w:tcBorders>
              <w:left w:val="single" w:sz="18" w:space="0" w:color="auto"/>
            </w:tcBorders>
            <w:vAlign w:val="center"/>
          </w:tcPr>
          <w:p w:rsidR="003609A7" w:rsidRPr="00F939E9" w:rsidRDefault="003609A7" w:rsidP="00F939E9">
            <w:pPr>
              <w:spacing w:after="0" w:line="240" w:lineRule="auto"/>
              <w:jc w:val="center"/>
              <w:rPr>
                <w:rFonts w:ascii="TH SarabunIT๙" w:hAnsi="TH SarabunIT๙" w:cs="TH SarabunIT๙"/>
                <w:sz w:val="32"/>
                <w:szCs w:val="32"/>
              </w:rPr>
            </w:pPr>
          </w:p>
        </w:tc>
        <w:tc>
          <w:tcPr>
            <w:tcW w:w="549" w:type="pct"/>
            <w:vMerge/>
          </w:tcPr>
          <w:p w:rsidR="003609A7" w:rsidRPr="00F939E9" w:rsidRDefault="003609A7" w:rsidP="00F939E9">
            <w:pPr>
              <w:spacing w:after="0" w:line="240" w:lineRule="auto"/>
              <w:jc w:val="center"/>
              <w:rPr>
                <w:rFonts w:ascii="TH SarabunIT๙" w:hAnsi="TH SarabunIT๙" w:cs="TH SarabunIT๙"/>
                <w:b/>
                <w:bCs/>
                <w:sz w:val="32"/>
                <w:szCs w:val="32"/>
                <w:cs/>
              </w:rPr>
            </w:pPr>
          </w:p>
        </w:tc>
        <w:tc>
          <w:tcPr>
            <w:tcW w:w="3969" w:type="pct"/>
            <w:gridSpan w:val="6"/>
            <w:tcBorders>
              <w:right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w:t>
            </w:r>
            <w:r w:rsidRPr="00F939E9">
              <w:rPr>
                <w:rFonts w:ascii="TH SarabunIT๙" w:hAnsi="TH SarabunIT๙" w:cs="TH SarabunIT๙" w:hint="cs"/>
                <w:sz w:val="32"/>
                <w:szCs w:val="32"/>
                <w:cs/>
              </w:rPr>
              <w:t>ลดอัตราการเสียชีวิตจากโรคหัวใจและหลอดเลือด</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t xml:space="preserve"> (6 Building Blocks)</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Service Delivery</w:t>
            </w:r>
          </w:p>
        </w:tc>
        <w:tc>
          <w:tcPr>
            <w:tcW w:w="881" w:type="pct"/>
            <w:gridSpan w:val="2"/>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การจัดบริการสุขภาพ มีระบบ </w:t>
            </w:r>
            <w:r w:rsidRPr="00F939E9">
              <w:rPr>
                <w:rFonts w:ascii="TH SarabunIT๙" w:hAnsi="TH SarabunIT๙" w:cs="TH SarabunIT๙"/>
                <w:sz w:val="32"/>
                <w:szCs w:val="32"/>
              </w:rPr>
              <w:t xml:space="preserve">fast track STEMI, cardiac network </w:t>
            </w:r>
            <w:r w:rsidRPr="00F939E9">
              <w:rPr>
                <w:rFonts w:ascii="TH SarabunIT๙" w:hAnsi="TH SarabunIT๙" w:cs="TH SarabunIT๙"/>
                <w:sz w:val="32"/>
                <w:szCs w:val="32"/>
                <w:cs/>
              </w:rPr>
              <w:t xml:space="preserve">และ </w:t>
            </w:r>
            <w:r w:rsidRPr="00F939E9">
              <w:rPr>
                <w:rFonts w:ascii="TH SarabunIT๙" w:hAnsi="TH SarabunIT๙" w:cs="TH SarabunIT๙"/>
                <w:sz w:val="32"/>
                <w:szCs w:val="32"/>
              </w:rPr>
              <w:t>zoning</w:t>
            </w:r>
          </w:p>
        </w:tc>
        <w:tc>
          <w:tcPr>
            <w:tcW w:w="772"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การจัดบริการสุขภาพ มีระบบ </w:t>
            </w:r>
            <w:r w:rsidRPr="00F939E9">
              <w:rPr>
                <w:rFonts w:ascii="TH SarabunIT๙" w:hAnsi="TH SarabunIT๙" w:cs="TH SarabunIT๙"/>
                <w:sz w:val="32"/>
                <w:szCs w:val="32"/>
              </w:rPr>
              <w:t xml:space="preserve">fast track STEMI, cardiac network </w:t>
            </w:r>
            <w:r w:rsidRPr="00F939E9">
              <w:rPr>
                <w:rFonts w:ascii="TH SarabunIT๙" w:hAnsi="TH SarabunIT๙" w:cs="TH SarabunIT๙"/>
                <w:sz w:val="32"/>
                <w:szCs w:val="32"/>
                <w:cs/>
              </w:rPr>
              <w:t xml:space="preserve">และ </w:t>
            </w:r>
            <w:r w:rsidRPr="00F939E9">
              <w:rPr>
                <w:rFonts w:ascii="TH SarabunIT๙" w:hAnsi="TH SarabunIT๙" w:cs="TH SarabunIT๙"/>
                <w:sz w:val="32"/>
                <w:szCs w:val="32"/>
              </w:rPr>
              <w:t>zoning</w:t>
            </w: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การจัดบริการสุขภาพ มีระบบ </w:t>
            </w:r>
            <w:r w:rsidRPr="00F939E9">
              <w:rPr>
                <w:rFonts w:ascii="TH SarabunIT๙" w:hAnsi="TH SarabunIT๙" w:cs="TH SarabunIT๙"/>
                <w:sz w:val="32"/>
                <w:szCs w:val="32"/>
              </w:rPr>
              <w:t xml:space="preserve">fast track STEMI, cardiac network </w:t>
            </w:r>
            <w:r w:rsidRPr="00F939E9">
              <w:rPr>
                <w:rFonts w:ascii="TH SarabunIT๙" w:hAnsi="TH SarabunIT๙" w:cs="TH SarabunIT๙"/>
                <w:sz w:val="32"/>
                <w:szCs w:val="32"/>
                <w:cs/>
              </w:rPr>
              <w:t xml:space="preserve">และ </w:t>
            </w:r>
            <w:r w:rsidRPr="00F939E9">
              <w:rPr>
                <w:rFonts w:ascii="TH SarabunIT๙" w:hAnsi="TH SarabunIT๙" w:cs="TH SarabunIT๙"/>
                <w:sz w:val="32"/>
                <w:szCs w:val="32"/>
              </w:rPr>
              <w:t>zoning</w:t>
            </w:r>
          </w:p>
        </w:tc>
        <w:tc>
          <w:tcPr>
            <w:tcW w:w="772"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การจัดบริการสุขภาพ มีระบบ </w:t>
            </w:r>
            <w:r w:rsidRPr="00F939E9">
              <w:rPr>
                <w:rFonts w:ascii="TH SarabunIT๙" w:hAnsi="TH SarabunIT๙" w:cs="TH SarabunIT๙"/>
                <w:sz w:val="32"/>
                <w:szCs w:val="32"/>
              </w:rPr>
              <w:t xml:space="preserve">fast track STEMI, cardiac network </w:t>
            </w:r>
            <w:r w:rsidRPr="00F939E9">
              <w:rPr>
                <w:rFonts w:ascii="TH SarabunIT๙" w:hAnsi="TH SarabunIT๙" w:cs="TH SarabunIT๙"/>
                <w:sz w:val="32"/>
                <w:szCs w:val="32"/>
                <w:cs/>
              </w:rPr>
              <w:t xml:space="preserve">และ </w:t>
            </w:r>
            <w:r w:rsidRPr="00F939E9">
              <w:rPr>
                <w:rFonts w:ascii="TH SarabunIT๙" w:hAnsi="TH SarabunIT๙" w:cs="TH SarabunIT๙"/>
                <w:sz w:val="32"/>
                <w:szCs w:val="32"/>
              </w:rPr>
              <w:t>zoning</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การจัดบริการสุขภาพ มีระบบ </w:t>
            </w:r>
            <w:r w:rsidRPr="00F939E9">
              <w:rPr>
                <w:rFonts w:ascii="TH SarabunIT๙" w:hAnsi="TH SarabunIT๙" w:cs="TH SarabunIT๙"/>
                <w:sz w:val="32"/>
                <w:szCs w:val="32"/>
              </w:rPr>
              <w:t xml:space="preserve">fast track STEMI, cardiac network </w:t>
            </w:r>
            <w:r w:rsidRPr="00F939E9">
              <w:rPr>
                <w:rFonts w:ascii="TH SarabunIT๙" w:hAnsi="TH SarabunIT๙" w:cs="TH SarabunIT๙"/>
                <w:sz w:val="32"/>
                <w:szCs w:val="32"/>
                <w:cs/>
              </w:rPr>
              <w:t xml:space="preserve">และ </w:t>
            </w:r>
            <w:r w:rsidRPr="00F939E9">
              <w:rPr>
                <w:rFonts w:ascii="TH SarabunIT๙" w:hAnsi="TH SarabunIT๙" w:cs="TH SarabunIT๙"/>
                <w:sz w:val="32"/>
                <w:szCs w:val="32"/>
              </w:rPr>
              <w:t>zoning</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Health Workforce</w:t>
            </w:r>
          </w:p>
        </w:tc>
        <w:tc>
          <w:tcPr>
            <w:tcW w:w="881" w:type="pct"/>
            <w:gridSpan w:val="2"/>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การจัดกำลังคนด้านสุขภาพให้เพียงพอและเหมาะสมกับภาระงานทั้ง</w:t>
            </w:r>
            <w:r w:rsidRPr="00F939E9">
              <w:rPr>
                <w:rFonts w:ascii="TH SarabunIT๙" w:hAnsi="TH SarabunIT๙" w:cs="TH SarabunIT๙"/>
                <w:sz w:val="32"/>
                <w:szCs w:val="32"/>
              </w:rPr>
              <w:t>physician, cardiologists, Interventionist, cardiothoracic surgeon, nurses, nurse manager, pharmacists, Technician</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และอื่นๆ</w:t>
            </w:r>
          </w:p>
        </w:tc>
        <w:tc>
          <w:tcPr>
            <w:tcW w:w="77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การจัดกำลังคนด้านสุขภาพให้เพียงพอและเหมาะสมกับภาระงานทั้ง</w:t>
            </w:r>
            <w:r w:rsidRPr="00F939E9">
              <w:rPr>
                <w:rFonts w:ascii="TH SarabunIT๙" w:hAnsi="TH SarabunIT๙" w:cs="TH SarabunIT๙"/>
                <w:sz w:val="32"/>
                <w:szCs w:val="32"/>
              </w:rPr>
              <w:t>physician, cardiologists, Interventionist, cardiothoracic surgeon, nurses, nurse manager, pharmacists, Technician</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และอื่นๆ</w:t>
            </w: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การจัดกำลังคนด้านสุขภาพให้เพียงพอและเหมาะสมกับภาระงานทั้ง</w:t>
            </w:r>
            <w:r w:rsidRPr="00F939E9">
              <w:rPr>
                <w:rFonts w:ascii="TH SarabunIT๙" w:hAnsi="TH SarabunIT๙" w:cs="TH SarabunIT๙"/>
                <w:sz w:val="32"/>
                <w:szCs w:val="32"/>
              </w:rPr>
              <w:t>physician, cardiologists, Interventionist, cardiothoracic surgeon, nurses, nurse manager, pharmacists, Technician</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และอื่นๆ</w:t>
            </w:r>
          </w:p>
        </w:tc>
        <w:tc>
          <w:tcPr>
            <w:tcW w:w="772"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การจัดกำลังคนด้านสุขภาพให้เพียงพอและเหมาะสมกับภาระงานทั้ง</w:t>
            </w:r>
            <w:r w:rsidRPr="00F939E9">
              <w:rPr>
                <w:rFonts w:ascii="TH SarabunIT๙" w:hAnsi="TH SarabunIT๙" w:cs="TH SarabunIT๙"/>
                <w:sz w:val="32"/>
                <w:szCs w:val="32"/>
              </w:rPr>
              <w:t>physician, cardiologists, Interventionist, cardiothoracic surgeon, nurses, nurse manager, pharmacists, Technician</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และอื่นๆ</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การจัดกำลังคนด้านสุขภาพให้เพียงพอและเหมาะสมกับภาระงานทั้ง</w:t>
            </w:r>
            <w:r w:rsidRPr="00F939E9">
              <w:rPr>
                <w:rFonts w:ascii="TH SarabunIT๙" w:hAnsi="TH SarabunIT๙" w:cs="TH SarabunIT๙"/>
                <w:sz w:val="32"/>
                <w:szCs w:val="32"/>
              </w:rPr>
              <w:t>physician, cardiologists, Interventionist, cardiothoracic surgeon, nurses, nurse manager, pharmacists, Technician</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และอื่นๆ</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881" w:type="pct"/>
            <w:gridSpan w:val="2"/>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ระบบสารสนเทศ มีระบบ </w:t>
            </w:r>
            <w:r w:rsidRPr="00F939E9">
              <w:rPr>
                <w:rFonts w:ascii="TH SarabunIT๙" w:hAnsi="TH SarabunIT๙" w:cs="TH SarabunIT๙"/>
                <w:sz w:val="32"/>
                <w:szCs w:val="32"/>
              </w:rPr>
              <w:t xml:space="preserve">data information </w:t>
            </w:r>
            <w:r w:rsidRPr="00F939E9">
              <w:rPr>
                <w:rFonts w:ascii="TH SarabunIT๙" w:hAnsi="TH SarabunIT๙" w:cs="TH SarabunIT๙"/>
                <w:sz w:val="32"/>
                <w:szCs w:val="32"/>
                <w:cs/>
              </w:rPr>
              <w:t>เพื่อลงข้อมูลและรายงานเป็นระบบเดียวกันทั่วปะเทศ</w:t>
            </w:r>
          </w:p>
        </w:tc>
        <w:tc>
          <w:tcPr>
            <w:tcW w:w="772"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ระบบสารสนเทศ มีระบบ </w:t>
            </w:r>
            <w:r w:rsidRPr="00F939E9">
              <w:rPr>
                <w:rFonts w:ascii="TH SarabunIT๙" w:hAnsi="TH SarabunIT๙" w:cs="TH SarabunIT๙"/>
                <w:sz w:val="32"/>
                <w:szCs w:val="32"/>
              </w:rPr>
              <w:t xml:space="preserve">data information </w:t>
            </w:r>
            <w:r w:rsidRPr="00F939E9">
              <w:rPr>
                <w:rFonts w:ascii="TH SarabunIT๙" w:hAnsi="TH SarabunIT๙" w:cs="TH SarabunIT๙"/>
                <w:sz w:val="32"/>
                <w:szCs w:val="32"/>
                <w:cs/>
              </w:rPr>
              <w:t>เพื่อลงข้อมูลและรายงานเป็นระบบเดียวกันทั่วปะเทศ</w:t>
            </w: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ระบบสารสนเทศ มีระบบ </w:t>
            </w:r>
            <w:r w:rsidRPr="00F939E9">
              <w:rPr>
                <w:rFonts w:ascii="TH SarabunIT๙" w:hAnsi="TH SarabunIT๙" w:cs="TH SarabunIT๙"/>
                <w:sz w:val="32"/>
                <w:szCs w:val="32"/>
              </w:rPr>
              <w:t xml:space="preserve">data information </w:t>
            </w:r>
            <w:r w:rsidRPr="00F939E9">
              <w:rPr>
                <w:rFonts w:ascii="TH SarabunIT๙" w:hAnsi="TH SarabunIT๙" w:cs="TH SarabunIT๙"/>
                <w:sz w:val="32"/>
                <w:szCs w:val="32"/>
                <w:cs/>
              </w:rPr>
              <w:t>เพื่อลงข้อมูลและรายงานเป็นระบบเดียวกันทั่วปะเทศ</w:t>
            </w:r>
          </w:p>
        </w:tc>
        <w:tc>
          <w:tcPr>
            <w:tcW w:w="772"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ระบบสารสนเทศ มีระบบ </w:t>
            </w:r>
            <w:r w:rsidRPr="00F939E9">
              <w:rPr>
                <w:rFonts w:ascii="TH SarabunIT๙" w:hAnsi="TH SarabunIT๙" w:cs="TH SarabunIT๙"/>
                <w:sz w:val="32"/>
                <w:szCs w:val="32"/>
              </w:rPr>
              <w:t xml:space="preserve">data information </w:t>
            </w:r>
            <w:r w:rsidRPr="00F939E9">
              <w:rPr>
                <w:rFonts w:ascii="TH SarabunIT๙" w:hAnsi="TH SarabunIT๙" w:cs="TH SarabunIT๙"/>
                <w:sz w:val="32"/>
                <w:szCs w:val="32"/>
                <w:cs/>
              </w:rPr>
              <w:t>เพื่อลงข้อมูลและรายงานเป็นระบบเดียวกันทั่วปะเทศ</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ระบบสารสนเทศ มีระบบ </w:t>
            </w:r>
            <w:r w:rsidRPr="00F939E9">
              <w:rPr>
                <w:rFonts w:ascii="TH SarabunIT๙" w:hAnsi="TH SarabunIT๙" w:cs="TH SarabunIT๙"/>
                <w:sz w:val="32"/>
                <w:szCs w:val="32"/>
              </w:rPr>
              <w:t xml:space="preserve">data information </w:t>
            </w:r>
            <w:r w:rsidRPr="00F939E9">
              <w:rPr>
                <w:rFonts w:ascii="TH SarabunIT๙" w:hAnsi="TH SarabunIT๙" w:cs="TH SarabunIT๙"/>
                <w:sz w:val="32"/>
                <w:szCs w:val="32"/>
                <w:cs/>
              </w:rPr>
              <w:t>เพื่อลงข้อมูลและรายงานเป็นระบบเดียวกันทั่วปะเทศ</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Drugs &amp; Equipment</w:t>
            </w:r>
          </w:p>
        </w:tc>
        <w:tc>
          <w:tcPr>
            <w:tcW w:w="881" w:type="pct"/>
            <w:gridSpan w:val="2"/>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ยาและวัสดุครุภัณฑ์ทางการแพทย์ และ เทคโนโลยี เช่น ยา </w:t>
            </w:r>
            <w:r w:rsidRPr="00F939E9">
              <w:rPr>
                <w:rFonts w:ascii="TH SarabunIT๙" w:hAnsi="TH SarabunIT๙" w:cs="TH SarabunIT๙"/>
                <w:sz w:val="32"/>
                <w:szCs w:val="32"/>
              </w:rPr>
              <w:t xml:space="preserve">Tenecteplase </w:t>
            </w:r>
            <w:r w:rsidRPr="00F939E9">
              <w:rPr>
                <w:rFonts w:ascii="TH SarabunIT๙" w:hAnsi="TH SarabunIT๙" w:cs="TH SarabunIT๙"/>
                <w:sz w:val="32"/>
                <w:szCs w:val="32"/>
                <w:cs/>
              </w:rPr>
              <w:t xml:space="preserve">มาใช้แทนยา </w:t>
            </w:r>
            <w:r w:rsidRPr="00F939E9">
              <w:rPr>
                <w:rFonts w:ascii="TH SarabunIT๙" w:hAnsi="TH SarabunIT๙" w:cs="TH SarabunIT๙"/>
                <w:sz w:val="32"/>
                <w:szCs w:val="32"/>
              </w:rPr>
              <w:t xml:space="preserve">streptokinase, echo,Cath lab, OR </w:t>
            </w:r>
          </w:p>
        </w:tc>
        <w:tc>
          <w:tcPr>
            <w:tcW w:w="772"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ยาและวัสดุครุภัณฑ์ทางการแพทย์ และ เทคโนโลยี เช่น ยา </w:t>
            </w:r>
            <w:r w:rsidRPr="00F939E9">
              <w:rPr>
                <w:rFonts w:ascii="TH SarabunIT๙" w:hAnsi="TH SarabunIT๙" w:cs="TH SarabunIT๙"/>
                <w:sz w:val="32"/>
                <w:szCs w:val="32"/>
              </w:rPr>
              <w:t xml:space="preserve">Tenecteplase </w:t>
            </w:r>
            <w:r w:rsidRPr="00F939E9">
              <w:rPr>
                <w:rFonts w:ascii="TH SarabunIT๙" w:hAnsi="TH SarabunIT๙" w:cs="TH SarabunIT๙"/>
                <w:sz w:val="32"/>
                <w:szCs w:val="32"/>
                <w:cs/>
              </w:rPr>
              <w:t xml:space="preserve">มาใช้แทนยา </w:t>
            </w:r>
            <w:r w:rsidRPr="00F939E9">
              <w:rPr>
                <w:rFonts w:ascii="TH SarabunIT๙" w:hAnsi="TH SarabunIT๙" w:cs="TH SarabunIT๙"/>
                <w:sz w:val="32"/>
                <w:szCs w:val="32"/>
              </w:rPr>
              <w:t xml:space="preserve">streptokinase, echo,Cath lab, OR </w:t>
            </w: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ยาและวัสดุครุภัณฑ์ทางการแพทย์ และ เทคโนโลยี เช่น ยา </w:t>
            </w:r>
            <w:r w:rsidRPr="00F939E9">
              <w:rPr>
                <w:rFonts w:ascii="TH SarabunIT๙" w:hAnsi="TH SarabunIT๙" w:cs="TH SarabunIT๙"/>
                <w:sz w:val="32"/>
                <w:szCs w:val="32"/>
              </w:rPr>
              <w:t xml:space="preserve">Tenecteplase </w:t>
            </w:r>
            <w:r w:rsidRPr="00F939E9">
              <w:rPr>
                <w:rFonts w:ascii="TH SarabunIT๙" w:hAnsi="TH SarabunIT๙" w:cs="TH SarabunIT๙"/>
                <w:sz w:val="32"/>
                <w:szCs w:val="32"/>
                <w:cs/>
              </w:rPr>
              <w:t xml:space="preserve">มาใช้แทนยา </w:t>
            </w:r>
            <w:r w:rsidRPr="00F939E9">
              <w:rPr>
                <w:rFonts w:ascii="TH SarabunIT๙" w:hAnsi="TH SarabunIT๙" w:cs="TH SarabunIT๙"/>
                <w:sz w:val="32"/>
                <w:szCs w:val="32"/>
              </w:rPr>
              <w:t xml:space="preserve">streptokinase, echo,Cath lab, OR </w:t>
            </w:r>
          </w:p>
        </w:tc>
        <w:tc>
          <w:tcPr>
            <w:tcW w:w="772"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ยาและวัสดุครุภัณฑ์ทางการแพทย์ และ เทคโนโลยี เช่น ยา </w:t>
            </w:r>
            <w:r w:rsidRPr="00F939E9">
              <w:rPr>
                <w:rFonts w:ascii="TH SarabunIT๙" w:hAnsi="TH SarabunIT๙" w:cs="TH SarabunIT๙"/>
                <w:sz w:val="32"/>
                <w:szCs w:val="32"/>
              </w:rPr>
              <w:t xml:space="preserve">Tenecteplase </w:t>
            </w:r>
            <w:r w:rsidRPr="00F939E9">
              <w:rPr>
                <w:rFonts w:ascii="TH SarabunIT๙" w:hAnsi="TH SarabunIT๙" w:cs="TH SarabunIT๙"/>
                <w:sz w:val="32"/>
                <w:szCs w:val="32"/>
                <w:cs/>
              </w:rPr>
              <w:t xml:space="preserve">มาใช้แทนยา </w:t>
            </w:r>
            <w:r w:rsidRPr="00F939E9">
              <w:rPr>
                <w:rFonts w:ascii="TH SarabunIT๙" w:hAnsi="TH SarabunIT๙" w:cs="TH SarabunIT๙"/>
                <w:sz w:val="32"/>
                <w:szCs w:val="32"/>
              </w:rPr>
              <w:t xml:space="preserve">streptokinase, echo,Cath lab, OR </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ยาและวัสดุครุภัณฑ์ทางการแพทย์ และ เทคโนโลยี เช่น ยา </w:t>
            </w:r>
            <w:r w:rsidRPr="00F939E9">
              <w:rPr>
                <w:rFonts w:ascii="TH SarabunIT๙" w:hAnsi="TH SarabunIT๙" w:cs="TH SarabunIT๙"/>
                <w:sz w:val="32"/>
                <w:szCs w:val="32"/>
              </w:rPr>
              <w:t xml:space="preserve">Tenecteplase </w:t>
            </w:r>
            <w:r w:rsidRPr="00F939E9">
              <w:rPr>
                <w:rFonts w:ascii="TH SarabunIT๙" w:hAnsi="TH SarabunIT๙" w:cs="TH SarabunIT๙"/>
                <w:sz w:val="32"/>
                <w:szCs w:val="32"/>
                <w:cs/>
              </w:rPr>
              <w:t xml:space="preserve">มาใช้แทนยา </w:t>
            </w:r>
            <w:r w:rsidRPr="00F939E9">
              <w:rPr>
                <w:rFonts w:ascii="TH SarabunIT๙" w:hAnsi="TH SarabunIT๙" w:cs="TH SarabunIT๙"/>
                <w:sz w:val="32"/>
                <w:szCs w:val="32"/>
              </w:rPr>
              <w:t xml:space="preserve">streptokinase, echo,Cath lab, OR </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การเงินการคลังสาธารณสุข จัดหางบประมาณให้เพียงพอ</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การเงินการคลังสาธารณสุข จัดหางบประมาณให้เพียงพอ</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การเงินการคลังสาธารณสุข จัดหางบประมาณให้เพียงพอ</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การเงินการคลังสาธารณสุข จัดหางบประมาณให้เพียงพอ</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การเงินการคลังสาธารณสุข จัดหางบประมาณให้เพียงพอ</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881" w:type="pct"/>
            <w:gridSpan w:val="2"/>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การอภิบาลระบบสุขภาพ ทั้งบุคลากรทางสาธารณสุข ค่าตอบแทน ค่าเสียงภัย ความดีความชอบ การเข้าถึงบริการของประชาชน ระบบ </w:t>
            </w:r>
            <w:r w:rsidRPr="00F939E9">
              <w:rPr>
                <w:rFonts w:ascii="TH SarabunIT๙" w:hAnsi="TH SarabunIT๙" w:cs="TH SarabunIT๙"/>
                <w:sz w:val="32"/>
                <w:szCs w:val="32"/>
              </w:rPr>
              <w:t xml:space="preserve">EMS </w:t>
            </w:r>
            <w:r w:rsidRPr="00F939E9">
              <w:rPr>
                <w:rFonts w:ascii="TH SarabunIT๙" w:hAnsi="TH SarabunIT๙" w:cs="TH SarabunIT๙"/>
                <w:sz w:val="32"/>
                <w:szCs w:val="32"/>
                <w:cs/>
              </w:rPr>
              <w:t xml:space="preserve">การใช้ </w:t>
            </w:r>
            <w:r w:rsidRPr="00F939E9">
              <w:rPr>
                <w:rFonts w:ascii="TH SarabunIT๙" w:hAnsi="TH SarabunIT๙" w:cs="TH SarabunIT๙"/>
                <w:sz w:val="32"/>
                <w:szCs w:val="32"/>
              </w:rPr>
              <w:t>Application</w:t>
            </w:r>
          </w:p>
        </w:tc>
        <w:tc>
          <w:tcPr>
            <w:tcW w:w="772"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การอภิบาลระบบสุขภาพ ทั้งบุคลากรทางสาธารณสุข ค่าตอบแทน ค่าเสียงภัย ความดีความชอบ การเข้าถึงบริการของประชาชน ระบบ </w:t>
            </w:r>
            <w:r w:rsidRPr="00F939E9">
              <w:rPr>
                <w:rFonts w:ascii="TH SarabunIT๙" w:hAnsi="TH SarabunIT๙" w:cs="TH SarabunIT๙"/>
                <w:sz w:val="32"/>
                <w:szCs w:val="32"/>
              </w:rPr>
              <w:t xml:space="preserve">EMS </w:t>
            </w:r>
            <w:r w:rsidRPr="00F939E9">
              <w:rPr>
                <w:rFonts w:ascii="TH SarabunIT๙" w:hAnsi="TH SarabunIT๙" w:cs="TH SarabunIT๙"/>
                <w:sz w:val="32"/>
                <w:szCs w:val="32"/>
                <w:cs/>
              </w:rPr>
              <w:t xml:space="preserve">การใช้ </w:t>
            </w:r>
            <w:r w:rsidRPr="00F939E9">
              <w:rPr>
                <w:rFonts w:ascii="TH SarabunIT๙" w:hAnsi="TH SarabunIT๙" w:cs="TH SarabunIT๙"/>
                <w:sz w:val="32"/>
                <w:szCs w:val="32"/>
              </w:rPr>
              <w:t>Application</w:t>
            </w: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การอภิบาลระบบสุขภาพ ทั้งบุคลากรทางสาธารณสุข ค่าตอบแทน ค่าเสียงภัย ความดีความชอบ การเข้าถึงบริการของประชาชน ระบบ </w:t>
            </w:r>
            <w:r w:rsidRPr="00F939E9">
              <w:rPr>
                <w:rFonts w:ascii="TH SarabunIT๙" w:hAnsi="TH SarabunIT๙" w:cs="TH SarabunIT๙"/>
                <w:sz w:val="32"/>
                <w:szCs w:val="32"/>
              </w:rPr>
              <w:t xml:space="preserve">EMS </w:t>
            </w:r>
            <w:r w:rsidRPr="00F939E9">
              <w:rPr>
                <w:rFonts w:ascii="TH SarabunIT๙" w:hAnsi="TH SarabunIT๙" w:cs="TH SarabunIT๙"/>
                <w:sz w:val="32"/>
                <w:szCs w:val="32"/>
                <w:cs/>
              </w:rPr>
              <w:t xml:space="preserve">การใช้ </w:t>
            </w:r>
            <w:r w:rsidRPr="00F939E9">
              <w:rPr>
                <w:rFonts w:ascii="TH SarabunIT๙" w:hAnsi="TH SarabunIT๙" w:cs="TH SarabunIT๙"/>
                <w:sz w:val="32"/>
                <w:szCs w:val="32"/>
              </w:rPr>
              <w:t>Application</w:t>
            </w:r>
          </w:p>
        </w:tc>
        <w:tc>
          <w:tcPr>
            <w:tcW w:w="772"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การอภิบาลระบบสุขภาพ ทั้งบุคลากรทางสาธารณสุข ค่าตอบแทน ค่าเสียงภัย ความดีความชอบ การเข้าถึงบริการของประชาชน ระบบ </w:t>
            </w:r>
            <w:r w:rsidRPr="00F939E9">
              <w:rPr>
                <w:rFonts w:ascii="TH SarabunIT๙" w:hAnsi="TH SarabunIT๙" w:cs="TH SarabunIT๙"/>
                <w:sz w:val="32"/>
                <w:szCs w:val="32"/>
              </w:rPr>
              <w:t xml:space="preserve">EMS </w:t>
            </w:r>
            <w:r w:rsidRPr="00F939E9">
              <w:rPr>
                <w:rFonts w:ascii="TH SarabunIT๙" w:hAnsi="TH SarabunIT๙" w:cs="TH SarabunIT๙"/>
                <w:sz w:val="32"/>
                <w:szCs w:val="32"/>
                <w:cs/>
              </w:rPr>
              <w:t xml:space="preserve">การใช้ </w:t>
            </w:r>
            <w:r w:rsidRPr="00F939E9">
              <w:rPr>
                <w:rFonts w:ascii="TH SarabunIT๙" w:hAnsi="TH SarabunIT๙" w:cs="TH SarabunIT๙"/>
                <w:sz w:val="32"/>
                <w:szCs w:val="32"/>
              </w:rPr>
              <w:t>Application</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การอภิบาลระบบสุขภาพ ทั้งบุคลากรทางสาธารณสุข ค่าตอบแทน ค่าเสียงภัย ความดีความชอบ การเข้าถึงบริการของประชาชน ระบบ </w:t>
            </w:r>
            <w:r w:rsidRPr="00F939E9">
              <w:rPr>
                <w:rFonts w:ascii="TH SarabunIT๙" w:hAnsi="TH SarabunIT๙" w:cs="TH SarabunIT๙"/>
                <w:sz w:val="32"/>
                <w:szCs w:val="32"/>
              </w:rPr>
              <w:t xml:space="preserve">EMS </w:t>
            </w:r>
            <w:r w:rsidRPr="00F939E9">
              <w:rPr>
                <w:rFonts w:ascii="TH SarabunIT๙" w:hAnsi="TH SarabunIT๙" w:cs="TH SarabunIT๙"/>
                <w:sz w:val="32"/>
                <w:szCs w:val="32"/>
                <w:cs/>
              </w:rPr>
              <w:t xml:space="preserve">การใช้ </w:t>
            </w:r>
            <w:r w:rsidRPr="00F939E9">
              <w:rPr>
                <w:rFonts w:ascii="TH SarabunIT๙" w:hAnsi="TH SarabunIT๙" w:cs="TH SarabunIT๙"/>
                <w:sz w:val="32"/>
                <w:szCs w:val="32"/>
              </w:rPr>
              <w:t>Application</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81" w:type="pct"/>
            <w:gridSpan w:val="2"/>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PSK" w:hAnsi="TH SarabunPSK" w:cs="TH SarabunPSK" w:hint="cs"/>
                <w:color w:val="000000"/>
                <w:sz w:val="32"/>
                <w:szCs w:val="32"/>
                <w:cs/>
              </w:rPr>
              <w:t xml:space="preserve">1. </w:t>
            </w:r>
            <w:r w:rsidRPr="00F939E9">
              <w:rPr>
                <w:rFonts w:ascii="TH SarabunPSK" w:hAnsi="TH SarabunPSK" w:cs="TH SarabunPSK"/>
                <w:color w:val="000000"/>
                <w:sz w:val="32"/>
                <w:szCs w:val="32"/>
                <w:cs/>
              </w:rPr>
              <w:t>อัตราตายจากโรคหลอดเลือดหัวใจ</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2. </w:t>
            </w:r>
            <w:r w:rsidRPr="00F939E9">
              <w:rPr>
                <w:rFonts w:ascii="TH SarabunPSK" w:hAnsi="TH SarabunPSK" w:cs="TH SarabunPSK"/>
                <w:color w:val="000000"/>
                <w:sz w:val="32"/>
                <w:szCs w:val="32"/>
                <w:cs/>
              </w:rPr>
              <w:t xml:space="preserve">ร้อยละโรงพยาบาลตั้งแต่ระดับ </w:t>
            </w:r>
            <w:r w:rsidRPr="00F939E9">
              <w:rPr>
                <w:rFonts w:ascii="TH SarabunPSK" w:hAnsi="TH SarabunPSK" w:cs="TH SarabunPSK"/>
                <w:color w:val="000000"/>
                <w:sz w:val="32"/>
                <w:szCs w:val="32"/>
              </w:rPr>
              <w:t>F</w:t>
            </w:r>
            <w:r w:rsidRPr="00F939E9">
              <w:rPr>
                <w:rFonts w:ascii="TH SarabunPSK" w:hAnsi="TH SarabunPSK" w:cs="TH SarabunPSK"/>
                <w:color w:val="000000"/>
                <w:sz w:val="32"/>
                <w:szCs w:val="32"/>
                <w:cs/>
              </w:rPr>
              <w:t>2 ขึ้นไปสามารถให้ยาละลายลิ่มเลือด (</w:t>
            </w:r>
            <w:r w:rsidRPr="00F939E9">
              <w:rPr>
                <w:rFonts w:ascii="TH SarabunPSK" w:hAnsi="TH SarabunPSK" w:cs="TH SarabunPSK"/>
                <w:color w:val="000000"/>
                <w:sz w:val="32"/>
                <w:szCs w:val="32"/>
              </w:rPr>
              <w:t xml:space="preserve">Fibrinolytic drug) </w:t>
            </w:r>
            <w:r w:rsidRPr="00F939E9">
              <w:rPr>
                <w:rFonts w:ascii="TH SarabunPSK" w:hAnsi="TH SarabunPSK" w:cs="TH SarabunPSK"/>
                <w:color w:val="000000"/>
                <w:sz w:val="32"/>
                <w:szCs w:val="32"/>
                <w:cs/>
              </w:rPr>
              <w:t xml:space="preserve">ในผู้ป่วย </w:t>
            </w:r>
            <w:r w:rsidRPr="00F939E9">
              <w:rPr>
                <w:rFonts w:ascii="TH SarabunPSK" w:hAnsi="TH SarabunPSK" w:cs="TH SarabunPSK"/>
                <w:color w:val="000000"/>
                <w:sz w:val="32"/>
                <w:szCs w:val="32"/>
              </w:rPr>
              <w:t xml:space="preserve">STEMI </w:t>
            </w:r>
            <w:r w:rsidRPr="00F939E9">
              <w:rPr>
                <w:rFonts w:ascii="TH SarabunPSK" w:hAnsi="TH SarabunPSK" w:cs="TH SarabunPSK"/>
                <w:color w:val="000000"/>
                <w:sz w:val="32"/>
                <w:szCs w:val="32"/>
                <w:cs/>
              </w:rPr>
              <w:t>ได้</w:t>
            </w:r>
          </w:p>
        </w:tc>
        <w:tc>
          <w:tcPr>
            <w:tcW w:w="77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PSK" w:hAnsi="TH SarabunPSK" w:cs="TH SarabunPSK" w:hint="cs"/>
                <w:color w:val="000000"/>
                <w:sz w:val="32"/>
                <w:szCs w:val="32"/>
                <w:cs/>
              </w:rPr>
              <w:t xml:space="preserve">1. </w:t>
            </w:r>
            <w:r w:rsidRPr="00F939E9">
              <w:rPr>
                <w:rFonts w:ascii="TH SarabunPSK" w:hAnsi="TH SarabunPSK" w:cs="TH SarabunPSK"/>
                <w:color w:val="000000"/>
                <w:sz w:val="32"/>
                <w:szCs w:val="32"/>
                <w:cs/>
              </w:rPr>
              <w:t>อัตราตายจากโรคหลอดเลือดหัวใจ</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2. </w:t>
            </w:r>
            <w:r w:rsidRPr="00F939E9">
              <w:rPr>
                <w:rFonts w:ascii="TH SarabunPSK" w:hAnsi="TH SarabunPSK" w:cs="TH SarabunPSK"/>
                <w:color w:val="000000"/>
                <w:sz w:val="32"/>
                <w:szCs w:val="32"/>
                <w:cs/>
              </w:rPr>
              <w:t xml:space="preserve">ร้อยละโรงพยาบาลตั้งแต่ระดับ </w:t>
            </w:r>
            <w:r w:rsidRPr="00F939E9">
              <w:rPr>
                <w:rFonts w:ascii="TH SarabunPSK" w:hAnsi="TH SarabunPSK" w:cs="TH SarabunPSK"/>
                <w:color w:val="000000"/>
                <w:sz w:val="32"/>
                <w:szCs w:val="32"/>
              </w:rPr>
              <w:t>F</w:t>
            </w:r>
            <w:r w:rsidRPr="00F939E9">
              <w:rPr>
                <w:rFonts w:ascii="TH SarabunPSK" w:hAnsi="TH SarabunPSK" w:cs="TH SarabunPSK"/>
                <w:color w:val="000000"/>
                <w:sz w:val="32"/>
                <w:szCs w:val="32"/>
                <w:cs/>
              </w:rPr>
              <w:t>2 ขึ้นไปสามารถให้ยาละลายลิ่มเลือด (</w:t>
            </w:r>
            <w:r w:rsidRPr="00F939E9">
              <w:rPr>
                <w:rFonts w:ascii="TH SarabunPSK" w:hAnsi="TH SarabunPSK" w:cs="TH SarabunPSK"/>
                <w:color w:val="000000"/>
                <w:sz w:val="32"/>
                <w:szCs w:val="32"/>
              </w:rPr>
              <w:t xml:space="preserve">Fibrinolytic drug) </w:t>
            </w:r>
            <w:r w:rsidRPr="00F939E9">
              <w:rPr>
                <w:rFonts w:ascii="TH SarabunPSK" w:hAnsi="TH SarabunPSK" w:cs="TH SarabunPSK"/>
                <w:color w:val="000000"/>
                <w:sz w:val="32"/>
                <w:szCs w:val="32"/>
                <w:cs/>
              </w:rPr>
              <w:t xml:space="preserve">ในผู้ป่วย </w:t>
            </w:r>
            <w:r w:rsidRPr="00F939E9">
              <w:rPr>
                <w:rFonts w:ascii="TH SarabunPSK" w:hAnsi="TH SarabunPSK" w:cs="TH SarabunPSK"/>
                <w:color w:val="000000"/>
                <w:sz w:val="32"/>
                <w:szCs w:val="32"/>
              </w:rPr>
              <w:t xml:space="preserve">STEMI </w:t>
            </w:r>
            <w:r w:rsidRPr="00F939E9">
              <w:rPr>
                <w:rFonts w:ascii="TH SarabunPSK" w:hAnsi="TH SarabunPSK" w:cs="TH SarabunPSK"/>
                <w:color w:val="000000"/>
                <w:sz w:val="32"/>
                <w:szCs w:val="32"/>
                <w:cs/>
              </w:rPr>
              <w:t>ได้</w:t>
            </w: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PSK" w:hAnsi="TH SarabunPSK" w:cs="TH SarabunPSK" w:hint="cs"/>
                <w:color w:val="000000"/>
                <w:sz w:val="32"/>
                <w:szCs w:val="32"/>
                <w:cs/>
              </w:rPr>
              <w:t xml:space="preserve">1. </w:t>
            </w:r>
            <w:r w:rsidRPr="00F939E9">
              <w:rPr>
                <w:rFonts w:ascii="TH SarabunPSK" w:hAnsi="TH SarabunPSK" w:cs="TH SarabunPSK"/>
                <w:color w:val="000000"/>
                <w:sz w:val="32"/>
                <w:szCs w:val="32"/>
                <w:cs/>
              </w:rPr>
              <w:t>อัตราตายจากโรคหลอดเลือดหัวใจ</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2. </w:t>
            </w:r>
            <w:r w:rsidRPr="00F939E9">
              <w:rPr>
                <w:rFonts w:ascii="TH SarabunPSK" w:hAnsi="TH SarabunPSK" w:cs="TH SarabunPSK"/>
                <w:color w:val="000000"/>
                <w:sz w:val="32"/>
                <w:szCs w:val="32"/>
                <w:cs/>
              </w:rPr>
              <w:t xml:space="preserve">ร้อยละโรงพยาบาลตั้งแต่ระดับ </w:t>
            </w:r>
            <w:r w:rsidRPr="00F939E9">
              <w:rPr>
                <w:rFonts w:ascii="TH SarabunPSK" w:hAnsi="TH SarabunPSK" w:cs="TH SarabunPSK"/>
                <w:color w:val="000000"/>
                <w:sz w:val="32"/>
                <w:szCs w:val="32"/>
              </w:rPr>
              <w:t>F</w:t>
            </w:r>
            <w:r w:rsidRPr="00F939E9">
              <w:rPr>
                <w:rFonts w:ascii="TH SarabunPSK" w:hAnsi="TH SarabunPSK" w:cs="TH SarabunPSK"/>
                <w:color w:val="000000"/>
                <w:sz w:val="32"/>
                <w:szCs w:val="32"/>
                <w:cs/>
              </w:rPr>
              <w:t>2 ขึ้นไปสามารถให้ยาละลายลิ่มเลือด (</w:t>
            </w:r>
            <w:r w:rsidRPr="00F939E9">
              <w:rPr>
                <w:rFonts w:ascii="TH SarabunPSK" w:hAnsi="TH SarabunPSK" w:cs="TH SarabunPSK"/>
                <w:color w:val="000000"/>
                <w:sz w:val="32"/>
                <w:szCs w:val="32"/>
              </w:rPr>
              <w:t xml:space="preserve">Fibrinolytic drug) </w:t>
            </w:r>
            <w:r w:rsidRPr="00F939E9">
              <w:rPr>
                <w:rFonts w:ascii="TH SarabunPSK" w:hAnsi="TH SarabunPSK" w:cs="TH SarabunPSK"/>
                <w:color w:val="000000"/>
                <w:sz w:val="32"/>
                <w:szCs w:val="32"/>
                <w:cs/>
              </w:rPr>
              <w:t xml:space="preserve">ในผู้ป่วย </w:t>
            </w:r>
            <w:r w:rsidRPr="00F939E9">
              <w:rPr>
                <w:rFonts w:ascii="TH SarabunPSK" w:hAnsi="TH SarabunPSK" w:cs="TH SarabunPSK"/>
                <w:color w:val="000000"/>
                <w:sz w:val="32"/>
                <w:szCs w:val="32"/>
              </w:rPr>
              <w:t xml:space="preserve">STEMI </w:t>
            </w:r>
            <w:r w:rsidRPr="00F939E9">
              <w:rPr>
                <w:rFonts w:ascii="TH SarabunPSK" w:hAnsi="TH SarabunPSK" w:cs="TH SarabunPSK"/>
                <w:color w:val="000000"/>
                <w:sz w:val="32"/>
                <w:szCs w:val="32"/>
                <w:cs/>
              </w:rPr>
              <w:t>ได้</w:t>
            </w:r>
          </w:p>
        </w:tc>
        <w:tc>
          <w:tcPr>
            <w:tcW w:w="772"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PSK" w:hAnsi="TH SarabunPSK" w:cs="TH SarabunPSK" w:hint="cs"/>
                <w:color w:val="000000"/>
                <w:sz w:val="32"/>
                <w:szCs w:val="32"/>
                <w:cs/>
              </w:rPr>
              <w:t xml:space="preserve">1. </w:t>
            </w:r>
            <w:r w:rsidRPr="00F939E9">
              <w:rPr>
                <w:rFonts w:ascii="TH SarabunPSK" w:hAnsi="TH SarabunPSK" w:cs="TH SarabunPSK"/>
                <w:color w:val="000000"/>
                <w:sz w:val="32"/>
                <w:szCs w:val="32"/>
                <w:cs/>
              </w:rPr>
              <w:t>อัตราตายจากโรคหลอดเลือดหัวใจ</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2. </w:t>
            </w:r>
            <w:r w:rsidRPr="00F939E9">
              <w:rPr>
                <w:rFonts w:ascii="TH SarabunPSK" w:hAnsi="TH SarabunPSK" w:cs="TH SarabunPSK"/>
                <w:color w:val="000000"/>
                <w:sz w:val="32"/>
                <w:szCs w:val="32"/>
                <w:cs/>
              </w:rPr>
              <w:t xml:space="preserve">ร้อยละโรงพยาบาลตั้งแต่ระดับ </w:t>
            </w:r>
            <w:r w:rsidRPr="00F939E9">
              <w:rPr>
                <w:rFonts w:ascii="TH SarabunPSK" w:hAnsi="TH SarabunPSK" w:cs="TH SarabunPSK"/>
                <w:color w:val="000000"/>
                <w:sz w:val="32"/>
                <w:szCs w:val="32"/>
              </w:rPr>
              <w:t>F</w:t>
            </w:r>
            <w:r w:rsidRPr="00F939E9">
              <w:rPr>
                <w:rFonts w:ascii="TH SarabunPSK" w:hAnsi="TH SarabunPSK" w:cs="TH SarabunPSK"/>
                <w:color w:val="000000"/>
                <w:sz w:val="32"/>
                <w:szCs w:val="32"/>
                <w:cs/>
              </w:rPr>
              <w:t>2 ขึ้นไปสามารถให้ยาละลายลิ่มเลือด (</w:t>
            </w:r>
            <w:r w:rsidRPr="00F939E9">
              <w:rPr>
                <w:rFonts w:ascii="TH SarabunPSK" w:hAnsi="TH SarabunPSK" w:cs="TH SarabunPSK"/>
                <w:color w:val="000000"/>
                <w:sz w:val="32"/>
                <w:szCs w:val="32"/>
              </w:rPr>
              <w:t xml:space="preserve">Fibrinolytic drug) </w:t>
            </w:r>
            <w:r w:rsidRPr="00F939E9">
              <w:rPr>
                <w:rFonts w:ascii="TH SarabunPSK" w:hAnsi="TH SarabunPSK" w:cs="TH SarabunPSK"/>
                <w:color w:val="000000"/>
                <w:sz w:val="32"/>
                <w:szCs w:val="32"/>
                <w:cs/>
              </w:rPr>
              <w:t xml:space="preserve">ในผู้ป่วย </w:t>
            </w:r>
            <w:r w:rsidRPr="00F939E9">
              <w:rPr>
                <w:rFonts w:ascii="TH SarabunPSK" w:hAnsi="TH SarabunPSK" w:cs="TH SarabunPSK"/>
                <w:color w:val="000000"/>
                <w:sz w:val="32"/>
                <w:szCs w:val="32"/>
              </w:rPr>
              <w:t xml:space="preserve">STEMI </w:t>
            </w:r>
            <w:r w:rsidRPr="00F939E9">
              <w:rPr>
                <w:rFonts w:ascii="TH SarabunPSK" w:hAnsi="TH SarabunPSK" w:cs="TH SarabunPSK"/>
                <w:color w:val="000000"/>
                <w:sz w:val="32"/>
                <w:szCs w:val="32"/>
                <w:cs/>
              </w:rPr>
              <w:t>ได้</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PSK" w:hAnsi="TH SarabunPSK" w:cs="TH SarabunPSK" w:hint="cs"/>
                <w:color w:val="000000"/>
                <w:sz w:val="32"/>
                <w:szCs w:val="32"/>
                <w:cs/>
              </w:rPr>
              <w:t xml:space="preserve">1. </w:t>
            </w:r>
            <w:r w:rsidRPr="00F939E9">
              <w:rPr>
                <w:rFonts w:ascii="TH SarabunPSK" w:hAnsi="TH SarabunPSK" w:cs="TH SarabunPSK"/>
                <w:color w:val="000000"/>
                <w:sz w:val="32"/>
                <w:szCs w:val="32"/>
                <w:cs/>
              </w:rPr>
              <w:t>อัตราตายจากโรคหลอดเลือดหัวใจ</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2. </w:t>
            </w:r>
            <w:r w:rsidRPr="00F939E9">
              <w:rPr>
                <w:rFonts w:ascii="TH SarabunPSK" w:hAnsi="TH SarabunPSK" w:cs="TH SarabunPSK"/>
                <w:color w:val="000000"/>
                <w:sz w:val="32"/>
                <w:szCs w:val="32"/>
                <w:cs/>
              </w:rPr>
              <w:t xml:space="preserve">ร้อยละโรงพยาบาลตั้งแต่ระดับ </w:t>
            </w:r>
            <w:r w:rsidRPr="00F939E9">
              <w:rPr>
                <w:rFonts w:ascii="TH SarabunPSK" w:hAnsi="TH SarabunPSK" w:cs="TH SarabunPSK"/>
                <w:color w:val="000000"/>
                <w:sz w:val="32"/>
                <w:szCs w:val="32"/>
              </w:rPr>
              <w:t>F</w:t>
            </w:r>
            <w:r w:rsidRPr="00F939E9">
              <w:rPr>
                <w:rFonts w:ascii="TH SarabunPSK" w:hAnsi="TH SarabunPSK" w:cs="TH SarabunPSK"/>
                <w:color w:val="000000"/>
                <w:sz w:val="32"/>
                <w:szCs w:val="32"/>
                <w:cs/>
              </w:rPr>
              <w:t>2 ขึ้นไปสามารถให้ยาละลายลิ่มเลือด (</w:t>
            </w:r>
            <w:r w:rsidRPr="00F939E9">
              <w:rPr>
                <w:rFonts w:ascii="TH SarabunPSK" w:hAnsi="TH SarabunPSK" w:cs="TH SarabunPSK"/>
                <w:color w:val="000000"/>
                <w:sz w:val="32"/>
                <w:szCs w:val="32"/>
              </w:rPr>
              <w:t xml:space="preserve">Fibrinolytic drug) </w:t>
            </w:r>
            <w:r w:rsidRPr="00F939E9">
              <w:rPr>
                <w:rFonts w:ascii="TH SarabunPSK" w:hAnsi="TH SarabunPSK" w:cs="TH SarabunPSK"/>
                <w:color w:val="000000"/>
                <w:sz w:val="32"/>
                <w:szCs w:val="32"/>
                <w:cs/>
              </w:rPr>
              <w:t xml:space="preserve">ในผู้ป่วย </w:t>
            </w:r>
            <w:r w:rsidRPr="00F939E9">
              <w:rPr>
                <w:rFonts w:ascii="TH SarabunPSK" w:hAnsi="TH SarabunPSK" w:cs="TH SarabunPSK"/>
                <w:color w:val="000000"/>
                <w:sz w:val="32"/>
                <w:szCs w:val="32"/>
              </w:rPr>
              <w:t xml:space="preserve">STEMI </w:t>
            </w:r>
            <w:r w:rsidRPr="00F939E9">
              <w:rPr>
                <w:rFonts w:ascii="TH SarabunPSK" w:hAnsi="TH SarabunPSK" w:cs="TH SarabunPSK"/>
                <w:color w:val="000000"/>
                <w:sz w:val="32"/>
                <w:szCs w:val="32"/>
                <w:cs/>
              </w:rPr>
              <w:t>ได้</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81" w:type="pct"/>
            <w:gridSpan w:val="2"/>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72"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72"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r>
      <w:tr w:rsidR="003609A7" w:rsidRPr="00F939E9" w:rsidTr="00696E06">
        <w:tc>
          <w:tcPr>
            <w:tcW w:w="482" w:type="pct"/>
            <w:vMerge/>
            <w:tcBorders>
              <w:left w:val="single" w:sz="18" w:space="0" w:color="auto"/>
              <w:bottom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Borders>
              <w:bottom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881" w:type="pct"/>
            <w:gridSpan w:val="2"/>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สป./กรมควบคุมโรค</w:t>
            </w:r>
          </w:p>
        </w:tc>
        <w:tc>
          <w:tcPr>
            <w:tcW w:w="772"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สป./กรมควบคุมโรค</w:t>
            </w:r>
          </w:p>
        </w:tc>
        <w:tc>
          <w:tcPr>
            <w:tcW w:w="773"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สป./กรมควบคุมโรค</w:t>
            </w:r>
          </w:p>
        </w:tc>
        <w:tc>
          <w:tcPr>
            <w:tcW w:w="772" w:type="pct"/>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สป./กรมควบคุมโรค</w:t>
            </w:r>
          </w:p>
        </w:tc>
        <w:tc>
          <w:tcPr>
            <w:tcW w:w="771" w:type="pct"/>
            <w:tcBorders>
              <w:bottom w:val="single" w:sz="18" w:space="0" w:color="auto"/>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สป./กรมควบคุมโรค</w:t>
            </w:r>
          </w:p>
        </w:tc>
      </w:tr>
      <w:tr w:rsidR="003609A7" w:rsidRPr="00F939E9" w:rsidTr="00696E06">
        <w:tc>
          <w:tcPr>
            <w:tcW w:w="482" w:type="pct"/>
            <w:vMerge w:val="restart"/>
            <w:tcBorders>
              <w:left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10. โครงการพัฒนาระบบบริการสุขภาพ สาขาโรคมะเร็ง</w:t>
            </w:r>
          </w:p>
        </w:tc>
        <w:tc>
          <w:tcPr>
            <w:tcW w:w="549" w:type="pct"/>
            <w:vMerge w:val="restar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881" w:type="pct"/>
            <w:gridSpan w:val="2"/>
          </w:tcPr>
          <w:p w:rsidR="003609A7" w:rsidRPr="00F939E9" w:rsidRDefault="003609A7"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hint="cs"/>
                <w:sz w:val="32"/>
                <w:szCs w:val="32"/>
                <w:cs/>
              </w:rPr>
              <w:t>อัตราการเสียชีวิตจากโรคมะเร็งลดลงร้อยละ 5 ต่อปี</w:t>
            </w:r>
          </w:p>
        </w:tc>
        <w:tc>
          <w:tcPr>
            <w:tcW w:w="772" w:type="pct"/>
          </w:tcPr>
          <w:p w:rsidR="003609A7" w:rsidRPr="00F939E9" w:rsidRDefault="003609A7"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hint="cs"/>
                <w:sz w:val="32"/>
                <w:szCs w:val="32"/>
                <w:cs/>
              </w:rPr>
              <w:t>อัตราการเสียชีวิตจากโรคมะเร็งลดลงร้อยละ 5 ต่อปี</w:t>
            </w:r>
          </w:p>
        </w:tc>
        <w:tc>
          <w:tcPr>
            <w:tcW w:w="773" w:type="pct"/>
          </w:tcPr>
          <w:p w:rsidR="003609A7" w:rsidRPr="00F939E9" w:rsidRDefault="003609A7"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hint="cs"/>
                <w:sz w:val="32"/>
                <w:szCs w:val="32"/>
                <w:cs/>
              </w:rPr>
              <w:t>อัตราการเสียชีวิตจากโรคมะเร็งลดลงร้อยละ 5 ต่อปี</w:t>
            </w:r>
          </w:p>
        </w:tc>
        <w:tc>
          <w:tcPr>
            <w:tcW w:w="772" w:type="pct"/>
          </w:tcPr>
          <w:p w:rsidR="003609A7" w:rsidRPr="00F939E9" w:rsidRDefault="003609A7"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hint="cs"/>
                <w:sz w:val="32"/>
                <w:szCs w:val="32"/>
                <w:cs/>
              </w:rPr>
              <w:t>อัตราการเสียชีวิตจากโรคมะเร็งลดลงร้อยละ 5 ต่อปี</w:t>
            </w:r>
          </w:p>
        </w:tc>
        <w:tc>
          <w:tcPr>
            <w:tcW w:w="771" w:type="pct"/>
            <w:tcBorders>
              <w:right w:val="single" w:sz="18" w:space="0" w:color="auto"/>
            </w:tcBorders>
          </w:tcPr>
          <w:p w:rsidR="003609A7" w:rsidRPr="00F939E9" w:rsidRDefault="003609A7"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hint="cs"/>
                <w:sz w:val="32"/>
                <w:szCs w:val="32"/>
                <w:cs/>
              </w:rPr>
              <w:t>อัตราการเสียชีวิตจากโรคมะเร็งลดลงร้อยละ 5 ต่อปี</w:t>
            </w:r>
          </w:p>
        </w:tc>
      </w:tr>
      <w:tr w:rsidR="003609A7" w:rsidRPr="00F939E9" w:rsidTr="00696E06">
        <w:tc>
          <w:tcPr>
            <w:tcW w:w="482" w:type="pct"/>
            <w:vMerge/>
            <w:tcBorders>
              <w:left w:val="single" w:sz="18" w:space="0" w:color="auto"/>
            </w:tcBorders>
            <w:vAlign w:val="center"/>
          </w:tcPr>
          <w:p w:rsidR="003609A7" w:rsidRPr="00F939E9" w:rsidRDefault="003609A7" w:rsidP="00F939E9">
            <w:pPr>
              <w:spacing w:after="0" w:line="240" w:lineRule="auto"/>
              <w:jc w:val="center"/>
              <w:rPr>
                <w:rFonts w:ascii="TH SarabunIT๙" w:hAnsi="TH SarabunIT๙" w:cs="TH SarabunIT๙"/>
                <w:sz w:val="32"/>
                <w:szCs w:val="32"/>
              </w:rPr>
            </w:pPr>
          </w:p>
        </w:tc>
        <w:tc>
          <w:tcPr>
            <w:tcW w:w="549" w:type="pct"/>
            <w:vMerge/>
          </w:tcPr>
          <w:p w:rsidR="003609A7" w:rsidRPr="00F939E9" w:rsidRDefault="003609A7" w:rsidP="00F939E9">
            <w:pPr>
              <w:spacing w:after="0" w:line="240" w:lineRule="auto"/>
              <w:jc w:val="center"/>
              <w:rPr>
                <w:rFonts w:ascii="TH SarabunIT๙" w:hAnsi="TH SarabunIT๙" w:cs="TH SarabunIT๙"/>
                <w:b/>
                <w:bCs/>
                <w:sz w:val="32"/>
                <w:szCs w:val="32"/>
                <w:cs/>
              </w:rPr>
            </w:pPr>
          </w:p>
        </w:tc>
        <w:tc>
          <w:tcPr>
            <w:tcW w:w="3969" w:type="pct"/>
            <w:gridSpan w:val="6"/>
            <w:tcBorders>
              <w:right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w:t>
            </w:r>
            <w:r w:rsidRPr="00F939E9">
              <w:rPr>
                <w:rFonts w:ascii="TH SarabunPSK" w:hAnsi="TH SarabunPSK" w:cs="TH SarabunPSK" w:hint="cs"/>
                <w:sz w:val="32"/>
                <w:szCs w:val="32"/>
                <w:cs/>
              </w:rPr>
              <w:t>อัตราการเสียชีวิตจาก</w:t>
            </w:r>
            <w:r w:rsidRPr="00F939E9">
              <w:rPr>
                <w:rFonts w:ascii="TH SarabunIT๙" w:hAnsi="TH SarabunIT๙" w:cs="TH SarabunIT๙" w:hint="cs"/>
                <w:sz w:val="32"/>
                <w:szCs w:val="32"/>
                <w:cs/>
              </w:rPr>
              <w:t>โรคมะเร็งลดลง</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t xml:space="preserve"> (6 Building Blocks)</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Service Delivery</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มีระบบการตรวจวินิจฉัยให้ได้ภายในระยะเวลาตามเกณฑ์</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มีระบบการส่งต่อที่มีประสิทธิภาพ</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จัดระบบบริการการผ่าตัดและการดูแลหลังผ่าตัดให้เหมาะสมกับขีด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ความสามารถของแต่ละระดับของ</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โรงพยาบาลโดยมีการเชื่อมโยงภายในเครือข่าย</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มีระบบการตรวจวินิจฉัยให้ได้ภายในระยะเวลาตามเกณฑ์</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มีระบบการส่งต่อที่มีประสิทธิภาพ</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จัดระบบบริการการผ่าตัดและการดูแลหลังผ่าตัดให้เหมาะสมกับขีด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ความสามารถของแต่ละระดับของ</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โรงพยาบาลโดยมีการเชื่อมโยงภายในเครือข่าย</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มีระบบการตรวจวินิจฉัยให้ได้ภายในระยะเวลาตามเกณฑ์</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มีระบบการส่งต่อที่มีประสิทธิภาพ</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จัดระบบบริการการผ่าตัดและการดูแลหลังผ่าตัดให้เหมาะสมกับขีด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ความสามารถของแต่ละระดับของ</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โรงพยาบาลโดยมีการเชื่อมโยงภายในเครือข่าย</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มีระบบการตรวจวินิจฉัยให้ได้ภายในระยะเวลาตามเกณฑ์</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มีระบบการส่งต่อที่มีประสิทธิภาพ</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จัดระบบบริการการผ่าตัดและการดูแลหลังผ่าตัดให้เหมาะสมกับขีด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ความสามารถของแต่ละระดับของ</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โรงพยาบาลโดยมีการเชื่อมโยงภายในเครือข่าย</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มีระบบการตรวจวินิจฉัยให้ได้ภายในระยะเวลาตามเกณฑ์</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มีระบบการส่งต่อที่มีประสิทธิภาพ</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จัดระบบบริการการผ่าตัดและการดูแลหลังผ่าตัดให้เหมาะสมกับขีด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ความสามารถของแต่ละระดับของ</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โรงพยาบาลโดยมีการเชื่อมโยงภายในเครือข่าย</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Health Workforce</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มีอัตราก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ลังของทีมผ่าตัด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และทีมดูแลก่อนหลังผ่าตัดเพียงพอสอดคล้องกับจ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นวนห้องผ่าตัด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ศัลยแพทย์ วิสัญญีแพทย์พยาบาลห้องผ่าตัด</w:t>
            </w:r>
            <w:r w:rsidRPr="00F939E9">
              <w:rPr>
                <w:rFonts w:ascii="TH SarabunIT๙" w:hAnsi="TH SarabunIT๙" w:cs="TH SarabunIT๙"/>
                <w:color w:val="000000"/>
                <w:sz w:val="32"/>
                <w:szCs w:val="32"/>
              </w:rPr>
              <w: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มีการพัฒนาศักยภาพศัลยแพทย์และทีมให้มีขีดความสามารถในการ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ผ่าตัดที่ยากและซับซ้อนเพื่อลดการส่งต่อ เช่นการผ่าตัดตับ การผ่าตับทางกล้อง</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มีอัตราก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ลังของทีมผ่าตัด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และทีมดูแลก่อนหลังผ่าตัดเพียงพอสอดคล้องกับจ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นวนห้องผ่าตัด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ศัลยแพทย์ วิสัญญีแพทย์พยาบาลห้องผ่าตัด</w:t>
            </w:r>
            <w:r w:rsidRPr="00F939E9">
              <w:rPr>
                <w:rFonts w:ascii="TH SarabunIT๙" w:hAnsi="TH SarabunIT๙" w:cs="TH SarabunIT๙"/>
                <w:color w:val="000000"/>
                <w:sz w:val="32"/>
                <w:szCs w:val="32"/>
              </w:rPr>
              <w: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มีการพัฒนาศักยภาพศัลยแพทย์และทีมให้มีขีดความสามารถในการ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ผ่าตัดที่ยากและซับซ้อนเพื่อลดการส่งต่อ เช่นการผ่าตัดตับ การผ่าตับทางกล้อง</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มีอัตราก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ลังของทีมผ่าตัด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และทีมดูแลก่อนหลังผ่าตัดเพียงพอสอดคล้องกับจ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นวนห้องผ่าตัด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ศัลยแพทย์ วิสัญญีแพทย์พยาบาลห้องผ่าตัด</w:t>
            </w:r>
            <w:r w:rsidRPr="00F939E9">
              <w:rPr>
                <w:rFonts w:ascii="TH SarabunIT๙" w:hAnsi="TH SarabunIT๙" w:cs="TH SarabunIT๙"/>
                <w:color w:val="000000"/>
                <w:sz w:val="32"/>
                <w:szCs w:val="32"/>
              </w:rPr>
              <w: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มีการพัฒนาศักยภาพศัลยแพทย์และทีมให้มีขีดความสามารถในการ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ผ่าตัดที่ยากและซับซ้อนเพื่อลดการส่งต่อ เช่นการผ่าตัดตับ การผ่าตับทางกล้อง</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มีอัตราก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ลังของทีมผ่าตัด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และทีมดูแลก่อนหลังผ่าตัดเพียงพอสอดคล้องกับจ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นวนห้องผ่าตัด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ศัลยแพทย์ วิสัญญีแพทย์พยาบาลห้องผ่าตัด</w:t>
            </w:r>
            <w:r w:rsidRPr="00F939E9">
              <w:rPr>
                <w:rFonts w:ascii="TH SarabunIT๙" w:hAnsi="TH SarabunIT๙" w:cs="TH SarabunIT๙"/>
                <w:color w:val="000000"/>
                <w:sz w:val="32"/>
                <w:szCs w:val="32"/>
              </w:rPr>
              <w: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มีการพัฒนาศักยภาพศัลยแพทย์และทีมให้มีขีดความสามารถในการ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ผ่าตัดที่ยากและซับซ้อนเพื่อลดการส่งต่อ เช่นการผ่าตัดตับ การผ่าตับทางกล้อง</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มีอัตราก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ลังของทีมผ่าตัด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และทีมดูแลก่อนหลังผ่าตัดเพียงพอสอดคล้องกับจ</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นวนห้องผ่าตัด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ศัลยแพทย์ วิสัญญีแพทย์พยาบาลห้องผ่าตัด</w:t>
            </w:r>
            <w:r w:rsidRPr="00F939E9">
              <w:rPr>
                <w:rFonts w:ascii="TH SarabunIT๙" w:hAnsi="TH SarabunIT๙" w:cs="TH SarabunIT๙"/>
                <w:color w:val="000000"/>
                <w:sz w:val="32"/>
                <w:szCs w:val="32"/>
              </w:rPr>
              <w:t>)</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มีการพัฒนาศักยภาพศัลยแพทย์และทีมให้มีขีดความสามารถในการ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ผ่าตัดที่ยากและซับซ้อนเพื่อลดการส่งต่อ เช่นการผ่าตัดตับ การผ่าตับทางกล้อง</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มีระบบการจัดเก็บข้อมูลที่สมบูรณ์และสอดคล้องกับระบบโรงพยาบาลเชื่อมโยงภายใ</w:t>
            </w:r>
            <w:r w:rsidRPr="00F939E9">
              <w:rPr>
                <w:rFonts w:ascii="TH SarabunIT๙" w:hAnsi="TH SarabunIT๙" w:cs="TH SarabunIT๙" w:hint="cs"/>
                <w:color w:val="000000"/>
                <w:sz w:val="32"/>
                <w:szCs w:val="32"/>
                <w:cs/>
              </w:rPr>
              <w:t>น</w:t>
            </w:r>
            <w:r w:rsidRPr="00F939E9">
              <w:rPr>
                <w:rFonts w:ascii="TH SarabunIT๙" w:hAnsi="TH SarabunIT๙" w:cs="TH SarabunIT๙"/>
                <w:color w:val="000000"/>
                <w:sz w:val="32"/>
                <w:szCs w:val="32"/>
                <w:cs/>
              </w:rPr>
              <w:t>เครือข่าย และตอบสนองต่อการท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ทะเบียนมะเร็ง</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มีระบบการจัดเก็บข้อมูลที่สมบูรณ์และสอดคล้องกับระบบโรงพยาบาลเชื่อมโยงภายใ</w:t>
            </w:r>
            <w:r w:rsidRPr="00F939E9">
              <w:rPr>
                <w:rFonts w:ascii="TH SarabunIT๙" w:hAnsi="TH SarabunIT๙" w:cs="TH SarabunIT๙" w:hint="cs"/>
                <w:color w:val="000000"/>
                <w:sz w:val="32"/>
                <w:szCs w:val="32"/>
                <w:cs/>
              </w:rPr>
              <w:t>น</w:t>
            </w:r>
            <w:r w:rsidRPr="00F939E9">
              <w:rPr>
                <w:rFonts w:ascii="TH SarabunIT๙" w:hAnsi="TH SarabunIT๙" w:cs="TH SarabunIT๙"/>
                <w:color w:val="000000"/>
                <w:sz w:val="32"/>
                <w:szCs w:val="32"/>
                <w:cs/>
              </w:rPr>
              <w:t>เครือข่าย และตอบสนองต่อการท</w:t>
            </w:r>
            <w:r w:rsidRPr="00F939E9">
              <w:rPr>
                <w:rFonts w:ascii="TH SarabunIT๙" w:hAnsi="TH SarabunIT๙" w:cs="TH SarabunIT๙" w:hint="cs"/>
                <w:color w:val="000000"/>
                <w:sz w:val="32"/>
                <w:szCs w:val="32"/>
                <w:cs/>
              </w:rPr>
              <w:t>ำ</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ทะเบียนมะเร็ง</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มีระบบการจัดเก็บข้อมูลที่สมบูรณ์และสอดคล้องกับระบบโรงพยาบาลเชื่อมโยงภายใ</w:t>
            </w:r>
            <w:r w:rsidRPr="00F939E9">
              <w:rPr>
                <w:rFonts w:ascii="TH SarabunIT๙" w:hAnsi="TH SarabunIT๙" w:cs="TH SarabunIT๙" w:hint="cs"/>
                <w:color w:val="000000"/>
                <w:sz w:val="32"/>
                <w:szCs w:val="32"/>
                <w:cs/>
              </w:rPr>
              <w:t>น</w:t>
            </w:r>
            <w:r w:rsidRPr="00F939E9">
              <w:rPr>
                <w:rFonts w:ascii="TH SarabunIT๙" w:hAnsi="TH SarabunIT๙" w:cs="TH SarabunIT๙"/>
                <w:color w:val="000000"/>
                <w:sz w:val="32"/>
                <w:szCs w:val="32"/>
                <w:cs/>
              </w:rPr>
              <w:t>เครือข่าย และตอบสนองต่อการท</w:t>
            </w:r>
            <w:r w:rsidRPr="00F939E9">
              <w:rPr>
                <w:rFonts w:ascii="TH SarabunIT๙" w:hAnsi="TH SarabunIT๙" w:cs="TH SarabunIT๙" w:hint="cs"/>
                <w:color w:val="000000"/>
                <w:sz w:val="32"/>
                <w:szCs w:val="32"/>
                <w:cs/>
              </w:rPr>
              <w:t>ำ</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ทะเบียนมะเร็ง</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มีระบบการจัดเก็บข้อมูลที่สมบูรณ์และสอดคล้องกับระบบโรงพยาบาลเชื่อมโยงภายใ</w:t>
            </w:r>
            <w:r w:rsidRPr="00F939E9">
              <w:rPr>
                <w:rFonts w:ascii="TH SarabunIT๙" w:hAnsi="TH SarabunIT๙" w:cs="TH SarabunIT๙" w:hint="cs"/>
                <w:color w:val="000000"/>
                <w:sz w:val="32"/>
                <w:szCs w:val="32"/>
                <w:cs/>
              </w:rPr>
              <w:t>น</w:t>
            </w:r>
            <w:r w:rsidRPr="00F939E9">
              <w:rPr>
                <w:rFonts w:ascii="TH SarabunIT๙" w:hAnsi="TH SarabunIT๙" w:cs="TH SarabunIT๙"/>
                <w:color w:val="000000"/>
                <w:sz w:val="32"/>
                <w:szCs w:val="32"/>
                <w:cs/>
              </w:rPr>
              <w:t>เครือข่าย และตอบสนองต่อการท</w:t>
            </w:r>
            <w:r w:rsidRPr="00F939E9">
              <w:rPr>
                <w:rFonts w:ascii="TH SarabunIT๙" w:hAnsi="TH SarabunIT๙" w:cs="TH SarabunIT๙" w:hint="cs"/>
                <w:color w:val="000000"/>
                <w:sz w:val="32"/>
                <w:szCs w:val="32"/>
                <w:cs/>
              </w:rPr>
              <w:t>ำ</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ทะเบียนมะเร็ง</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มีระบบการจัดเก็บข้อมูลที่สมบูรณ์และสอดคล้องกับระบบโรงพยาบาลเชื่อมโยงภายใ</w:t>
            </w:r>
            <w:r w:rsidRPr="00F939E9">
              <w:rPr>
                <w:rFonts w:ascii="TH SarabunIT๙" w:hAnsi="TH SarabunIT๙" w:cs="TH SarabunIT๙" w:hint="cs"/>
                <w:color w:val="000000"/>
                <w:sz w:val="32"/>
                <w:szCs w:val="32"/>
                <w:cs/>
              </w:rPr>
              <w:t>น</w:t>
            </w:r>
            <w:r w:rsidRPr="00F939E9">
              <w:rPr>
                <w:rFonts w:ascii="TH SarabunIT๙" w:hAnsi="TH SarabunIT๙" w:cs="TH SarabunIT๙"/>
                <w:color w:val="000000"/>
                <w:sz w:val="32"/>
                <w:szCs w:val="32"/>
                <w:cs/>
              </w:rPr>
              <w:t>เครือข่าย และตอบสนองต่อการท</w:t>
            </w:r>
            <w:r w:rsidRPr="00F939E9">
              <w:rPr>
                <w:rFonts w:ascii="TH SarabunIT๙" w:hAnsi="TH SarabunIT๙" w:cs="TH SarabunIT๙" w:hint="cs"/>
                <w:color w:val="000000"/>
                <w:sz w:val="32"/>
                <w:szCs w:val="32"/>
                <w:cs/>
              </w:rPr>
              <w:t>ำ</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ทะเบียนมะเร็ง</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Drugs &amp; Equipment</w:t>
            </w:r>
          </w:p>
        </w:tc>
        <w:tc>
          <w:tcPr>
            <w:tcW w:w="881" w:type="pct"/>
            <w:gridSpan w:val="2"/>
          </w:tcPr>
          <w:p w:rsidR="003609A7" w:rsidRPr="00F939E9" w:rsidRDefault="003609A7" w:rsidP="00F939E9">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ห้องผ่าตัด</w:t>
            </w:r>
          </w:p>
          <w:p w:rsidR="003609A7" w:rsidRPr="00F939E9" w:rsidRDefault="003609A7" w:rsidP="00F939E9">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เครื่องมือผ่าตัด</w:t>
            </w:r>
          </w:p>
          <w:p w:rsidR="003609A7" w:rsidRPr="00F939E9" w:rsidRDefault="003609A7" w:rsidP="00F939E9">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เตียงผ่าตัด</w:t>
            </w:r>
          </w:p>
          <w:p w:rsidR="003609A7" w:rsidRPr="00F939E9" w:rsidRDefault="003609A7" w:rsidP="00F939E9">
            <w:pPr>
              <w:autoSpaceDE w:val="0"/>
              <w:autoSpaceDN w:val="0"/>
              <w:adjustRightInd w:val="0"/>
              <w:spacing w:after="0" w:line="240" w:lineRule="auto"/>
              <w:rPr>
                <w:rFonts w:ascii="TH SarabunPSK" w:hAnsi="TH SarabunPSK" w:cs="TH SarabunPSK"/>
                <w:color w:val="000000"/>
                <w:sz w:val="32"/>
                <w:szCs w:val="32"/>
                <w:cs/>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โคมไฟผ่าตัด</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ห้องผ่าตัด</w:t>
            </w:r>
          </w:p>
          <w:p w:rsidR="003609A7" w:rsidRPr="00F939E9" w:rsidRDefault="003609A7" w:rsidP="00F939E9">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เครื่องมือผ่าตัด</w:t>
            </w:r>
          </w:p>
          <w:p w:rsidR="003609A7" w:rsidRPr="00F939E9" w:rsidRDefault="003609A7" w:rsidP="00F939E9">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เตียงผ่าตัด</w:t>
            </w:r>
          </w:p>
          <w:p w:rsidR="003609A7" w:rsidRPr="00F939E9" w:rsidRDefault="003609A7" w:rsidP="00F939E9">
            <w:pPr>
              <w:autoSpaceDE w:val="0"/>
              <w:autoSpaceDN w:val="0"/>
              <w:adjustRightInd w:val="0"/>
              <w:spacing w:after="0" w:line="240" w:lineRule="auto"/>
              <w:rPr>
                <w:rFonts w:ascii="TH SarabunPSK" w:hAnsi="TH SarabunPSK" w:cs="TH SarabunPSK"/>
                <w:color w:val="000000"/>
                <w:sz w:val="32"/>
                <w:szCs w:val="32"/>
                <w:cs/>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โคมไฟผ่าตัด</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ห้องผ่าตัด</w:t>
            </w:r>
          </w:p>
          <w:p w:rsidR="003609A7" w:rsidRPr="00F939E9" w:rsidRDefault="003609A7" w:rsidP="00F939E9">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เครื่องมือผ่าตัด</w:t>
            </w:r>
          </w:p>
          <w:p w:rsidR="003609A7" w:rsidRPr="00F939E9" w:rsidRDefault="003609A7" w:rsidP="00F939E9">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เตียงผ่าตัด</w:t>
            </w:r>
          </w:p>
          <w:p w:rsidR="003609A7" w:rsidRPr="00F939E9" w:rsidRDefault="003609A7" w:rsidP="00F939E9">
            <w:pPr>
              <w:autoSpaceDE w:val="0"/>
              <w:autoSpaceDN w:val="0"/>
              <w:adjustRightInd w:val="0"/>
              <w:spacing w:after="0" w:line="240" w:lineRule="auto"/>
              <w:rPr>
                <w:rFonts w:ascii="TH SarabunPSK" w:hAnsi="TH SarabunPSK" w:cs="TH SarabunPSK"/>
                <w:color w:val="000000"/>
                <w:sz w:val="32"/>
                <w:szCs w:val="32"/>
                <w:cs/>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โคมไฟผ่าตัด</w:t>
            </w:r>
          </w:p>
        </w:tc>
        <w:tc>
          <w:tcPr>
            <w:tcW w:w="772" w:type="pct"/>
          </w:tcPr>
          <w:p w:rsidR="003609A7" w:rsidRPr="00F939E9" w:rsidRDefault="003609A7" w:rsidP="00F939E9">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ห้องผ่าตัด</w:t>
            </w:r>
          </w:p>
          <w:p w:rsidR="003609A7" w:rsidRPr="00F939E9" w:rsidRDefault="003609A7" w:rsidP="00F939E9">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เครื่องมือผ่าตัด</w:t>
            </w:r>
          </w:p>
          <w:p w:rsidR="003609A7" w:rsidRPr="00F939E9" w:rsidRDefault="003609A7" w:rsidP="00F939E9">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เตียงผ่าตัด</w:t>
            </w:r>
          </w:p>
          <w:p w:rsidR="003609A7" w:rsidRPr="00F939E9" w:rsidRDefault="003609A7" w:rsidP="00F939E9">
            <w:pPr>
              <w:autoSpaceDE w:val="0"/>
              <w:autoSpaceDN w:val="0"/>
              <w:adjustRightInd w:val="0"/>
              <w:spacing w:after="0" w:line="240" w:lineRule="auto"/>
              <w:rPr>
                <w:rFonts w:ascii="TH SarabunPSK" w:hAnsi="TH SarabunPSK" w:cs="TH SarabunPSK"/>
                <w:color w:val="000000"/>
                <w:sz w:val="32"/>
                <w:szCs w:val="32"/>
                <w:cs/>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โคมไฟผ่าตัด</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ห้องผ่าตัด</w:t>
            </w:r>
          </w:p>
          <w:p w:rsidR="003609A7" w:rsidRPr="00F939E9" w:rsidRDefault="003609A7" w:rsidP="00F939E9">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เครื่องมือผ่าตัด</w:t>
            </w:r>
          </w:p>
          <w:p w:rsidR="003609A7" w:rsidRPr="00F939E9" w:rsidRDefault="003609A7" w:rsidP="00F939E9">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เตียงผ่าตัด</w:t>
            </w:r>
          </w:p>
          <w:p w:rsidR="003609A7" w:rsidRPr="00F939E9" w:rsidRDefault="003609A7" w:rsidP="00F939E9">
            <w:pPr>
              <w:autoSpaceDE w:val="0"/>
              <w:autoSpaceDN w:val="0"/>
              <w:adjustRightInd w:val="0"/>
              <w:spacing w:after="0" w:line="240" w:lineRule="auto"/>
              <w:rPr>
                <w:rFonts w:ascii="TH SarabunPSK" w:hAnsi="TH SarabunPSK" w:cs="TH SarabunPSK"/>
                <w:color w:val="000000"/>
                <w:sz w:val="32"/>
                <w:szCs w:val="32"/>
                <w:cs/>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โคมไฟผ่าตัด</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881" w:type="pct"/>
            <w:gridSpan w:val="2"/>
          </w:tcPr>
          <w:p w:rsidR="003609A7" w:rsidRPr="00F939E9" w:rsidRDefault="003609A7" w:rsidP="00F939E9">
            <w:pPr>
              <w:autoSpaceDE w:val="0"/>
              <w:autoSpaceDN w:val="0"/>
              <w:adjustRightInd w:val="0"/>
              <w:spacing w:after="0" w:line="240" w:lineRule="auto"/>
              <w:rPr>
                <w:rFonts w:ascii="TH SarabunPSK" w:hAnsi="TH SarabunPSK" w:cs="TH SarabunPSK"/>
                <w:color w:val="000000"/>
                <w:sz w:val="32"/>
                <w:szCs w:val="32"/>
                <w:cs/>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ได้งบลงทุนพัฒนาขีดความสามารถให้สอดคล้องกับความต้องการของเขตโดยเกิดประโยชน์สูงสุดคุ้มค่าที่สุด</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PSK" w:hAnsi="TH SarabunPSK" w:cs="TH SarabunPSK"/>
                <w:color w:val="000000"/>
                <w:sz w:val="32"/>
                <w:szCs w:val="32"/>
                <w:cs/>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ได้งบลงทุนพัฒนาขีดความสามารถให้สอดคล้องกับความต้องการของเขตโดยเกิดประโยชน์สูงสุดคุ้มค่าที่สุด</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PSK" w:hAnsi="TH SarabunPSK" w:cs="TH SarabunPSK"/>
                <w:color w:val="000000"/>
                <w:sz w:val="32"/>
                <w:szCs w:val="32"/>
                <w:cs/>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ได้งบลงทุนพัฒนาขีดความสามารถให้สอดคล้องกับความต้องการของเขตโดยเกิดประโยชน์สูงสุดคุ้มค่าที่สุด</w:t>
            </w:r>
          </w:p>
        </w:tc>
        <w:tc>
          <w:tcPr>
            <w:tcW w:w="772" w:type="pct"/>
          </w:tcPr>
          <w:p w:rsidR="003609A7" w:rsidRPr="00F939E9" w:rsidRDefault="003609A7" w:rsidP="00F939E9">
            <w:pPr>
              <w:autoSpaceDE w:val="0"/>
              <w:autoSpaceDN w:val="0"/>
              <w:adjustRightInd w:val="0"/>
              <w:spacing w:after="0" w:line="240" w:lineRule="auto"/>
              <w:rPr>
                <w:rFonts w:ascii="TH SarabunPSK" w:hAnsi="TH SarabunPSK" w:cs="TH SarabunPSK"/>
                <w:color w:val="000000"/>
                <w:sz w:val="32"/>
                <w:szCs w:val="32"/>
                <w:cs/>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ได้งบลงทุนพัฒนาขีดความสามารถให้สอดคล้องกับความต้องการของเขตโดยเกิดประโยชน์สูงสุดคุ้มค่าที่สุด</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PSK" w:hAnsi="TH SarabunPSK" w:cs="TH SarabunPSK"/>
                <w:color w:val="000000"/>
                <w:sz w:val="32"/>
                <w:szCs w:val="32"/>
                <w:cs/>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ได้งบลงทุนพัฒนาขีดความสามารถให้สอดคล้องกับความต้องการของเขตโดยเกิดประโยชน์สูงสุดคุ้มค่าที่สุด</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881" w:type="pct"/>
            <w:gridSpan w:val="2"/>
          </w:tcPr>
          <w:p w:rsidR="003609A7" w:rsidRPr="00F939E9" w:rsidRDefault="003609A7" w:rsidP="00F939E9">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ห้องผ่าตัด</w:t>
            </w:r>
          </w:p>
          <w:p w:rsidR="003609A7" w:rsidRPr="00F939E9" w:rsidRDefault="003609A7" w:rsidP="00F939E9">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เครื่องมือผ่าตัด</w:t>
            </w:r>
          </w:p>
          <w:p w:rsidR="003609A7" w:rsidRPr="00F939E9" w:rsidRDefault="003609A7" w:rsidP="00F939E9">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เตียงผ่าตัด</w:t>
            </w:r>
          </w:p>
          <w:p w:rsidR="003609A7" w:rsidRPr="00F939E9" w:rsidRDefault="003609A7" w:rsidP="00F939E9">
            <w:pPr>
              <w:autoSpaceDE w:val="0"/>
              <w:autoSpaceDN w:val="0"/>
              <w:adjustRightInd w:val="0"/>
              <w:spacing w:after="0" w:line="240" w:lineRule="auto"/>
              <w:rPr>
                <w:rFonts w:ascii="TH SarabunPSK" w:hAnsi="TH SarabunPSK" w:cs="TH SarabunPSK"/>
                <w:color w:val="000000"/>
                <w:sz w:val="32"/>
                <w:szCs w:val="32"/>
                <w:cs/>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โคมไฟผ่าตัด</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ห้องผ่าตัด</w:t>
            </w:r>
          </w:p>
          <w:p w:rsidR="003609A7" w:rsidRPr="00F939E9" w:rsidRDefault="003609A7" w:rsidP="00F939E9">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เครื่องมือผ่าตัด</w:t>
            </w:r>
          </w:p>
          <w:p w:rsidR="003609A7" w:rsidRPr="00F939E9" w:rsidRDefault="003609A7" w:rsidP="00F939E9">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เตียงผ่าตัด</w:t>
            </w:r>
          </w:p>
          <w:p w:rsidR="003609A7" w:rsidRPr="00F939E9" w:rsidRDefault="003609A7" w:rsidP="00F939E9">
            <w:pPr>
              <w:autoSpaceDE w:val="0"/>
              <w:autoSpaceDN w:val="0"/>
              <w:adjustRightInd w:val="0"/>
              <w:spacing w:after="0" w:line="240" w:lineRule="auto"/>
              <w:rPr>
                <w:rFonts w:ascii="TH SarabunPSK" w:hAnsi="TH SarabunPSK" w:cs="TH SarabunPSK"/>
                <w:color w:val="000000"/>
                <w:sz w:val="32"/>
                <w:szCs w:val="32"/>
                <w:cs/>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โคมไฟผ่าตัด</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ห้องผ่าตัด</w:t>
            </w:r>
          </w:p>
          <w:p w:rsidR="003609A7" w:rsidRPr="00F939E9" w:rsidRDefault="003609A7" w:rsidP="00F939E9">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เครื่องมือผ่าตัด</w:t>
            </w:r>
          </w:p>
          <w:p w:rsidR="003609A7" w:rsidRPr="00F939E9" w:rsidRDefault="003609A7" w:rsidP="00F939E9">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เตียงผ่าตัด</w:t>
            </w:r>
          </w:p>
          <w:p w:rsidR="003609A7" w:rsidRPr="00F939E9" w:rsidRDefault="003609A7" w:rsidP="00F939E9">
            <w:pPr>
              <w:autoSpaceDE w:val="0"/>
              <w:autoSpaceDN w:val="0"/>
              <w:adjustRightInd w:val="0"/>
              <w:spacing w:after="0" w:line="240" w:lineRule="auto"/>
              <w:rPr>
                <w:rFonts w:ascii="TH SarabunPSK" w:hAnsi="TH SarabunPSK" w:cs="TH SarabunPSK"/>
                <w:color w:val="000000"/>
                <w:sz w:val="32"/>
                <w:szCs w:val="32"/>
                <w:cs/>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โคมไฟผ่าตัด</w:t>
            </w:r>
          </w:p>
        </w:tc>
        <w:tc>
          <w:tcPr>
            <w:tcW w:w="772" w:type="pct"/>
          </w:tcPr>
          <w:p w:rsidR="003609A7" w:rsidRPr="00F939E9" w:rsidRDefault="003609A7" w:rsidP="00F939E9">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ห้องผ่าตัด</w:t>
            </w:r>
          </w:p>
          <w:p w:rsidR="003609A7" w:rsidRPr="00F939E9" w:rsidRDefault="003609A7" w:rsidP="00F939E9">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เครื่องมือผ่าตัด</w:t>
            </w:r>
          </w:p>
          <w:p w:rsidR="003609A7" w:rsidRPr="00F939E9" w:rsidRDefault="003609A7" w:rsidP="00F939E9">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เตียงผ่าตัด</w:t>
            </w:r>
          </w:p>
          <w:p w:rsidR="003609A7" w:rsidRPr="00F939E9" w:rsidRDefault="003609A7" w:rsidP="00F939E9">
            <w:pPr>
              <w:autoSpaceDE w:val="0"/>
              <w:autoSpaceDN w:val="0"/>
              <w:adjustRightInd w:val="0"/>
              <w:spacing w:after="0" w:line="240" w:lineRule="auto"/>
              <w:rPr>
                <w:rFonts w:ascii="TH SarabunPSK" w:hAnsi="TH SarabunPSK" w:cs="TH SarabunPSK"/>
                <w:color w:val="000000"/>
                <w:sz w:val="32"/>
                <w:szCs w:val="32"/>
                <w:cs/>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โคมไฟผ่าตัด</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ห้องผ่าตัด</w:t>
            </w:r>
          </w:p>
          <w:p w:rsidR="003609A7" w:rsidRPr="00F939E9" w:rsidRDefault="003609A7" w:rsidP="00F939E9">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เครื่องมือผ่าตัด</w:t>
            </w:r>
          </w:p>
          <w:p w:rsidR="003609A7" w:rsidRPr="00F939E9" w:rsidRDefault="003609A7" w:rsidP="00F939E9">
            <w:pPr>
              <w:autoSpaceDE w:val="0"/>
              <w:autoSpaceDN w:val="0"/>
              <w:adjustRightInd w:val="0"/>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เตียงผ่าตัด</w:t>
            </w:r>
          </w:p>
          <w:p w:rsidR="003609A7" w:rsidRPr="00F939E9" w:rsidRDefault="003609A7" w:rsidP="00F939E9">
            <w:pPr>
              <w:autoSpaceDE w:val="0"/>
              <w:autoSpaceDN w:val="0"/>
              <w:adjustRightInd w:val="0"/>
              <w:spacing w:after="0" w:line="240" w:lineRule="auto"/>
              <w:rPr>
                <w:rFonts w:ascii="TH SarabunPSK" w:hAnsi="TH SarabunPSK" w:cs="TH SarabunPSK"/>
                <w:color w:val="000000"/>
                <w:sz w:val="32"/>
                <w:szCs w:val="32"/>
                <w:cs/>
              </w:rPr>
            </w:pPr>
            <w:r w:rsidRPr="00F939E9">
              <w:rPr>
                <w:rFonts w:ascii="TH SarabunPSK" w:hAnsi="TH SarabunPSK" w:cs="TH SarabunPSK"/>
                <w:color w:val="000000"/>
                <w:sz w:val="32"/>
                <w:szCs w:val="32"/>
              </w:rPr>
              <w:t xml:space="preserve">- </w:t>
            </w:r>
            <w:r w:rsidRPr="00F939E9">
              <w:rPr>
                <w:rFonts w:ascii="TH SarabunPSK" w:hAnsi="TH SarabunPSK" w:cs="TH SarabunPSK"/>
                <w:color w:val="000000"/>
                <w:sz w:val="32"/>
                <w:szCs w:val="32"/>
                <w:cs/>
              </w:rPr>
              <w:t>โคมไฟผ่าตัด</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81" w:type="pct"/>
            <w:gridSpan w:val="2"/>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 xml:space="preserve">ลดระยะเวลารอคอย ผ่าตัด เคมีบำบัด รังสีรักษา ของมะเร็ง </w:t>
            </w:r>
            <w:r w:rsidRPr="00F939E9">
              <w:rPr>
                <w:rFonts w:ascii="TH SarabunIT๙" w:hAnsi="TH SarabunIT๙" w:cs="TH SarabunIT๙"/>
                <w:sz w:val="32"/>
                <w:szCs w:val="32"/>
              </w:rPr>
              <w:t xml:space="preserve">5 </w:t>
            </w:r>
            <w:r w:rsidRPr="00F939E9">
              <w:rPr>
                <w:rFonts w:ascii="TH SarabunIT๙" w:hAnsi="TH SarabunIT๙" w:cs="TH SarabunIT๙"/>
                <w:sz w:val="32"/>
                <w:szCs w:val="32"/>
                <w:cs/>
              </w:rPr>
              <w:t>อันดับแรก</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อัตราตายจากโรคมะเร็งตับ</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อัตราตายจากมะเร็งปอด</w:t>
            </w:r>
          </w:p>
        </w:tc>
        <w:tc>
          <w:tcPr>
            <w:tcW w:w="77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 xml:space="preserve">ลดระยะเวลารอคอย ผ่าตัด เคมีบำบัด รังสีรักษา ของมะเร็ง </w:t>
            </w:r>
            <w:r w:rsidRPr="00F939E9">
              <w:rPr>
                <w:rFonts w:ascii="TH SarabunIT๙" w:hAnsi="TH SarabunIT๙" w:cs="TH SarabunIT๙"/>
                <w:sz w:val="32"/>
                <w:szCs w:val="32"/>
              </w:rPr>
              <w:t xml:space="preserve">5 </w:t>
            </w:r>
            <w:r w:rsidRPr="00F939E9">
              <w:rPr>
                <w:rFonts w:ascii="TH SarabunIT๙" w:hAnsi="TH SarabunIT๙" w:cs="TH SarabunIT๙"/>
                <w:sz w:val="32"/>
                <w:szCs w:val="32"/>
                <w:cs/>
              </w:rPr>
              <w:t>อันดับแรก</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อัตราตายจากโรคมะเร็งตับ</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อัตราตายจากมะเร็งปอด</w:t>
            </w: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 xml:space="preserve">ลดระยะเวลารอคอย ผ่าตัด เคมีบำบัด รังสีรักษา ของมะเร็ง </w:t>
            </w:r>
            <w:r w:rsidRPr="00F939E9">
              <w:rPr>
                <w:rFonts w:ascii="TH SarabunIT๙" w:hAnsi="TH SarabunIT๙" w:cs="TH SarabunIT๙"/>
                <w:sz w:val="32"/>
                <w:szCs w:val="32"/>
              </w:rPr>
              <w:t xml:space="preserve">5 </w:t>
            </w:r>
            <w:r w:rsidRPr="00F939E9">
              <w:rPr>
                <w:rFonts w:ascii="TH SarabunIT๙" w:hAnsi="TH SarabunIT๙" w:cs="TH SarabunIT๙"/>
                <w:sz w:val="32"/>
                <w:szCs w:val="32"/>
                <w:cs/>
              </w:rPr>
              <w:t>อันดับแรก</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อัตราตายจากโรคมะเร็งตับ</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อัตราตายจากมะเร็งปอด</w:t>
            </w:r>
          </w:p>
        </w:tc>
        <w:tc>
          <w:tcPr>
            <w:tcW w:w="772"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 xml:space="preserve">ลดระยะเวลารอคอย ผ่าตัด เคมีบำบัด รังสีรักษา ของมะเร็ง </w:t>
            </w:r>
            <w:r w:rsidRPr="00F939E9">
              <w:rPr>
                <w:rFonts w:ascii="TH SarabunIT๙" w:hAnsi="TH SarabunIT๙" w:cs="TH SarabunIT๙"/>
                <w:sz w:val="32"/>
                <w:szCs w:val="32"/>
              </w:rPr>
              <w:t xml:space="preserve">5 </w:t>
            </w:r>
            <w:r w:rsidRPr="00F939E9">
              <w:rPr>
                <w:rFonts w:ascii="TH SarabunIT๙" w:hAnsi="TH SarabunIT๙" w:cs="TH SarabunIT๙"/>
                <w:sz w:val="32"/>
                <w:szCs w:val="32"/>
                <w:cs/>
              </w:rPr>
              <w:t>อันดับแรก</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อัตราตายจากโรคมะเร็งตับ</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อัตราตายจากมะเร็งปอด</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 xml:space="preserve">ลดระยะเวลารอคอย ผ่าตัด เคมีบำบัด รังสีรักษา ของมะเร็ง </w:t>
            </w:r>
            <w:r w:rsidRPr="00F939E9">
              <w:rPr>
                <w:rFonts w:ascii="TH SarabunIT๙" w:hAnsi="TH SarabunIT๙" w:cs="TH SarabunIT๙"/>
                <w:sz w:val="32"/>
                <w:szCs w:val="32"/>
              </w:rPr>
              <w:t xml:space="preserve">5 </w:t>
            </w:r>
            <w:r w:rsidRPr="00F939E9">
              <w:rPr>
                <w:rFonts w:ascii="TH SarabunIT๙" w:hAnsi="TH SarabunIT๙" w:cs="TH SarabunIT๙"/>
                <w:sz w:val="32"/>
                <w:szCs w:val="32"/>
                <w:cs/>
              </w:rPr>
              <w:t>อันดับแรก</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อัตราตายจากโรคมะเร็งตับ</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อัตราตายจากมะเร็งปอด</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81" w:type="pct"/>
            <w:gridSpan w:val="2"/>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กรมการแพทย์</w:t>
            </w:r>
          </w:p>
        </w:tc>
        <w:tc>
          <w:tcPr>
            <w:tcW w:w="772"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กรมการแพทย์</w:t>
            </w: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กรมการแพทย์</w:t>
            </w:r>
          </w:p>
        </w:tc>
        <w:tc>
          <w:tcPr>
            <w:tcW w:w="772"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กรมการแพทย์</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กรมการแพทย์</w:t>
            </w:r>
          </w:p>
        </w:tc>
      </w:tr>
      <w:tr w:rsidR="003609A7" w:rsidRPr="00F939E9" w:rsidTr="00696E06">
        <w:tc>
          <w:tcPr>
            <w:tcW w:w="482" w:type="pct"/>
            <w:vMerge/>
            <w:tcBorders>
              <w:left w:val="single" w:sz="18" w:space="0" w:color="auto"/>
              <w:bottom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Borders>
              <w:bottom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881" w:type="pct"/>
            <w:gridSpan w:val="2"/>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สป./กศธ/กกห/กทม</w:t>
            </w:r>
          </w:p>
        </w:tc>
        <w:tc>
          <w:tcPr>
            <w:tcW w:w="772"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สป./กศธ/กกห/กทม</w:t>
            </w:r>
          </w:p>
        </w:tc>
        <w:tc>
          <w:tcPr>
            <w:tcW w:w="773"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สป./กศธ/กกห/กทม</w:t>
            </w:r>
          </w:p>
        </w:tc>
        <w:tc>
          <w:tcPr>
            <w:tcW w:w="772" w:type="pct"/>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สป./กศธ/กกห/กทม</w:t>
            </w:r>
          </w:p>
        </w:tc>
        <w:tc>
          <w:tcPr>
            <w:tcW w:w="771" w:type="pct"/>
            <w:tcBorders>
              <w:bottom w:val="single" w:sz="18" w:space="0" w:color="auto"/>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สป./กศธ/กกห/กทม</w:t>
            </w:r>
          </w:p>
        </w:tc>
      </w:tr>
      <w:tr w:rsidR="003609A7" w:rsidRPr="00F939E9" w:rsidTr="00696E06">
        <w:tc>
          <w:tcPr>
            <w:tcW w:w="482" w:type="pct"/>
            <w:vMerge w:val="restart"/>
            <w:tcBorders>
              <w:left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11. โครงการพัฒนาระบบบริการสุขภาพ สาขาโรคไต</w:t>
            </w:r>
          </w:p>
        </w:tc>
        <w:tc>
          <w:tcPr>
            <w:tcW w:w="549" w:type="pct"/>
            <w:vMerge w:val="restar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881" w:type="pct"/>
            <w:gridSpan w:val="2"/>
          </w:tcPr>
          <w:p w:rsidR="003609A7" w:rsidRPr="00F939E9" w:rsidRDefault="003609A7"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cs/>
              </w:rPr>
              <w:t>อัตราการเสียชีวิตจากโรคไตลดลง</w:t>
            </w:r>
          </w:p>
        </w:tc>
        <w:tc>
          <w:tcPr>
            <w:tcW w:w="772" w:type="pct"/>
          </w:tcPr>
          <w:p w:rsidR="003609A7" w:rsidRPr="00F939E9" w:rsidRDefault="003609A7"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cs/>
              </w:rPr>
              <w:t>อัตราการเสียชีวิตจากโรคไตลดลง</w:t>
            </w:r>
          </w:p>
        </w:tc>
        <w:tc>
          <w:tcPr>
            <w:tcW w:w="773" w:type="pct"/>
          </w:tcPr>
          <w:p w:rsidR="003609A7" w:rsidRPr="00F939E9" w:rsidRDefault="003609A7"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cs/>
              </w:rPr>
              <w:t>อัตราการเสียชีวิตจากโรคไตลดลง</w:t>
            </w:r>
          </w:p>
        </w:tc>
        <w:tc>
          <w:tcPr>
            <w:tcW w:w="772" w:type="pct"/>
          </w:tcPr>
          <w:p w:rsidR="003609A7" w:rsidRPr="00F939E9" w:rsidRDefault="003609A7"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cs/>
              </w:rPr>
              <w:t>อัตราการเสียชีวิตจากโรคไตลดลง</w:t>
            </w:r>
          </w:p>
        </w:tc>
        <w:tc>
          <w:tcPr>
            <w:tcW w:w="771" w:type="pct"/>
            <w:tcBorders>
              <w:right w:val="single" w:sz="18" w:space="0" w:color="auto"/>
            </w:tcBorders>
          </w:tcPr>
          <w:p w:rsidR="003609A7" w:rsidRPr="00F939E9" w:rsidRDefault="003609A7"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cs/>
              </w:rPr>
              <w:t>อัตราการเสียชีวิตจากโรคไตลดลง</w:t>
            </w:r>
          </w:p>
        </w:tc>
      </w:tr>
      <w:tr w:rsidR="003609A7" w:rsidRPr="00F939E9" w:rsidTr="00696E06">
        <w:tc>
          <w:tcPr>
            <w:tcW w:w="482" w:type="pct"/>
            <w:vMerge/>
            <w:tcBorders>
              <w:left w:val="single" w:sz="18" w:space="0" w:color="auto"/>
            </w:tcBorders>
            <w:vAlign w:val="center"/>
          </w:tcPr>
          <w:p w:rsidR="003609A7" w:rsidRPr="00F939E9" w:rsidRDefault="003609A7" w:rsidP="00F939E9">
            <w:pPr>
              <w:spacing w:after="0" w:line="240" w:lineRule="auto"/>
              <w:jc w:val="center"/>
              <w:rPr>
                <w:rFonts w:ascii="TH SarabunIT๙" w:hAnsi="TH SarabunIT๙" w:cs="TH SarabunIT๙"/>
                <w:sz w:val="32"/>
                <w:szCs w:val="32"/>
              </w:rPr>
            </w:pPr>
          </w:p>
        </w:tc>
        <w:tc>
          <w:tcPr>
            <w:tcW w:w="549" w:type="pct"/>
            <w:vMerge/>
          </w:tcPr>
          <w:p w:rsidR="003609A7" w:rsidRPr="00F939E9" w:rsidRDefault="003609A7" w:rsidP="00F939E9">
            <w:pPr>
              <w:spacing w:after="0" w:line="240" w:lineRule="auto"/>
              <w:jc w:val="center"/>
              <w:rPr>
                <w:rFonts w:ascii="TH SarabunIT๙" w:hAnsi="TH SarabunIT๙" w:cs="TH SarabunIT๙"/>
                <w:b/>
                <w:bCs/>
                <w:sz w:val="32"/>
                <w:szCs w:val="32"/>
                <w:cs/>
              </w:rPr>
            </w:pPr>
          </w:p>
        </w:tc>
        <w:tc>
          <w:tcPr>
            <w:tcW w:w="3969" w:type="pct"/>
            <w:gridSpan w:val="6"/>
            <w:tcBorders>
              <w:right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w:t>
            </w:r>
            <w:r w:rsidRPr="00F939E9">
              <w:rPr>
                <w:rFonts w:ascii="TH SarabunPSK" w:hAnsi="TH SarabunPSK" w:cs="TH SarabunPSK" w:hint="cs"/>
                <w:sz w:val="32"/>
                <w:szCs w:val="32"/>
                <w:cs/>
              </w:rPr>
              <w:t>อัตราการเสียชีวิต</w:t>
            </w:r>
            <w:r w:rsidRPr="00F939E9">
              <w:rPr>
                <w:rFonts w:ascii="TH SarabunIT๙" w:hAnsi="TH SarabunIT๙" w:cs="TH SarabunIT๙" w:hint="cs"/>
                <w:sz w:val="32"/>
                <w:szCs w:val="32"/>
                <w:cs/>
              </w:rPr>
              <w:t>จากโรคไตลดลง</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t xml:space="preserve"> (6 Building Blocks)</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Service Delivery</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xml:space="preserve">มีบริการ </w:t>
            </w:r>
            <w:r w:rsidRPr="00F939E9">
              <w:rPr>
                <w:rFonts w:ascii="TH SarabunIT๙" w:hAnsi="TH SarabunIT๙" w:cs="TH SarabunIT๙"/>
                <w:color w:val="000000"/>
                <w:sz w:val="32"/>
                <w:szCs w:val="32"/>
              </w:rPr>
              <w:t xml:space="preserve">PD </w:t>
            </w:r>
            <w:r w:rsidRPr="00F939E9">
              <w:rPr>
                <w:rFonts w:ascii="TH SarabunIT๙" w:hAnsi="TH SarabunIT๙" w:cs="TH SarabunIT๙"/>
                <w:color w:val="000000"/>
                <w:sz w:val="32"/>
                <w:szCs w:val="32"/>
                <w:cs/>
              </w:rPr>
              <w:t>และ</w:t>
            </w:r>
            <w:r w:rsidRPr="00F939E9">
              <w:rPr>
                <w:rFonts w:ascii="TH SarabunIT๙" w:hAnsi="TH SarabunIT๙" w:cs="TH SarabunIT๙"/>
                <w:color w:val="000000"/>
                <w:sz w:val="32"/>
                <w:szCs w:val="32"/>
              </w:rPr>
              <w:t xml:space="preserve"> HD </w:t>
            </w:r>
            <w:r w:rsidRPr="00F939E9">
              <w:rPr>
                <w:rFonts w:ascii="TH SarabunIT๙" w:hAnsi="TH SarabunIT๙" w:cs="TH SarabunIT๙"/>
                <w:color w:val="000000"/>
                <w:sz w:val="32"/>
                <w:szCs w:val="32"/>
                <w:cs/>
              </w:rPr>
              <w:t xml:space="preserve">ครบ </w:t>
            </w:r>
            <w:r w:rsidRPr="00F939E9">
              <w:rPr>
                <w:rFonts w:ascii="TH SarabunIT๙" w:hAnsi="TH SarabunIT๙" w:cs="TH SarabunIT๙"/>
                <w:color w:val="000000"/>
                <w:sz w:val="32"/>
                <w:szCs w:val="32"/>
              </w:rPr>
              <w:t>100%</w:t>
            </w:r>
            <w:r w:rsidRPr="00F939E9">
              <w:rPr>
                <w:rFonts w:ascii="TH SarabunIT๙" w:hAnsi="TH SarabunIT๙" w:cs="TH SarabunIT๙"/>
                <w:color w:val="000000"/>
                <w:sz w:val="32"/>
                <w:szCs w:val="32"/>
                <w:cs/>
              </w:rPr>
              <w:t xml:space="preserve"> ใน รพ.ระดับ </w:t>
            </w:r>
            <w:r w:rsidRPr="00F939E9">
              <w:rPr>
                <w:rFonts w:ascii="TH SarabunIT๙" w:hAnsi="TH SarabunIT๙" w:cs="TH SarabunIT๙"/>
                <w:color w:val="000000"/>
                <w:sz w:val="32"/>
                <w:szCs w:val="32"/>
              </w:rPr>
              <w:t xml:space="preserve">M1 </w:t>
            </w:r>
            <w:r w:rsidRPr="00F939E9">
              <w:rPr>
                <w:rFonts w:ascii="TH SarabunIT๙" w:hAnsi="TH SarabunIT๙" w:cs="TH SarabunIT๙"/>
                <w:color w:val="000000"/>
                <w:sz w:val="32"/>
                <w:szCs w:val="32"/>
                <w:cs/>
              </w:rPr>
              <w:t xml:space="preserve">ขึ้นไป และ มีบริการ </w:t>
            </w:r>
            <w:r w:rsidRPr="00F939E9">
              <w:rPr>
                <w:rFonts w:ascii="TH SarabunIT๙" w:hAnsi="TH SarabunIT๙" w:cs="TH SarabunIT๙"/>
                <w:color w:val="000000"/>
                <w:sz w:val="32"/>
                <w:szCs w:val="32"/>
              </w:rPr>
              <w:t xml:space="preserve">HD </w:t>
            </w:r>
            <w:r w:rsidRPr="00F939E9">
              <w:rPr>
                <w:rFonts w:ascii="TH SarabunIT๙" w:hAnsi="TH SarabunIT๙" w:cs="TH SarabunIT๙"/>
                <w:color w:val="000000"/>
                <w:sz w:val="32"/>
                <w:szCs w:val="32"/>
                <w:cs/>
              </w:rPr>
              <w:t>และ</w:t>
            </w:r>
            <w:r w:rsidRPr="00F939E9">
              <w:rPr>
                <w:rFonts w:ascii="TH SarabunIT๙" w:hAnsi="TH SarabunIT๙" w:cs="TH SarabunIT๙"/>
                <w:color w:val="000000"/>
                <w:sz w:val="32"/>
                <w:szCs w:val="32"/>
              </w:rPr>
              <w:t>PD  &gt;50%</w:t>
            </w:r>
            <w:r w:rsidRPr="00F939E9">
              <w:rPr>
                <w:rFonts w:ascii="TH SarabunIT๙" w:hAnsi="TH SarabunIT๙" w:cs="TH SarabunIT๙"/>
                <w:color w:val="000000"/>
                <w:sz w:val="32"/>
                <w:szCs w:val="32"/>
                <w:cs/>
              </w:rPr>
              <w:t xml:space="preserve"> ใน รพ.ระดับ </w:t>
            </w:r>
            <w:r w:rsidRPr="00F939E9">
              <w:rPr>
                <w:rFonts w:ascii="TH SarabunIT๙" w:hAnsi="TH SarabunIT๙" w:cs="TH SarabunIT๙"/>
                <w:color w:val="000000"/>
                <w:sz w:val="32"/>
                <w:szCs w:val="32"/>
              </w:rPr>
              <w:t>M2 (</w:t>
            </w:r>
            <w:r w:rsidRPr="00F939E9">
              <w:rPr>
                <w:rFonts w:ascii="TH SarabunIT๙" w:hAnsi="TH SarabunIT๙" w:cs="TH SarabunIT๙"/>
                <w:color w:val="000000"/>
                <w:sz w:val="32"/>
                <w:szCs w:val="32"/>
                <w:cs/>
              </w:rPr>
              <w:t>โดยเน้น</w:t>
            </w:r>
            <w:r w:rsidRPr="00F939E9">
              <w:rPr>
                <w:rFonts w:ascii="TH SarabunIT๙" w:hAnsi="TH SarabunIT๙" w:cs="TH SarabunIT๙"/>
                <w:color w:val="000000"/>
                <w:sz w:val="32"/>
                <w:szCs w:val="32"/>
              </w:rPr>
              <w:t>PD)</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xml:space="preserve">มีบริการ </w:t>
            </w:r>
            <w:r w:rsidRPr="00F939E9">
              <w:rPr>
                <w:rFonts w:ascii="TH SarabunIT๙" w:hAnsi="TH SarabunIT๙" w:cs="TH SarabunIT๙"/>
                <w:color w:val="000000"/>
                <w:sz w:val="32"/>
                <w:szCs w:val="32"/>
              </w:rPr>
              <w:t xml:space="preserve">PD </w:t>
            </w:r>
            <w:r w:rsidRPr="00F939E9">
              <w:rPr>
                <w:rFonts w:ascii="TH SarabunIT๙" w:hAnsi="TH SarabunIT๙" w:cs="TH SarabunIT๙"/>
                <w:color w:val="000000"/>
                <w:sz w:val="32"/>
                <w:szCs w:val="32"/>
                <w:cs/>
              </w:rPr>
              <w:t>และ</w:t>
            </w:r>
            <w:r w:rsidRPr="00F939E9">
              <w:rPr>
                <w:rFonts w:ascii="TH SarabunIT๙" w:hAnsi="TH SarabunIT๙" w:cs="TH SarabunIT๙"/>
                <w:color w:val="000000"/>
                <w:sz w:val="32"/>
                <w:szCs w:val="32"/>
              </w:rPr>
              <w:t xml:space="preserve"> HD </w:t>
            </w:r>
            <w:r w:rsidRPr="00F939E9">
              <w:rPr>
                <w:rFonts w:ascii="TH SarabunIT๙" w:hAnsi="TH SarabunIT๙" w:cs="TH SarabunIT๙"/>
                <w:color w:val="000000"/>
                <w:sz w:val="32"/>
                <w:szCs w:val="32"/>
                <w:cs/>
              </w:rPr>
              <w:t xml:space="preserve">ครบ </w:t>
            </w:r>
            <w:r w:rsidRPr="00F939E9">
              <w:rPr>
                <w:rFonts w:ascii="TH SarabunIT๙" w:hAnsi="TH SarabunIT๙" w:cs="TH SarabunIT๙"/>
                <w:color w:val="000000"/>
                <w:sz w:val="32"/>
                <w:szCs w:val="32"/>
              </w:rPr>
              <w:t>100%</w:t>
            </w:r>
            <w:r w:rsidRPr="00F939E9">
              <w:rPr>
                <w:rFonts w:ascii="TH SarabunIT๙" w:hAnsi="TH SarabunIT๙" w:cs="TH SarabunIT๙"/>
                <w:color w:val="000000"/>
                <w:sz w:val="32"/>
                <w:szCs w:val="32"/>
                <w:cs/>
              </w:rPr>
              <w:t xml:space="preserve"> ใน รพ.ระดับ </w:t>
            </w:r>
            <w:r w:rsidRPr="00F939E9">
              <w:rPr>
                <w:rFonts w:ascii="TH SarabunIT๙" w:hAnsi="TH SarabunIT๙" w:cs="TH SarabunIT๙"/>
                <w:color w:val="000000"/>
                <w:sz w:val="32"/>
                <w:szCs w:val="32"/>
              </w:rPr>
              <w:t xml:space="preserve">M1 </w:t>
            </w:r>
            <w:r w:rsidRPr="00F939E9">
              <w:rPr>
                <w:rFonts w:ascii="TH SarabunIT๙" w:hAnsi="TH SarabunIT๙" w:cs="TH SarabunIT๙"/>
                <w:color w:val="000000"/>
                <w:sz w:val="32"/>
                <w:szCs w:val="32"/>
                <w:cs/>
              </w:rPr>
              <w:t xml:space="preserve">ขึ้นไป และ มีบริการ </w:t>
            </w:r>
            <w:r w:rsidRPr="00F939E9">
              <w:rPr>
                <w:rFonts w:ascii="TH SarabunIT๙" w:hAnsi="TH SarabunIT๙" w:cs="TH SarabunIT๙"/>
                <w:color w:val="000000"/>
                <w:sz w:val="32"/>
                <w:szCs w:val="32"/>
              </w:rPr>
              <w:t xml:space="preserve">HD </w:t>
            </w:r>
            <w:r w:rsidRPr="00F939E9">
              <w:rPr>
                <w:rFonts w:ascii="TH SarabunIT๙" w:hAnsi="TH SarabunIT๙" w:cs="TH SarabunIT๙"/>
                <w:color w:val="000000"/>
                <w:sz w:val="32"/>
                <w:szCs w:val="32"/>
                <w:cs/>
              </w:rPr>
              <w:t>และ</w:t>
            </w:r>
            <w:r w:rsidRPr="00F939E9">
              <w:rPr>
                <w:rFonts w:ascii="TH SarabunIT๙" w:hAnsi="TH SarabunIT๙" w:cs="TH SarabunIT๙"/>
                <w:color w:val="000000"/>
                <w:sz w:val="32"/>
                <w:szCs w:val="32"/>
              </w:rPr>
              <w:t>PD  &gt;50%</w:t>
            </w:r>
            <w:r w:rsidRPr="00F939E9">
              <w:rPr>
                <w:rFonts w:ascii="TH SarabunIT๙" w:hAnsi="TH SarabunIT๙" w:cs="TH SarabunIT๙"/>
                <w:color w:val="000000"/>
                <w:sz w:val="32"/>
                <w:szCs w:val="32"/>
                <w:cs/>
              </w:rPr>
              <w:t xml:space="preserve"> ใน รพ.ระดับ </w:t>
            </w:r>
            <w:r w:rsidRPr="00F939E9">
              <w:rPr>
                <w:rFonts w:ascii="TH SarabunIT๙" w:hAnsi="TH SarabunIT๙" w:cs="TH SarabunIT๙"/>
                <w:color w:val="000000"/>
                <w:sz w:val="32"/>
                <w:szCs w:val="32"/>
              </w:rPr>
              <w:t>M2 (</w:t>
            </w:r>
            <w:r w:rsidRPr="00F939E9">
              <w:rPr>
                <w:rFonts w:ascii="TH SarabunIT๙" w:hAnsi="TH SarabunIT๙" w:cs="TH SarabunIT๙"/>
                <w:color w:val="000000"/>
                <w:sz w:val="32"/>
                <w:szCs w:val="32"/>
                <w:cs/>
              </w:rPr>
              <w:t>โดยเน้น</w:t>
            </w:r>
            <w:r w:rsidRPr="00F939E9">
              <w:rPr>
                <w:rFonts w:ascii="TH SarabunIT๙" w:hAnsi="TH SarabunIT๙" w:cs="TH SarabunIT๙"/>
                <w:color w:val="000000"/>
                <w:sz w:val="32"/>
                <w:szCs w:val="32"/>
              </w:rPr>
              <w:t>PD)</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xml:space="preserve">มีบริการ </w:t>
            </w:r>
            <w:r w:rsidRPr="00F939E9">
              <w:rPr>
                <w:rFonts w:ascii="TH SarabunIT๙" w:hAnsi="TH SarabunIT๙" w:cs="TH SarabunIT๙"/>
                <w:color w:val="000000"/>
                <w:sz w:val="32"/>
                <w:szCs w:val="32"/>
              </w:rPr>
              <w:t xml:space="preserve">PD </w:t>
            </w:r>
            <w:r w:rsidRPr="00F939E9">
              <w:rPr>
                <w:rFonts w:ascii="TH SarabunIT๙" w:hAnsi="TH SarabunIT๙" w:cs="TH SarabunIT๙"/>
                <w:color w:val="000000"/>
                <w:sz w:val="32"/>
                <w:szCs w:val="32"/>
                <w:cs/>
              </w:rPr>
              <w:t>และ</w:t>
            </w:r>
            <w:r w:rsidRPr="00F939E9">
              <w:rPr>
                <w:rFonts w:ascii="TH SarabunIT๙" w:hAnsi="TH SarabunIT๙" w:cs="TH SarabunIT๙"/>
                <w:color w:val="000000"/>
                <w:sz w:val="32"/>
                <w:szCs w:val="32"/>
              </w:rPr>
              <w:t xml:space="preserve"> HD </w:t>
            </w:r>
            <w:r w:rsidRPr="00F939E9">
              <w:rPr>
                <w:rFonts w:ascii="TH SarabunIT๙" w:hAnsi="TH SarabunIT๙" w:cs="TH SarabunIT๙"/>
                <w:color w:val="000000"/>
                <w:sz w:val="32"/>
                <w:szCs w:val="32"/>
                <w:cs/>
              </w:rPr>
              <w:t xml:space="preserve">ครบ </w:t>
            </w:r>
            <w:r w:rsidRPr="00F939E9">
              <w:rPr>
                <w:rFonts w:ascii="TH SarabunIT๙" w:hAnsi="TH SarabunIT๙" w:cs="TH SarabunIT๙"/>
                <w:color w:val="000000"/>
                <w:sz w:val="32"/>
                <w:szCs w:val="32"/>
              </w:rPr>
              <w:t>100%</w:t>
            </w:r>
            <w:r w:rsidRPr="00F939E9">
              <w:rPr>
                <w:rFonts w:ascii="TH SarabunIT๙" w:hAnsi="TH SarabunIT๙" w:cs="TH SarabunIT๙"/>
                <w:color w:val="000000"/>
                <w:sz w:val="32"/>
                <w:szCs w:val="32"/>
                <w:cs/>
              </w:rPr>
              <w:t xml:space="preserve"> ใน รพ.ระดับ </w:t>
            </w:r>
            <w:r w:rsidRPr="00F939E9">
              <w:rPr>
                <w:rFonts w:ascii="TH SarabunIT๙" w:hAnsi="TH SarabunIT๙" w:cs="TH SarabunIT๙"/>
                <w:color w:val="000000"/>
                <w:sz w:val="32"/>
                <w:szCs w:val="32"/>
              </w:rPr>
              <w:t xml:space="preserve">M1 </w:t>
            </w:r>
            <w:r w:rsidRPr="00F939E9">
              <w:rPr>
                <w:rFonts w:ascii="TH SarabunIT๙" w:hAnsi="TH SarabunIT๙" w:cs="TH SarabunIT๙"/>
                <w:color w:val="000000"/>
                <w:sz w:val="32"/>
                <w:szCs w:val="32"/>
                <w:cs/>
              </w:rPr>
              <w:t xml:space="preserve">ขึ้นไป และ มีบริการ </w:t>
            </w:r>
            <w:r w:rsidRPr="00F939E9">
              <w:rPr>
                <w:rFonts w:ascii="TH SarabunIT๙" w:hAnsi="TH SarabunIT๙" w:cs="TH SarabunIT๙"/>
                <w:color w:val="000000"/>
                <w:sz w:val="32"/>
                <w:szCs w:val="32"/>
              </w:rPr>
              <w:t xml:space="preserve">HD </w:t>
            </w:r>
            <w:r w:rsidRPr="00F939E9">
              <w:rPr>
                <w:rFonts w:ascii="TH SarabunIT๙" w:hAnsi="TH SarabunIT๙" w:cs="TH SarabunIT๙"/>
                <w:color w:val="000000"/>
                <w:sz w:val="32"/>
                <w:szCs w:val="32"/>
                <w:cs/>
              </w:rPr>
              <w:t>และ</w:t>
            </w:r>
            <w:r w:rsidRPr="00F939E9">
              <w:rPr>
                <w:rFonts w:ascii="TH SarabunIT๙" w:hAnsi="TH SarabunIT๙" w:cs="TH SarabunIT๙"/>
                <w:color w:val="000000"/>
                <w:sz w:val="32"/>
                <w:szCs w:val="32"/>
              </w:rPr>
              <w:t>PD  &gt;50%</w:t>
            </w:r>
            <w:r w:rsidRPr="00F939E9">
              <w:rPr>
                <w:rFonts w:ascii="TH SarabunIT๙" w:hAnsi="TH SarabunIT๙" w:cs="TH SarabunIT๙"/>
                <w:color w:val="000000"/>
                <w:sz w:val="32"/>
                <w:szCs w:val="32"/>
                <w:cs/>
              </w:rPr>
              <w:t xml:space="preserve"> ใน รพ.ระดับ </w:t>
            </w:r>
            <w:r w:rsidRPr="00F939E9">
              <w:rPr>
                <w:rFonts w:ascii="TH SarabunIT๙" w:hAnsi="TH SarabunIT๙" w:cs="TH SarabunIT๙"/>
                <w:color w:val="000000"/>
                <w:sz w:val="32"/>
                <w:szCs w:val="32"/>
              </w:rPr>
              <w:t>M2 (</w:t>
            </w:r>
            <w:r w:rsidRPr="00F939E9">
              <w:rPr>
                <w:rFonts w:ascii="TH SarabunIT๙" w:hAnsi="TH SarabunIT๙" w:cs="TH SarabunIT๙"/>
                <w:color w:val="000000"/>
                <w:sz w:val="32"/>
                <w:szCs w:val="32"/>
                <w:cs/>
              </w:rPr>
              <w:t>โดยเน้น</w:t>
            </w:r>
            <w:r w:rsidRPr="00F939E9">
              <w:rPr>
                <w:rFonts w:ascii="TH SarabunIT๙" w:hAnsi="TH SarabunIT๙" w:cs="TH SarabunIT๙"/>
                <w:color w:val="000000"/>
                <w:sz w:val="32"/>
                <w:szCs w:val="32"/>
              </w:rPr>
              <w:t>PD)</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xml:space="preserve">มีบริการ </w:t>
            </w:r>
            <w:r w:rsidRPr="00F939E9">
              <w:rPr>
                <w:rFonts w:ascii="TH SarabunIT๙" w:hAnsi="TH SarabunIT๙" w:cs="TH SarabunIT๙"/>
                <w:color w:val="000000"/>
                <w:sz w:val="32"/>
                <w:szCs w:val="32"/>
              </w:rPr>
              <w:t xml:space="preserve">PD </w:t>
            </w:r>
            <w:r w:rsidRPr="00F939E9">
              <w:rPr>
                <w:rFonts w:ascii="TH SarabunIT๙" w:hAnsi="TH SarabunIT๙" w:cs="TH SarabunIT๙"/>
                <w:color w:val="000000"/>
                <w:sz w:val="32"/>
                <w:szCs w:val="32"/>
                <w:cs/>
              </w:rPr>
              <w:t>และ</w:t>
            </w:r>
            <w:r w:rsidRPr="00F939E9">
              <w:rPr>
                <w:rFonts w:ascii="TH SarabunIT๙" w:hAnsi="TH SarabunIT๙" w:cs="TH SarabunIT๙"/>
                <w:color w:val="000000"/>
                <w:sz w:val="32"/>
                <w:szCs w:val="32"/>
              </w:rPr>
              <w:t xml:space="preserve"> HD </w:t>
            </w:r>
            <w:r w:rsidRPr="00F939E9">
              <w:rPr>
                <w:rFonts w:ascii="TH SarabunIT๙" w:hAnsi="TH SarabunIT๙" w:cs="TH SarabunIT๙"/>
                <w:color w:val="000000"/>
                <w:sz w:val="32"/>
                <w:szCs w:val="32"/>
                <w:cs/>
              </w:rPr>
              <w:t xml:space="preserve">ครบ </w:t>
            </w:r>
            <w:r w:rsidRPr="00F939E9">
              <w:rPr>
                <w:rFonts w:ascii="TH SarabunIT๙" w:hAnsi="TH SarabunIT๙" w:cs="TH SarabunIT๙"/>
                <w:color w:val="000000"/>
                <w:sz w:val="32"/>
                <w:szCs w:val="32"/>
              </w:rPr>
              <w:t>100%</w:t>
            </w:r>
            <w:r w:rsidRPr="00F939E9">
              <w:rPr>
                <w:rFonts w:ascii="TH SarabunIT๙" w:hAnsi="TH SarabunIT๙" w:cs="TH SarabunIT๙"/>
                <w:color w:val="000000"/>
                <w:sz w:val="32"/>
                <w:szCs w:val="32"/>
                <w:cs/>
              </w:rPr>
              <w:t xml:space="preserve"> ใน รพ.ระดับ </w:t>
            </w:r>
            <w:r w:rsidRPr="00F939E9">
              <w:rPr>
                <w:rFonts w:ascii="TH SarabunIT๙" w:hAnsi="TH SarabunIT๙" w:cs="TH SarabunIT๙"/>
                <w:color w:val="000000"/>
                <w:sz w:val="32"/>
                <w:szCs w:val="32"/>
              </w:rPr>
              <w:t xml:space="preserve">M1 </w:t>
            </w:r>
            <w:r w:rsidRPr="00F939E9">
              <w:rPr>
                <w:rFonts w:ascii="TH SarabunIT๙" w:hAnsi="TH SarabunIT๙" w:cs="TH SarabunIT๙"/>
                <w:color w:val="000000"/>
                <w:sz w:val="32"/>
                <w:szCs w:val="32"/>
                <w:cs/>
              </w:rPr>
              <w:t xml:space="preserve">ขึ้นไป และ มีบริการ </w:t>
            </w:r>
            <w:r w:rsidRPr="00F939E9">
              <w:rPr>
                <w:rFonts w:ascii="TH SarabunIT๙" w:hAnsi="TH SarabunIT๙" w:cs="TH SarabunIT๙"/>
                <w:color w:val="000000"/>
                <w:sz w:val="32"/>
                <w:szCs w:val="32"/>
              </w:rPr>
              <w:t xml:space="preserve">HD </w:t>
            </w:r>
            <w:r w:rsidRPr="00F939E9">
              <w:rPr>
                <w:rFonts w:ascii="TH SarabunIT๙" w:hAnsi="TH SarabunIT๙" w:cs="TH SarabunIT๙"/>
                <w:color w:val="000000"/>
                <w:sz w:val="32"/>
                <w:szCs w:val="32"/>
                <w:cs/>
              </w:rPr>
              <w:t>และ</w:t>
            </w:r>
            <w:r w:rsidRPr="00F939E9">
              <w:rPr>
                <w:rFonts w:ascii="TH SarabunIT๙" w:hAnsi="TH SarabunIT๙" w:cs="TH SarabunIT๙"/>
                <w:color w:val="000000"/>
                <w:sz w:val="32"/>
                <w:szCs w:val="32"/>
              </w:rPr>
              <w:t>PD  &gt;50%</w:t>
            </w:r>
            <w:r w:rsidRPr="00F939E9">
              <w:rPr>
                <w:rFonts w:ascii="TH SarabunIT๙" w:hAnsi="TH SarabunIT๙" w:cs="TH SarabunIT๙"/>
                <w:color w:val="000000"/>
                <w:sz w:val="32"/>
                <w:szCs w:val="32"/>
                <w:cs/>
              </w:rPr>
              <w:t xml:space="preserve"> ใน รพ.ระดับ </w:t>
            </w:r>
            <w:r w:rsidRPr="00F939E9">
              <w:rPr>
                <w:rFonts w:ascii="TH SarabunIT๙" w:hAnsi="TH SarabunIT๙" w:cs="TH SarabunIT๙"/>
                <w:color w:val="000000"/>
                <w:sz w:val="32"/>
                <w:szCs w:val="32"/>
              </w:rPr>
              <w:t>M2 (</w:t>
            </w:r>
            <w:r w:rsidRPr="00F939E9">
              <w:rPr>
                <w:rFonts w:ascii="TH SarabunIT๙" w:hAnsi="TH SarabunIT๙" w:cs="TH SarabunIT๙"/>
                <w:color w:val="000000"/>
                <w:sz w:val="32"/>
                <w:szCs w:val="32"/>
                <w:cs/>
              </w:rPr>
              <w:t>โดยเน้น</w:t>
            </w:r>
            <w:r w:rsidRPr="00F939E9">
              <w:rPr>
                <w:rFonts w:ascii="TH SarabunIT๙" w:hAnsi="TH SarabunIT๙" w:cs="TH SarabunIT๙"/>
                <w:color w:val="000000"/>
                <w:sz w:val="32"/>
                <w:szCs w:val="32"/>
              </w:rPr>
              <w:t>PD)</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xml:space="preserve">มีบริการ </w:t>
            </w:r>
            <w:r w:rsidRPr="00F939E9">
              <w:rPr>
                <w:rFonts w:ascii="TH SarabunIT๙" w:hAnsi="TH SarabunIT๙" w:cs="TH SarabunIT๙"/>
                <w:color w:val="000000"/>
                <w:sz w:val="32"/>
                <w:szCs w:val="32"/>
              </w:rPr>
              <w:t xml:space="preserve">PD </w:t>
            </w:r>
            <w:r w:rsidRPr="00F939E9">
              <w:rPr>
                <w:rFonts w:ascii="TH SarabunIT๙" w:hAnsi="TH SarabunIT๙" w:cs="TH SarabunIT๙"/>
                <w:color w:val="000000"/>
                <w:sz w:val="32"/>
                <w:szCs w:val="32"/>
                <w:cs/>
              </w:rPr>
              <w:t>และ</w:t>
            </w:r>
            <w:r w:rsidRPr="00F939E9">
              <w:rPr>
                <w:rFonts w:ascii="TH SarabunIT๙" w:hAnsi="TH SarabunIT๙" w:cs="TH SarabunIT๙"/>
                <w:color w:val="000000"/>
                <w:sz w:val="32"/>
                <w:szCs w:val="32"/>
              </w:rPr>
              <w:t xml:space="preserve"> HD </w:t>
            </w:r>
            <w:r w:rsidRPr="00F939E9">
              <w:rPr>
                <w:rFonts w:ascii="TH SarabunIT๙" w:hAnsi="TH SarabunIT๙" w:cs="TH SarabunIT๙"/>
                <w:color w:val="000000"/>
                <w:sz w:val="32"/>
                <w:szCs w:val="32"/>
                <w:cs/>
              </w:rPr>
              <w:t xml:space="preserve">ครบ </w:t>
            </w:r>
            <w:r w:rsidRPr="00F939E9">
              <w:rPr>
                <w:rFonts w:ascii="TH SarabunIT๙" w:hAnsi="TH SarabunIT๙" w:cs="TH SarabunIT๙"/>
                <w:color w:val="000000"/>
                <w:sz w:val="32"/>
                <w:szCs w:val="32"/>
              </w:rPr>
              <w:t>100%</w:t>
            </w:r>
            <w:r w:rsidRPr="00F939E9">
              <w:rPr>
                <w:rFonts w:ascii="TH SarabunIT๙" w:hAnsi="TH SarabunIT๙" w:cs="TH SarabunIT๙"/>
                <w:color w:val="000000"/>
                <w:sz w:val="32"/>
                <w:szCs w:val="32"/>
                <w:cs/>
              </w:rPr>
              <w:t xml:space="preserve"> ใน รพ.ระดับ </w:t>
            </w:r>
            <w:r w:rsidRPr="00F939E9">
              <w:rPr>
                <w:rFonts w:ascii="TH SarabunIT๙" w:hAnsi="TH SarabunIT๙" w:cs="TH SarabunIT๙"/>
                <w:color w:val="000000"/>
                <w:sz w:val="32"/>
                <w:szCs w:val="32"/>
              </w:rPr>
              <w:t xml:space="preserve">M1 </w:t>
            </w:r>
            <w:r w:rsidRPr="00F939E9">
              <w:rPr>
                <w:rFonts w:ascii="TH SarabunIT๙" w:hAnsi="TH SarabunIT๙" w:cs="TH SarabunIT๙"/>
                <w:color w:val="000000"/>
                <w:sz w:val="32"/>
                <w:szCs w:val="32"/>
                <w:cs/>
              </w:rPr>
              <w:t xml:space="preserve">ขึ้นไป และ มีบริการ </w:t>
            </w:r>
            <w:r w:rsidRPr="00F939E9">
              <w:rPr>
                <w:rFonts w:ascii="TH SarabunIT๙" w:hAnsi="TH SarabunIT๙" w:cs="TH SarabunIT๙"/>
                <w:color w:val="000000"/>
                <w:sz w:val="32"/>
                <w:szCs w:val="32"/>
              </w:rPr>
              <w:t xml:space="preserve">HD </w:t>
            </w:r>
            <w:r w:rsidRPr="00F939E9">
              <w:rPr>
                <w:rFonts w:ascii="TH SarabunIT๙" w:hAnsi="TH SarabunIT๙" w:cs="TH SarabunIT๙"/>
                <w:color w:val="000000"/>
                <w:sz w:val="32"/>
                <w:szCs w:val="32"/>
                <w:cs/>
              </w:rPr>
              <w:t>และ</w:t>
            </w:r>
            <w:r w:rsidRPr="00F939E9">
              <w:rPr>
                <w:rFonts w:ascii="TH SarabunIT๙" w:hAnsi="TH SarabunIT๙" w:cs="TH SarabunIT๙"/>
                <w:color w:val="000000"/>
                <w:sz w:val="32"/>
                <w:szCs w:val="32"/>
              </w:rPr>
              <w:t>PD  &gt;50%</w:t>
            </w:r>
            <w:r w:rsidRPr="00F939E9">
              <w:rPr>
                <w:rFonts w:ascii="TH SarabunIT๙" w:hAnsi="TH SarabunIT๙" w:cs="TH SarabunIT๙"/>
                <w:color w:val="000000"/>
                <w:sz w:val="32"/>
                <w:szCs w:val="32"/>
                <w:cs/>
              </w:rPr>
              <w:t xml:space="preserve"> ใน รพ.ระดับ </w:t>
            </w:r>
            <w:r w:rsidRPr="00F939E9">
              <w:rPr>
                <w:rFonts w:ascii="TH SarabunIT๙" w:hAnsi="TH SarabunIT๙" w:cs="TH SarabunIT๙"/>
                <w:color w:val="000000"/>
                <w:sz w:val="32"/>
                <w:szCs w:val="32"/>
              </w:rPr>
              <w:t>M2 (</w:t>
            </w:r>
            <w:r w:rsidRPr="00F939E9">
              <w:rPr>
                <w:rFonts w:ascii="TH SarabunIT๙" w:hAnsi="TH SarabunIT๙" w:cs="TH SarabunIT๙"/>
                <w:color w:val="000000"/>
                <w:sz w:val="32"/>
                <w:szCs w:val="32"/>
                <w:cs/>
              </w:rPr>
              <w:t>โดยเน้น</w:t>
            </w:r>
            <w:r w:rsidRPr="00F939E9">
              <w:rPr>
                <w:rFonts w:ascii="TH SarabunIT๙" w:hAnsi="TH SarabunIT๙" w:cs="TH SarabunIT๙"/>
                <w:color w:val="000000"/>
                <w:sz w:val="32"/>
                <w:szCs w:val="32"/>
              </w:rPr>
              <w:t>PD)</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Health Workforce</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พัฒนา </w:t>
            </w:r>
            <w:r w:rsidRPr="00F939E9">
              <w:rPr>
                <w:rFonts w:ascii="TH SarabunIT๙" w:hAnsi="TH SarabunIT๙" w:cs="TH SarabunIT๙"/>
                <w:color w:val="000000"/>
                <w:sz w:val="32"/>
                <w:szCs w:val="32"/>
              </w:rPr>
              <w:t xml:space="preserve">PD </w:t>
            </w:r>
            <w:r w:rsidRPr="00F939E9">
              <w:rPr>
                <w:rFonts w:ascii="TH SarabunIT๙" w:hAnsi="TH SarabunIT๙" w:cs="TH SarabunIT๙"/>
                <w:color w:val="000000"/>
                <w:sz w:val="32"/>
                <w:szCs w:val="32"/>
                <w:cs/>
              </w:rPr>
              <w:t>และ</w:t>
            </w:r>
            <w:r w:rsidRPr="00F939E9">
              <w:rPr>
                <w:rFonts w:ascii="TH SarabunIT๙" w:hAnsi="TH SarabunIT๙" w:cs="TH SarabunIT๙"/>
                <w:color w:val="000000"/>
                <w:sz w:val="32"/>
                <w:szCs w:val="32"/>
              </w:rPr>
              <w:t xml:space="preserve"> HD nurse</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ให้เพียงพอต่อความต้องการในการขยายบริการ</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พัฒนา </w:t>
            </w:r>
            <w:r w:rsidRPr="00F939E9">
              <w:rPr>
                <w:rFonts w:ascii="TH SarabunIT๙" w:hAnsi="TH SarabunIT๙" w:cs="TH SarabunIT๙"/>
                <w:color w:val="000000"/>
                <w:sz w:val="32"/>
                <w:szCs w:val="32"/>
              </w:rPr>
              <w:t xml:space="preserve">PD </w:t>
            </w:r>
            <w:r w:rsidRPr="00F939E9">
              <w:rPr>
                <w:rFonts w:ascii="TH SarabunIT๙" w:hAnsi="TH SarabunIT๙" w:cs="TH SarabunIT๙"/>
                <w:color w:val="000000"/>
                <w:sz w:val="32"/>
                <w:szCs w:val="32"/>
                <w:cs/>
              </w:rPr>
              <w:t>และ</w:t>
            </w:r>
            <w:r w:rsidRPr="00F939E9">
              <w:rPr>
                <w:rFonts w:ascii="TH SarabunIT๙" w:hAnsi="TH SarabunIT๙" w:cs="TH SarabunIT๙"/>
                <w:color w:val="000000"/>
                <w:sz w:val="32"/>
                <w:szCs w:val="32"/>
              </w:rPr>
              <w:t xml:space="preserve"> HD nurse</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ให้เพียงพอต่อความต้องการในการขยายบริการ</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พัฒนา </w:t>
            </w:r>
            <w:r w:rsidRPr="00F939E9">
              <w:rPr>
                <w:rFonts w:ascii="TH SarabunIT๙" w:hAnsi="TH SarabunIT๙" w:cs="TH SarabunIT๙"/>
                <w:color w:val="000000"/>
                <w:sz w:val="32"/>
                <w:szCs w:val="32"/>
              </w:rPr>
              <w:t xml:space="preserve">PD </w:t>
            </w:r>
            <w:r w:rsidRPr="00F939E9">
              <w:rPr>
                <w:rFonts w:ascii="TH SarabunIT๙" w:hAnsi="TH SarabunIT๙" w:cs="TH SarabunIT๙"/>
                <w:color w:val="000000"/>
                <w:sz w:val="32"/>
                <w:szCs w:val="32"/>
                <w:cs/>
              </w:rPr>
              <w:t>และ</w:t>
            </w:r>
            <w:r w:rsidRPr="00F939E9">
              <w:rPr>
                <w:rFonts w:ascii="TH SarabunIT๙" w:hAnsi="TH SarabunIT๙" w:cs="TH SarabunIT๙"/>
                <w:color w:val="000000"/>
                <w:sz w:val="32"/>
                <w:szCs w:val="32"/>
              </w:rPr>
              <w:t xml:space="preserve"> HD nurse</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ให้เพียงพอต่อความต้องการในการขยายบริการ</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พัฒนา </w:t>
            </w:r>
            <w:r w:rsidRPr="00F939E9">
              <w:rPr>
                <w:rFonts w:ascii="TH SarabunIT๙" w:hAnsi="TH SarabunIT๙" w:cs="TH SarabunIT๙"/>
                <w:color w:val="000000"/>
                <w:sz w:val="32"/>
                <w:szCs w:val="32"/>
              </w:rPr>
              <w:t xml:space="preserve">PD </w:t>
            </w:r>
            <w:r w:rsidRPr="00F939E9">
              <w:rPr>
                <w:rFonts w:ascii="TH SarabunIT๙" w:hAnsi="TH SarabunIT๙" w:cs="TH SarabunIT๙"/>
                <w:color w:val="000000"/>
                <w:sz w:val="32"/>
                <w:szCs w:val="32"/>
                <w:cs/>
              </w:rPr>
              <w:t>และ</w:t>
            </w:r>
            <w:r w:rsidRPr="00F939E9">
              <w:rPr>
                <w:rFonts w:ascii="TH SarabunIT๙" w:hAnsi="TH SarabunIT๙" w:cs="TH SarabunIT๙"/>
                <w:color w:val="000000"/>
                <w:sz w:val="32"/>
                <w:szCs w:val="32"/>
              </w:rPr>
              <w:t xml:space="preserve"> HD nurse</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ให้เพียงพอต่อความต้องการในการขยายบริการ</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พัฒนา </w:t>
            </w:r>
            <w:r w:rsidRPr="00F939E9">
              <w:rPr>
                <w:rFonts w:ascii="TH SarabunIT๙" w:hAnsi="TH SarabunIT๙" w:cs="TH SarabunIT๙"/>
                <w:color w:val="000000"/>
                <w:sz w:val="32"/>
                <w:szCs w:val="32"/>
              </w:rPr>
              <w:t xml:space="preserve">PD </w:t>
            </w:r>
            <w:r w:rsidRPr="00F939E9">
              <w:rPr>
                <w:rFonts w:ascii="TH SarabunIT๙" w:hAnsi="TH SarabunIT๙" w:cs="TH SarabunIT๙"/>
                <w:color w:val="000000"/>
                <w:sz w:val="32"/>
                <w:szCs w:val="32"/>
                <w:cs/>
              </w:rPr>
              <w:t>และ</w:t>
            </w:r>
            <w:r w:rsidRPr="00F939E9">
              <w:rPr>
                <w:rFonts w:ascii="TH SarabunIT๙" w:hAnsi="TH SarabunIT๙" w:cs="TH SarabunIT๙"/>
                <w:color w:val="000000"/>
                <w:sz w:val="32"/>
                <w:szCs w:val="32"/>
              </w:rPr>
              <w:t xml:space="preserve"> HD nurse</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ให้เพียงพอต่อความต้องการในการขยายบริการ</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881" w:type="pct"/>
            <w:gridSpan w:val="2"/>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ระบบสารสนเทศ และรายงานเป็นระบบเดียวกันทั่วปะเทศ</w:t>
            </w:r>
          </w:p>
        </w:tc>
        <w:tc>
          <w:tcPr>
            <w:tcW w:w="77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ระบบสารสนเทศ และรายงานเป็นระบบเดียวกันทั่วปะเทศ</w:t>
            </w: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ระบบสารสนเทศ และรายงานเป็นระบบเดียวกันทั่วปะเทศ</w:t>
            </w:r>
          </w:p>
        </w:tc>
        <w:tc>
          <w:tcPr>
            <w:tcW w:w="772"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ระบบสารสนเทศ และรายงานเป็นระบบเดียวกันทั่วปะเทศ</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ระบบสารสนเทศ และรายงานเป็นระบบเดียวกันทั่วปะเทศ</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Drugs &amp;Equipment</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Hemodialysis machine</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และ ระบบท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น</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บริสุทธิ์ </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Hemodialysis machine</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และ ระบบท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น</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บริสุทธิ์ </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Hemodialysis machine</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และ ระบบท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น</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บริสุทธิ์ </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Hemodialysis machine</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และ ระบบท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น</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บริสุทธิ์ </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Hemodialysis machine</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และ ระบบท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น</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 xml:space="preserve">บริสุทธิ์ </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งบลงทุนและงบพัฒนาบุคลากรจากกระทรวง สธ</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เสนอไปงบประมาณขาขึ้นผ่านทาง</w:t>
            </w:r>
            <w:r w:rsidRPr="00F939E9">
              <w:rPr>
                <w:rFonts w:ascii="TH SarabunIT๙" w:hAnsi="TH SarabunIT๙" w:cs="TH SarabunIT๙"/>
                <w:color w:val="000000"/>
                <w:sz w:val="32"/>
                <w:szCs w:val="32"/>
              </w:rPr>
              <w:t xml:space="preserve"> SP </w:t>
            </w:r>
            <w:r w:rsidRPr="00F939E9">
              <w:rPr>
                <w:rFonts w:ascii="TH SarabunIT๙" w:hAnsi="TH SarabunIT๙" w:cs="TH SarabunIT๙"/>
                <w:color w:val="000000"/>
                <w:sz w:val="32"/>
                <w:szCs w:val="32"/>
                <w:cs/>
              </w:rPr>
              <w:t>ไต)</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งบลงทุนและงบพัฒนาบุคลากรจากกระทรวง สธ</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เสนอไปงบประมาณขาขึ้นผ่านทาง</w:t>
            </w:r>
            <w:r w:rsidRPr="00F939E9">
              <w:rPr>
                <w:rFonts w:ascii="TH SarabunIT๙" w:hAnsi="TH SarabunIT๙" w:cs="TH SarabunIT๙"/>
                <w:color w:val="000000"/>
                <w:sz w:val="32"/>
                <w:szCs w:val="32"/>
              </w:rPr>
              <w:t xml:space="preserve"> SP </w:t>
            </w:r>
            <w:r w:rsidRPr="00F939E9">
              <w:rPr>
                <w:rFonts w:ascii="TH SarabunIT๙" w:hAnsi="TH SarabunIT๙" w:cs="TH SarabunIT๙"/>
                <w:color w:val="000000"/>
                <w:sz w:val="32"/>
                <w:szCs w:val="32"/>
                <w:cs/>
              </w:rPr>
              <w:t>ไต)</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งบลงทุนและงบพัฒนาบุคลากรจากกระทรวง สธ</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เสนอไปงบประมาณขาขึ้นผ่านทาง</w:t>
            </w:r>
            <w:r w:rsidRPr="00F939E9">
              <w:rPr>
                <w:rFonts w:ascii="TH SarabunIT๙" w:hAnsi="TH SarabunIT๙" w:cs="TH SarabunIT๙"/>
                <w:color w:val="000000"/>
                <w:sz w:val="32"/>
                <w:szCs w:val="32"/>
              </w:rPr>
              <w:t xml:space="preserve"> SP </w:t>
            </w:r>
            <w:r w:rsidRPr="00F939E9">
              <w:rPr>
                <w:rFonts w:ascii="TH SarabunIT๙" w:hAnsi="TH SarabunIT๙" w:cs="TH SarabunIT๙"/>
                <w:color w:val="000000"/>
                <w:sz w:val="32"/>
                <w:szCs w:val="32"/>
                <w:cs/>
              </w:rPr>
              <w:t>ไต)</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งบลงทุนและงบพัฒนาบุคลากรจากกระทรวง สธ</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เสนอไปงบประมาณขาขึ้นผ่านทาง</w:t>
            </w:r>
            <w:r w:rsidRPr="00F939E9">
              <w:rPr>
                <w:rFonts w:ascii="TH SarabunIT๙" w:hAnsi="TH SarabunIT๙" w:cs="TH SarabunIT๙"/>
                <w:color w:val="000000"/>
                <w:sz w:val="32"/>
                <w:szCs w:val="32"/>
              </w:rPr>
              <w:t xml:space="preserve"> SP </w:t>
            </w:r>
            <w:r w:rsidRPr="00F939E9">
              <w:rPr>
                <w:rFonts w:ascii="TH SarabunIT๙" w:hAnsi="TH SarabunIT๙" w:cs="TH SarabunIT๙"/>
                <w:color w:val="000000"/>
                <w:sz w:val="32"/>
                <w:szCs w:val="32"/>
                <w:cs/>
              </w:rPr>
              <w:t>ไต)</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งบลงทุนและงบพัฒนาบุคลากรจากกระทรวง สธ</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เสนอไปงบประมาณขาขึ้นผ่านทาง</w:t>
            </w:r>
            <w:r w:rsidRPr="00F939E9">
              <w:rPr>
                <w:rFonts w:ascii="TH SarabunIT๙" w:hAnsi="TH SarabunIT๙" w:cs="TH SarabunIT๙"/>
                <w:color w:val="000000"/>
                <w:sz w:val="32"/>
                <w:szCs w:val="32"/>
              </w:rPr>
              <w:t xml:space="preserve"> SP </w:t>
            </w:r>
            <w:r w:rsidRPr="00F939E9">
              <w:rPr>
                <w:rFonts w:ascii="TH SarabunIT๙" w:hAnsi="TH SarabunIT๙" w:cs="TH SarabunIT๙"/>
                <w:color w:val="000000"/>
                <w:sz w:val="32"/>
                <w:szCs w:val="32"/>
                <w:cs/>
              </w:rPr>
              <w:t>ไต)</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xml:space="preserve">คณะกรรมการ </w:t>
            </w:r>
            <w:r w:rsidRPr="00F939E9">
              <w:rPr>
                <w:rFonts w:ascii="TH SarabunIT๙" w:hAnsi="TH SarabunIT๙" w:cs="TH SarabunIT๙"/>
                <w:color w:val="000000"/>
                <w:sz w:val="32"/>
                <w:szCs w:val="32"/>
              </w:rPr>
              <w:t xml:space="preserve">SP </w:t>
            </w:r>
            <w:r w:rsidRPr="00F939E9">
              <w:rPr>
                <w:rFonts w:ascii="TH SarabunIT๙" w:hAnsi="TH SarabunIT๙" w:cs="TH SarabunIT๙"/>
                <w:color w:val="000000"/>
                <w:sz w:val="32"/>
                <w:szCs w:val="32"/>
                <w:cs/>
              </w:rPr>
              <w:t>สาขาไตเขต</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xml:space="preserve">คณะกรรมการ </w:t>
            </w:r>
            <w:r w:rsidRPr="00F939E9">
              <w:rPr>
                <w:rFonts w:ascii="TH SarabunIT๙" w:hAnsi="TH SarabunIT๙" w:cs="TH SarabunIT๙"/>
                <w:color w:val="000000"/>
                <w:sz w:val="32"/>
                <w:szCs w:val="32"/>
              </w:rPr>
              <w:t xml:space="preserve">SP </w:t>
            </w:r>
            <w:r w:rsidRPr="00F939E9">
              <w:rPr>
                <w:rFonts w:ascii="TH SarabunIT๙" w:hAnsi="TH SarabunIT๙" w:cs="TH SarabunIT๙"/>
                <w:color w:val="000000"/>
                <w:sz w:val="32"/>
                <w:szCs w:val="32"/>
                <w:cs/>
              </w:rPr>
              <w:t>สาขาไตเขต</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xml:space="preserve">คณะกรรมการ </w:t>
            </w:r>
            <w:r w:rsidRPr="00F939E9">
              <w:rPr>
                <w:rFonts w:ascii="TH SarabunIT๙" w:hAnsi="TH SarabunIT๙" w:cs="TH SarabunIT๙"/>
                <w:color w:val="000000"/>
                <w:sz w:val="32"/>
                <w:szCs w:val="32"/>
              </w:rPr>
              <w:t xml:space="preserve">SP </w:t>
            </w:r>
            <w:r w:rsidRPr="00F939E9">
              <w:rPr>
                <w:rFonts w:ascii="TH SarabunIT๙" w:hAnsi="TH SarabunIT๙" w:cs="TH SarabunIT๙"/>
                <w:color w:val="000000"/>
                <w:sz w:val="32"/>
                <w:szCs w:val="32"/>
                <w:cs/>
              </w:rPr>
              <w:t>สาขาไตเขต</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xml:space="preserve">คณะกรรมการ </w:t>
            </w:r>
            <w:r w:rsidRPr="00F939E9">
              <w:rPr>
                <w:rFonts w:ascii="TH SarabunIT๙" w:hAnsi="TH SarabunIT๙" w:cs="TH SarabunIT๙"/>
                <w:color w:val="000000"/>
                <w:sz w:val="32"/>
                <w:szCs w:val="32"/>
              </w:rPr>
              <w:t xml:space="preserve">SP </w:t>
            </w:r>
            <w:r w:rsidRPr="00F939E9">
              <w:rPr>
                <w:rFonts w:ascii="TH SarabunIT๙" w:hAnsi="TH SarabunIT๙" w:cs="TH SarabunIT๙"/>
                <w:color w:val="000000"/>
                <w:sz w:val="32"/>
                <w:szCs w:val="32"/>
                <w:cs/>
              </w:rPr>
              <w:t>สาขาไตเขต</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xml:space="preserve">คณะกรรมการ </w:t>
            </w:r>
            <w:r w:rsidRPr="00F939E9">
              <w:rPr>
                <w:rFonts w:ascii="TH SarabunIT๙" w:hAnsi="TH SarabunIT๙" w:cs="TH SarabunIT๙"/>
                <w:color w:val="000000"/>
                <w:sz w:val="32"/>
                <w:szCs w:val="32"/>
              </w:rPr>
              <w:t xml:space="preserve">SP </w:t>
            </w:r>
            <w:r w:rsidRPr="00F939E9">
              <w:rPr>
                <w:rFonts w:ascii="TH SarabunIT๙" w:hAnsi="TH SarabunIT๙" w:cs="TH SarabunIT๙"/>
                <w:color w:val="000000"/>
                <w:sz w:val="32"/>
                <w:szCs w:val="32"/>
                <w:cs/>
              </w:rPr>
              <w:t>สาขาไตเขต</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81" w:type="pct"/>
            <w:gridSpan w:val="2"/>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 ร้อยละของผู้ป่วย </w:t>
            </w:r>
            <w:r w:rsidRPr="00F939E9">
              <w:rPr>
                <w:rFonts w:ascii="TH SarabunIT๙" w:hAnsi="TH SarabunIT๙" w:cs="TH SarabunIT๙"/>
                <w:sz w:val="32"/>
                <w:szCs w:val="32"/>
              </w:rPr>
              <w:t xml:space="preserve">CKD </w:t>
            </w:r>
            <w:r w:rsidRPr="00F939E9">
              <w:rPr>
                <w:rFonts w:ascii="TH SarabunIT๙" w:hAnsi="TH SarabunIT๙" w:cs="TH SarabunIT๙"/>
                <w:sz w:val="32"/>
                <w:szCs w:val="32"/>
                <w:cs/>
              </w:rPr>
              <w:t xml:space="preserve">ที่มีอัตราการลดลงของ </w:t>
            </w:r>
            <w:r w:rsidRPr="00F939E9">
              <w:rPr>
                <w:rFonts w:ascii="TH SarabunIT๙" w:hAnsi="TH SarabunIT๙" w:cs="TH SarabunIT๙"/>
                <w:sz w:val="32"/>
                <w:szCs w:val="32"/>
              </w:rPr>
              <w:t>EGFR&lt;</w:t>
            </w:r>
            <w:r w:rsidRPr="00F939E9">
              <w:rPr>
                <w:rFonts w:ascii="TH SarabunIT๙" w:hAnsi="TH SarabunIT๙" w:cs="TH SarabunIT๙"/>
                <w:sz w:val="32"/>
                <w:szCs w:val="32"/>
                <w:cs/>
              </w:rPr>
              <w:t>4</w:t>
            </w:r>
            <w:r w:rsidRPr="00F939E9">
              <w:rPr>
                <w:rFonts w:ascii="TH SarabunIT๙" w:hAnsi="TH SarabunIT๙" w:cs="TH SarabunIT๙"/>
                <w:sz w:val="32"/>
                <w:szCs w:val="32"/>
              </w:rPr>
              <w:t>ml/min/</w:t>
            </w:r>
            <w:r w:rsidRPr="00F939E9">
              <w:rPr>
                <w:rFonts w:ascii="TH SarabunIT๙" w:hAnsi="TH SarabunIT๙" w:cs="TH SarabunIT๙"/>
                <w:sz w:val="32"/>
                <w:szCs w:val="32"/>
                <w:cs/>
              </w:rPr>
              <w:t>1.73</w:t>
            </w:r>
            <w:r w:rsidRPr="00F939E9">
              <w:rPr>
                <w:rFonts w:ascii="TH SarabunIT๙" w:hAnsi="TH SarabunIT๙" w:cs="TH SarabunIT๙"/>
                <w:sz w:val="32"/>
                <w:szCs w:val="32"/>
              </w:rPr>
              <w:t>m</w:t>
            </w:r>
            <w:r w:rsidRPr="00F939E9">
              <w:rPr>
                <w:rFonts w:ascii="TH SarabunIT๙" w:hAnsi="TH SarabunIT๙" w:cs="TH SarabunIT๙"/>
                <w:sz w:val="32"/>
                <w:szCs w:val="32"/>
                <w:cs/>
              </w:rPr>
              <w:t>2/</w:t>
            </w:r>
            <w:r w:rsidRPr="00F939E9">
              <w:rPr>
                <w:rFonts w:ascii="TH SarabunIT๙" w:hAnsi="TH SarabunIT๙" w:cs="TH SarabunIT๙"/>
                <w:sz w:val="32"/>
                <w:szCs w:val="32"/>
              </w:rPr>
              <w:t>yr</w:t>
            </w:r>
          </w:p>
        </w:tc>
        <w:tc>
          <w:tcPr>
            <w:tcW w:w="77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 ร้อยละของผู้ป่วย </w:t>
            </w:r>
            <w:r w:rsidRPr="00F939E9">
              <w:rPr>
                <w:rFonts w:ascii="TH SarabunIT๙" w:hAnsi="TH SarabunIT๙" w:cs="TH SarabunIT๙"/>
                <w:sz w:val="32"/>
                <w:szCs w:val="32"/>
              </w:rPr>
              <w:t xml:space="preserve">CKD </w:t>
            </w:r>
            <w:r w:rsidRPr="00F939E9">
              <w:rPr>
                <w:rFonts w:ascii="TH SarabunIT๙" w:hAnsi="TH SarabunIT๙" w:cs="TH SarabunIT๙"/>
                <w:sz w:val="32"/>
                <w:szCs w:val="32"/>
                <w:cs/>
              </w:rPr>
              <w:t xml:space="preserve">ที่มีอัตราการลดลงของ </w:t>
            </w:r>
            <w:r w:rsidRPr="00F939E9">
              <w:rPr>
                <w:rFonts w:ascii="TH SarabunIT๙" w:hAnsi="TH SarabunIT๙" w:cs="TH SarabunIT๙"/>
                <w:sz w:val="32"/>
                <w:szCs w:val="32"/>
              </w:rPr>
              <w:t>EGFR&lt;</w:t>
            </w:r>
            <w:r w:rsidRPr="00F939E9">
              <w:rPr>
                <w:rFonts w:ascii="TH SarabunIT๙" w:hAnsi="TH SarabunIT๙" w:cs="TH SarabunIT๙"/>
                <w:sz w:val="32"/>
                <w:szCs w:val="32"/>
                <w:cs/>
              </w:rPr>
              <w:t xml:space="preserve">4 </w:t>
            </w:r>
            <w:r w:rsidRPr="00F939E9">
              <w:rPr>
                <w:rFonts w:ascii="TH SarabunIT๙" w:hAnsi="TH SarabunIT๙" w:cs="TH SarabunIT๙"/>
                <w:sz w:val="32"/>
                <w:szCs w:val="32"/>
              </w:rPr>
              <w:t>ml/min/</w:t>
            </w:r>
            <w:r w:rsidRPr="00F939E9">
              <w:rPr>
                <w:rFonts w:ascii="TH SarabunIT๙" w:hAnsi="TH SarabunIT๙" w:cs="TH SarabunIT๙"/>
                <w:sz w:val="32"/>
                <w:szCs w:val="32"/>
                <w:cs/>
              </w:rPr>
              <w:t>1.73</w:t>
            </w:r>
            <w:r w:rsidRPr="00F939E9">
              <w:rPr>
                <w:rFonts w:ascii="TH SarabunIT๙" w:hAnsi="TH SarabunIT๙" w:cs="TH SarabunIT๙"/>
                <w:sz w:val="32"/>
                <w:szCs w:val="32"/>
              </w:rPr>
              <w:t>m</w:t>
            </w:r>
            <w:r w:rsidRPr="00F939E9">
              <w:rPr>
                <w:rFonts w:ascii="TH SarabunIT๙" w:hAnsi="TH SarabunIT๙" w:cs="TH SarabunIT๙"/>
                <w:sz w:val="32"/>
                <w:szCs w:val="32"/>
                <w:cs/>
              </w:rPr>
              <w:t>2/</w:t>
            </w:r>
            <w:r w:rsidRPr="00F939E9">
              <w:rPr>
                <w:rFonts w:ascii="TH SarabunIT๙" w:hAnsi="TH SarabunIT๙" w:cs="TH SarabunIT๙"/>
                <w:sz w:val="32"/>
                <w:szCs w:val="32"/>
              </w:rPr>
              <w:t>yr</w:t>
            </w: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 ร้อยละของผู้ป่วย </w:t>
            </w:r>
            <w:r w:rsidRPr="00F939E9">
              <w:rPr>
                <w:rFonts w:ascii="TH SarabunIT๙" w:hAnsi="TH SarabunIT๙" w:cs="TH SarabunIT๙"/>
                <w:sz w:val="32"/>
                <w:szCs w:val="32"/>
              </w:rPr>
              <w:t xml:space="preserve">CKD </w:t>
            </w:r>
            <w:r w:rsidRPr="00F939E9">
              <w:rPr>
                <w:rFonts w:ascii="TH SarabunIT๙" w:hAnsi="TH SarabunIT๙" w:cs="TH SarabunIT๙"/>
                <w:sz w:val="32"/>
                <w:szCs w:val="32"/>
                <w:cs/>
              </w:rPr>
              <w:t xml:space="preserve">ที่มีอัตราการลดลงของ </w:t>
            </w:r>
            <w:r w:rsidRPr="00F939E9">
              <w:rPr>
                <w:rFonts w:ascii="TH SarabunIT๙" w:hAnsi="TH SarabunIT๙" w:cs="TH SarabunIT๙"/>
                <w:sz w:val="32"/>
                <w:szCs w:val="32"/>
              </w:rPr>
              <w:t>EGFR&lt;</w:t>
            </w:r>
            <w:r w:rsidRPr="00F939E9">
              <w:rPr>
                <w:rFonts w:ascii="TH SarabunIT๙" w:hAnsi="TH SarabunIT๙" w:cs="TH SarabunIT๙"/>
                <w:sz w:val="32"/>
                <w:szCs w:val="32"/>
                <w:cs/>
              </w:rPr>
              <w:t xml:space="preserve">4 </w:t>
            </w:r>
            <w:r w:rsidRPr="00F939E9">
              <w:rPr>
                <w:rFonts w:ascii="TH SarabunIT๙" w:hAnsi="TH SarabunIT๙" w:cs="TH SarabunIT๙"/>
                <w:sz w:val="32"/>
                <w:szCs w:val="32"/>
              </w:rPr>
              <w:t>ml/min/</w:t>
            </w:r>
            <w:r w:rsidRPr="00F939E9">
              <w:rPr>
                <w:rFonts w:ascii="TH SarabunIT๙" w:hAnsi="TH SarabunIT๙" w:cs="TH SarabunIT๙"/>
                <w:sz w:val="32"/>
                <w:szCs w:val="32"/>
                <w:cs/>
              </w:rPr>
              <w:t>1.73</w:t>
            </w:r>
            <w:r w:rsidRPr="00F939E9">
              <w:rPr>
                <w:rFonts w:ascii="TH SarabunIT๙" w:hAnsi="TH SarabunIT๙" w:cs="TH SarabunIT๙"/>
                <w:sz w:val="32"/>
                <w:szCs w:val="32"/>
              </w:rPr>
              <w:t>m</w:t>
            </w:r>
            <w:r w:rsidRPr="00F939E9">
              <w:rPr>
                <w:rFonts w:ascii="TH SarabunIT๙" w:hAnsi="TH SarabunIT๙" w:cs="TH SarabunIT๙"/>
                <w:sz w:val="32"/>
                <w:szCs w:val="32"/>
                <w:cs/>
              </w:rPr>
              <w:t>2/</w:t>
            </w:r>
            <w:r w:rsidRPr="00F939E9">
              <w:rPr>
                <w:rFonts w:ascii="TH SarabunIT๙" w:hAnsi="TH SarabunIT๙" w:cs="TH SarabunIT๙"/>
                <w:sz w:val="32"/>
                <w:szCs w:val="32"/>
              </w:rPr>
              <w:t>yr</w:t>
            </w:r>
          </w:p>
        </w:tc>
        <w:tc>
          <w:tcPr>
            <w:tcW w:w="772"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 ร้อยละของผู้ป่วย </w:t>
            </w:r>
            <w:r w:rsidRPr="00F939E9">
              <w:rPr>
                <w:rFonts w:ascii="TH SarabunIT๙" w:hAnsi="TH SarabunIT๙" w:cs="TH SarabunIT๙"/>
                <w:sz w:val="32"/>
                <w:szCs w:val="32"/>
              </w:rPr>
              <w:t xml:space="preserve">CKD </w:t>
            </w:r>
            <w:r w:rsidRPr="00F939E9">
              <w:rPr>
                <w:rFonts w:ascii="TH SarabunIT๙" w:hAnsi="TH SarabunIT๙" w:cs="TH SarabunIT๙"/>
                <w:sz w:val="32"/>
                <w:szCs w:val="32"/>
                <w:cs/>
              </w:rPr>
              <w:t xml:space="preserve">ที่มีอัตราการลดลงของ </w:t>
            </w:r>
            <w:r w:rsidRPr="00F939E9">
              <w:rPr>
                <w:rFonts w:ascii="TH SarabunIT๙" w:hAnsi="TH SarabunIT๙" w:cs="TH SarabunIT๙"/>
                <w:sz w:val="32"/>
                <w:szCs w:val="32"/>
              </w:rPr>
              <w:t>EGFR&lt;</w:t>
            </w:r>
            <w:r w:rsidRPr="00F939E9">
              <w:rPr>
                <w:rFonts w:ascii="TH SarabunIT๙" w:hAnsi="TH SarabunIT๙" w:cs="TH SarabunIT๙"/>
                <w:sz w:val="32"/>
                <w:szCs w:val="32"/>
                <w:cs/>
              </w:rPr>
              <w:t xml:space="preserve">4 </w:t>
            </w:r>
            <w:r w:rsidRPr="00F939E9">
              <w:rPr>
                <w:rFonts w:ascii="TH SarabunIT๙" w:hAnsi="TH SarabunIT๙" w:cs="TH SarabunIT๙"/>
                <w:sz w:val="32"/>
                <w:szCs w:val="32"/>
              </w:rPr>
              <w:t>ml/min/</w:t>
            </w:r>
            <w:r w:rsidRPr="00F939E9">
              <w:rPr>
                <w:rFonts w:ascii="TH SarabunIT๙" w:hAnsi="TH SarabunIT๙" w:cs="TH SarabunIT๙"/>
                <w:sz w:val="32"/>
                <w:szCs w:val="32"/>
                <w:cs/>
              </w:rPr>
              <w:t>1.73</w:t>
            </w:r>
            <w:r w:rsidRPr="00F939E9">
              <w:rPr>
                <w:rFonts w:ascii="TH SarabunIT๙" w:hAnsi="TH SarabunIT๙" w:cs="TH SarabunIT๙"/>
                <w:sz w:val="32"/>
                <w:szCs w:val="32"/>
              </w:rPr>
              <w:t>m</w:t>
            </w:r>
            <w:r w:rsidRPr="00F939E9">
              <w:rPr>
                <w:rFonts w:ascii="TH SarabunIT๙" w:hAnsi="TH SarabunIT๙" w:cs="TH SarabunIT๙"/>
                <w:sz w:val="32"/>
                <w:szCs w:val="32"/>
                <w:cs/>
              </w:rPr>
              <w:t>2/</w:t>
            </w:r>
            <w:r w:rsidRPr="00F939E9">
              <w:rPr>
                <w:rFonts w:ascii="TH SarabunIT๙" w:hAnsi="TH SarabunIT๙" w:cs="TH SarabunIT๙"/>
                <w:sz w:val="32"/>
                <w:szCs w:val="32"/>
              </w:rPr>
              <w:t>yr</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 ร้อยละของผู้ป่วย </w:t>
            </w:r>
            <w:r w:rsidRPr="00F939E9">
              <w:rPr>
                <w:rFonts w:ascii="TH SarabunIT๙" w:hAnsi="TH SarabunIT๙" w:cs="TH SarabunIT๙"/>
                <w:sz w:val="32"/>
                <w:szCs w:val="32"/>
              </w:rPr>
              <w:t xml:space="preserve">CKD </w:t>
            </w:r>
            <w:r w:rsidRPr="00F939E9">
              <w:rPr>
                <w:rFonts w:ascii="TH SarabunIT๙" w:hAnsi="TH SarabunIT๙" w:cs="TH SarabunIT๙"/>
                <w:sz w:val="32"/>
                <w:szCs w:val="32"/>
                <w:cs/>
              </w:rPr>
              <w:t xml:space="preserve">ที่มีอัตราการลดลงของ </w:t>
            </w:r>
            <w:r w:rsidRPr="00F939E9">
              <w:rPr>
                <w:rFonts w:ascii="TH SarabunIT๙" w:hAnsi="TH SarabunIT๙" w:cs="TH SarabunIT๙"/>
                <w:sz w:val="32"/>
                <w:szCs w:val="32"/>
              </w:rPr>
              <w:t>EGFR&lt;</w:t>
            </w:r>
            <w:r w:rsidRPr="00F939E9">
              <w:rPr>
                <w:rFonts w:ascii="TH SarabunIT๙" w:hAnsi="TH SarabunIT๙" w:cs="TH SarabunIT๙"/>
                <w:sz w:val="32"/>
                <w:szCs w:val="32"/>
                <w:cs/>
              </w:rPr>
              <w:t xml:space="preserve">4 </w:t>
            </w:r>
            <w:r w:rsidRPr="00F939E9">
              <w:rPr>
                <w:rFonts w:ascii="TH SarabunIT๙" w:hAnsi="TH SarabunIT๙" w:cs="TH SarabunIT๙"/>
                <w:sz w:val="32"/>
                <w:szCs w:val="32"/>
              </w:rPr>
              <w:t>ml/min/</w:t>
            </w:r>
            <w:r w:rsidRPr="00F939E9">
              <w:rPr>
                <w:rFonts w:ascii="TH SarabunIT๙" w:hAnsi="TH SarabunIT๙" w:cs="TH SarabunIT๙"/>
                <w:sz w:val="32"/>
                <w:szCs w:val="32"/>
                <w:cs/>
              </w:rPr>
              <w:t>1.73</w:t>
            </w:r>
            <w:r w:rsidRPr="00F939E9">
              <w:rPr>
                <w:rFonts w:ascii="TH SarabunIT๙" w:hAnsi="TH SarabunIT๙" w:cs="TH SarabunIT๙"/>
                <w:sz w:val="32"/>
                <w:szCs w:val="32"/>
              </w:rPr>
              <w:t>m</w:t>
            </w:r>
            <w:r w:rsidRPr="00F939E9">
              <w:rPr>
                <w:rFonts w:ascii="TH SarabunIT๙" w:hAnsi="TH SarabunIT๙" w:cs="TH SarabunIT๙"/>
                <w:sz w:val="32"/>
                <w:szCs w:val="32"/>
                <w:cs/>
              </w:rPr>
              <w:t>2/</w:t>
            </w:r>
            <w:r w:rsidRPr="00F939E9">
              <w:rPr>
                <w:rFonts w:ascii="TH SarabunIT๙" w:hAnsi="TH SarabunIT๙" w:cs="TH SarabunIT๙"/>
                <w:sz w:val="32"/>
                <w:szCs w:val="32"/>
              </w:rPr>
              <w:t>yr</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81" w:type="pct"/>
            <w:gridSpan w:val="2"/>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72"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72"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r>
      <w:tr w:rsidR="003609A7" w:rsidRPr="00F939E9" w:rsidTr="00696E06">
        <w:tc>
          <w:tcPr>
            <w:tcW w:w="482" w:type="pct"/>
            <w:vMerge/>
            <w:tcBorders>
              <w:left w:val="single" w:sz="18" w:space="0" w:color="auto"/>
              <w:bottom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Borders>
              <w:bottom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881" w:type="pct"/>
            <w:gridSpan w:val="2"/>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สป./กศธ/กกห</w:t>
            </w:r>
          </w:p>
        </w:tc>
        <w:tc>
          <w:tcPr>
            <w:tcW w:w="772"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สป./กศธ/กกห</w:t>
            </w:r>
          </w:p>
        </w:tc>
        <w:tc>
          <w:tcPr>
            <w:tcW w:w="773"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สป./กศธ/กกห</w:t>
            </w:r>
          </w:p>
        </w:tc>
        <w:tc>
          <w:tcPr>
            <w:tcW w:w="772" w:type="pct"/>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สป./กศธ/กกห</w:t>
            </w:r>
          </w:p>
        </w:tc>
        <w:tc>
          <w:tcPr>
            <w:tcW w:w="771" w:type="pct"/>
            <w:tcBorders>
              <w:bottom w:val="single" w:sz="18" w:space="0" w:color="auto"/>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สป./กศธ/กกห</w:t>
            </w:r>
          </w:p>
        </w:tc>
      </w:tr>
      <w:tr w:rsidR="003609A7" w:rsidRPr="00F939E9" w:rsidTr="00696E06">
        <w:tc>
          <w:tcPr>
            <w:tcW w:w="482" w:type="pct"/>
            <w:vMerge w:val="restart"/>
            <w:tcBorders>
              <w:left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12. โครงการพัฒนาระบบบริการสุขภาพ สาขาจักษุวิทยา</w:t>
            </w:r>
          </w:p>
        </w:tc>
        <w:tc>
          <w:tcPr>
            <w:tcW w:w="549" w:type="pct"/>
            <w:vMerge w:val="restar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881" w:type="pct"/>
            <w:gridSpan w:val="2"/>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จำนวนผู้ป่วยตาบอดลดลง</w:t>
            </w:r>
          </w:p>
        </w:tc>
        <w:tc>
          <w:tcPr>
            <w:tcW w:w="772"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จำนวนผู้ป่วยตาบอดลดลง</w:t>
            </w:r>
          </w:p>
        </w:tc>
        <w:tc>
          <w:tcPr>
            <w:tcW w:w="773"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จำนวนผู้ป่วยตาบอดลดลง</w:t>
            </w:r>
          </w:p>
        </w:tc>
        <w:tc>
          <w:tcPr>
            <w:tcW w:w="772"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จำนวนผู้ป่วยตาบอดลดลง</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จำนวนผู้ป่วยตาบอดลดลง</w:t>
            </w:r>
          </w:p>
        </w:tc>
      </w:tr>
      <w:tr w:rsidR="003609A7" w:rsidRPr="00F939E9" w:rsidTr="00696E06">
        <w:tc>
          <w:tcPr>
            <w:tcW w:w="482" w:type="pct"/>
            <w:vMerge/>
            <w:tcBorders>
              <w:left w:val="single" w:sz="18" w:space="0" w:color="auto"/>
            </w:tcBorders>
            <w:vAlign w:val="center"/>
          </w:tcPr>
          <w:p w:rsidR="003609A7" w:rsidRPr="00F939E9" w:rsidRDefault="003609A7" w:rsidP="00F939E9">
            <w:pPr>
              <w:spacing w:after="0" w:line="240" w:lineRule="auto"/>
              <w:jc w:val="center"/>
              <w:rPr>
                <w:rFonts w:ascii="TH SarabunIT๙" w:hAnsi="TH SarabunIT๙" w:cs="TH SarabunIT๙"/>
                <w:sz w:val="32"/>
                <w:szCs w:val="32"/>
              </w:rPr>
            </w:pPr>
          </w:p>
        </w:tc>
        <w:tc>
          <w:tcPr>
            <w:tcW w:w="549" w:type="pct"/>
            <w:vMerge/>
          </w:tcPr>
          <w:p w:rsidR="003609A7" w:rsidRPr="00F939E9" w:rsidRDefault="003609A7" w:rsidP="00F939E9">
            <w:pPr>
              <w:spacing w:after="0" w:line="240" w:lineRule="auto"/>
              <w:jc w:val="center"/>
              <w:rPr>
                <w:rFonts w:ascii="TH SarabunIT๙" w:hAnsi="TH SarabunIT๙" w:cs="TH SarabunIT๙"/>
                <w:b/>
                <w:bCs/>
                <w:sz w:val="32"/>
                <w:szCs w:val="32"/>
                <w:cs/>
              </w:rPr>
            </w:pPr>
          </w:p>
        </w:tc>
        <w:tc>
          <w:tcPr>
            <w:tcW w:w="3969" w:type="pct"/>
            <w:gridSpan w:val="6"/>
            <w:tcBorders>
              <w:right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w:t>
            </w:r>
            <w:r w:rsidRPr="00F939E9">
              <w:rPr>
                <w:rFonts w:ascii="TH SarabunIT๙" w:hAnsi="TH SarabunIT๙" w:cs="TH SarabunIT๙" w:hint="cs"/>
                <w:sz w:val="32"/>
                <w:szCs w:val="32"/>
                <w:cs/>
              </w:rPr>
              <w:t>ลดจำนวนผู้ป่วยตาบอด</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t xml:space="preserve"> (6 Building Blocks)</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Service Delivery</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สามารถผ่าตัดต้อกระจกได้ตามมาตรฐาน</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สามารถผ่าตัดต้อกระจกได้ตามมาตรฐาน</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สามารถผ่าตัดต้อกระจกได้ตามมาตรฐาน</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สามารถผ่าตัดต้อกระจกได้ตามมาตรฐาน</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สามารถผ่าตัดต้อกระจกได้ตามมาตรฐาน</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Health Workforce</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มีบุคลากรในระบบบริการตั้งแต่การคัดกรองสายตาจนถึงการผ่าตัดที่เพียงพอตามมาตรฐานและบุคลากร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ได้รับการพัฒนาทักษะตามระดับความรับผิดชอบ</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มีบุคลากรในระบบบริการตั้งแต่การคัดกรองสายตาจนถึงการผ่าตัดที่เพียงพอตามมาตรฐานและบุคลากร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ได้รับการพัฒนาทักษะตามระดับความรับผิดชอบ</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มีบุคลากรในระบบบริการตั้งแต่การคัดกรองสายตาจนถึงการผ่าตัดที่เพียงพอตามมาตรฐานและบุคลากร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ได้รับการพัฒนาทักษะตามระดับความรับผิดชอบ</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มีบุคลากรในระบบบริการตั้งแต่การคัดกรองสายตาจนถึงการผ่าตัดที่เพียงพอตามมาตรฐานและบุคลากร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ได้รับการพัฒนาทักษะตามระดับความรับผิดชอบ</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มีบุคลากรในระบบบริการตั้งแต่การคัดกรองสายตาจนถึงการผ่าตัดที่เพียงพอตามมาตรฐานและบุคลากร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ได้รับการพัฒนาทักษะตามระดับความรับผิดชอบ</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xml:space="preserve">มีระบบ </w:t>
            </w:r>
            <w:r w:rsidRPr="00F939E9">
              <w:rPr>
                <w:rFonts w:ascii="TH SarabunIT๙" w:hAnsi="TH SarabunIT๙" w:cs="TH SarabunIT๙"/>
                <w:color w:val="000000"/>
                <w:sz w:val="32"/>
                <w:szCs w:val="32"/>
              </w:rPr>
              <w:t xml:space="preserve">IT </w:t>
            </w:r>
            <w:r w:rsidRPr="00F939E9">
              <w:rPr>
                <w:rFonts w:ascii="TH SarabunIT๙" w:hAnsi="TH SarabunIT๙" w:cs="TH SarabunIT๙"/>
                <w:color w:val="000000"/>
                <w:sz w:val="32"/>
                <w:szCs w:val="32"/>
                <w:cs/>
              </w:rPr>
              <w:t>ช่วยในการบันทึกข้อมูลและติดตามประเมินผล</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โปรแกรม</w:t>
            </w:r>
            <w:r w:rsidRPr="00F939E9">
              <w:rPr>
                <w:rFonts w:ascii="TH SarabunIT๙" w:hAnsi="TH SarabunIT๙" w:cs="TH SarabunIT๙"/>
                <w:color w:val="000000"/>
                <w:sz w:val="32"/>
                <w:szCs w:val="32"/>
              </w:rPr>
              <w:t xml:space="preserve"> vision2020)</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xml:space="preserve">มีระบบ </w:t>
            </w:r>
            <w:r w:rsidRPr="00F939E9">
              <w:rPr>
                <w:rFonts w:ascii="TH SarabunIT๙" w:hAnsi="TH SarabunIT๙" w:cs="TH SarabunIT๙"/>
                <w:color w:val="000000"/>
                <w:sz w:val="32"/>
                <w:szCs w:val="32"/>
              </w:rPr>
              <w:t xml:space="preserve">IT </w:t>
            </w:r>
            <w:r w:rsidRPr="00F939E9">
              <w:rPr>
                <w:rFonts w:ascii="TH SarabunIT๙" w:hAnsi="TH SarabunIT๙" w:cs="TH SarabunIT๙"/>
                <w:color w:val="000000"/>
                <w:sz w:val="32"/>
                <w:szCs w:val="32"/>
                <w:cs/>
              </w:rPr>
              <w:t>ช่วยในการบันทึกข้อมูลและติดตามประเมินผล</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โปรแกรม</w:t>
            </w:r>
            <w:r w:rsidRPr="00F939E9">
              <w:rPr>
                <w:rFonts w:ascii="TH SarabunIT๙" w:hAnsi="TH SarabunIT๙" w:cs="TH SarabunIT๙"/>
                <w:color w:val="000000"/>
                <w:sz w:val="32"/>
                <w:szCs w:val="32"/>
              </w:rPr>
              <w:t xml:space="preserve"> vision2020)</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xml:space="preserve">มีระบบ </w:t>
            </w:r>
            <w:r w:rsidRPr="00F939E9">
              <w:rPr>
                <w:rFonts w:ascii="TH SarabunIT๙" w:hAnsi="TH SarabunIT๙" w:cs="TH SarabunIT๙"/>
                <w:color w:val="000000"/>
                <w:sz w:val="32"/>
                <w:szCs w:val="32"/>
              </w:rPr>
              <w:t xml:space="preserve">IT </w:t>
            </w:r>
            <w:r w:rsidRPr="00F939E9">
              <w:rPr>
                <w:rFonts w:ascii="TH SarabunIT๙" w:hAnsi="TH SarabunIT๙" w:cs="TH SarabunIT๙"/>
                <w:color w:val="000000"/>
                <w:sz w:val="32"/>
                <w:szCs w:val="32"/>
                <w:cs/>
              </w:rPr>
              <w:t>ช่วยในการบันทึกข้อมูลและติดตามประเมินผล</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โปรแกรม</w:t>
            </w:r>
            <w:r w:rsidRPr="00F939E9">
              <w:rPr>
                <w:rFonts w:ascii="TH SarabunIT๙" w:hAnsi="TH SarabunIT๙" w:cs="TH SarabunIT๙"/>
                <w:color w:val="000000"/>
                <w:sz w:val="32"/>
                <w:szCs w:val="32"/>
              </w:rPr>
              <w:t xml:space="preserve"> vision2020)</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xml:space="preserve">มีระบบ </w:t>
            </w:r>
            <w:r w:rsidRPr="00F939E9">
              <w:rPr>
                <w:rFonts w:ascii="TH SarabunIT๙" w:hAnsi="TH SarabunIT๙" w:cs="TH SarabunIT๙"/>
                <w:color w:val="000000"/>
                <w:sz w:val="32"/>
                <w:szCs w:val="32"/>
              </w:rPr>
              <w:t xml:space="preserve">IT </w:t>
            </w:r>
            <w:r w:rsidRPr="00F939E9">
              <w:rPr>
                <w:rFonts w:ascii="TH SarabunIT๙" w:hAnsi="TH SarabunIT๙" w:cs="TH SarabunIT๙"/>
                <w:color w:val="000000"/>
                <w:sz w:val="32"/>
                <w:szCs w:val="32"/>
                <w:cs/>
              </w:rPr>
              <w:t>ช่วยในการบันทึกข้อมูลและติดตามประเมินผล</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โปรแกรม</w:t>
            </w:r>
            <w:r w:rsidRPr="00F939E9">
              <w:rPr>
                <w:rFonts w:ascii="TH SarabunIT๙" w:hAnsi="TH SarabunIT๙" w:cs="TH SarabunIT๙"/>
                <w:color w:val="000000"/>
                <w:sz w:val="32"/>
                <w:szCs w:val="32"/>
              </w:rPr>
              <w:t xml:space="preserve"> vision2020)</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xml:space="preserve">มีระบบ </w:t>
            </w:r>
            <w:r w:rsidRPr="00F939E9">
              <w:rPr>
                <w:rFonts w:ascii="TH SarabunIT๙" w:hAnsi="TH SarabunIT๙" w:cs="TH SarabunIT๙"/>
                <w:color w:val="000000"/>
                <w:sz w:val="32"/>
                <w:szCs w:val="32"/>
              </w:rPr>
              <w:t xml:space="preserve">IT </w:t>
            </w:r>
            <w:r w:rsidRPr="00F939E9">
              <w:rPr>
                <w:rFonts w:ascii="TH SarabunIT๙" w:hAnsi="TH SarabunIT๙" w:cs="TH SarabunIT๙"/>
                <w:color w:val="000000"/>
                <w:sz w:val="32"/>
                <w:szCs w:val="32"/>
                <w:cs/>
              </w:rPr>
              <w:t>ช่วยในการบันทึกข้อมูลและติดตามประเมินผล</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โปรแกรม</w:t>
            </w:r>
            <w:r w:rsidRPr="00F939E9">
              <w:rPr>
                <w:rFonts w:ascii="TH SarabunIT๙" w:hAnsi="TH SarabunIT๙" w:cs="TH SarabunIT๙"/>
                <w:color w:val="000000"/>
                <w:sz w:val="32"/>
                <w:szCs w:val="32"/>
              </w:rPr>
              <w:t xml:space="preserve"> vision2020)</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Drugs &amp; Equipment</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กล้องผ่าตัดตา</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เครื่องสลายต้อกระจก</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ชุดอุปกรณ์ผ่าตัดเลนส์</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กล้องผ่าตัดตา</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เครื่องสลายต้อกระจก</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ชุดอุปกรณ์ผ่าตัดเลนส์</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กล้องผ่าตัดตา</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เครื่องสลายต้อกระจก</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ชุดอุปกรณ์ผ่าตัดเลนส์</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กล้องผ่าตัดตา</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เครื่องสลายต้อกระจก</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ชุดอุปกรณ์ผ่าตัดเลนส์</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กล้องผ่าตัดตา</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เครื่องสลายต้อกระจก</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ชุดอุปกรณ์ผ่าตัดเลนส์</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มีการปรับเปลี่ยนระบบการเบิกจ่าย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ค่าผ่าตัดที่จูงใจ</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มีการปรับเปลี่ยนระบบการเบิกจ่าย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ค่าผ่าตัดที่จูงใจ</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มีการปรับเปลี่ยนระบบการเบิกจ่าย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ค่าผ่าตัดที่จูงใจ</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มีการปรับเปลี่ยนระบบการเบิกจ่าย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ค่าผ่าตัดที่จูงใจ</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มีการปรับเปลี่ยนระบบการเบิกจ่าย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ค่าผ่าตัดที่จูงใจ</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แยกกลุ่มผู้คัดกรองออกจากผู้ผ่าตัด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Leadership Service plan </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แยกกลุ่มผู้คัดกรองออกจากผู้ผ่าตัด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Leadership Service plan </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แยกกลุ่มผู้คัดกรองออกจากผู้ผ่าตัด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Leadership Service plan </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แยกกลุ่มผู้คัดกรองออกจากผู้ผ่าตัด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Leadership Service plan </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แยกกลุ่มผู้คัดกรองออกจากผู้ผ่าตัด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 Leadership Service plan </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81" w:type="pct"/>
            <w:gridSpan w:val="2"/>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ร้อยละของผู้ป่วยตาบอดจากต้อกระจก (</w:t>
            </w:r>
            <w:r w:rsidRPr="00F939E9">
              <w:rPr>
                <w:rFonts w:ascii="TH SarabunIT๙" w:hAnsi="TH SarabunIT๙" w:cs="TH SarabunIT๙"/>
                <w:sz w:val="32"/>
                <w:szCs w:val="32"/>
              </w:rPr>
              <w:t xml:space="preserve">Blinding Cataract) </w:t>
            </w:r>
            <w:r w:rsidRPr="00F939E9">
              <w:rPr>
                <w:rFonts w:ascii="TH SarabunIT๙" w:hAnsi="TH SarabunIT๙" w:cs="TH SarabunIT๙"/>
                <w:sz w:val="32"/>
                <w:szCs w:val="32"/>
                <w:cs/>
              </w:rPr>
              <w:t>ได้รับการผ่าตัดภายใน 30 วัน</w:t>
            </w:r>
          </w:p>
        </w:tc>
        <w:tc>
          <w:tcPr>
            <w:tcW w:w="77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ร้อยละของผู้ป่วยตาบอดจากต้อกระจก (</w:t>
            </w:r>
            <w:r w:rsidRPr="00F939E9">
              <w:rPr>
                <w:rFonts w:ascii="TH SarabunIT๙" w:hAnsi="TH SarabunIT๙" w:cs="TH SarabunIT๙"/>
                <w:sz w:val="32"/>
                <w:szCs w:val="32"/>
              </w:rPr>
              <w:t xml:space="preserve">Blinding Cataract) </w:t>
            </w:r>
            <w:r w:rsidRPr="00F939E9">
              <w:rPr>
                <w:rFonts w:ascii="TH SarabunIT๙" w:hAnsi="TH SarabunIT๙" w:cs="TH SarabunIT๙"/>
                <w:sz w:val="32"/>
                <w:szCs w:val="32"/>
                <w:cs/>
              </w:rPr>
              <w:t>ได้รับการผ่าตัดภายใน 30 วัน</w:t>
            </w: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ร้อยละของผู้ป่วยตาบอดจากต้อกระจก (</w:t>
            </w:r>
            <w:r w:rsidRPr="00F939E9">
              <w:rPr>
                <w:rFonts w:ascii="TH SarabunIT๙" w:hAnsi="TH SarabunIT๙" w:cs="TH SarabunIT๙"/>
                <w:sz w:val="32"/>
                <w:szCs w:val="32"/>
              </w:rPr>
              <w:t xml:space="preserve">Blinding Cataract) </w:t>
            </w:r>
            <w:r w:rsidRPr="00F939E9">
              <w:rPr>
                <w:rFonts w:ascii="TH SarabunIT๙" w:hAnsi="TH SarabunIT๙" w:cs="TH SarabunIT๙"/>
                <w:sz w:val="32"/>
                <w:szCs w:val="32"/>
                <w:cs/>
              </w:rPr>
              <w:t>ได้รับการผ่าตัดภายใน 30 วัน</w:t>
            </w:r>
          </w:p>
        </w:tc>
        <w:tc>
          <w:tcPr>
            <w:tcW w:w="772"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ร้อยละของผู้ป่วยตาบอดจากต้อกระจก (</w:t>
            </w:r>
            <w:r w:rsidRPr="00F939E9">
              <w:rPr>
                <w:rFonts w:ascii="TH SarabunIT๙" w:hAnsi="TH SarabunIT๙" w:cs="TH SarabunIT๙"/>
                <w:sz w:val="32"/>
                <w:szCs w:val="32"/>
              </w:rPr>
              <w:t xml:space="preserve">Blinding Cataract) </w:t>
            </w:r>
            <w:r w:rsidRPr="00F939E9">
              <w:rPr>
                <w:rFonts w:ascii="TH SarabunIT๙" w:hAnsi="TH SarabunIT๙" w:cs="TH SarabunIT๙"/>
                <w:sz w:val="32"/>
                <w:szCs w:val="32"/>
                <w:cs/>
              </w:rPr>
              <w:t>ได้รับการผ่าตัดภายใน 30 วัน</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ร้อยละของผู้ป่วยตาบอดจากต้อกระจก (</w:t>
            </w:r>
            <w:r w:rsidRPr="00F939E9">
              <w:rPr>
                <w:rFonts w:ascii="TH SarabunIT๙" w:hAnsi="TH SarabunIT๙" w:cs="TH SarabunIT๙"/>
                <w:sz w:val="32"/>
                <w:szCs w:val="32"/>
              </w:rPr>
              <w:t xml:space="preserve">Blinding Cataract) </w:t>
            </w:r>
            <w:r w:rsidRPr="00F939E9">
              <w:rPr>
                <w:rFonts w:ascii="TH SarabunIT๙" w:hAnsi="TH SarabunIT๙" w:cs="TH SarabunIT๙"/>
                <w:sz w:val="32"/>
                <w:szCs w:val="32"/>
                <w:cs/>
              </w:rPr>
              <w:t>ได้รับการผ่าตัดภายใน 30 วัน</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81" w:type="pct"/>
            <w:gridSpan w:val="2"/>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72"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72"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r>
      <w:tr w:rsidR="003609A7" w:rsidRPr="00F939E9" w:rsidTr="00696E06">
        <w:tc>
          <w:tcPr>
            <w:tcW w:w="482" w:type="pct"/>
            <w:vMerge/>
            <w:tcBorders>
              <w:left w:val="single" w:sz="18" w:space="0" w:color="auto"/>
              <w:bottom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Borders>
              <w:bottom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881" w:type="pct"/>
            <w:gridSpan w:val="2"/>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สป./กศธ/กกห/กทม</w:t>
            </w:r>
          </w:p>
        </w:tc>
        <w:tc>
          <w:tcPr>
            <w:tcW w:w="772"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สป./กศธ/กกห/กทม</w:t>
            </w:r>
          </w:p>
        </w:tc>
        <w:tc>
          <w:tcPr>
            <w:tcW w:w="773"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สป./กศธ/กกห/กทม</w:t>
            </w:r>
          </w:p>
        </w:tc>
        <w:tc>
          <w:tcPr>
            <w:tcW w:w="772" w:type="pct"/>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สป./กศธ/กกห/กทม</w:t>
            </w:r>
          </w:p>
        </w:tc>
        <w:tc>
          <w:tcPr>
            <w:tcW w:w="771" w:type="pct"/>
            <w:tcBorders>
              <w:bottom w:val="single" w:sz="18" w:space="0" w:color="auto"/>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สป./กศธ/กกห/กทม</w:t>
            </w:r>
          </w:p>
        </w:tc>
      </w:tr>
      <w:tr w:rsidR="003609A7" w:rsidRPr="00F939E9" w:rsidTr="00696E06">
        <w:tc>
          <w:tcPr>
            <w:tcW w:w="482" w:type="pct"/>
            <w:vMerge w:val="restart"/>
            <w:tcBorders>
              <w:left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13. โครงการพัฒนาระบบการดูแลสุขภาพช่องปาก</w:t>
            </w:r>
          </w:p>
        </w:tc>
        <w:tc>
          <w:tcPr>
            <w:tcW w:w="549" w:type="pct"/>
            <w:vMerge w:val="restar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881" w:type="pct"/>
            <w:gridSpan w:val="2"/>
          </w:tcPr>
          <w:p w:rsidR="003609A7" w:rsidRPr="00F939E9" w:rsidRDefault="003609A7"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cs/>
              </w:rPr>
              <w:t>หน่วยบริการปฐมภูมิจัดบริการสุขภาพช่องปากเพิ่มขึ้น ร้อยละ 1 ต่อปี</w:t>
            </w:r>
          </w:p>
        </w:tc>
        <w:tc>
          <w:tcPr>
            <w:tcW w:w="772" w:type="pct"/>
          </w:tcPr>
          <w:p w:rsidR="003609A7" w:rsidRPr="00F939E9" w:rsidRDefault="003609A7"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cs/>
              </w:rPr>
              <w:t>หน่วยบริการปฐมภูมิจัดบริการสุขภาพช่องปากเพิ่มขึ้น ร้อยละ 1 ต่อปี</w:t>
            </w:r>
          </w:p>
        </w:tc>
        <w:tc>
          <w:tcPr>
            <w:tcW w:w="773" w:type="pct"/>
          </w:tcPr>
          <w:p w:rsidR="003609A7" w:rsidRPr="00F939E9" w:rsidRDefault="003609A7"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cs/>
              </w:rPr>
              <w:t>หน่วยบริการปฐมภูมิจัดบริการสุขภาพช่องปากเพิ่มขึ้น ร้อยละ 1 ต่อปี</w:t>
            </w:r>
          </w:p>
        </w:tc>
        <w:tc>
          <w:tcPr>
            <w:tcW w:w="772" w:type="pct"/>
          </w:tcPr>
          <w:p w:rsidR="003609A7" w:rsidRPr="00F939E9" w:rsidRDefault="003609A7"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cs/>
              </w:rPr>
              <w:t>หน่วยบริการปฐมภูมิจัดบริการสุขภาพช่องปากเพิ่มขึ้น ร้อยละ 1 ต่อปี</w:t>
            </w:r>
          </w:p>
        </w:tc>
        <w:tc>
          <w:tcPr>
            <w:tcW w:w="771" w:type="pct"/>
            <w:tcBorders>
              <w:right w:val="single" w:sz="18" w:space="0" w:color="auto"/>
            </w:tcBorders>
          </w:tcPr>
          <w:p w:rsidR="003609A7" w:rsidRPr="00F939E9" w:rsidRDefault="003609A7"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cs/>
              </w:rPr>
              <w:t>หน่วยบริการปฐมภูมิจัดบริการสุขภาพช่องปากเพิ่มขึ้น ร้อยละ 1 ต่อปี</w:t>
            </w:r>
          </w:p>
        </w:tc>
      </w:tr>
      <w:tr w:rsidR="003609A7" w:rsidRPr="00F939E9" w:rsidTr="00696E06">
        <w:tc>
          <w:tcPr>
            <w:tcW w:w="482" w:type="pct"/>
            <w:vMerge/>
            <w:tcBorders>
              <w:left w:val="single" w:sz="18" w:space="0" w:color="auto"/>
            </w:tcBorders>
            <w:vAlign w:val="center"/>
          </w:tcPr>
          <w:p w:rsidR="003609A7" w:rsidRPr="00F939E9" w:rsidRDefault="003609A7" w:rsidP="00F939E9">
            <w:pPr>
              <w:spacing w:after="0" w:line="240" w:lineRule="auto"/>
              <w:jc w:val="center"/>
              <w:rPr>
                <w:rFonts w:ascii="TH SarabunIT๙" w:hAnsi="TH SarabunIT๙" w:cs="TH SarabunIT๙"/>
                <w:sz w:val="32"/>
                <w:szCs w:val="32"/>
              </w:rPr>
            </w:pPr>
          </w:p>
        </w:tc>
        <w:tc>
          <w:tcPr>
            <w:tcW w:w="549" w:type="pct"/>
            <w:vMerge/>
          </w:tcPr>
          <w:p w:rsidR="003609A7" w:rsidRPr="00F939E9" w:rsidRDefault="003609A7" w:rsidP="00F939E9">
            <w:pPr>
              <w:spacing w:after="0" w:line="240" w:lineRule="auto"/>
              <w:jc w:val="center"/>
              <w:rPr>
                <w:rFonts w:ascii="TH SarabunIT๙" w:hAnsi="TH SarabunIT๙" w:cs="TH SarabunIT๙"/>
                <w:b/>
                <w:bCs/>
                <w:sz w:val="32"/>
                <w:szCs w:val="32"/>
                <w:cs/>
              </w:rPr>
            </w:pPr>
          </w:p>
        </w:tc>
        <w:tc>
          <w:tcPr>
            <w:tcW w:w="3969" w:type="pct"/>
            <w:gridSpan w:val="6"/>
            <w:tcBorders>
              <w:right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w:t>
            </w:r>
            <w:r w:rsidRPr="00F939E9">
              <w:rPr>
                <w:rFonts w:ascii="TH SarabunIT๙" w:hAnsi="TH SarabunIT๙" w:cs="TH SarabunIT๙"/>
                <w:sz w:val="32"/>
                <w:szCs w:val="32"/>
                <w:cs/>
              </w:rPr>
              <w:t>ประชาชนเข้าถึงระบบบริการสุขภาพช่องปาก</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t xml:space="preserve"> (6 Building Blocks)</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Service Delivery</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จัดบริการสุขภาพช่องปากมีคุณภาพครบ๓ องค์ประกอบคือ </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๑</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จัดบริการสุขภาพช่องปากได้ตามเกณฑ์คุณภาพอย่างน้อยสัปดาห์ละ</w:t>
            </w: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วัน </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๒</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การจัดบริการสุขภาพช่องปากที่มีคุณภาพตามเกณฑ์</w:t>
            </w:r>
            <w:r w:rsidRPr="00F939E9">
              <w:rPr>
                <w:rFonts w:ascii="TH SarabunIT๙" w:hAnsi="TH SarabunIT๙" w:cs="TH SarabunIT๙"/>
                <w:color w:val="000000"/>
                <w:sz w:val="32"/>
                <w:szCs w:val="32"/>
              </w:rPr>
              <w:t xml:space="preserve"> 5 </w:t>
            </w:r>
            <w:r w:rsidRPr="00F939E9">
              <w:rPr>
                <w:rFonts w:ascii="TH SarabunIT๙" w:hAnsi="TH SarabunIT๙" w:cs="TH SarabunIT๙"/>
                <w:color w:val="000000"/>
                <w:sz w:val="32"/>
                <w:szCs w:val="32"/>
                <w:cs/>
              </w:rPr>
              <w:t>กลุ่มเป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าหมาย</w:t>
            </w:r>
            <w:r w:rsidRPr="00F939E9">
              <w:rPr>
                <w:rFonts w:ascii="TH SarabunIT๙" w:hAnsi="TH SarabunIT๙" w:cs="TH SarabunIT๙"/>
                <w:color w:val="000000"/>
                <w:sz w:val="32"/>
                <w:szCs w:val="32"/>
              </w:rPr>
              <w:t xml:space="preserve"> 14 </w:t>
            </w:r>
            <w:r w:rsidRPr="00F939E9">
              <w:rPr>
                <w:rFonts w:ascii="TH SarabunIT๙" w:hAnsi="TH SarabunIT๙" w:cs="TH SarabunIT๙"/>
                <w:color w:val="000000"/>
                <w:sz w:val="32"/>
                <w:szCs w:val="32"/>
                <w:cs/>
              </w:rPr>
              <w:t xml:space="preserve">กิจกรรมและ </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๓</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มีผลงานบริการ</w:t>
            </w:r>
            <w:r w:rsidRPr="00F939E9">
              <w:rPr>
                <w:rFonts w:ascii="TH SarabunIT๙" w:hAnsi="TH SarabunIT๙" w:cs="TH SarabunIT๙"/>
                <w:color w:val="000000"/>
                <w:sz w:val="32"/>
                <w:szCs w:val="32"/>
              </w:rPr>
              <w:t xml:space="preserve">&gt; 200 </w:t>
            </w:r>
            <w:r w:rsidRPr="00F939E9">
              <w:rPr>
                <w:rFonts w:ascii="TH SarabunIT๙" w:hAnsi="TH SarabunIT๙" w:cs="TH SarabunIT๙"/>
                <w:color w:val="000000"/>
                <w:sz w:val="32"/>
                <w:szCs w:val="32"/>
                <w:cs/>
              </w:rPr>
              <w:t>คน/</w:t>
            </w:r>
            <w:r w:rsidRPr="00F939E9">
              <w:rPr>
                <w:rFonts w:ascii="TH SarabunIT๙" w:hAnsi="TH SarabunIT๙" w:cs="TH SarabunIT๙"/>
                <w:color w:val="000000"/>
                <w:sz w:val="32"/>
                <w:szCs w:val="32"/>
              </w:rPr>
              <w:t xml:space="preserve">1000 </w:t>
            </w:r>
            <w:r w:rsidRPr="00F939E9">
              <w:rPr>
                <w:rFonts w:ascii="TH SarabunIT๙" w:hAnsi="TH SarabunIT๙" w:cs="TH SarabunIT๙"/>
                <w:color w:val="000000"/>
                <w:sz w:val="32"/>
                <w:szCs w:val="32"/>
                <w:cs/>
              </w:rPr>
              <w:t>ประชากร</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จัดบริการสุขภาพช่องปากมีคุณภาพครบ๓ องค์ประกอบคือ </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๑</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จัดบริการสุขภาพช่องปากได้ตามเกณฑ์คุณภาพอย่างน้อย สัปดาห์ละ</w:t>
            </w: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วัน </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๒</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การจัดบริการสุขภาพช่องปากที่มีคุณภาพตามเกณฑ์</w:t>
            </w:r>
            <w:r w:rsidRPr="00F939E9">
              <w:rPr>
                <w:rFonts w:ascii="TH SarabunIT๙" w:hAnsi="TH SarabunIT๙" w:cs="TH SarabunIT๙"/>
                <w:color w:val="000000"/>
                <w:sz w:val="32"/>
                <w:szCs w:val="32"/>
              </w:rPr>
              <w:t xml:space="preserve"> 5 </w:t>
            </w:r>
            <w:r w:rsidRPr="00F939E9">
              <w:rPr>
                <w:rFonts w:ascii="TH SarabunIT๙" w:hAnsi="TH SarabunIT๙" w:cs="TH SarabunIT๙"/>
                <w:color w:val="000000"/>
                <w:sz w:val="32"/>
                <w:szCs w:val="32"/>
                <w:cs/>
              </w:rPr>
              <w:t>กลุ่มเป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าหมาย</w:t>
            </w:r>
            <w:r w:rsidRPr="00F939E9">
              <w:rPr>
                <w:rFonts w:ascii="TH SarabunIT๙" w:hAnsi="TH SarabunIT๙" w:cs="TH SarabunIT๙"/>
                <w:color w:val="000000"/>
                <w:sz w:val="32"/>
                <w:szCs w:val="32"/>
              </w:rPr>
              <w:t xml:space="preserve"> 14 </w:t>
            </w:r>
            <w:r w:rsidRPr="00F939E9">
              <w:rPr>
                <w:rFonts w:ascii="TH SarabunIT๙" w:hAnsi="TH SarabunIT๙" w:cs="TH SarabunIT๙"/>
                <w:color w:val="000000"/>
                <w:sz w:val="32"/>
                <w:szCs w:val="32"/>
                <w:cs/>
              </w:rPr>
              <w:t xml:space="preserve">กิจกรรมและ </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๓</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มีผลงานบริการ</w:t>
            </w:r>
            <w:r w:rsidRPr="00F939E9">
              <w:rPr>
                <w:rFonts w:ascii="TH SarabunIT๙" w:hAnsi="TH SarabunIT๙" w:cs="TH SarabunIT๙"/>
                <w:color w:val="000000"/>
                <w:sz w:val="32"/>
                <w:szCs w:val="32"/>
              </w:rPr>
              <w:t xml:space="preserve">&gt; 200 </w:t>
            </w:r>
            <w:r w:rsidRPr="00F939E9">
              <w:rPr>
                <w:rFonts w:ascii="TH SarabunIT๙" w:hAnsi="TH SarabunIT๙" w:cs="TH SarabunIT๙"/>
                <w:color w:val="000000"/>
                <w:sz w:val="32"/>
                <w:szCs w:val="32"/>
                <w:cs/>
              </w:rPr>
              <w:t>คน/</w:t>
            </w:r>
            <w:r w:rsidRPr="00F939E9">
              <w:rPr>
                <w:rFonts w:ascii="TH SarabunIT๙" w:hAnsi="TH SarabunIT๙" w:cs="TH SarabunIT๙"/>
                <w:color w:val="000000"/>
                <w:sz w:val="32"/>
                <w:szCs w:val="32"/>
              </w:rPr>
              <w:t xml:space="preserve">1000 </w:t>
            </w:r>
            <w:r w:rsidRPr="00F939E9">
              <w:rPr>
                <w:rFonts w:ascii="TH SarabunIT๙" w:hAnsi="TH SarabunIT๙" w:cs="TH SarabunIT๙"/>
                <w:color w:val="000000"/>
                <w:sz w:val="32"/>
                <w:szCs w:val="32"/>
                <w:cs/>
              </w:rPr>
              <w:t>ประชากร</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จัดบริการสุขภาพช่องปากมีคุณภาพครบ๓ องค์ประกอบคือ </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๑</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จัดบริการสุขภาพช่องปากได้ตามเกณฑ์คุณภาพอย่างน้อย สัปดาห์ละ</w:t>
            </w: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วัน </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๒</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การจัดบริการสุขภาพช่องปากที่มีคุณภาพตามเกณฑ์</w:t>
            </w:r>
            <w:r w:rsidRPr="00F939E9">
              <w:rPr>
                <w:rFonts w:ascii="TH SarabunIT๙" w:hAnsi="TH SarabunIT๙" w:cs="TH SarabunIT๙"/>
                <w:color w:val="000000"/>
                <w:sz w:val="32"/>
                <w:szCs w:val="32"/>
              </w:rPr>
              <w:t xml:space="preserve"> 5 </w:t>
            </w:r>
            <w:r w:rsidRPr="00F939E9">
              <w:rPr>
                <w:rFonts w:ascii="TH SarabunIT๙" w:hAnsi="TH SarabunIT๙" w:cs="TH SarabunIT๙"/>
                <w:color w:val="000000"/>
                <w:sz w:val="32"/>
                <w:szCs w:val="32"/>
                <w:cs/>
              </w:rPr>
              <w:t>กลุ่มเป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าหมาย</w:t>
            </w:r>
            <w:r w:rsidRPr="00F939E9">
              <w:rPr>
                <w:rFonts w:ascii="TH SarabunIT๙" w:hAnsi="TH SarabunIT๙" w:cs="TH SarabunIT๙"/>
                <w:color w:val="000000"/>
                <w:sz w:val="32"/>
                <w:szCs w:val="32"/>
              </w:rPr>
              <w:t xml:space="preserve"> 14 </w:t>
            </w:r>
            <w:r w:rsidRPr="00F939E9">
              <w:rPr>
                <w:rFonts w:ascii="TH SarabunIT๙" w:hAnsi="TH SarabunIT๙" w:cs="TH SarabunIT๙"/>
                <w:color w:val="000000"/>
                <w:sz w:val="32"/>
                <w:szCs w:val="32"/>
                <w:cs/>
              </w:rPr>
              <w:t xml:space="preserve">กิจกรรมและ </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๓</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มีผลงานบริการ</w:t>
            </w:r>
            <w:r w:rsidRPr="00F939E9">
              <w:rPr>
                <w:rFonts w:ascii="TH SarabunIT๙" w:hAnsi="TH SarabunIT๙" w:cs="TH SarabunIT๙"/>
                <w:color w:val="000000"/>
                <w:sz w:val="32"/>
                <w:szCs w:val="32"/>
              </w:rPr>
              <w:t xml:space="preserve">&gt; 200 </w:t>
            </w:r>
            <w:r w:rsidRPr="00F939E9">
              <w:rPr>
                <w:rFonts w:ascii="TH SarabunIT๙" w:hAnsi="TH SarabunIT๙" w:cs="TH SarabunIT๙"/>
                <w:color w:val="000000"/>
                <w:sz w:val="32"/>
                <w:szCs w:val="32"/>
                <w:cs/>
              </w:rPr>
              <w:t>คน/</w:t>
            </w:r>
            <w:r w:rsidRPr="00F939E9">
              <w:rPr>
                <w:rFonts w:ascii="TH SarabunIT๙" w:hAnsi="TH SarabunIT๙" w:cs="TH SarabunIT๙"/>
                <w:color w:val="000000"/>
                <w:sz w:val="32"/>
                <w:szCs w:val="32"/>
              </w:rPr>
              <w:t xml:space="preserve">1000 </w:t>
            </w:r>
            <w:r w:rsidRPr="00F939E9">
              <w:rPr>
                <w:rFonts w:ascii="TH SarabunIT๙" w:hAnsi="TH SarabunIT๙" w:cs="TH SarabunIT๙"/>
                <w:color w:val="000000"/>
                <w:sz w:val="32"/>
                <w:szCs w:val="32"/>
                <w:cs/>
              </w:rPr>
              <w:t>ประชากร</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จัดบริการสุขภาพช่องปากมีคุณภาพครบ๓ องค์ประกอบคือ </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๑</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จัดบริการสุขภาพช่องปากได้ตามเกณฑ์คุณภาพอย่างน้อย สัปดาห์ละ</w:t>
            </w: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วัน </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๒</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การจัดบริการสุขภาพช่องปากที่มีคุณภาพตามเกณฑ์</w:t>
            </w:r>
            <w:r w:rsidRPr="00F939E9">
              <w:rPr>
                <w:rFonts w:ascii="TH SarabunIT๙" w:hAnsi="TH SarabunIT๙" w:cs="TH SarabunIT๙"/>
                <w:color w:val="000000"/>
                <w:sz w:val="32"/>
                <w:szCs w:val="32"/>
              </w:rPr>
              <w:t xml:space="preserve"> 5 </w:t>
            </w:r>
            <w:r w:rsidRPr="00F939E9">
              <w:rPr>
                <w:rFonts w:ascii="TH SarabunIT๙" w:hAnsi="TH SarabunIT๙" w:cs="TH SarabunIT๙"/>
                <w:color w:val="000000"/>
                <w:sz w:val="32"/>
                <w:szCs w:val="32"/>
                <w:cs/>
              </w:rPr>
              <w:t>กลุ่มเป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าหมาย</w:t>
            </w:r>
            <w:r w:rsidRPr="00F939E9">
              <w:rPr>
                <w:rFonts w:ascii="TH SarabunIT๙" w:hAnsi="TH SarabunIT๙" w:cs="TH SarabunIT๙"/>
                <w:color w:val="000000"/>
                <w:sz w:val="32"/>
                <w:szCs w:val="32"/>
              </w:rPr>
              <w:t xml:space="preserve"> 14 </w:t>
            </w:r>
            <w:r w:rsidRPr="00F939E9">
              <w:rPr>
                <w:rFonts w:ascii="TH SarabunIT๙" w:hAnsi="TH SarabunIT๙" w:cs="TH SarabunIT๙"/>
                <w:color w:val="000000"/>
                <w:sz w:val="32"/>
                <w:szCs w:val="32"/>
                <w:cs/>
              </w:rPr>
              <w:t xml:space="preserve">กิจกรรมและ </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๓</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มีผลงานบริการ</w:t>
            </w:r>
            <w:r w:rsidRPr="00F939E9">
              <w:rPr>
                <w:rFonts w:ascii="TH SarabunIT๙" w:hAnsi="TH SarabunIT๙" w:cs="TH SarabunIT๙"/>
                <w:color w:val="000000"/>
                <w:sz w:val="32"/>
                <w:szCs w:val="32"/>
              </w:rPr>
              <w:t xml:space="preserve">&gt; 200 </w:t>
            </w:r>
            <w:r w:rsidRPr="00F939E9">
              <w:rPr>
                <w:rFonts w:ascii="TH SarabunIT๙" w:hAnsi="TH SarabunIT๙" w:cs="TH SarabunIT๙"/>
                <w:color w:val="000000"/>
                <w:sz w:val="32"/>
                <w:szCs w:val="32"/>
                <w:cs/>
              </w:rPr>
              <w:t>คน/</w:t>
            </w:r>
            <w:r w:rsidRPr="00F939E9">
              <w:rPr>
                <w:rFonts w:ascii="TH SarabunIT๙" w:hAnsi="TH SarabunIT๙" w:cs="TH SarabunIT๙"/>
                <w:color w:val="000000"/>
                <w:sz w:val="32"/>
                <w:szCs w:val="32"/>
              </w:rPr>
              <w:t xml:space="preserve">1000 </w:t>
            </w:r>
            <w:r w:rsidRPr="00F939E9">
              <w:rPr>
                <w:rFonts w:ascii="TH SarabunIT๙" w:hAnsi="TH SarabunIT๙" w:cs="TH SarabunIT๙"/>
                <w:color w:val="000000"/>
                <w:sz w:val="32"/>
                <w:szCs w:val="32"/>
                <w:cs/>
              </w:rPr>
              <w:t>ประชากร</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จัดบริการสุขภาพช่องปากมีคุณภาพครบ๓ องค์ประกอบคือ </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๑</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จัดบริการสุขภาพช่องปากได้ตามเกณฑ์คุณภาพอย่างน้อย สัปดาห์ละ</w:t>
            </w: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วัน </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๒</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การจัดบริการสุขภาพช่องปากที่มีคุณภาพตามเกณฑ์</w:t>
            </w:r>
            <w:r w:rsidRPr="00F939E9">
              <w:rPr>
                <w:rFonts w:ascii="TH SarabunIT๙" w:hAnsi="TH SarabunIT๙" w:cs="TH SarabunIT๙"/>
                <w:color w:val="000000"/>
                <w:sz w:val="32"/>
                <w:szCs w:val="32"/>
              </w:rPr>
              <w:t xml:space="preserve"> 5 </w:t>
            </w:r>
            <w:r w:rsidRPr="00F939E9">
              <w:rPr>
                <w:rFonts w:ascii="TH SarabunIT๙" w:hAnsi="TH SarabunIT๙" w:cs="TH SarabunIT๙"/>
                <w:color w:val="000000"/>
                <w:sz w:val="32"/>
                <w:szCs w:val="32"/>
                <w:cs/>
              </w:rPr>
              <w:t>กลุ่มเป</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าหมาย</w:t>
            </w:r>
            <w:r w:rsidRPr="00F939E9">
              <w:rPr>
                <w:rFonts w:ascii="TH SarabunIT๙" w:hAnsi="TH SarabunIT๙" w:cs="TH SarabunIT๙"/>
                <w:color w:val="000000"/>
                <w:sz w:val="32"/>
                <w:szCs w:val="32"/>
              </w:rPr>
              <w:t xml:space="preserve"> 14 </w:t>
            </w:r>
            <w:r w:rsidRPr="00F939E9">
              <w:rPr>
                <w:rFonts w:ascii="TH SarabunIT๙" w:hAnsi="TH SarabunIT๙" w:cs="TH SarabunIT๙"/>
                <w:color w:val="000000"/>
                <w:sz w:val="32"/>
                <w:szCs w:val="32"/>
                <w:cs/>
              </w:rPr>
              <w:t xml:space="preserve">กิจกรรมและ </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๓</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มีผลงานบริการ</w:t>
            </w:r>
            <w:r w:rsidRPr="00F939E9">
              <w:rPr>
                <w:rFonts w:ascii="TH SarabunIT๙" w:hAnsi="TH SarabunIT๙" w:cs="TH SarabunIT๙"/>
                <w:color w:val="000000"/>
                <w:sz w:val="32"/>
                <w:szCs w:val="32"/>
              </w:rPr>
              <w:t xml:space="preserve">&gt; 200 </w:t>
            </w:r>
            <w:r w:rsidRPr="00F939E9">
              <w:rPr>
                <w:rFonts w:ascii="TH SarabunIT๙" w:hAnsi="TH SarabunIT๙" w:cs="TH SarabunIT๙"/>
                <w:color w:val="000000"/>
                <w:sz w:val="32"/>
                <w:szCs w:val="32"/>
                <w:cs/>
              </w:rPr>
              <w:t>คน/</w:t>
            </w:r>
            <w:r w:rsidRPr="00F939E9">
              <w:rPr>
                <w:rFonts w:ascii="TH SarabunIT๙" w:hAnsi="TH SarabunIT๙" w:cs="TH SarabunIT๙"/>
                <w:color w:val="000000"/>
                <w:sz w:val="32"/>
                <w:szCs w:val="32"/>
              </w:rPr>
              <w:t xml:space="preserve">1000 </w:t>
            </w:r>
            <w:r w:rsidRPr="00F939E9">
              <w:rPr>
                <w:rFonts w:ascii="TH SarabunIT๙" w:hAnsi="TH SarabunIT๙" w:cs="TH SarabunIT๙"/>
                <w:color w:val="000000"/>
                <w:sz w:val="32"/>
                <w:szCs w:val="32"/>
                <w:cs/>
              </w:rPr>
              <w:t>ประชากร</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Health Workforce</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เนินการโดยทีมทันตบุคลากรและเจ้าหน้าที่สาธารณสุข</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พยาบาลวิชาชีพในรพ.สต. และทันตบุคลากรที่หมุนเวียนจากรพ.</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เนินการโดยทีมทันตบุคลากรและเจ้าหน้าที่สาธารณสุข</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พยาบาลวิชาชีพในรพ.สต. และทันตบุคลากรที่หมุนเวียนจากรพ.</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เนินการโดยทีมทันตบุคลากรและเจ้าหน้าที่สาธารณสุข</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พยาบาลวิชาชีพในรพ.สต. และทันตบุคลากรที่หมุนเวียนจากรพ.</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เนินการโดยทีมทันตบุคลากรและเจ้าหน้าที่สาธารณสุข</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พยาบาลวิชาชีพในรพ.สต. และทันตบุคลากรที่หมุนเวียนจากรพ.</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เนินการโดยทีมทันตบุคลากรและเจ้าหน้าที่สาธารณสุข</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พยาบาลวิชาชีพในรพ.สต. และทันตบุคลากรที่หมุนเวียนจากรพ.</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ประมวลข้อมูลจากระบบ</w:t>
            </w:r>
            <w:r w:rsidRPr="00F939E9">
              <w:rPr>
                <w:rFonts w:ascii="TH SarabunIT๙" w:hAnsi="TH SarabunIT๙" w:cs="TH SarabunIT๙"/>
                <w:color w:val="000000"/>
                <w:sz w:val="32"/>
                <w:szCs w:val="32"/>
              </w:rPr>
              <w:t xml:space="preserve">43 </w:t>
            </w:r>
            <w:r w:rsidRPr="00F939E9">
              <w:rPr>
                <w:rFonts w:ascii="TH SarabunIT๙" w:hAnsi="TH SarabunIT๙" w:cs="TH SarabunIT๙"/>
                <w:color w:val="000000"/>
                <w:sz w:val="32"/>
                <w:szCs w:val="32"/>
                <w:cs/>
              </w:rPr>
              <w:t>แฟ</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ม และ ระบบ</w:t>
            </w:r>
            <w:r w:rsidRPr="00F939E9">
              <w:rPr>
                <w:rFonts w:ascii="TH SarabunIT๙" w:hAnsi="TH SarabunIT๙" w:cs="TH SarabunIT๙"/>
                <w:color w:val="000000"/>
                <w:sz w:val="32"/>
                <w:szCs w:val="32"/>
              </w:rPr>
              <w:t xml:space="preserve"> HDC</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ประมวลข้อมูลจากระบบ</w:t>
            </w:r>
            <w:r w:rsidRPr="00F939E9">
              <w:rPr>
                <w:rFonts w:ascii="TH SarabunIT๙" w:hAnsi="TH SarabunIT๙" w:cs="TH SarabunIT๙"/>
                <w:color w:val="000000"/>
                <w:sz w:val="32"/>
                <w:szCs w:val="32"/>
              </w:rPr>
              <w:t xml:space="preserve">43 </w:t>
            </w:r>
            <w:r w:rsidRPr="00F939E9">
              <w:rPr>
                <w:rFonts w:ascii="TH SarabunIT๙" w:hAnsi="TH SarabunIT๙" w:cs="TH SarabunIT๙"/>
                <w:color w:val="000000"/>
                <w:sz w:val="32"/>
                <w:szCs w:val="32"/>
                <w:cs/>
              </w:rPr>
              <w:t>แฟ</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ม และ ระบบ</w:t>
            </w:r>
            <w:r w:rsidRPr="00F939E9">
              <w:rPr>
                <w:rFonts w:ascii="TH SarabunIT๙" w:hAnsi="TH SarabunIT๙" w:cs="TH SarabunIT๙"/>
                <w:color w:val="000000"/>
                <w:sz w:val="32"/>
                <w:szCs w:val="32"/>
              </w:rPr>
              <w:t xml:space="preserve"> HDC</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ประมวลข้อมูลจากระบบ</w:t>
            </w:r>
            <w:r w:rsidRPr="00F939E9">
              <w:rPr>
                <w:rFonts w:ascii="TH SarabunIT๙" w:hAnsi="TH SarabunIT๙" w:cs="TH SarabunIT๙"/>
                <w:color w:val="000000"/>
                <w:sz w:val="32"/>
                <w:szCs w:val="32"/>
              </w:rPr>
              <w:t xml:space="preserve">43 </w:t>
            </w:r>
            <w:r w:rsidRPr="00F939E9">
              <w:rPr>
                <w:rFonts w:ascii="TH SarabunIT๙" w:hAnsi="TH SarabunIT๙" w:cs="TH SarabunIT๙"/>
                <w:color w:val="000000"/>
                <w:sz w:val="32"/>
                <w:szCs w:val="32"/>
                <w:cs/>
              </w:rPr>
              <w:t>แฟ</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ม และ ระบบ</w:t>
            </w:r>
            <w:r w:rsidRPr="00F939E9">
              <w:rPr>
                <w:rFonts w:ascii="TH SarabunIT๙" w:hAnsi="TH SarabunIT๙" w:cs="TH SarabunIT๙"/>
                <w:color w:val="000000"/>
                <w:sz w:val="32"/>
                <w:szCs w:val="32"/>
              </w:rPr>
              <w:t xml:space="preserve"> HDC</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ประมวลข้อมูลจากระบบ</w:t>
            </w:r>
            <w:r w:rsidRPr="00F939E9">
              <w:rPr>
                <w:rFonts w:ascii="TH SarabunIT๙" w:hAnsi="TH SarabunIT๙" w:cs="TH SarabunIT๙"/>
                <w:color w:val="000000"/>
                <w:sz w:val="32"/>
                <w:szCs w:val="32"/>
              </w:rPr>
              <w:t xml:space="preserve">43 </w:t>
            </w:r>
            <w:r w:rsidRPr="00F939E9">
              <w:rPr>
                <w:rFonts w:ascii="TH SarabunIT๙" w:hAnsi="TH SarabunIT๙" w:cs="TH SarabunIT๙"/>
                <w:color w:val="000000"/>
                <w:sz w:val="32"/>
                <w:szCs w:val="32"/>
                <w:cs/>
              </w:rPr>
              <w:t>แฟ</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ม และ ระบบ</w:t>
            </w:r>
            <w:r w:rsidRPr="00F939E9">
              <w:rPr>
                <w:rFonts w:ascii="TH SarabunIT๙" w:hAnsi="TH SarabunIT๙" w:cs="TH SarabunIT๙"/>
                <w:color w:val="000000"/>
                <w:sz w:val="32"/>
                <w:szCs w:val="32"/>
              </w:rPr>
              <w:t xml:space="preserve"> HDC</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ประมวลข้อมูลจากระบบ</w:t>
            </w:r>
            <w:r w:rsidRPr="00F939E9">
              <w:rPr>
                <w:rFonts w:ascii="TH SarabunIT๙" w:hAnsi="TH SarabunIT๙" w:cs="TH SarabunIT๙"/>
                <w:color w:val="000000"/>
                <w:sz w:val="32"/>
                <w:szCs w:val="32"/>
              </w:rPr>
              <w:t xml:space="preserve">43 </w:t>
            </w:r>
            <w:r w:rsidRPr="00F939E9">
              <w:rPr>
                <w:rFonts w:ascii="TH SarabunIT๙" w:hAnsi="TH SarabunIT๙" w:cs="TH SarabunIT๙"/>
                <w:color w:val="000000"/>
                <w:sz w:val="32"/>
                <w:szCs w:val="32"/>
                <w:cs/>
              </w:rPr>
              <w:t>แฟ</w:t>
            </w: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ม และ ระบบ</w:t>
            </w:r>
            <w:r w:rsidRPr="00F939E9">
              <w:rPr>
                <w:rFonts w:ascii="TH SarabunIT๙" w:hAnsi="TH SarabunIT๙" w:cs="TH SarabunIT๙"/>
                <w:color w:val="000000"/>
                <w:sz w:val="32"/>
                <w:szCs w:val="32"/>
              </w:rPr>
              <w:t xml:space="preserve"> HDC</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Drugs &amp; Equipment</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ทันตกรรมระดับปฐมภูมิ</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ทันตกรรมระดับปฐมภูมิ</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ทันตกรรมระดับปฐมภูมิ</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ทันตกรรมระดับปฐมภูมิ</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ทันตกรรมระดับปฐมภูมิ</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งบประมาณ</w:t>
            </w:r>
            <w:r w:rsidRPr="00F939E9">
              <w:rPr>
                <w:rFonts w:ascii="TH SarabunIT๙" w:hAnsi="TH SarabunIT๙" w:cs="TH SarabunIT๙"/>
                <w:color w:val="000000"/>
                <w:sz w:val="32"/>
                <w:szCs w:val="32"/>
              </w:rPr>
              <w:t xml:space="preserve"> OP</w:t>
            </w:r>
            <w:r w:rsidRPr="00F939E9">
              <w:rPr>
                <w:rFonts w:ascii="TH SarabunIT๙" w:hAnsi="TH SarabunIT๙" w:cs="TH SarabunIT๙"/>
                <w:color w:val="000000"/>
                <w:sz w:val="32"/>
                <w:szCs w:val="32"/>
                <w:cs/>
              </w:rPr>
              <w:t xml:space="preserve">และ งบ </w:t>
            </w:r>
            <w:r w:rsidRPr="00F939E9">
              <w:rPr>
                <w:rFonts w:ascii="TH SarabunIT๙" w:hAnsi="TH SarabunIT๙" w:cs="TH SarabunIT๙"/>
                <w:color w:val="000000"/>
                <w:sz w:val="32"/>
                <w:szCs w:val="32"/>
              </w:rPr>
              <w:t xml:space="preserve">PP </w:t>
            </w:r>
            <w:r w:rsidRPr="00F939E9">
              <w:rPr>
                <w:rFonts w:ascii="TH SarabunIT๙" w:hAnsi="TH SarabunIT๙" w:cs="TH SarabunIT๙"/>
                <w:color w:val="000000"/>
                <w:sz w:val="32"/>
                <w:szCs w:val="32"/>
                <w:cs/>
              </w:rPr>
              <w:t>ใน</w:t>
            </w:r>
            <w:r w:rsidRPr="00F939E9">
              <w:rPr>
                <w:rFonts w:ascii="TH SarabunIT๙" w:hAnsi="TH SarabunIT๙" w:cs="TH SarabunIT๙"/>
                <w:color w:val="000000"/>
                <w:sz w:val="32"/>
                <w:szCs w:val="32"/>
              </w:rPr>
              <w:t>DHS</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งบประมาณ</w:t>
            </w:r>
            <w:r w:rsidRPr="00F939E9">
              <w:rPr>
                <w:rFonts w:ascii="TH SarabunIT๙" w:hAnsi="TH SarabunIT๙" w:cs="TH SarabunIT๙"/>
                <w:color w:val="000000"/>
                <w:sz w:val="32"/>
                <w:szCs w:val="32"/>
              </w:rPr>
              <w:t xml:space="preserve"> OP</w:t>
            </w:r>
            <w:r w:rsidRPr="00F939E9">
              <w:rPr>
                <w:rFonts w:ascii="TH SarabunIT๙" w:hAnsi="TH SarabunIT๙" w:cs="TH SarabunIT๙"/>
                <w:color w:val="000000"/>
                <w:sz w:val="32"/>
                <w:szCs w:val="32"/>
                <w:cs/>
              </w:rPr>
              <w:t xml:space="preserve">และ งบ </w:t>
            </w:r>
            <w:r w:rsidRPr="00F939E9">
              <w:rPr>
                <w:rFonts w:ascii="TH SarabunIT๙" w:hAnsi="TH SarabunIT๙" w:cs="TH SarabunIT๙"/>
                <w:color w:val="000000"/>
                <w:sz w:val="32"/>
                <w:szCs w:val="32"/>
              </w:rPr>
              <w:t xml:space="preserve">PP </w:t>
            </w:r>
            <w:r w:rsidRPr="00F939E9">
              <w:rPr>
                <w:rFonts w:ascii="TH SarabunIT๙" w:hAnsi="TH SarabunIT๙" w:cs="TH SarabunIT๙"/>
                <w:color w:val="000000"/>
                <w:sz w:val="32"/>
                <w:szCs w:val="32"/>
                <w:cs/>
              </w:rPr>
              <w:t>ใน</w:t>
            </w:r>
            <w:r w:rsidRPr="00F939E9">
              <w:rPr>
                <w:rFonts w:ascii="TH SarabunIT๙" w:hAnsi="TH SarabunIT๙" w:cs="TH SarabunIT๙"/>
                <w:color w:val="000000"/>
                <w:sz w:val="32"/>
                <w:szCs w:val="32"/>
              </w:rPr>
              <w:t>DHS</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งบประมาณ</w:t>
            </w:r>
            <w:r w:rsidRPr="00F939E9">
              <w:rPr>
                <w:rFonts w:ascii="TH SarabunIT๙" w:hAnsi="TH SarabunIT๙" w:cs="TH SarabunIT๙"/>
                <w:color w:val="000000"/>
                <w:sz w:val="32"/>
                <w:szCs w:val="32"/>
              </w:rPr>
              <w:t xml:space="preserve"> OP</w:t>
            </w:r>
            <w:r w:rsidRPr="00F939E9">
              <w:rPr>
                <w:rFonts w:ascii="TH SarabunIT๙" w:hAnsi="TH SarabunIT๙" w:cs="TH SarabunIT๙"/>
                <w:color w:val="000000"/>
                <w:sz w:val="32"/>
                <w:szCs w:val="32"/>
                <w:cs/>
              </w:rPr>
              <w:t xml:space="preserve">และ งบ </w:t>
            </w:r>
            <w:r w:rsidRPr="00F939E9">
              <w:rPr>
                <w:rFonts w:ascii="TH SarabunIT๙" w:hAnsi="TH SarabunIT๙" w:cs="TH SarabunIT๙"/>
                <w:color w:val="000000"/>
                <w:sz w:val="32"/>
                <w:szCs w:val="32"/>
              </w:rPr>
              <w:t xml:space="preserve">PP </w:t>
            </w:r>
            <w:r w:rsidRPr="00F939E9">
              <w:rPr>
                <w:rFonts w:ascii="TH SarabunIT๙" w:hAnsi="TH SarabunIT๙" w:cs="TH SarabunIT๙"/>
                <w:color w:val="000000"/>
                <w:sz w:val="32"/>
                <w:szCs w:val="32"/>
                <w:cs/>
              </w:rPr>
              <w:t>ใน</w:t>
            </w:r>
            <w:r w:rsidRPr="00F939E9">
              <w:rPr>
                <w:rFonts w:ascii="TH SarabunIT๙" w:hAnsi="TH SarabunIT๙" w:cs="TH SarabunIT๙"/>
                <w:color w:val="000000"/>
                <w:sz w:val="32"/>
                <w:szCs w:val="32"/>
              </w:rPr>
              <w:t>DHS</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งบประมาณ</w:t>
            </w:r>
            <w:r w:rsidRPr="00F939E9">
              <w:rPr>
                <w:rFonts w:ascii="TH SarabunIT๙" w:hAnsi="TH SarabunIT๙" w:cs="TH SarabunIT๙"/>
                <w:color w:val="000000"/>
                <w:sz w:val="32"/>
                <w:szCs w:val="32"/>
              </w:rPr>
              <w:t xml:space="preserve"> OP</w:t>
            </w:r>
            <w:r w:rsidRPr="00F939E9">
              <w:rPr>
                <w:rFonts w:ascii="TH SarabunIT๙" w:hAnsi="TH SarabunIT๙" w:cs="TH SarabunIT๙"/>
                <w:color w:val="000000"/>
                <w:sz w:val="32"/>
                <w:szCs w:val="32"/>
                <w:cs/>
              </w:rPr>
              <w:t xml:space="preserve">และ งบ </w:t>
            </w:r>
            <w:r w:rsidRPr="00F939E9">
              <w:rPr>
                <w:rFonts w:ascii="TH SarabunIT๙" w:hAnsi="TH SarabunIT๙" w:cs="TH SarabunIT๙"/>
                <w:color w:val="000000"/>
                <w:sz w:val="32"/>
                <w:szCs w:val="32"/>
              </w:rPr>
              <w:t xml:space="preserve">PP </w:t>
            </w:r>
            <w:r w:rsidRPr="00F939E9">
              <w:rPr>
                <w:rFonts w:ascii="TH SarabunIT๙" w:hAnsi="TH SarabunIT๙" w:cs="TH SarabunIT๙"/>
                <w:color w:val="000000"/>
                <w:sz w:val="32"/>
                <w:szCs w:val="32"/>
                <w:cs/>
              </w:rPr>
              <w:t>ใน</w:t>
            </w:r>
            <w:r w:rsidRPr="00F939E9">
              <w:rPr>
                <w:rFonts w:ascii="TH SarabunIT๙" w:hAnsi="TH SarabunIT๙" w:cs="TH SarabunIT๙"/>
                <w:color w:val="000000"/>
                <w:sz w:val="32"/>
                <w:szCs w:val="32"/>
              </w:rPr>
              <w:t>DHS</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งบประมาณ</w:t>
            </w:r>
            <w:r w:rsidRPr="00F939E9">
              <w:rPr>
                <w:rFonts w:ascii="TH SarabunIT๙" w:hAnsi="TH SarabunIT๙" w:cs="TH SarabunIT๙"/>
                <w:color w:val="000000"/>
                <w:sz w:val="32"/>
                <w:szCs w:val="32"/>
              </w:rPr>
              <w:t xml:space="preserve"> OP</w:t>
            </w:r>
            <w:r w:rsidRPr="00F939E9">
              <w:rPr>
                <w:rFonts w:ascii="TH SarabunIT๙" w:hAnsi="TH SarabunIT๙" w:cs="TH SarabunIT๙"/>
                <w:color w:val="000000"/>
                <w:sz w:val="32"/>
                <w:szCs w:val="32"/>
                <w:cs/>
              </w:rPr>
              <w:t xml:space="preserve">และ งบ </w:t>
            </w:r>
            <w:r w:rsidRPr="00F939E9">
              <w:rPr>
                <w:rFonts w:ascii="TH SarabunIT๙" w:hAnsi="TH SarabunIT๙" w:cs="TH SarabunIT๙"/>
                <w:color w:val="000000"/>
                <w:sz w:val="32"/>
                <w:szCs w:val="32"/>
              </w:rPr>
              <w:t xml:space="preserve">PP </w:t>
            </w:r>
            <w:r w:rsidRPr="00F939E9">
              <w:rPr>
                <w:rFonts w:ascii="TH SarabunIT๙" w:hAnsi="TH SarabunIT๙" w:cs="TH SarabunIT๙"/>
                <w:color w:val="000000"/>
                <w:sz w:val="32"/>
                <w:szCs w:val="32"/>
                <w:cs/>
              </w:rPr>
              <w:t>ใน</w:t>
            </w:r>
            <w:r w:rsidRPr="00F939E9">
              <w:rPr>
                <w:rFonts w:ascii="TH SarabunIT๙" w:hAnsi="TH SarabunIT๙" w:cs="TH SarabunIT๙"/>
                <w:color w:val="000000"/>
                <w:sz w:val="32"/>
                <w:szCs w:val="32"/>
              </w:rPr>
              <w:t>DHS</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มีแผนงานและแนวทางการจัดกิจกรรมในภาพรวมในระดับเขต</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จังหวัดและอ</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เภอ</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มีระบบสนับสนุนครุภัณฑ์ทันตกรรมผู้ช่วยงานทันตกรรมและปรับปรุงพื้นที่ให้บริการที่เหมาะสม</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๓</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มีการติดตาม 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กับการด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เนินงานโดยเขตและส่วนกลาง</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๔.จัดท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คู่มือแนวทางให้จังหวัด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๕</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จัดท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ข้อเสนอมาตรกา</w:t>
            </w:r>
            <w:r w:rsidRPr="00F939E9">
              <w:rPr>
                <w:rFonts w:ascii="TH SarabunIT๙" w:hAnsi="TH SarabunIT๙" w:cs="TH SarabunIT๙" w:hint="cs"/>
                <w:color w:val="000000"/>
                <w:sz w:val="32"/>
                <w:szCs w:val="32"/>
                <w:cs/>
              </w:rPr>
              <w:t>ร</w:t>
            </w:r>
            <w:r w:rsidRPr="00F939E9">
              <w:rPr>
                <w:rFonts w:ascii="TH SarabunIT๙" w:hAnsi="TH SarabunIT๙" w:cs="TH SarabunIT๙"/>
                <w:color w:val="000000"/>
                <w:sz w:val="32"/>
                <w:szCs w:val="32"/>
                <w:cs/>
              </w:rPr>
              <w:t>แก้ปัญหาในกลุ่มเป</w:t>
            </w:r>
            <w:r w:rsidRPr="00F939E9">
              <w:rPr>
                <w:rFonts w:ascii="TH SarabunIT๙" w:hAnsi="TH SarabunIT๙" w:cs="TH SarabunIT๙" w:hint="cs"/>
                <w:color w:val="000000"/>
                <w:sz w:val="32"/>
                <w:szCs w:val="32"/>
                <w:cs/>
              </w:rPr>
              <w:t>้า</w:t>
            </w:r>
            <w:r w:rsidRPr="00F939E9">
              <w:rPr>
                <w:rFonts w:ascii="TH SarabunIT๙" w:hAnsi="TH SarabunIT๙" w:cs="TH SarabunIT๙"/>
                <w:color w:val="000000"/>
                <w:sz w:val="32"/>
                <w:szCs w:val="32"/>
                <w:cs/>
              </w:rPr>
              <w:t>หมาย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๖.จัดตั้งทีมนิเทศ ติดตามและสนับสนุนเขตสุขภาพ</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พัฒนาศักยภาพทันตาภิบาลใน รพ.สต.เพื่อจัดท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แผนการ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จัดบริการและแก้ไขปัญหาสุขภาพช่องปากระดับต</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บลและพัฒนาศักยภาพทันตแพทย์โรงพยาบาลใน</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หลักสูตรนักจัดการสุขภาพช่องปากระดับอ</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เภอ</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มีแผนงานและแนวทางการจัดกิจกรรมในภาพรวมในระดับเขต</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จังหวัดและอ</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เภอ</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มีระบบสนับสนุนครุภัณฑ์ทันตกรรมผู้ช่วยงานทันตกรรมและปรับปรุงพื้นที่ให้บริการที่เหมาะสม</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๓</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มีการติดตาม 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กับการด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เนินงานโดยเขตและส่วนกลาง</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๔.จัดท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คู่มือแนวทางให้จังหวัด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๕</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จัดท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ข้อเสนอมาตรกา</w:t>
            </w:r>
            <w:r w:rsidRPr="00F939E9">
              <w:rPr>
                <w:rFonts w:ascii="TH SarabunIT๙" w:hAnsi="TH SarabunIT๙" w:cs="TH SarabunIT๙" w:hint="cs"/>
                <w:color w:val="000000"/>
                <w:sz w:val="32"/>
                <w:szCs w:val="32"/>
                <w:cs/>
              </w:rPr>
              <w:t>ร</w:t>
            </w:r>
            <w:r w:rsidRPr="00F939E9">
              <w:rPr>
                <w:rFonts w:ascii="TH SarabunIT๙" w:hAnsi="TH SarabunIT๙" w:cs="TH SarabunIT๙"/>
                <w:color w:val="000000"/>
                <w:sz w:val="32"/>
                <w:szCs w:val="32"/>
                <w:cs/>
              </w:rPr>
              <w:t>แก้ปัญหาในกลุ่มเป</w:t>
            </w:r>
            <w:r w:rsidRPr="00F939E9">
              <w:rPr>
                <w:rFonts w:ascii="TH SarabunIT๙" w:hAnsi="TH SarabunIT๙" w:cs="TH SarabunIT๙" w:hint="cs"/>
                <w:color w:val="000000"/>
                <w:sz w:val="32"/>
                <w:szCs w:val="32"/>
                <w:cs/>
              </w:rPr>
              <w:t>้า</w:t>
            </w:r>
            <w:r w:rsidRPr="00F939E9">
              <w:rPr>
                <w:rFonts w:ascii="TH SarabunIT๙" w:hAnsi="TH SarabunIT๙" w:cs="TH SarabunIT๙"/>
                <w:color w:val="000000"/>
                <w:sz w:val="32"/>
                <w:szCs w:val="32"/>
                <w:cs/>
              </w:rPr>
              <w:t>หมาย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๖.จัดตั้งทีมนิเทศ ติดตามและสนับสนุนเขตสุขภาพ</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พัฒนาศักยภาพทันตาภิบาลใน รพ.สต.เพื่อจัดท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แผนการ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จัดบริการและแก้ไขปัญหาสุขภาพช่องปากระดับต</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บลและพัฒนาศักยภาพทันตแพทย์โรงพยาบาลใน</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หลักสูตรนักจัดการสุขภาพช่องปากระดับอ</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เภอ</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มีแผนงานและแนวทางการจัดกิจกรรมในภาพรวมในระดับเขต</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จังหวัดและอ</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เภอ</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มีระบบสนับสนุนครุภัณฑ์ทันตกรรมผู้ช่วยงานทันตกรรมและปรับปรุงพื้นที่ให้บริการที่เหมาะสม</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๓</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มีการติดตาม 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กับการด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เนินงานโดยเขตและส่วนกลาง</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๔.จัดท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คู่มือแนวทางให้จังหวัด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๕</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จัดท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ข้อเสนอมาตรกา</w:t>
            </w:r>
            <w:r w:rsidRPr="00F939E9">
              <w:rPr>
                <w:rFonts w:ascii="TH SarabunIT๙" w:hAnsi="TH SarabunIT๙" w:cs="TH SarabunIT๙" w:hint="cs"/>
                <w:color w:val="000000"/>
                <w:sz w:val="32"/>
                <w:szCs w:val="32"/>
                <w:cs/>
              </w:rPr>
              <w:t>ร</w:t>
            </w:r>
            <w:r w:rsidRPr="00F939E9">
              <w:rPr>
                <w:rFonts w:ascii="TH SarabunIT๙" w:hAnsi="TH SarabunIT๙" w:cs="TH SarabunIT๙"/>
                <w:color w:val="000000"/>
                <w:sz w:val="32"/>
                <w:szCs w:val="32"/>
                <w:cs/>
              </w:rPr>
              <w:t>แก้ปัญหาในกลุ่มเป</w:t>
            </w:r>
            <w:r w:rsidRPr="00F939E9">
              <w:rPr>
                <w:rFonts w:ascii="TH SarabunIT๙" w:hAnsi="TH SarabunIT๙" w:cs="TH SarabunIT๙" w:hint="cs"/>
                <w:color w:val="000000"/>
                <w:sz w:val="32"/>
                <w:szCs w:val="32"/>
                <w:cs/>
              </w:rPr>
              <w:t>้า</w:t>
            </w:r>
            <w:r w:rsidRPr="00F939E9">
              <w:rPr>
                <w:rFonts w:ascii="TH SarabunIT๙" w:hAnsi="TH SarabunIT๙" w:cs="TH SarabunIT๙"/>
                <w:color w:val="000000"/>
                <w:sz w:val="32"/>
                <w:szCs w:val="32"/>
                <w:cs/>
              </w:rPr>
              <w:t>หมาย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๖.จัดตั้งทีมนิเทศ ติดตามและสนับสนุนเขตสุขภาพ</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พัฒนาศักยภาพทันตาภิบาลใน รพ.สต.เพื่อจัดท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แผนการ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จัดบริการและแก้ไขปัญหาสุขภาพช่องปากระดับต</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บลและพัฒนาศักยภาพทันตแพทย์โรงพยาบาลใน</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หลักสูตรนักจัดการสุขภาพช่องปากระดับอ</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เภอ</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มีแผนงานและแนวทางการจัดกิจกรรมในภาพรวมในระดับเขต</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จังหวัดและอ</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เภอ</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มีระบบสนับสนุนครุภัณฑ์ทันตกรรมผู้ช่วยงานทันตกรรมและปรับปรุงพื้นที่ให้บริการที่เหมาะสม</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๓</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มีการติดตาม 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กับการด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เนินงานโดยเขตและส่วนกลาง</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๔.จัดท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คู่มือแนวทางให้จังหวัด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๕</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จัดท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ข้อเสนอมาตรกา</w:t>
            </w:r>
            <w:r w:rsidRPr="00F939E9">
              <w:rPr>
                <w:rFonts w:ascii="TH SarabunIT๙" w:hAnsi="TH SarabunIT๙" w:cs="TH SarabunIT๙" w:hint="cs"/>
                <w:color w:val="000000"/>
                <w:sz w:val="32"/>
                <w:szCs w:val="32"/>
                <w:cs/>
              </w:rPr>
              <w:t>ร</w:t>
            </w:r>
            <w:r w:rsidRPr="00F939E9">
              <w:rPr>
                <w:rFonts w:ascii="TH SarabunIT๙" w:hAnsi="TH SarabunIT๙" w:cs="TH SarabunIT๙"/>
                <w:color w:val="000000"/>
                <w:sz w:val="32"/>
                <w:szCs w:val="32"/>
                <w:cs/>
              </w:rPr>
              <w:t>แก้ปัญหาในกลุ่มเป</w:t>
            </w:r>
            <w:r w:rsidRPr="00F939E9">
              <w:rPr>
                <w:rFonts w:ascii="TH SarabunIT๙" w:hAnsi="TH SarabunIT๙" w:cs="TH SarabunIT๙" w:hint="cs"/>
                <w:color w:val="000000"/>
                <w:sz w:val="32"/>
                <w:szCs w:val="32"/>
                <w:cs/>
              </w:rPr>
              <w:t>้า</w:t>
            </w:r>
            <w:r w:rsidRPr="00F939E9">
              <w:rPr>
                <w:rFonts w:ascii="TH SarabunIT๙" w:hAnsi="TH SarabunIT๙" w:cs="TH SarabunIT๙"/>
                <w:color w:val="000000"/>
                <w:sz w:val="32"/>
                <w:szCs w:val="32"/>
                <w:cs/>
              </w:rPr>
              <w:t>หมาย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๖.จัดตั้งทีมนิเทศ ติดตามและสนับสนุนเขตสุขภาพ</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พัฒนาศักยภาพทันตาภิบาลใน รพ.สต.เพื่อจัดท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แผนการ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จัดบริการและแก้ไขปัญหาสุขภาพช่องปากระดับต</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บลและพัฒนาศักยภาพทันตแพทย์โรงพยาบาลใน</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หลักสูตรนักจัดการสุขภาพช่องปากระดับอ</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เภอ</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มีแผนงานและแนวทางการจัดกิจกรรมในภาพรวมในระดับเขต</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จังหวัดและอ</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เภอ</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มีระบบสนับสนุนครุภัณฑ์ทันตกรรมผู้ช่วยงานทันตกรรมและปรับปรุงพื้นที่ให้บริการที่เหมาะสม</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๓</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มีการติดตาม ก</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กับการด</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เนินงานโดยเขตและส่วนกลาง</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๔.จัดท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คู่มือแนวทางให้จังหวัด</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๕</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จัดท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ข้อเสนอมาตรกา</w:t>
            </w:r>
            <w:r w:rsidRPr="00F939E9">
              <w:rPr>
                <w:rFonts w:ascii="TH SarabunIT๙" w:hAnsi="TH SarabunIT๙" w:cs="TH SarabunIT๙" w:hint="cs"/>
                <w:color w:val="000000"/>
                <w:sz w:val="32"/>
                <w:szCs w:val="32"/>
                <w:cs/>
              </w:rPr>
              <w:t>ร</w:t>
            </w:r>
            <w:r w:rsidRPr="00F939E9">
              <w:rPr>
                <w:rFonts w:ascii="TH SarabunIT๙" w:hAnsi="TH SarabunIT๙" w:cs="TH SarabunIT๙"/>
                <w:color w:val="000000"/>
                <w:sz w:val="32"/>
                <w:szCs w:val="32"/>
                <w:cs/>
              </w:rPr>
              <w:t>แก้ปัญหาในกลุ่มเป</w:t>
            </w:r>
            <w:r w:rsidRPr="00F939E9">
              <w:rPr>
                <w:rFonts w:ascii="TH SarabunIT๙" w:hAnsi="TH SarabunIT๙" w:cs="TH SarabunIT๙" w:hint="cs"/>
                <w:color w:val="000000"/>
                <w:sz w:val="32"/>
                <w:szCs w:val="32"/>
                <w:cs/>
              </w:rPr>
              <w:t>้า</w:t>
            </w:r>
            <w:r w:rsidRPr="00F939E9">
              <w:rPr>
                <w:rFonts w:ascii="TH SarabunIT๙" w:hAnsi="TH SarabunIT๙" w:cs="TH SarabunIT๙"/>
                <w:color w:val="000000"/>
                <w:sz w:val="32"/>
                <w:szCs w:val="32"/>
                <w:cs/>
              </w:rPr>
              <w:t>หมาย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๖.จัดตั้งทีมนิเทศ ติดตามและสนับสนุนเขตสุขภาพ</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๗</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พัฒนาศักยภาพทันตาภิบาลใน รพ.สต.เพื่อจัดท</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แผนการ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จัดบริการและแก้ไขปัญหาสุขภาพช่องปากระดับต</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บลและพัฒนาศักยภาพทันตแพทย์โรงพยาบาลใน</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หลักสูตรนักจัดการสุขภาพช่องปากระดับอ</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เภอ</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81" w:type="pct"/>
            <w:gridSpan w:val="2"/>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ร้อยละหน่วยบริการปฐมภูมิจัดบริการสุขภาพช่องปาก</w:t>
            </w:r>
          </w:p>
        </w:tc>
        <w:tc>
          <w:tcPr>
            <w:tcW w:w="77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ร้อยละหน่วยบริการปฐมภูมิจัดบริการสุขภาพช่องปาก</w:t>
            </w: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ร้อยละหน่วยบริการปฐมภูมิจัดบริการสุขภาพช่องปาก</w:t>
            </w:r>
          </w:p>
        </w:tc>
        <w:tc>
          <w:tcPr>
            <w:tcW w:w="772"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ร้อยละหน่วยบริการปฐมภูมิจัดบริการสุขภาพช่องปาก</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ร้อยละหน่วยบริการปฐมภูมิจัดบริการสุขภาพช่องปาก</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81" w:type="pct"/>
            <w:gridSpan w:val="2"/>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72"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72"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r>
      <w:tr w:rsidR="003609A7" w:rsidRPr="00F939E9" w:rsidTr="00696E06">
        <w:tc>
          <w:tcPr>
            <w:tcW w:w="482" w:type="pct"/>
            <w:vMerge/>
            <w:tcBorders>
              <w:left w:val="single" w:sz="18" w:space="0" w:color="auto"/>
              <w:bottom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Borders>
              <w:bottom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881" w:type="pct"/>
            <w:gridSpan w:val="2"/>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สป./กรมอนามัย</w:t>
            </w:r>
          </w:p>
        </w:tc>
        <w:tc>
          <w:tcPr>
            <w:tcW w:w="772"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สป./กรมอนามัย</w:t>
            </w:r>
          </w:p>
        </w:tc>
        <w:tc>
          <w:tcPr>
            <w:tcW w:w="773"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สป./กรมอนามัย</w:t>
            </w:r>
          </w:p>
        </w:tc>
        <w:tc>
          <w:tcPr>
            <w:tcW w:w="772" w:type="pct"/>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สป./กรมอนามัย</w:t>
            </w:r>
          </w:p>
        </w:tc>
        <w:tc>
          <w:tcPr>
            <w:tcW w:w="771" w:type="pct"/>
            <w:tcBorders>
              <w:bottom w:val="single" w:sz="18" w:space="0" w:color="auto"/>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สป./กรมอนามัย</w:t>
            </w:r>
          </w:p>
        </w:tc>
      </w:tr>
      <w:tr w:rsidR="003609A7" w:rsidRPr="00F939E9" w:rsidTr="00696E06">
        <w:tc>
          <w:tcPr>
            <w:tcW w:w="482" w:type="pct"/>
            <w:vMerge w:val="restart"/>
            <w:tcBorders>
              <w:left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14. โครงการพัฒนาระบบบริการสุขภาพ สาขาปลูกถ่ายอวัยวะ</w:t>
            </w:r>
          </w:p>
        </w:tc>
        <w:tc>
          <w:tcPr>
            <w:tcW w:w="549" w:type="pct"/>
            <w:vMerge w:val="restar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881" w:type="pct"/>
            <w:gridSpan w:val="2"/>
          </w:tcPr>
          <w:p w:rsidR="003609A7" w:rsidRPr="00F939E9" w:rsidRDefault="003609A7" w:rsidP="00F939E9">
            <w:pPr>
              <w:spacing w:after="0" w:line="240" w:lineRule="auto"/>
              <w:jc w:val="center"/>
              <w:rPr>
                <w:rFonts w:ascii="TH SarabunIT๙" w:hAnsi="TH SarabunIT๙" w:cs="TH SarabunIT๙"/>
                <w:sz w:val="32"/>
                <w:szCs w:val="32"/>
                <w:cs/>
              </w:rPr>
            </w:pPr>
            <w:r w:rsidRPr="00F939E9">
              <w:rPr>
                <w:rFonts w:ascii="TH SarabunIT๙" w:hAnsi="TH SarabunIT๙" w:cs="TH SarabunIT๙" w:hint="cs"/>
                <w:sz w:val="32"/>
                <w:szCs w:val="32"/>
                <w:cs/>
              </w:rPr>
              <w:t>จำนวนการปลูกถ่ายอวัยวะสำเร็จเพิ่มขึ้นอย่างน้อย ปีละ 100 ครั้ง</w:t>
            </w:r>
          </w:p>
        </w:tc>
        <w:tc>
          <w:tcPr>
            <w:tcW w:w="772" w:type="pct"/>
          </w:tcPr>
          <w:p w:rsidR="003609A7" w:rsidRPr="00F939E9" w:rsidRDefault="003609A7" w:rsidP="00F939E9">
            <w:pPr>
              <w:spacing w:after="0" w:line="240" w:lineRule="auto"/>
              <w:jc w:val="center"/>
              <w:rPr>
                <w:rFonts w:ascii="TH SarabunIT๙" w:hAnsi="TH SarabunIT๙" w:cs="TH SarabunIT๙"/>
                <w:sz w:val="32"/>
                <w:szCs w:val="32"/>
                <w:cs/>
              </w:rPr>
            </w:pPr>
            <w:r w:rsidRPr="00F939E9">
              <w:rPr>
                <w:rFonts w:ascii="TH SarabunIT๙" w:hAnsi="TH SarabunIT๙" w:cs="TH SarabunIT๙" w:hint="cs"/>
                <w:sz w:val="32"/>
                <w:szCs w:val="32"/>
                <w:cs/>
              </w:rPr>
              <w:t>จำนวนการปลูกถ่ายอวัยวะสำเร็จเพิ่มขึ้นอย่างน้อย ปีละ 100 ครั้ง</w:t>
            </w:r>
          </w:p>
        </w:tc>
        <w:tc>
          <w:tcPr>
            <w:tcW w:w="773" w:type="pct"/>
          </w:tcPr>
          <w:p w:rsidR="003609A7" w:rsidRPr="00F939E9" w:rsidRDefault="003609A7" w:rsidP="00F939E9">
            <w:pPr>
              <w:spacing w:after="0" w:line="240" w:lineRule="auto"/>
              <w:jc w:val="center"/>
              <w:rPr>
                <w:rFonts w:ascii="TH SarabunIT๙" w:hAnsi="TH SarabunIT๙" w:cs="TH SarabunIT๙"/>
                <w:sz w:val="32"/>
                <w:szCs w:val="32"/>
                <w:cs/>
              </w:rPr>
            </w:pPr>
            <w:r w:rsidRPr="00F939E9">
              <w:rPr>
                <w:rFonts w:ascii="TH SarabunIT๙" w:hAnsi="TH SarabunIT๙" w:cs="TH SarabunIT๙" w:hint="cs"/>
                <w:sz w:val="32"/>
                <w:szCs w:val="32"/>
                <w:cs/>
              </w:rPr>
              <w:t>จำนวนการปลูกถ่ายอวัยวะสำเร็จเพิ่มขึ้นอย่างน้อย ปีละ 100 ครั้ง</w:t>
            </w:r>
          </w:p>
        </w:tc>
        <w:tc>
          <w:tcPr>
            <w:tcW w:w="772" w:type="pct"/>
          </w:tcPr>
          <w:p w:rsidR="003609A7" w:rsidRPr="00F939E9" w:rsidRDefault="003609A7" w:rsidP="00F939E9">
            <w:pPr>
              <w:spacing w:after="0" w:line="240" w:lineRule="auto"/>
              <w:jc w:val="center"/>
              <w:rPr>
                <w:rFonts w:ascii="TH SarabunIT๙" w:hAnsi="TH SarabunIT๙" w:cs="TH SarabunIT๙"/>
                <w:sz w:val="32"/>
                <w:szCs w:val="32"/>
                <w:cs/>
              </w:rPr>
            </w:pPr>
            <w:r w:rsidRPr="00F939E9">
              <w:rPr>
                <w:rFonts w:ascii="TH SarabunIT๙" w:hAnsi="TH SarabunIT๙" w:cs="TH SarabunIT๙" w:hint="cs"/>
                <w:sz w:val="32"/>
                <w:szCs w:val="32"/>
                <w:cs/>
              </w:rPr>
              <w:t>จำนวนการปลูกถ่ายอวัยวะสำเร็จเพิ่มขึ้นอย่างน้อย ปีละ 100 ครั้ง</w:t>
            </w:r>
          </w:p>
        </w:tc>
        <w:tc>
          <w:tcPr>
            <w:tcW w:w="771" w:type="pct"/>
            <w:tcBorders>
              <w:right w:val="single" w:sz="18" w:space="0" w:color="auto"/>
            </w:tcBorders>
          </w:tcPr>
          <w:p w:rsidR="003609A7" w:rsidRPr="00F939E9" w:rsidRDefault="003609A7" w:rsidP="00F939E9">
            <w:pPr>
              <w:spacing w:after="0" w:line="240" w:lineRule="auto"/>
              <w:jc w:val="center"/>
              <w:rPr>
                <w:rFonts w:ascii="TH SarabunIT๙" w:hAnsi="TH SarabunIT๙" w:cs="TH SarabunIT๙"/>
                <w:sz w:val="32"/>
                <w:szCs w:val="32"/>
                <w:cs/>
              </w:rPr>
            </w:pPr>
            <w:r w:rsidRPr="00F939E9">
              <w:rPr>
                <w:rFonts w:ascii="TH SarabunIT๙" w:hAnsi="TH SarabunIT๙" w:cs="TH SarabunIT๙" w:hint="cs"/>
                <w:sz w:val="32"/>
                <w:szCs w:val="32"/>
                <w:cs/>
              </w:rPr>
              <w:t>จำนวนการปลูกถ่ายอวัยวะสำเร็จเพิ่มขึ้นอย่างน้อย ปีละ 100 ครั้ง</w:t>
            </w:r>
          </w:p>
        </w:tc>
      </w:tr>
      <w:tr w:rsidR="003609A7" w:rsidRPr="00F939E9" w:rsidTr="00696E06">
        <w:tc>
          <w:tcPr>
            <w:tcW w:w="482" w:type="pct"/>
            <w:vMerge/>
            <w:tcBorders>
              <w:left w:val="single" w:sz="18" w:space="0" w:color="auto"/>
            </w:tcBorders>
            <w:vAlign w:val="center"/>
          </w:tcPr>
          <w:p w:rsidR="003609A7" w:rsidRPr="00F939E9" w:rsidRDefault="003609A7" w:rsidP="00F939E9">
            <w:pPr>
              <w:spacing w:after="0" w:line="240" w:lineRule="auto"/>
              <w:jc w:val="center"/>
              <w:rPr>
                <w:rFonts w:ascii="TH SarabunIT๙" w:hAnsi="TH SarabunIT๙" w:cs="TH SarabunIT๙"/>
                <w:sz w:val="32"/>
                <w:szCs w:val="32"/>
              </w:rPr>
            </w:pPr>
          </w:p>
        </w:tc>
        <w:tc>
          <w:tcPr>
            <w:tcW w:w="549" w:type="pct"/>
            <w:vMerge/>
          </w:tcPr>
          <w:p w:rsidR="003609A7" w:rsidRPr="00F939E9" w:rsidRDefault="003609A7" w:rsidP="00F939E9">
            <w:pPr>
              <w:spacing w:after="0" w:line="240" w:lineRule="auto"/>
              <w:jc w:val="center"/>
              <w:rPr>
                <w:rFonts w:ascii="TH SarabunIT๙" w:hAnsi="TH SarabunIT๙" w:cs="TH SarabunIT๙"/>
                <w:b/>
                <w:bCs/>
                <w:sz w:val="32"/>
                <w:szCs w:val="32"/>
                <w:cs/>
              </w:rPr>
            </w:pPr>
          </w:p>
        </w:tc>
        <w:tc>
          <w:tcPr>
            <w:tcW w:w="3969" w:type="pct"/>
            <w:gridSpan w:val="6"/>
            <w:tcBorders>
              <w:right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w:t>
            </w:r>
            <w:r w:rsidRPr="00F939E9">
              <w:rPr>
                <w:rFonts w:ascii="TH SarabunIT๙" w:hAnsi="TH SarabunIT๙" w:cs="TH SarabunIT๙"/>
                <w:sz w:val="32"/>
                <w:szCs w:val="32"/>
                <w:cs/>
              </w:rPr>
              <w:t>ผู้ป่วยโรคไตเรื้อรังระยะสุดท้ายได้รับการปลูกถ่ายไตเพิ่มขึ้น</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t xml:space="preserve"> (6 Building Blocks)</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Service Delivery</w:t>
            </w:r>
          </w:p>
        </w:tc>
        <w:tc>
          <w:tcPr>
            <w:tcW w:w="881" w:type="pct"/>
            <w:gridSpan w:val="2"/>
          </w:tcPr>
          <w:p w:rsidR="003609A7" w:rsidRPr="00F939E9" w:rsidRDefault="003609A7" w:rsidP="00F939E9">
            <w:pPr>
              <w:spacing w:after="0" w:line="240" w:lineRule="auto"/>
              <w:ind w:left="35"/>
              <w:rPr>
                <w:rFonts w:ascii="TH SarabunIT๙" w:hAnsi="TH SarabunIT๙" w:cs="TH SarabunIT๙"/>
                <w:sz w:val="32"/>
                <w:szCs w:val="32"/>
              </w:rPr>
            </w:pPr>
            <w:r w:rsidRPr="00F939E9">
              <w:rPr>
                <w:rFonts w:ascii="TH SarabunIT๙" w:hAnsi="TH SarabunIT๙" w:cs="TH SarabunIT๙"/>
                <w:sz w:val="32"/>
                <w:szCs w:val="32"/>
                <w:cs/>
              </w:rPr>
              <w:t xml:space="preserve">- รพศ. ทั้ง </w:t>
            </w:r>
            <w:r w:rsidRPr="00F939E9">
              <w:rPr>
                <w:rFonts w:ascii="TH SarabunIT๙" w:hAnsi="TH SarabunIT๙" w:cs="TH SarabunIT๙"/>
                <w:sz w:val="32"/>
                <w:szCs w:val="32"/>
              </w:rPr>
              <w:t xml:space="preserve">33 </w:t>
            </w:r>
            <w:r w:rsidRPr="00F939E9">
              <w:rPr>
                <w:rFonts w:ascii="TH SarabunIT๙" w:hAnsi="TH SarabunIT๙" w:cs="TH SarabunIT๙"/>
                <w:sz w:val="32"/>
                <w:szCs w:val="32"/>
                <w:cs/>
              </w:rPr>
              <w:t>แห่งมีการจัดตั้งศูนย์รับบริจาคอวัยวะ และมีการดำเนินการขอรับบริจาคอวัยวะ</w:t>
            </w:r>
          </w:p>
          <w:p w:rsidR="003609A7" w:rsidRPr="00F939E9" w:rsidRDefault="003609A7" w:rsidP="00F939E9">
            <w:pPr>
              <w:spacing w:after="0" w:line="240" w:lineRule="auto"/>
              <w:ind w:left="35"/>
              <w:rPr>
                <w:rFonts w:ascii="TH SarabunIT๙" w:hAnsi="TH SarabunIT๙" w:cs="TH SarabunIT๙"/>
                <w:sz w:val="32"/>
                <w:szCs w:val="32"/>
                <w:cs/>
              </w:rPr>
            </w:pPr>
            <w:r w:rsidRPr="00F939E9">
              <w:rPr>
                <w:rFonts w:ascii="TH SarabunIT๙" w:hAnsi="TH SarabunIT๙" w:cs="TH SarabunIT๙"/>
                <w:sz w:val="32"/>
                <w:szCs w:val="32"/>
                <w:cs/>
              </w:rPr>
              <w:t>-รพ.สระบุรี และ รพ.ราชบุรี สามารถจัดตั้งศูนย์ปลูกถ่ายไตและเริ่มดำเนินการปลูกถ่ายไตได้</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จะทำให้มีศูนย์ปลูกถ่ายไตในประเทศ </w:t>
            </w:r>
            <w:r w:rsidRPr="00F939E9">
              <w:rPr>
                <w:rFonts w:ascii="TH SarabunIT๙" w:hAnsi="TH SarabunIT๙" w:cs="TH SarabunIT๙"/>
                <w:sz w:val="32"/>
                <w:szCs w:val="32"/>
              </w:rPr>
              <w:t xml:space="preserve">12/13 </w:t>
            </w:r>
            <w:r w:rsidRPr="00F939E9">
              <w:rPr>
                <w:rFonts w:ascii="TH SarabunIT๙" w:hAnsi="TH SarabunIT๙" w:cs="TH SarabunIT๙"/>
                <w:sz w:val="32"/>
                <w:szCs w:val="32"/>
                <w:cs/>
              </w:rPr>
              <w:t>เขต)</w:t>
            </w:r>
          </w:p>
          <w:p w:rsidR="003609A7" w:rsidRPr="00F939E9" w:rsidRDefault="003609A7" w:rsidP="00F939E9">
            <w:pPr>
              <w:tabs>
                <w:tab w:val="num" w:pos="175"/>
              </w:tabs>
              <w:spacing w:after="0" w:line="240" w:lineRule="auto"/>
              <w:ind w:left="34"/>
              <w:rPr>
                <w:rFonts w:ascii="TH SarabunIT๙" w:hAnsi="TH SarabunIT๙" w:cs="TH SarabunIT๙"/>
                <w:sz w:val="32"/>
                <w:szCs w:val="32"/>
                <w:cs/>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 xml:space="preserve">เยี่ยมโรงพยาบาลเป้าหมายเดิมที่ยังมีปัญหาในการดำเนินการเพื่อเรียนรู้ปัญหา ให้คำแนะนำแก้ไข </w:t>
            </w:r>
          </w:p>
          <w:p w:rsidR="003609A7" w:rsidRPr="00F939E9" w:rsidRDefault="003609A7" w:rsidP="00F939E9">
            <w:pPr>
              <w:spacing w:after="0" w:line="240" w:lineRule="auto"/>
              <w:ind w:left="35"/>
              <w:rPr>
                <w:rFonts w:ascii="TH SarabunIT๙" w:hAnsi="TH SarabunIT๙" w:cs="TH SarabunIT๙"/>
                <w:sz w:val="32"/>
                <w:szCs w:val="32"/>
                <w:cs/>
              </w:rPr>
            </w:pPr>
            <w:r w:rsidRPr="00F939E9">
              <w:rPr>
                <w:rFonts w:ascii="TH SarabunIT๙" w:hAnsi="TH SarabunIT๙" w:cs="TH SarabunIT๙"/>
                <w:sz w:val="32"/>
                <w:szCs w:val="32"/>
                <w:cs/>
              </w:rPr>
              <w:t>- อบรมเครือข่ายบริการรับบริจาคอวัยวะและปลูกถ่ายไตในส่วนภูมิภาค</w:t>
            </w:r>
          </w:p>
        </w:tc>
        <w:tc>
          <w:tcPr>
            <w:tcW w:w="772" w:type="pct"/>
            <w:shd w:val="clear" w:color="auto" w:fill="auto"/>
          </w:tcPr>
          <w:p w:rsidR="003609A7" w:rsidRPr="00F939E9" w:rsidRDefault="003609A7" w:rsidP="00F939E9">
            <w:pPr>
              <w:spacing w:after="0" w:line="240" w:lineRule="auto"/>
              <w:ind w:left="35"/>
              <w:rPr>
                <w:rFonts w:ascii="TH SarabunIT๙" w:hAnsi="TH SarabunIT๙" w:cs="TH SarabunIT๙"/>
                <w:sz w:val="32"/>
                <w:szCs w:val="32"/>
              </w:rPr>
            </w:pPr>
            <w:r w:rsidRPr="00F939E9">
              <w:rPr>
                <w:rFonts w:ascii="TH SarabunIT๙" w:hAnsi="TH SarabunIT๙" w:cs="TH SarabunIT๙"/>
                <w:sz w:val="32"/>
                <w:szCs w:val="32"/>
                <w:cs/>
              </w:rPr>
              <w:t xml:space="preserve">- รพศ. ทั้ง </w:t>
            </w:r>
            <w:r w:rsidRPr="00F939E9">
              <w:rPr>
                <w:rFonts w:ascii="TH SarabunIT๙" w:hAnsi="TH SarabunIT๙" w:cs="TH SarabunIT๙"/>
                <w:sz w:val="32"/>
                <w:szCs w:val="32"/>
              </w:rPr>
              <w:t xml:space="preserve">33 </w:t>
            </w:r>
            <w:r w:rsidRPr="00F939E9">
              <w:rPr>
                <w:rFonts w:ascii="TH SarabunIT๙" w:hAnsi="TH SarabunIT๙" w:cs="TH SarabunIT๙"/>
                <w:sz w:val="32"/>
                <w:szCs w:val="32"/>
                <w:cs/>
              </w:rPr>
              <w:t>แห่งมีการจัดตั้งศูนย์รับบริจาคอวัยวะ และมีการดำเนินการขอรับบริจาคอวัยวะ</w:t>
            </w:r>
          </w:p>
          <w:p w:rsidR="003609A7" w:rsidRPr="00F939E9" w:rsidRDefault="003609A7" w:rsidP="00F939E9">
            <w:pPr>
              <w:spacing w:after="0" w:line="240" w:lineRule="auto"/>
              <w:ind w:left="35"/>
              <w:rPr>
                <w:rFonts w:ascii="TH SarabunIT๙" w:hAnsi="TH SarabunIT๙" w:cs="TH SarabunIT๙"/>
                <w:sz w:val="32"/>
                <w:szCs w:val="32"/>
                <w:cs/>
              </w:rPr>
            </w:pPr>
            <w:r w:rsidRPr="00F939E9">
              <w:rPr>
                <w:rFonts w:ascii="TH SarabunIT๙" w:hAnsi="TH SarabunIT๙" w:cs="TH SarabunIT๙"/>
                <w:sz w:val="32"/>
                <w:szCs w:val="32"/>
                <w:cs/>
              </w:rPr>
              <w:t>- รพ.สระบุรี และ รพ.ราชบุรี สามารถจัดตั้งศูนย์ปลูกถ่ายไตและเริ่มดำเนินการปลูกถ่ายไตได้</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จะทำให้มีศูนย์ปลูกถ่ายไตในประเทศ </w:t>
            </w:r>
            <w:r w:rsidRPr="00F939E9">
              <w:rPr>
                <w:rFonts w:ascii="TH SarabunIT๙" w:hAnsi="TH SarabunIT๙" w:cs="TH SarabunIT๙"/>
                <w:sz w:val="32"/>
                <w:szCs w:val="32"/>
              </w:rPr>
              <w:t xml:space="preserve">12/13 </w:t>
            </w:r>
            <w:r w:rsidRPr="00F939E9">
              <w:rPr>
                <w:rFonts w:ascii="TH SarabunIT๙" w:hAnsi="TH SarabunIT๙" w:cs="TH SarabunIT๙"/>
                <w:sz w:val="32"/>
                <w:szCs w:val="32"/>
                <w:cs/>
              </w:rPr>
              <w:t>เขต)</w:t>
            </w:r>
          </w:p>
          <w:p w:rsidR="003609A7" w:rsidRPr="00F939E9" w:rsidRDefault="003609A7" w:rsidP="00F939E9">
            <w:pPr>
              <w:tabs>
                <w:tab w:val="num" w:pos="175"/>
              </w:tabs>
              <w:spacing w:after="0" w:line="240" w:lineRule="auto"/>
              <w:ind w:left="34"/>
              <w:rPr>
                <w:rFonts w:ascii="TH SarabunIT๙" w:hAnsi="TH SarabunIT๙" w:cs="TH SarabunIT๙"/>
                <w:sz w:val="32"/>
                <w:szCs w:val="32"/>
                <w:cs/>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 xml:space="preserve">เยี่ยมโรงพยาบาลเป้าหมายเดิมที่ยังมีปัญหาในการดำเนินการเพื่อเรียนรู้ปัญหา ให้คำแนะนำแก้ไข </w:t>
            </w:r>
          </w:p>
          <w:p w:rsidR="003609A7" w:rsidRPr="00F939E9" w:rsidRDefault="003609A7" w:rsidP="00F939E9">
            <w:pPr>
              <w:spacing w:after="0" w:line="240" w:lineRule="auto"/>
              <w:ind w:left="35"/>
              <w:rPr>
                <w:rFonts w:ascii="TH SarabunIT๙" w:hAnsi="TH SarabunIT๙" w:cs="TH SarabunIT๙"/>
                <w:sz w:val="32"/>
                <w:szCs w:val="32"/>
                <w:cs/>
              </w:rPr>
            </w:pPr>
            <w:r w:rsidRPr="00F939E9">
              <w:rPr>
                <w:rFonts w:ascii="TH SarabunIT๙" w:hAnsi="TH SarabunIT๙" w:cs="TH SarabunIT๙"/>
                <w:sz w:val="32"/>
                <w:szCs w:val="32"/>
                <w:cs/>
              </w:rPr>
              <w:t>- อบรมเครือข่ายบริการรับบริจาคอวัยวะและปลูกถ่ายไตในส่วนภูมิภาค</w:t>
            </w:r>
          </w:p>
        </w:tc>
        <w:tc>
          <w:tcPr>
            <w:tcW w:w="773" w:type="pct"/>
            <w:shd w:val="clear" w:color="auto" w:fill="auto"/>
          </w:tcPr>
          <w:p w:rsidR="003609A7" w:rsidRPr="00F939E9" w:rsidRDefault="003609A7" w:rsidP="00F939E9">
            <w:pPr>
              <w:spacing w:after="0" w:line="240" w:lineRule="auto"/>
              <w:ind w:left="35"/>
              <w:rPr>
                <w:rFonts w:ascii="TH SarabunIT๙" w:hAnsi="TH SarabunIT๙" w:cs="TH SarabunIT๙"/>
                <w:sz w:val="32"/>
                <w:szCs w:val="32"/>
              </w:rPr>
            </w:pPr>
            <w:r w:rsidRPr="00F939E9">
              <w:rPr>
                <w:rFonts w:ascii="TH SarabunIT๙" w:hAnsi="TH SarabunIT๙" w:cs="TH SarabunIT๙"/>
                <w:sz w:val="32"/>
                <w:szCs w:val="32"/>
                <w:cs/>
              </w:rPr>
              <w:t xml:space="preserve">- รพศ. ทั้ง </w:t>
            </w:r>
            <w:r w:rsidRPr="00F939E9">
              <w:rPr>
                <w:rFonts w:ascii="TH SarabunIT๙" w:hAnsi="TH SarabunIT๙" w:cs="TH SarabunIT๙"/>
                <w:sz w:val="32"/>
                <w:szCs w:val="32"/>
              </w:rPr>
              <w:t xml:space="preserve">33 </w:t>
            </w:r>
            <w:r w:rsidRPr="00F939E9">
              <w:rPr>
                <w:rFonts w:ascii="TH SarabunIT๙" w:hAnsi="TH SarabunIT๙" w:cs="TH SarabunIT๙"/>
                <w:sz w:val="32"/>
                <w:szCs w:val="32"/>
                <w:cs/>
              </w:rPr>
              <w:t>แห่งมีการจัดตั้งศูนย์รับบริจาคอวัยวะ และมีการดำเนินการขอรับบริจาคอวัยวะ</w:t>
            </w:r>
          </w:p>
          <w:p w:rsidR="003609A7" w:rsidRPr="00F939E9" w:rsidRDefault="003609A7" w:rsidP="00F939E9">
            <w:pPr>
              <w:spacing w:after="0" w:line="240" w:lineRule="auto"/>
              <w:ind w:left="35"/>
              <w:rPr>
                <w:rFonts w:ascii="TH SarabunIT๙" w:hAnsi="TH SarabunIT๙" w:cs="TH SarabunIT๙"/>
                <w:sz w:val="32"/>
                <w:szCs w:val="32"/>
                <w:cs/>
              </w:rPr>
            </w:pPr>
            <w:r w:rsidRPr="00F939E9">
              <w:rPr>
                <w:rFonts w:ascii="TH SarabunIT๙" w:hAnsi="TH SarabunIT๙" w:cs="TH SarabunIT๙"/>
                <w:sz w:val="32"/>
                <w:szCs w:val="32"/>
                <w:cs/>
              </w:rPr>
              <w:t>- รพ.สระบุรี และ รพ.ราชบุรี สามารถจัดตั้งศูนย์ปลูกถ่ายไตและเริ่มดำเนินการปลูกถ่ายไตได้</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จะทำให้มีศูนย์ปลูกถ่ายไตในประเทศ </w:t>
            </w:r>
            <w:r w:rsidRPr="00F939E9">
              <w:rPr>
                <w:rFonts w:ascii="TH SarabunIT๙" w:hAnsi="TH SarabunIT๙" w:cs="TH SarabunIT๙"/>
                <w:sz w:val="32"/>
                <w:szCs w:val="32"/>
              </w:rPr>
              <w:t xml:space="preserve">12/13 </w:t>
            </w:r>
            <w:r w:rsidRPr="00F939E9">
              <w:rPr>
                <w:rFonts w:ascii="TH SarabunIT๙" w:hAnsi="TH SarabunIT๙" w:cs="TH SarabunIT๙"/>
                <w:sz w:val="32"/>
                <w:szCs w:val="32"/>
                <w:cs/>
              </w:rPr>
              <w:t>เขต)</w:t>
            </w:r>
          </w:p>
          <w:p w:rsidR="003609A7" w:rsidRPr="00F939E9" w:rsidRDefault="003609A7" w:rsidP="00F939E9">
            <w:pPr>
              <w:tabs>
                <w:tab w:val="num" w:pos="175"/>
              </w:tabs>
              <w:spacing w:after="0" w:line="240" w:lineRule="auto"/>
              <w:ind w:left="34"/>
              <w:rPr>
                <w:rFonts w:ascii="TH SarabunIT๙" w:hAnsi="TH SarabunIT๙" w:cs="TH SarabunIT๙"/>
                <w:sz w:val="32"/>
                <w:szCs w:val="32"/>
                <w:cs/>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 xml:space="preserve">เยี่ยมโรงพยาบาลเป้าหมายเดิมที่ยังมีปัญหาในการดำเนินการเพื่อเรียนรู้ปัญหา ให้คำแนะนำแก้ไข </w:t>
            </w:r>
          </w:p>
          <w:p w:rsidR="003609A7" w:rsidRPr="00F939E9" w:rsidRDefault="003609A7" w:rsidP="00F939E9">
            <w:pPr>
              <w:spacing w:after="0" w:line="240" w:lineRule="auto"/>
              <w:ind w:left="35"/>
              <w:rPr>
                <w:rFonts w:ascii="TH SarabunIT๙" w:hAnsi="TH SarabunIT๙" w:cs="TH SarabunIT๙"/>
                <w:sz w:val="32"/>
                <w:szCs w:val="32"/>
                <w:cs/>
              </w:rPr>
            </w:pPr>
            <w:r w:rsidRPr="00F939E9">
              <w:rPr>
                <w:rFonts w:ascii="TH SarabunIT๙" w:hAnsi="TH SarabunIT๙" w:cs="TH SarabunIT๙"/>
                <w:sz w:val="32"/>
                <w:szCs w:val="32"/>
                <w:cs/>
              </w:rPr>
              <w:t>- อบรมเครือข่ายบริการรับบริจาคอวัยวะและปลูกถ่ายไตในส่วนภูมิภาค</w:t>
            </w:r>
          </w:p>
        </w:tc>
        <w:tc>
          <w:tcPr>
            <w:tcW w:w="772" w:type="pct"/>
          </w:tcPr>
          <w:p w:rsidR="003609A7" w:rsidRPr="00F939E9" w:rsidRDefault="003609A7" w:rsidP="00F939E9">
            <w:pPr>
              <w:spacing w:after="0" w:line="240" w:lineRule="auto"/>
              <w:ind w:left="35"/>
              <w:rPr>
                <w:rFonts w:ascii="TH SarabunIT๙" w:hAnsi="TH SarabunIT๙" w:cs="TH SarabunIT๙"/>
                <w:sz w:val="32"/>
                <w:szCs w:val="32"/>
              </w:rPr>
            </w:pPr>
            <w:r w:rsidRPr="00F939E9">
              <w:rPr>
                <w:rFonts w:ascii="TH SarabunIT๙" w:hAnsi="TH SarabunIT๙" w:cs="TH SarabunIT๙"/>
                <w:sz w:val="32"/>
                <w:szCs w:val="32"/>
                <w:cs/>
              </w:rPr>
              <w:t xml:space="preserve">- รพศ. ทั้ง </w:t>
            </w:r>
            <w:r w:rsidRPr="00F939E9">
              <w:rPr>
                <w:rFonts w:ascii="TH SarabunIT๙" w:hAnsi="TH SarabunIT๙" w:cs="TH SarabunIT๙"/>
                <w:sz w:val="32"/>
                <w:szCs w:val="32"/>
              </w:rPr>
              <w:t xml:space="preserve">33 </w:t>
            </w:r>
            <w:r w:rsidRPr="00F939E9">
              <w:rPr>
                <w:rFonts w:ascii="TH SarabunIT๙" w:hAnsi="TH SarabunIT๙" w:cs="TH SarabunIT๙"/>
                <w:sz w:val="32"/>
                <w:szCs w:val="32"/>
                <w:cs/>
              </w:rPr>
              <w:t>แห่งมีการจัดตั้งศูนย์รับบริจาคอวัยวะ และมีการดำเนินการขอรับบริจาคอวัยวะ</w:t>
            </w:r>
          </w:p>
          <w:p w:rsidR="003609A7" w:rsidRPr="00F939E9" w:rsidRDefault="003609A7" w:rsidP="00F939E9">
            <w:pPr>
              <w:spacing w:after="0" w:line="240" w:lineRule="auto"/>
              <w:ind w:left="35"/>
              <w:rPr>
                <w:rFonts w:ascii="TH SarabunIT๙" w:hAnsi="TH SarabunIT๙" w:cs="TH SarabunIT๙"/>
                <w:sz w:val="32"/>
                <w:szCs w:val="32"/>
                <w:cs/>
              </w:rPr>
            </w:pPr>
            <w:r w:rsidRPr="00F939E9">
              <w:rPr>
                <w:rFonts w:ascii="TH SarabunIT๙" w:hAnsi="TH SarabunIT๙" w:cs="TH SarabunIT๙"/>
                <w:sz w:val="32"/>
                <w:szCs w:val="32"/>
                <w:cs/>
              </w:rPr>
              <w:t>- รพ.สระบุรี และ รพ.ราชบุรี สามารถจัดตั้งศูนย์ปลูกถ่ายไตและเริ่มดำเนินการปลูกถ่ายไตได้</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จะทำให้มีศูนย์ปลูกถ่ายไตในประเทศ </w:t>
            </w:r>
            <w:r w:rsidRPr="00F939E9">
              <w:rPr>
                <w:rFonts w:ascii="TH SarabunIT๙" w:hAnsi="TH SarabunIT๙" w:cs="TH SarabunIT๙"/>
                <w:sz w:val="32"/>
                <w:szCs w:val="32"/>
              </w:rPr>
              <w:t xml:space="preserve">12/13 </w:t>
            </w:r>
            <w:r w:rsidRPr="00F939E9">
              <w:rPr>
                <w:rFonts w:ascii="TH SarabunIT๙" w:hAnsi="TH SarabunIT๙" w:cs="TH SarabunIT๙"/>
                <w:sz w:val="32"/>
                <w:szCs w:val="32"/>
                <w:cs/>
              </w:rPr>
              <w:t>เขต)</w:t>
            </w:r>
          </w:p>
          <w:p w:rsidR="003609A7" w:rsidRPr="00F939E9" w:rsidRDefault="003609A7" w:rsidP="00F939E9">
            <w:pPr>
              <w:tabs>
                <w:tab w:val="num" w:pos="175"/>
              </w:tabs>
              <w:spacing w:after="0" w:line="240" w:lineRule="auto"/>
              <w:ind w:left="34"/>
              <w:rPr>
                <w:rFonts w:ascii="TH SarabunIT๙" w:hAnsi="TH SarabunIT๙" w:cs="TH SarabunIT๙"/>
                <w:sz w:val="32"/>
                <w:szCs w:val="32"/>
                <w:cs/>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 xml:space="preserve">เยี่ยมโรงพยาบาลเป้าหมายเดิมที่ยังมีปัญหาในการดำเนินการเพื่อเรียนรู้ปัญหา ให้คำแนะนำแก้ไข </w:t>
            </w:r>
          </w:p>
          <w:p w:rsidR="003609A7" w:rsidRPr="00F939E9" w:rsidRDefault="003609A7" w:rsidP="00F939E9">
            <w:pPr>
              <w:spacing w:after="0" w:line="240" w:lineRule="auto"/>
              <w:ind w:left="35"/>
              <w:rPr>
                <w:rFonts w:ascii="TH SarabunIT๙" w:hAnsi="TH SarabunIT๙" w:cs="TH SarabunIT๙"/>
                <w:sz w:val="32"/>
                <w:szCs w:val="32"/>
                <w:cs/>
              </w:rPr>
            </w:pPr>
            <w:r w:rsidRPr="00F939E9">
              <w:rPr>
                <w:rFonts w:ascii="TH SarabunIT๙" w:hAnsi="TH SarabunIT๙" w:cs="TH SarabunIT๙"/>
                <w:sz w:val="32"/>
                <w:szCs w:val="32"/>
                <w:cs/>
              </w:rPr>
              <w:t>- อบรมเครือข่ายบริการรับบริจาคอวัยวะและปลูกถ่ายไตในส่วนภูมิภาค</w:t>
            </w:r>
          </w:p>
        </w:tc>
        <w:tc>
          <w:tcPr>
            <w:tcW w:w="771" w:type="pct"/>
            <w:tcBorders>
              <w:right w:val="single" w:sz="18" w:space="0" w:color="auto"/>
            </w:tcBorders>
          </w:tcPr>
          <w:p w:rsidR="003609A7" w:rsidRPr="00F939E9" w:rsidRDefault="003609A7" w:rsidP="00F939E9">
            <w:pPr>
              <w:spacing w:after="0" w:line="240" w:lineRule="auto"/>
              <w:ind w:left="35"/>
              <w:rPr>
                <w:rFonts w:ascii="TH SarabunIT๙" w:hAnsi="TH SarabunIT๙" w:cs="TH SarabunIT๙"/>
                <w:sz w:val="32"/>
                <w:szCs w:val="32"/>
              </w:rPr>
            </w:pPr>
            <w:r w:rsidRPr="00F939E9">
              <w:rPr>
                <w:rFonts w:ascii="TH SarabunIT๙" w:hAnsi="TH SarabunIT๙" w:cs="TH SarabunIT๙"/>
                <w:sz w:val="32"/>
                <w:szCs w:val="32"/>
                <w:cs/>
              </w:rPr>
              <w:t xml:space="preserve">- รพศ. ทั้ง </w:t>
            </w:r>
            <w:r w:rsidRPr="00F939E9">
              <w:rPr>
                <w:rFonts w:ascii="TH SarabunIT๙" w:hAnsi="TH SarabunIT๙" w:cs="TH SarabunIT๙"/>
                <w:sz w:val="32"/>
                <w:szCs w:val="32"/>
              </w:rPr>
              <w:t xml:space="preserve">33 </w:t>
            </w:r>
            <w:r w:rsidRPr="00F939E9">
              <w:rPr>
                <w:rFonts w:ascii="TH SarabunIT๙" w:hAnsi="TH SarabunIT๙" w:cs="TH SarabunIT๙"/>
                <w:sz w:val="32"/>
                <w:szCs w:val="32"/>
                <w:cs/>
              </w:rPr>
              <w:t>แห่งมีการจัดตั้งศูนย์รับบริจาคอวัยวะ และมีการดำเนินการขอรับบริจาคอวัยวะ</w:t>
            </w:r>
          </w:p>
          <w:p w:rsidR="003609A7" w:rsidRPr="00F939E9" w:rsidRDefault="003609A7" w:rsidP="00F939E9">
            <w:pPr>
              <w:spacing w:after="0" w:line="240" w:lineRule="auto"/>
              <w:ind w:left="35"/>
              <w:rPr>
                <w:rFonts w:ascii="TH SarabunIT๙" w:hAnsi="TH SarabunIT๙" w:cs="TH SarabunIT๙"/>
                <w:sz w:val="32"/>
                <w:szCs w:val="32"/>
                <w:cs/>
              </w:rPr>
            </w:pPr>
            <w:r w:rsidRPr="00F939E9">
              <w:rPr>
                <w:rFonts w:ascii="TH SarabunIT๙" w:hAnsi="TH SarabunIT๙" w:cs="TH SarabunIT๙"/>
                <w:sz w:val="32"/>
                <w:szCs w:val="32"/>
                <w:cs/>
              </w:rPr>
              <w:t>- รพ.สระบุรี และ รพ.ราชบุรี สามารถจัดตั้งศูนย์ปลูกถ่ายไตและเริ่มดำเนินการปลูกถ่ายไตได้</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จะทำให้มีศูนย์ปลูกถ่ายไตในประเทศ </w:t>
            </w:r>
            <w:r w:rsidRPr="00F939E9">
              <w:rPr>
                <w:rFonts w:ascii="TH SarabunIT๙" w:hAnsi="TH SarabunIT๙" w:cs="TH SarabunIT๙"/>
                <w:sz w:val="32"/>
                <w:szCs w:val="32"/>
              </w:rPr>
              <w:t xml:space="preserve">12/13 </w:t>
            </w:r>
            <w:r w:rsidRPr="00F939E9">
              <w:rPr>
                <w:rFonts w:ascii="TH SarabunIT๙" w:hAnsi="TH SarabunIT๙" w:cs="TH SarabunIT๙"/>
                <w:sz w:val="32"/>
                <w:szCs w:val="32"/>
                <w:cs/>
              </w:rPr>
              <w:t>เขต)</w:t>
            </w:r>
          </w:p>
          <w:p w:rsidR="003609A7" w:rsidRPr="00F939E9" w:rsidRDefault="003609A7" w:rsidP="00F939E9">
            <w:pPr>
              <w:tabs>
                <w:tab w:val="num" w:pos="175"/>
              </w:tabs>
              <w:spacing w:after="0" w:line="240" w:lineRule="auto"/>
              <w:ind w:left="34"/>
              <w:rPr>
                <w:rFonts w:ascii="TH SarabunIT๙" w:hAnsi="TH SarabunIT๙" w:cs="TH SarabunIT๙"/>
                <w:sz w:val="32"/>
                <w:szCs w:val="32"/>
                <w:cs/>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 xml:space="preserve">เยี่ยมโรงพยาบาลเป้าหมายเดิมที่ยังมีปัญหาในการดำเนินการเพื่อเรียนรู้ปัญหา ให้คำแนะนำแก้ไข </w:t>
            </w:r>
          </w:p>
          <w:p w:rsidR="003609A7" w:rsidRPr="00F939E9" w:rsidRDefault="003609A7" w:rsidP="00F939E9">
            <w:pPr>
              <w:spacing w:after="0" w:line="240" w:lineRule="auto"/>
              <w:ind w:left="35"/>
              <w:rPr>
                <w:rFonts w:ascii="TH SarabunIT๙" w:hAnsi="TH SarabunIT๙" w:cs="TH SarabunIT๙"/>
                <w:sz w:val="32"/>
                <w:szCs w:val="32"/>
                <w:cs/>
              </w:rPr>
            </w:pPr>
            <w:r w:rsidRPr="00F939E9">
              <w:rPr>
                <w:rFonts w:ascii="TH SarabunIT๙" w:hAnsi="TH SarabunIT๙" w:cs="TH SarabunIT๙"/>
                <w:sz w:val="32"/>
                <w:szCs w:val="32"/>
                <w:cs/>
              </w:rPr>
              <w:t>- อบรมเครือข่ายบริการรับบริจาคอวัยวะและปลูกถ่ายไตในส่วนภูมิภาค</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Health Workforce</w:t>
            </w:r>
          </w:p>
        </w:tc>
        <w:tc>
          <w:tcPr>
            <w:tcW w:w="881" w:type="pct"/>
            <w:gridSpan w:val="2"/>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แพทย์ศัลยกรรมทางเดินปัสสาวะ หรือศัลยแพทย์ปลูกถ่ายอวัยวะ ที่เคยได้รับการอบรม หรืออยู่ในทีมปลูกถ่ายไต ในสถาบันที่มีการปลูกถ่ายไตอย่างน้อย </w:t>
            </w: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ปี</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แพทย์ศัลยกรรมหลอดเลือด ที่เคยได้รับการอบรม หรืออยู่ในทีมปลูกถ่ายไต ในสถาบันที่มีการปลูกถ่ายไตอย่างน้อย </w:t>
            </w: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ปี</w:t>
            </w:r>
            <w:r w:rsidRPr="00F939E9">
              <w:rPr>
                <w:rFonts w:ascii="TH SarabunIT๙" w:hAnsi="TH SarabunIT๙" w:cs="TH SarabunIT๙"/>
                <w:sz w:val="32"/>
                <w:szCs w:val="32"/>
              </w:rPr>
              <w:t>(option)</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วิสัญญีแพทย์ </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อายุรแพทย์โรคไตหรือกุมารแพทย์โรคไต (ในกรณีที่ปลูกถ่ายไตให้กับผู้ป่วยเด็ก) ที่เคยได้รับการอบรม หรืออยู่ในทีมปลูกถ่ายไต ในสถาบันที่มีการปลูกถ่ายไตอย่างน้อย </w:t>
            </w: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 ปี ในกรณีที่ได้รับวุฒิบัตรอายุรศาสตร์โรคไต หรือ กุมารศาสตร์โรคไตมานานกว่า </w:t>
            </w: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ปี ต้องมี </w:t>
            </w:r>
            <w:r w:rsidRPr="00F939E9">
              <w:rPr>
                <w:rFonts w:ascii="TH SarabunIT๙" w:hAnsi="TH SarabunIT๙" w:cs="TH SarabunIT๙"/>
                <w:sz w:val="32"/>
                <w:szCs w:val="32"/>
              </w:rPr>
              <w:t xml:space="preserve">CME credit </w:t>
            </w:r>
            <w:r w:rsidRPr="00F939E9">
              <w:rPr>
                <w:rFonts w:ascii="TH SarabunIT๙" w:hAnsi="TH SarabunIT๙" w:cs="TH SarabunIT๙"/>
                <w:sz w:val="32"/>
                <w:szCs w:val="32"/>
                <w:cs/>
              </w:rPr>
              <w:t xml:space="preserve">จากการประชุมสมาคมปลูกถ่ายอวัยวะ หรือเทียบเท่าตามที่สมาคมปลูกถ่ายอวัยวะแห่งประเทศไทยกำหนด อย่างน้อย </w:t>
            </w:r>
            <w:r w:rsidRPr="00F939E9">
              <w:rPr>
                <w:rFonts w:ascii="TH SarabunIT๙" w:hAnsi="TH SarabunIT๙" w:cs="TH SarabunIT๙"/>
                <w:sz w:val="32"/>
                <w:szCs w:val="32"/>
              </w:rPr>
              <w:t xml:space="preserve">20 credits </w:t>
            </w:r>
            <w:r w:rsidRPr="00F939E9">
              <w:rPr>
                <w:rFonts w:ascii="TH SarabunIT๙" w:hAnsi="TH SarabunIT๙" w:cs="TH SarabunIT๙"/>
                <w:sz w:val="32"/>
                <w:szCs w:val="32"/>
                <w:cs/>
              </w:rPr>
              <w:t xml:space="preserve">ใน </w:t>
            </w: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ปีที่ผ่านมา</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รังสีแพทย์  ที่ทำ </w:t>
            </w:r>
            <w:r w:rsidRPr="00F939E9">
              <w:rPr>
                <w:rFonts w:ascii="TH SarabunIT๙" w:hAnsi="TH SarabunIT๙" w:cs="TH SarabunIT๙"/>
                <w:sz w:val="32"/>
                <w:szCs w:val="32"/>
              </w:rPr>
              <w:t xml:space="preserve">oppler U/S renal vascular graft </w:t>
            </w:r>
            <w:r w:rsidRPr="00F939E9">
              <w:rPr>
                <w:rFonts w:ascii="TH SarabunIT๙" w:hAnsi="TH SarabunIT๙" w:cs="TH SarabunIT๙"/>
                <w:sz w:val="32"/>
                <w:szCs w:val="32"/>
                <w:cs/>
              </w:rPr>
              <w:t>ได้</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จิตแพทย์ </w:t>
            </w:r>
            <w:r w:rsidRPr="00F939E9">
              <w:rPr>
                <w:rFonts w:ascii="TH SarabunIT๙" w:hAnsi="TH SarabunIT๙" w:cs="TH SarabunIT๙"/>
                <w:sz w:val="32"/>
                <w:szCs w:val="32"/>
                <w:cs/>
              </w:rPr>
              <w:br/>
              <w:t xml:space="preserve">- อายุรแพทย์ทางเดินอาหาร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อายุรแพทย์ด้านโรค</w:t>
            </w:r>
            <w:r w:rsidRPr="00F939E9">
              <w:rPr>
                <w:rFonts w:ascii="TH SarabunIT๙" w:hAnsi="TH SarabunIT๙" w:cs="TH SarabunIT๙"/>
                <w:spacing w:val="-8"/>
                <w:sz w:val="32"/>
                <w:szCs w:val="32"/>
                <w:cs/>
              </w:rPr>
              <w:t>ติดเชื้อ</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อายุรแพทย์โรคหัวใจ</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อายุรแพทย์โรคปอด</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มีพยาธิแพทย์ซึ่งมีความสามารถในด้าน </w:t>
            </w:r>
            <w:r w:rsidRPr="00F939E9">
              <w:rPr>
                <w:rFonts w:ascii="TH SarabunIT๙" w:hAnsi="TH SarabunIT๙" w:cs="TH SarabunIT๙"/>
                <w:sz w:val="32"/>
                <w:szCs w:val="32"/>
              </w:rPr>
              <w:t xml:space="preserve">kidney transplant pathology </w:t>
            </w:r>
            <w:r w:rsidRPr="00F939E9">
              <w:rPr>
                <w:rFonts w:ascii="TH SarabunIT๙" w:hAnsi="TH SarabunIT๙" w:cs="TH SarabunIT๙"/>
                <w:sz w:val="32"/>
                <w:szCs w:val="32"/>
                <w:cs/>
              </w:rPr>
              <w:t>หรือ สามารถส่งชิ้นเนื้อไปตรวจที่ห้องปฏิบัติการอื่นได้</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แพทย์นิติเวช</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พยาบาลประสานงานการปลูกถ่ายอวัยวะ </w:t>
            </w:r>
            <w:r w:rsidRPr="00F939E9">
              <w:rPr>
                <w:rFonts w:ascii="TH SarabunIT๙" w:hAnsi="TH SarabunIT๙" w:cs="TH SarabunIT๙"/>
                <w:sz w:val="32"/>
                <w:szCs w:val="32"/>
                <w:cs/>
              </w:rPr>
              <w:br/>
              <w:t xml:space="preserve">- พยาบาล </w:t>
            </w:r>
            <w:r w:rsidRPr="00F939E9">
              <w:rPr>
                <w:rFonts w:ascii="TH SarabunIT๙" w:hAnsi="TH SarabunIT๙" w:cs="TH SarabunIT๙"/>
                <w:sz w:val="32"/>
                <w:szCs w:val="32"/>
              </w:rPr>
              <w:t>OR</w:t>
            </w:r>
            <w:r w:rsidRPr="00F939E9">
              <w:rPr>
                <w:rFonts w:ascii="TH SarabunIT๙" w:hAnsi="TH SarabunIT๙" w:cs="TH SarabunIT๙"/>
                <w:sz w:val="32"/>
                <w:szCs w:val="32"/>
                <w:cs/>
              </w:rPr>
              <w:t xml:space="preserve"> (</w:t>
            </w:r>
            <w:r w:rsidRPr="00F939E9">
              <w:rPr>
                <w:rFonts w:ascii="TH SarabunIT๙" w:hAnsi="TH SarabunIT๙" w:cs="TH SarabunIT๙"/>
                <w:sz w:val="32"/>
                <w:szCs w:val="32"/>
              </w:rPr>
              <w:t>scrub nurse</w:t>
            </w:r>
            <w:r w:rsidRPr="00F939E9">
              <w:rPr>
                <w:rFonts w:ascii="TH SarabunIT๙" w:hAnsi="TH SarabunIT๙" w:cs="TH SarabunIT๙"/>
                <w:sz w:val="32"/>
                <w:szCs w:val="32"/>
                <w:cs/>
              </w:rPr>
              <w:t>)</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พยาบาลวิสัญญี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พยาบาล </w:t>
            </w:r>
            <w:r w:rsidRPr="00F939E9">
              <w:rPr>
                <w:rFonts w:ascii="TH SarabunIT๙" w:hAnsi="TH SarabunIT๙" w:cs="TH SarabunIT๙"/>
                <w:sz w:val="32"/>
                <w:szCs w:val="32"/>
              </w:rPr>
              <w:t xml:space="preserve">ICU </w:t>
            </w:r>
            <w:r w:rsidRPr="00F939E9">
              <w:rPr>
                <w:rFonts w:ascii="TH SarabunIT๙" w:hAnsi="TH SarabunIT๙" w:cs="TH SarabunIT๙"/>
                <w:sz w:val="32"/>
                <w:szCs w:val="32"/>
                <w:cs/>
              </w:rPr>
              <w:t xml:space="preserve">และ </w:t>
            </w:r>
            <w:r w:rsidRPr="00F939E9">
              <w:rPr>
                <w:rFonts w:ascii="TH SarabunIT๙" w:hAnsi="TH SarabunIT๙" w:cs="TH SarabunIT๙"/>
                <w:sz w:val="32"/>
                <w:szCs w:val="32"/>
              </w:rPr>
              <w:t>ward</w:t>
            </w:r>
          </w:p>
        </w:tc>
        <w:tc>
          <w:tcPr>
            <w:tcW w:w="77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แพทย์ศัลยกรรมทางเดินปัสสาวะ หรือศัลยแพทย์ปลูกถ่ายอวัยวะ ที่เคยได้รับการอบรม หรืออยู่ในทีมปลูกถ่ายไต ในสถาบันที่มีการปลูกถ่ายไตอย่างน้อย </w:t>
            </w: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ปี</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แพทย์ศัลยกรรมหลอดเลือด ที่เคยได้รับการอบรม หรืออยู่ในทีมปลูกถ่ายไต ในสถาบันที่มีการปลูกถ่ายไตอย่างน้อย </w:t>
            </w: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ปี</w:t>
            </w:r>
            <w:r w:rsidRPr="00F939E9">
              <w:rPr>
                <w:rFonts w:ascii="TH SarabunIT๙" w:hAnsi="TH SarabunIT๙" w:cs="TH SarabunIT๙"/>
                <w:sz w:val="32"/>
                <w:szCs w:val="32"/>
              </w:rPr>
              <w:t>(option)</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วิสัญญีแพทย์ </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อายุรแพทย์โรคไตหรือกุมารแพทย์โรคไต (ในกรณีที่ปลูกถ่ายไตให้กับผู้ป่วยเด็ก) ที่เคยได้รับการอบรม หรืออยู่ในทีมปลูกถ่ายไต ในสถาบันที่มีการปลูกถ่ายไตอย่างน้อย </w:t>
            </w: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 ปี ในกรณีที่ได้รับวุฒิบัตรอายุรศาสตร์โรคไต หรือ กุมารศาสตร์โรคไตมานานกว่า </w:t>
            </w: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ปี ต้องมี </w:t>
            </w:r>
            <w:r w:rsidRPr="00F939E9">
              <w:rPr>
                <w:rFonts w:ascii="TH SarabunIT๙" w:hAnsi="TH SarabunIT๙" w:cs="TH SarabunIT๙"/>
                <w:sz w:val="32"/>
                <w:szCs w:val="32"/>
              </w:rPr>
              <w:t xml:space="preserve">CME credit </w:t>
            </w:r>
            <w:r w:rsidRPr="00F939E9">
              <w:rPr>
                <w:rFonts w:ascii="TH SarabunIT๙" w:hAnsi="TH SarabunIT๙" w:cs="TH SarabunIT๙"/>
                <w:sz w:val="32"/>
                <w:szCs w:val="32"/>
                <w:cs/>
              </w:rPr>
              <w:t xml:space="preserve">จากการประชุมสมาคมปลูกถ่ายอวัยวะ หรือเทียบเท่าตามที่สมาคมปลูกถ่ายอวัยวะแห่งประเทศไทยกำหนด อย่างน้อย </w:t>
            </w:r>
            <w:r w:rsidRPr="00F939E9">
              <w:rPr>
                <w:rFonts w:ascii="TH SarabunIT๙" w:hAnsi="TH SarabunIT๙" w:cs="TH SarabunIT๙"/>
                <w:sz w:val="32"/>
                <w:szCs w:val="32"/>
              </w:rPr>
              <w:t xml:space="preserve">20 credits </w:t>
            </w:r>
            <w:r w:rsidRPr="00F939E9">
              <w:rPr>
                <w:rFonts w:ascii="TH SarabunIT๙" w:hAnsi="TH SarabunIT๙" w:cs="TH SarabunIT๙"/>
                <w:sz w:val="32"/>
                <w:szCs w:val="32"/>
                <w:cs/>
              </w:rPr>
              <w:t xml:space="preserve">ใน </w:t>
            </w: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ปีที่ผ่านมา</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รังสีแพทย์  ที่ทำ </w:t>
            </w:r>
            <w:r w:rsidRPr="00F939E9">
              <w:rPr>
                <w:rFonts w:ascii="TH SarabunIT๙" w:hAnsi="TH SarabunIT๙" w:cs="TH SarabunIT๙"/>
                <w:sz w:val="32"/>
                <w:szCs w:val="32"/>
              </w:rPr>
              <w:t xml:space="preserve">oppler </w:t>
            </w:r>
            <w:r w:rsidRPr="00A735FA">
              <w:rPr>
                <w:rFonts w:ascii="TH SarabunIT๙" w:hAnsi="TH SarabunIT๙" w:cs="TH SarabunIT๙"/>
                <w:spacing w:val="-6"/>
                <w:sz w:val="32"/>
                <w:szCs w:val="32"/>
              </w:rPr>
              <w:t xml:space="preserve">U/S renal vascular graft </w:t>
            </w:r>
            <w:r w:rsidRPr="00A735FA">
              <w:rPr>
                <w:rFonts w:ascii="TH SarabunIT๙" w:hAnsi="TH SarabunIT๙" w:cs="TH SarabunIT๙"/>
                <w:spacing w:val="-6"/>
                <w:sz w:val="32"/>
                <w:szCs w:val="32"/>
                <w:cs/>
              </w:rPr>
              <w:t>ได้</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จิตแพทย์ </w:t>
            </w:r>
            <w:r w:rsidRPr="00F939E9">
              <w:rPr>
                <w:rFonts w:ascii="TH SarabunIT๙" w:hAnsi="TH SarabunIT๙" w:cs="TH SarabunIT๙"/>
                <w:sz w:val="32"/>
                <w:szCs w:val="32"/>
                <w:cs/>
              </w:rPr>
              <w:br/>
            </w:r>
            <w:r w:rsidRPr="00A735FA">
              <w:rPr>
                <w:rFonts w:ascii="TH SarabunIT๙" w:hAnsi="TH SarabunIT๙" w:cs="TH SarabunIT๙"/>
                <w:spacing w:val="-6"/>
                <w:sz w:val="32"/>
                <w:szCs w:val="32"/>
                <w:cs/>
              </w:rPr>
              <w:t xml:space="preserve">- อายุรแพทย์ทางเดินอาหาร </w:t>
            </w:r>
          </w:p>
          <w:p w:rsidR="003609A7" w:rsidRPr="00A735FA" w:rsidRDefault="003609A7" w:rsidP="00F939E9">
            <w:pPr>
              <w:spacing w:after="0" w:line="240" w:lineRule="auto"/>
              <w:rPr>
                <w:rFonts w:ascii="TH SarabunIT๙" w:hAnsi="TH SarabunIT๙" w:cs="TH SarabunIT๙"/>
                <w:spacing w:val="-6"/>
                <w:sz w:val="32"/>
                <w:szCs w:val="32"/>
              </w:rPr>
            </w:pPr>
            <w:r w:rsidRPr="00A735FA">
              <w:rPr>
                <w:rFonts w:ascii="TH SarabunIT๙" w:hAnsi="TH SarabunIT๙" w:cs="TH SarabunIT๙"/>
                <w:spacing w:val="-6"/>
                <w:sz w:val="32"/>
                <w:szCs w:val="32"/>
                <w:cs/>
              </w:rPr>
              <w:t>- อายุรแพทย์ด้านโรคติดเชื้อ</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อายุรแพทย์โรคหัวใจ</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อายุรแพทย์โรคปอด</w:t>
            </w:r>
          </w:p>
          <w:p w:rsidR="003609A7" w:rsidRPr="00A735FA" w:rsidRDefault="003609A7" w:rsidP="00F939E9">
            <w:pPr>
              <w:spacing w:after="0" w:line="240" w:lineRule="auto"/>
              <w:rPr>
                <w:rFonts w:ascii="TH SarabunIT๙" w:hAnsi="TH SarabunIT๙" w:cs="TH SarabunIT๙"/>
                <w:spacing w:val="-6"/>
                <w:sz w:val="32"/>
                <w:szCs w:val="32"/>
              </w:rPr>
            </w:pPr>
            <w:r w:rsidRPr="00A735FA">
              <w:rPr>
                <w:rFonts w:ascii="TH SarabunIT๙" w:hAnsi="TH SarabunIT๙" w:cs="TH SarabunIT๙"/>
                <w:spacing w:val="-6"/>
                <w:sz w:val="32"/>
                <w:szCs w:val="32"/>
                <w:cs/>
              </w:rPr>
              <w:t>- มีพยาธิแพทย์ซึ่งมีความ</w:t>
            </w:r>
            <w:r w:rsidR="00A735FA">
              <w:rPr>
                <w:rFonts w:ascii="TH SarabunIT๙" w:hAnsi="TH SarabunIT๙" w:cs="TH SarabunIT๙" w:hint="cs"/>
                <w:spacing w:val="-6"/>
                <w:sz w:val="32"/>
                <w:szCs w:val="32"/>
                <w:cs/>
              </w:rPr>
              <w:t xml:space="preserve"> </w:t>
            </w:r>
            <w:r w:rsidRPr="00A735FA">
              <w:rPr>
                <w:rFonts w:ascii="TH SarabunIT๙" w:hAnsi="TH SarabunIT๙" w:cs="TH SarabunIT๙"/>
                <w:spacing w:val="-6"/>
                <w:sz w:val="32"/>
                <w:szCs w:val="32"/>
                <w:cs/>
              </w:rPr>
              <w:t xml:space="preserve">สามารถในด้าน </w:t>
            </w:r>
            <w:r w:rsidRPr="00A735FA">
              <w:rPr>
                <w:rFonts w:ascii="TH SarabunIT๙" w:hAnsi="TH SarabunIT๙" w:cs="TH SarabunIT๙"/>
                <w:spacing w:val="-6"/>
                <w:sz w:val="32"/>
                <w:szCs w:val="32"/>
              </w:rPr>
              <w:t xml:space="preserve">kidney transplant pathology </w:t>
            </w:r>
            <w:r w:rsidRPr="00A735FA">
              <w:rPr>
                <w:rFonts w:ascii="TH SarabunIT๙" w:hAnsi="TH SarabunIT๙" w:cs="TH SarabunIT๙"/>
                <w:spacing w:val="-6"/>
                <w:sz w:val="32"/>
                <w:szCs w:val="32"/>
                <w:cs/>
              </w:rPr>
              <w:t>หรือ สามารถส่งชิ้นเนื้อไปตรวจที่ห้องปฏิบัติการอื่นได้</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แพทย์นิติเวช</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พยาบาลประสานงานการปลูกถ่ายอวัยวะ </w:t>
            </w:r>
            <w:r w:rsidRPr="00F939E9">
              <w:rPr>
                <w:rFonts w:ascii="TH SarabunIT๙" w:hAnsi="TH SarabunIT๙" w:cs="TH SarabunIT๙"/>
                <w:sz w:val="32"/>
                <w:szCs w:val="32"/>
                <w:cs/>
              </w:rPr>
              <w:br/>
              <w:t xml:space="preserve">- พยาบาล </w:t>
            </w:r>
            <w:r w:rsidRPr="00F939E9">
              <w:rPr>
                <w:rFonts w:ascii="TH SarabunIT๙" w:hAnsi="TH SarabunIT๙" w:cs="TH SarabunIT๙"/>
                <w:sz w:val="32"/>
                <w:szCs w:val="32"/>
              </w:rPr>
              <w:t>OR</w:t>
            </w:r>
            <w:r w:rsidRPr="00F939E9">
              <w:rPr>
                <w:rFonts w:ascii="TH SarabunIT๙" w:hAnsi="TH SarabunIT๙" w:cs="TH SarabunIT๙"/>
                <w:sz w:val="32"/>
                <w:szCs w:val="32"/>
                <w:cs/>
              </w:rPr>
              <w:t xml:space="preserve"> (</w:t>
            </w:r>
            <w:r w:rsidRPr="00F939E9">
              <w:rPr>
                <w:rFonts w:ascii="TH SarabunIT๙" w:hAnsi="TH SarabunIT๙" w:cs="TH SarabunIT๙"/>
                <w:sz w:val="32"/>
                <w:szCs w:val="32"/>
              </w:rPr>
              <w:t>scrub nurse</w:t>
            </w:r>
            <w:r w:rsidRPr="00F939E9">
              <w:rPr>
                <w:rFonts w:ascii="TH SarabunIT๙" w:hAnsi="TH SarabunIT๙" w:cs="TH SarabunIT๙"/>
                <w:sz w:val="32"/>
                <w:szCs w:val="32"/>
                <w:cs/>
              </w:rPr>
              <w:t>)</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พยาบาลวิสัญญี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พยาบาล </w:t>
            </w:r>
            <w:r w:rsidRPr="00F939E9">
              <w:rPr>
                <w:rFonts w:ascii="TH SarabunIT๙" w:hAnsi="TH SarabunIT๙" w:cs="TH SarabunIT๙"/>
                <w:sz w:val="32"/>
                <w:szCs w:val="32"/>
              </w:rPr>
              <w:t xml:space="preserve">ICU </w:t>
            </w:r>
            <w:r w:rsidRPr="00F939E9">
              <w:rPr>
                <w:rFonts w:ascii="TH SarabunIT๙" w:hAnsi="TH SarabunIT๙" w:cs="TH SarabunIT๙"/>
                <w:sz w:val="32"/>
                <w:szCs w:val="32"/>
                <w:cs/>
              </w:rPr>
              <w:t xml:space="preserve">และ </w:t>
            </w:r>
            <w:r w:rsidRPr="00F939E9">
              <w:rPr>
                <w:rFonts w:ascii="TH SarabunIT๙" w:hAnsi="TH SarabunIT๙" w:cs="TH SarabunIT๙"/>
                <w:sz w:val="32"/>
                <w:szCs w:val="32"/>
              </w:rPr>
              <w:t>ward</w:t>
            </w: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แพทย์ศัลยกรรมทางเดินปัสสาวะ หรือศัลยแพทย์ปลูกถ่ายอวัยวะ ที่เคยได้รับการอบรม หรืออยู่ในทีมปลูกถ่ายไต ในสถาบันที่มีการปลูกถ่ายไตอย่างน้อย </w:t>
            </w: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ปี</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แพทย์ศัลยกรรมหลอดเลือด ที่เคยได้รับการอบรม หรืออยู่ในทีมปลูกถ่ายไต ในสถาบันที่มีการปลูกถ่ายไตอย่างน้อย </w:t>
            </w: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ปี</w:t>
            </w:r>
            <w:r w:rsidRPr="00F939E9">
              <w:rPr>
                <w:rFonts w:ascii="TH SarabunIT๙" w:hAnsi="TH SarabunIT๙" w:cs="TH SarabunIT๙"/>
                <w:sz w:val="32"/>
                <w:szCs w:val="32"/>
              </w:rPr>
              <w:t>(option)</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วิสัญญีแพทย์ </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อายุรแพทย์โรคไตหรือกุมารแพทย์โรคไต (ในกรณีที่ปลูกถ่ายไตให้กับผู้ป่วยเด็ก) ที่เคยได้รับการอบรม หรืออยู่ในทีมปลูกถ่ายไต ในสถาบันที่มีการปลูกถ่ายไตอย่างน้อย </w:t>
            </w: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 ปี ในกรณีที่ได้รับวุฒิบัตรอายุรศาสตร์โรคไต หรือ กุมารศาสตร์โรคไตมานานกว่า </w:t>
            </w: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ปี ต้องมี </w:t>
            </w:r>
            <w:r w:rsidRPr="00F939E9">
              <w:rPr>
                <w:rFonts w:ascii="TH SarabunIT๙" w:hAnsi="TH SarabunIT๙" w:cs="TH SarabunIT๙"/>
                <w:sz w:val="32"/>
                <w:szCs w:val="32"/>
              </w:rPr>
              <w:t xml:space="preserve">CME credit </w:t>
            </w:r>
            <w:r w:rsidRPr="00F939E9">
              <w:rPr>
                <w:rFonts w:ascii="TH SarabunIT๙" w:hAnsi="TH SarabunIT๙" w:cs="TH SarabunIT๙"/>
                <w:sz w:val="32"/>
                <w:szCs w:val="32"/>
                <w:cs/>
              </w:rPr>
              <w:t xml:space="preserve">จากการประชุมสมาคมปลูกถ่ายอวัยวะ หรือเทียบเท่าตามที่สมาคมปลูกถ่ายอวัยวะแห่งประเทศไทยกำหนด อย่างน้อย </w:t>
            </w:r>
            <w:r w:rsidRPr="00F939E9">
              <w:rPr>
                <w:rFonts w:ascii="TH SarabunIT๙" w:hAnsi="TH SarabunIT๙" w:cs="TH SarabunIT๙"/>
                <w:sz w:val="32"/>
                <w:szCs w:val="32"/>
              </w:rPr>
              <w:t xml:space="preserve">20 credits </w:t>
            </w:r>
            <w:r w:rsidRPr="00F939E9">
              <w:rPr>
                <w:rFonts w:ascii="TH SarabunIT๙" w:hAnsi="TH SarabunIT๙" w:cs="TH SarabunIT๙"/>
                <w:sz w:val="32"/>
                <w:szCs w:val="32"/>
                <w:cs/>
              </w:rPr>
              <w:t xml:space="preserve">ใน </w:t>
            </w: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ปีที่ผ่านมา</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รังสีแพทย์  ที่ทำ </w:t>
            </w:r>
            <w:r w:rsidRPr="00F939E9">
              <w:rPr>
                <w:rFonts w:ascii="TH SarabunIT๙" w:hAnsi="TH SarabunIT๙" w:cs="TH SarabunIT๙"/>
                <w:sz w:val="32"/>
                <w:szCs w:val="32"/>
              </w:rPr>
              <w:t xml:space="preserve">oppler U/S renal vascular graft </w:t>
            </w:r>
            <w:r w:rsidRPr="00F939E9">
              <w:rPr>
                <w:rFonts w:ascii="TH SarabunIT๙" w:hAnsi="TH SarabunIT๙" w:cs="TH SarabunIT๙"/>
                <w:sz w:val="32"/>
                <w:szCs w:val="32"/>
                <w:cs/>
              </w:rPr>
              <w:t>ได้</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จิตแพทย์ </w:t>
            </w:r>
            <w:r w:rsidRPr="00F939E9">
              <w:rPr>
                <w:rFonts w:ascii="TH SarabunIT๙" w:hAnsi="TH SarabunIT๙" w:cs="TH SarabunIT๙"/>
                <w:sz w:val="32"/>
                <w:szCs w:val="32"/>
                <w:cs/>
              </w:rPr>
              <w:br/>
            </w:r>
            <w:r w:rsidRPr="00A735FA">
              <w:rPr>
                <w:rFonts w:ascii="TH SarabunIT๙" w:hAnsi="TH SarabunIT๙" w:cs="TH SarabunIT๙"/>
                <w:spacing w:val="-6"/>
                <w:sz w:val="32"/>
                <w:szCs w:val="32"/>
                <w:cs/>
              </w:rPr>
              <w:t>- อายุรแพทย์ทางเดินอาหาร</w:t>
            </w:r>
            <w:r w:rsidRPr="00F939E9">
              <w:rPr>
                <w:rFonts w:ascii="TH SarabunIT๙" w:hAnsi="TH SarabunIT๙" w:cs="TH SarabunIT๙"/>
                <w:sz w:val="32"/>
                <w:szCs w:val="32"/>
                <w:cs/>
              </w:rPr>
              <w:t xml:space="preserve"> </w:t>
            </w:r>
          </w:p>
          <w:p w:rsidR="003609A7" w:rsidRPr="00A735FA" w:rsidRDefault="003609A7" w:rsidP="00F939E9">
            <w:pPr>
              <w:spacing w:after="0" w:line="240" w:lineRule="auto"/>
              <w:rPr>
                <w:rFonts w:ascii="TH SarabunIT๙" w:hAnsi="TH SarabunIT๙" w:cs="TH SarabunIT๙"/>
                <w:spacing w:val="-6"/>
                <w:sz w:val="32"/>
                <w:szCs w:val="32"/>
              </w:rPr>
            </w:pPr>
            <w:r w:rsidRPr="00A735FA">
              <w:rPr>
                <w:rFonts w:ascii="TH SarabunIT๙" w:hAnsi="TH SarabunIT๙" w:cs="TH SarabunIT๙"/>
                <w:spacing w:val="-6"/>
                <w:sz w:val="32"/>
                <w:szCs w:val="32"/>
                <w:cs/>
              </w:rPr>
              <w:t>- อายุรแพทย์ด้านโรคติดเชื้อ</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อายุรแพทย์โรคหัวใจ</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อายุรแพทย์โรคปอด</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มีพยาธิแพทย์ซึ่งมีความ</w:t>
            </w:r>
            <w:r w:rsidR="00A735FA">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สามารถในด้าน </w:t>
            </w:r>
            <w:r w:rsidRPr="00F939E9">
              <w:rPr>
                <w:rFonts w:ascii="TH SarabunIT๙" w:hAnsi="TH SarabunIT๙" w:cs="TH SarabunIT๙"/>
                <w:sz w:val="32"/>
                <w:szCs w:val="32"/>
              </w:rPr>
              <w:t xml:space="preserve">kidney transplant pathology </w:t>
            </w:r>
            <w:r w:rsidRPr="00F939E9">
              <w:rPr>
                <w:rFonts w:ascii="TH SarabunIT๙" w:hAnsi="TH SarabunIT๙" w:cs="TH SarabunIT๙"/>
                <w:sz w:val="32"/>
                <w:szCs w:val="32"/>
                <w:cs/>
              </w:rPr>
              <w:t>หรือ สามารถส่งชิ้นเนื้อไปตรวจที่ห้องปฏิบัติการอื่นได้</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แพทย์นิติเวช</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พยาบาลประสานงานการปลูกถ่ายอวัยวะ </w:t>
            </w:r>
            <w:r w:rsidRPr="00F939E9">
              <w:rPr>
                <w:rFonts w:ascii="TH SarabunIT๙" w:hAnsi="TH SarabunIT๙" w:cs="TH SarabunIT๙"/>
                <w:sz w:val="32"/>
                <w:szCs w:val="32"/>
                <w:cs/>
              </w:rPr>
              <w:br/>
              <w:t xml:space="preserve">- พยาบาล </w:t>
            </w:r>
            <w:r w:rsidRPr="00F939E9">
              <w:rPr>
                <w:rFonts w:ascii="TH SarabunIT๙" w:hAnsi="TH SarabunIT๙" w:cs="TH SarabunIT๙"/>
                <w:sz w:val="32"/>
                <w:szCs w:val="32"/>
              </w:rPr>
              <w:t>OR</w:t>
            </w:r>
            <w:r w:rsidRPr="00F939E9">
              <w:rPr>
                <w:rFonts w:ascii="TH SarabunIT๙" w:hAnsi="TH SarabunIT๙" w:cs="TH SarabunIT๙"/>
                <w:sz w:val="32"/>
                <w:szCs w:val="32"/>
                <w:cs/>
              </w:rPr>
              <w:t xml:space="preserve"> (</w:t>
            </w:r>
            <w:r w:rsidRPr="00F939E9">
              <w:rPr>
                <w:rFonts w:ascii="TH SarabunIT๙" w:hAnsi="TH SarabunIT๙" w:cs="TH SarabunIT๙"/>
                <w:sz w:val="32"/>
                <w:szCs w:val="32"/>
              </w:rPr>
              <w:t>scrub nurse</w:t>
            </w:r>
            <w:r w:rsidRPr="00F939E9">
              <w:rPr>
                <w:rFonts w:ascii="TH SarabunIT๙" w:hAnsi="TH SarabunIT๙" w:cs="TH SarabunIT๙"/>
                <w:sz w:val="32"/>
                <w:szCs w:val="32"/>
                <w:cs/>
              </w:rPr>
              <w:t>)</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พยาบาลวิสัญญี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พยาบาล </w:t>
            </w:r>
            <w:r w:rsidRPr="00F939E9">
              <w:rPr>
                <w:rFonts w:ascii="TH SarabunIT๙" w:hAnsi="TH SarabunIT๙" w:cs="TH SarabunIT๙"/>
                <w:sz w:val="32"/>
                <w:szCs w:val="32"/>
              </w:rPr>
              <w:t xml:space="preserve">ICU </w:t>
            </w:r>
            <w:r w:rsidRPr="00F939E9">
              <w:rPr>
                <w:rFonts w:ascii="TH SarabunIT๙" w:hAnsi="TH SarabunIT๙" w:cs="TH SarabunIT๙"/>
                <w:sz w:val="32"/>
                <w:szCs w:val="32"/>
                <w:cs/>
              </w:rPr>
              <w:t xml:space="preserve">และ </w:t>
            </w:r>
            <w:r w:rsidRPr="00F939E9">
              <w:rPr>
                <w:rFonts w:ascii="TH SarabunIT๙" w:hAnsi="TH SarabunIT๙" w:cs="TH SarabunIT๙"/>
                <w:sz w:val="32"/>
                <w:szCs w:val="32"/>
              </w:rPr>
              <w:t>ward</w:t>
            </w:r>
          </w:p>
        </w:tc>
        <w:tc>
          <w:tcPr>
            <w:tcW w:w="772"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แพทย์ศัลยกรรมทางเดินปัสสาวะ หรือศัลยแพทย์ปลูกถ่ายอวัยวะ ที่เคยได้รับการอบรม หรืออยู่ในทีมปลูกถ่ายไต ในสถาบันที่มีการปลูกถ่ายไตอย่างน้อย </w:t>
            </w: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ปี</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แพทย์ศัลยกรรมหลอดเลือด ที่เคยได้รับการอบรม หรืออยู่ในทีมปลูกถ่ายไต ในสถาบันที่มีการปลูกถ่ายไตอย่างน้อย </w:t>
            </w: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ปี</w:t>
            </w:r>
            <w:r w:rsidRPr="00F939E9">
              <w:rPr>
                <w:rFonts w:ascii="TH SarabunIT๙" w:hAnsi="TH SarabunIT๙" w:cs="TH SarabunIT๙"/>
                <w:sz w:val="32"/>
                <w:szCs w:val="32"/>
              </w:rPr>
              <w:t>(option)</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วิสัญญีแพทย์ </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อายุรแพทย์โรคไตหรือกุมารแพทย์โรคไต (ในกรณีที่ปลูกถ่ายไตให้กับผู้ป่วยเด็ก) ที่เคยได้รับการอบรม หรืออยู่ในทีมปลูกถ่ายไต ในสถาบันที่มีการปลูกถ่ายไตอย่างน้อย </w:t>
            </w: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 ปี ในกรณีที่ได้รับวุฒิบัตรอายุรศาสตร์โรคไต หรือ กุมารศาสตร์โรคไตมานานกว่า </w:t>
            </w: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ปี ต้องมี </w:t>
            </w:r>
            <w:r w:rsidRPr="00F939E9">
              <w:rPr>
                <w:rFonts w:ascii="TH SarabunIT๙" w:hAnsi="TH SarabunIT๙" w:cs="TH SarabunIT๙"/>
                <w:sz w:val="32"/>
                <w:szCs w:val="32"/>
              </w:rPr>
              <w:t xml:space="preserve">CME credit </w:t>
            </w:r>
            <w:r w:rsidRPr="00F939E9">
              <w:rPr>
                <w:rFonts w:ascii="TH SarabunIT๙" w:hAnsi="TH SarabunIT๙" w:cs="TH SarabunIT๙"/>
                <w:sz w:val="32"/>
                <w:szCs w:val="32"/>
                <w:cs/>
              </w:rPr>
              <w:t xml:space="preserve">จากการประชุมสมาคมปลูกถ่ายอวัยวะ หรือเทียบเท่าตามที่สมาคมปลูกถ่ายอวัยวะแห่งประเทศไทยกำหนด อย่างน้อย </w:t>
            </w:r>
            <w:r w:rsidRPr="00F939E9">
              <w:rPr>
                <w:rFonts w:ascii="TH SarabunIT๙" w:hAnsi="TH SarabunIT๙" w:cs="TH SarabunIT๙"/>
                <w:sz w:val="32"/>
                <w:szCs w:val="32"/>
              </w:rPr>
              <w:t xml:space="preserve">20 credits </w:t>
            </w:r>
            <w:r w:rsidRPr="00F939E9">
              <w:rPr>
                <w:rFonts w:ascii="TH SarabunIT๙" w:hAnsi="TH SarabunIT๙" w:cs="TH SarabunIT๙"/>
                <w:sz w:val="32"/>
                <w:szCs w:val="32"/>
                <w:cs/>
              </w:rPr>
              <w:t xml:space="preserve">ใน </w:t>
            </w: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ปีที่ผ่านมา</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รังสีแพทย์  ที่ทำ </w:t>
            </w:r>
            <w:r w:rsidRPr="00F939E9">
              <w:rPr>
                <w:rFonts w:ascii="TH SarabunIT๙" w:hAnsi="TH SarabunIT๙" w:cs="TH SarabunIT๙"/>
                <w:sz w:val="32"/>
                <w:szCs w:val="32"/>
              </w:rPr>
              <w:t xml:space="preserve">oppler U/S renal vascular graft </w:t>
            </w:r>
            <w:r w:rsidRPr="00F939E9">
              <w:rPr>
                <w:rFonts w:ascii="TH SarabunIT๙" w:hAnsi="TH SarabunIT๙" w:cs="TH SarabunIT๙"/>
                <w:sz w:val="32"/>
                <w:szCs w:val="32"/>
                <w:cs/>
              </w:rPr>
              <w:t>ได้</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จิตแพทย์ </w:t>
            </w:r>
            <w:r w:rsidRPr="00F939E9">
              <w:rPr>
                <w:rFonts w:ascii="TH SarabunIT๙" w:hAnsi="TH SarabunIT๙" w:cs="TH SarabunIT๙"/>
                <w:sz w:val="32"/>
                <w:szCs w:val="32"/>
                <w:cs/>
              </w:rPr>
              <w:br/>
            </w:r>
            <w:r w:rsidRPr="00A735FA">
              <w:rPr>
                <w:rFonts w:ascii="TH SarabunIT๙" w:hAnsi="TH SarabunIT๙" w:cs="TH SarabunIT๙"/>
                <w:spacing w:val="-6"/>
                <w:sz w:val="32"/>
                <w:szCs w:val="32"/>
                <w:cs/>
              </w:rPr>
              <w:t>- อายุรแพทย์ทางเดินอาหาร</w:t>
            </w:r>
            <w:r w:rsidRPr="00F939E9">
              <w:rPr>
                <w:rFonts w:ascii="TH SarabunIT๙" w:hAnsi="TH SarabunIT๙" w:cs="TH SarabunIT๙"/>
                <w:sz w:val="32"/>
                <w:szCs w:val="32"/>
                <w:cs/>
              </w:rPr>
              <w:t xml:space="preserve"> </w:t>
            </w:r>
          </w:p>
          <w:p w:rsidR="003609A7" w:rsidRPr="00A735FA" w:rsidRDefault="003609A7" w:rsidP="00F939E9">
            <w:pPr>
              <w:spacing w:after="0" w:line="240" w:lineRule="auto"/>
              <w:rPr>
                <w:rFonts w:ascii="TH SarabunIT๙" w:hAnsi="TH SarabunIT๙" w:cs="TH SarabunIT๙"/>
                <w:spacing w:val="-6"/>
                <w:sz w:val="32"/>
                <w:szCs w:val="32"/>
              </w:rPr>
            </w:pPr>
            <w:r w:rsidRPr="00A735FA">
              <w:rPr>
                <w:rFonts w:ascii="TH SarabunIT๙" w:hAnsi="TH SarabunIT๙" w:cs="TH SarabunIT๙"/>
                <w:spacing w:val="-6"/>
                <w:sz w:val="32"/>
                <w:szCs w:val="32"/>
                <w:cs/>
              </w:rPr>
              <w:t>- อายุรแพทย์ด้านโรคติดเชื้อ</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อายุรแพทย์โรคหัวใจ</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อายุรแพทย์โรคปอด</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มีพยาธิแพทย์ซึ่งมีความ</w:t>
            </w:r>
            <w:r w:rsidR="00A735FA">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สามารถในด้าน </w:t>
            </w:r>
            <w:r w:rsidRPr="00F939E9">
              <w:rPr>
                <w:rFonts w:ascii="TH SarabunIT๙" w:hAnsi="TH SarabunIT๙" w:cs="TH SarabunIT๙"/>
                <w:sz w:val="32"/>
                <w:szCs w:val="32"/>
              </w:rPr>
              <w:t xml:space="preserve">kidney transplant pathology </w:t>
            </w:r>
            <w:r w:rsidRPr="00F939E9">
              <w:rPr>
                <w:rFonts w:ascii="TH SarabunIT๙" w:hAnsi="TH SarabunIT๙" w:cs="TH SarabunIT๙"/>
                <w:sz w:val="32"/>
                <w:szCs w:val="32"/>
                <w:cs/>
              </w:rPr>
              <w:t>หรือ สามารถส่งชิ้นเนื้อไปตรวจที่ห้องปฏิบัติการอื่นได้</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แพทย์นิติเวช</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พยาบาลประสานงานการปลูกถ่ายอวัยวะ </w:t>
            </w:r>
            <w:r w:rsidRPr="00F939E9">
              <w:rPr>
                <w:rFonts w:ascii="TH SarabunIT๙" w:hAnsi="TH SarabunIT๙" w:cs="TH SarabunIT๙"/>
                <w:sz w:val="32"/>
                <w:szCs w:val="32"/>
                <w:cs/>
              </w:rPr>
              <w:br/>
              <w:t xml:space="preserve">- พยาบาล </w:t>
            </w:r>
            <w:r w:rsidRPr="00F939E9">
              <w:rPr>
                <w:rFonts w:ascii="TH SarabunIT๙" w:hAnsi="TH SarabunIT๙" w:cs="TH SarabunIT๙"/>
                <w:sz w:val="32"/>
                <w:szCs w:val="32"/>
              </w:rPr>
              <w:t>OR</w:t>
            </w:r>
            <w:r w:rsidRPr="00F939E9">
              <w:rPr>
                <w:rFonts w:ascii="TH SarabunIT๙" w:hAnsi="TH SarabunIT๙" w:cs="TH SarabunIT๙"/>
                <w:sz w:val="32"/>
                <w:szCs w:val="32"/>
                <w:cs/>
              </w:rPr>
              <w:t xml:space="preserve"> (</w:t>
            </w:r>
            <w:r w:rsidRPr="00F939E9">
              <w:rPr>
                <w:rFonts w:ascii="TH SarabunIT๙" w:hAnsi="TH SarabunIT๙" w:cs="TH SarabunIT๙"/>
                <w:sz w:val="32"/>
                <w:szCs w:val="32"/>
              </w:rPr>
              <w:t>scrub nurse</w:t>
            </w:r>
            <w:r w:rsidRPr="00F939E9">
              <w:rPr>
                <w:rFonts w:ascii="TH SarabunIT๙" w:hAnsi="TH SarabunIT๙" w:cs="TH SarabunIT๙"/>
                <w:sz w:val="32"/>
                <w:szCs w:val="32"/>
                <w:cs/>
              </w:rPr>
              <w:t>)</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พยาบาลวิสัญญี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พยาบาล </w:t>
            </w:r>
            <w:r w:rsidRPr="00F939E9">
              <w:rPr>
                <w:rFonts w:ascii="TH SarabunIT๙" w:hAnsi="TH SarabunIT๙" w:cs="TH SarabunIT๙"/>
                <w:sz w:val="32"/>
                <w:szCs w:val="32"/>
              </w:rPr>
              <w:t xml:space="preserve">ICU </w:t>
            </w:r>
            <w:r w:rsidRPr="00F939E9">
              <w:rPr>
                <w:rFonts w:ascii="TH SarabunIT๙" w:hAnsi="TH SarabunIT๙" w:cs="TH SarabunIT๙"/>
                <w:sz w:val="32"/>
                <w:szCs w:val="32"/>
                <w:cs/>
              </w:rPr>
              <w:t xml:space="preserve">และ </w:t>
            </w:r>
            <w:r w:rsidRPr="00F939E9">
              <w:rPr>
                <w:rFonts w:ascii="TH SarabunIT๙" w:hAnsi="TH SarabunIT๙" w:cs="TH SarabunIT๙"/>
                <w:sz w:val="32"/>
                <w:szCs w:val="32"/>
              </w:rPr>
              <w:t>ward</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แพทย์ศัลยกรรมทางเดินปัสสาวะ หรือศัลยแพทย์ปลูกถ่ายอวัยวะ ที่เคยได้รับการอบรม หรืออยู่ในทีมปลูกถ่ายไต ในสถาบันที่มีการปลูกถ่ายไตอย่างน้อย </w:t>
            </w: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ปี</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แพทย์ศัลยกรรมหลอดเลือด ที่เคยได้รับการอบรม หรืออยู่ในทีมปลูกถ่ายไต ในสถาบันที่มีการปลูกถ่ายไตอย่างน้อย </w:t>
            </w: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ปี</w:t>
            </w:r>
            <w:r w:rsidRPr="00F939E9">
              <w:rPr>
                <w:rFonts w:ascii="TH SarabunIT๙" w:hAnsi="TH SarabunIT๙" w:cs="TH SarabunIT๙"/>
                <w:sz w:val="32"/>
                <w:szCs w:val="32"/>
              </w:rPr>
              <w:t>(option)</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วิสัญญีแพทย์ </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อายุรแพทย์โรคไตหรือกุมารแพทย์โรคไต (ในกรณีที่ปลูกถ่ายไตให้กับผู้ป่วยเด็ก) ที่เคยได้รับการอบรม หรืออยู่ในทีมปลูกถ่ายไต ในสถาบันที่มีการปลูกถ่ายไตอย่างน้อย </w:t>
            </w: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 ปี ในกรณีที่ได้รับวุฒิบัตรอายุรศาสตร์โรคไต หรือ กุมารศาสตร์โรคไตมานานกว่า </w:t>
            </w: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ปี ต้องมี </w:t>
            </w:r>
            <w:r w:rsidRPr="00F939E9">
              <w:rPr>
                <w:rFonts w:ascii="TH SarabunIT๙" w:hAnsi="TH SarabunIT๙" w:cs="TH SarabunIT๙"/>
                <w:sz w:val="32"/>
                <w:szCs w:val="32"/>
              </w:rPr>
              <w:t xml:space="preserve">CME credit </w:t>
            </w:r>
            <w:r w:rsidRPr="00F939E9">
              <w:rPr>
                <w:rFonts w:ascii="TH SarabunIT๙" w:hAnsi="TH SarabunIT๙" w:cs="TH SarabunIT๙"/>
                <w:sz w:val="32"/>
                <w:szCs w:val="32"/>
                <w:cs/>
              </w:rPr>
              <w:t xml:space="preserve">จากการประชุมสมาคมปลูกถ่ายอวัยวะ หรือเทียบเท่าตามที่สมาคมปลูกถ่ายอวัยวะแห่งประเทศไทยกำหนด อย่างน้อย </w:t>
            </w:r>
            <w:r w:rsidRPr="00F939E9">
              <w:rPr>
                <w:rFonts w:ascii="TH SarabunIT๙" w:hAnsi="TH SarabunIT๙" w:cs="TH SarabunIT๙"/>
                <w:sz w:val="32"/>
                <w:szCs w:val="32"/>
              </w:rPr>
              <w:t xml:space="preserve">20 credits </w:t>
            </w:r>
            <w:r w:rsidRPr="00F939E9">
              <w:rPr>
                <w:rFonts w:ascii="TH SarabunIT๙" w:hAnsi="TH SarabunIT๙" w:cs="TH SarabunIT๙"/>
                <w:sz w:val="32"/>
                <w:szCs w:val="32"/>
                <w:cs/>
              </w:rPr>
              <w:t xml:space="preserve">ใน </w:t>
            </w: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ปีที่ผ่านมา</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รังสีแพทย์  ที่ทำ </w:t>
            </w:r>
            <w:r w:rsidRPr="00F939E9">
              <w:rPr>
                <w:rFonts w:ascii="TH SarabunIT๙" w:hAnsi="TH SarabunIT๙" w:cs="TH SarabunIT๙"/>
                <w:sz w:val="32"/>
                <w:szCs w:val="32"/>
              </w:rPr>
              <w:t xml:space="preserve">oppler U/S renal vascular graft </w:t>
            </w:r>
            <w:r w:rsidRPr="00F939E9">
              <w:rPr>
                <w:rFonts w:ascii="TH SarabunIT๙" w:hAnsi="TH SarabunIT๙" w:cs="TH SarabunIT๙"/>
                <w:sz w:val="32"/>
                <w:szCs w:val="32"/>
                <w:cs/>
              </w:rPr>
              <w:t>ได้</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จิตแพทย์ </w:t>
            </w:r>
            <w:r w:rsidRPr="00F939E9">
              <w:rPr>
                <w:rFonts w:ascii="TH SarabunIT๙" w:hAnsi="TH SarabunIT๙" w:cs="TH SarabunIT๙"/>
                <w:sz w:val="32"/>
                <w:szCs w:val="32"/>
                <w:cs/>
              </w:rPr>
              <w:br/>
            </w:r>
            <w:r w:rsidRPr="00F939E9">
              <w:rPr>
                <w:rFonts w:ascii="TH SarabunIT๙" w:hAnsi="TH SarabunIT๙" w:cs="TH SarabunIT๙"/>
                <w:spacing w:val="-4"/>
                <w:sz w:val="32"/>
                <w:szCs w:val="32"/>
                <w:cs/>
              </w:rPr>
              <w:t>- อายุรแพทย์ทางเดินอาหาร</w:t>
            </w:r>
          </w:p>
          <w:p w:rsidR="003609A7" w:rsidRPr="00A735FA" w:rsidRDefault="003609A7" w:rsidP="00F939E9">
            <w:pPr>
              <w:spacing w:after="0" w:line="240" w:lineRule="auto"/>
              <w:rPr>
                <w:rFonts w:ascii="TH SarabunIT๙" w:hAnsi="TH SarabunIT๙" w:cs="TH SarabunIT๙"/>
                <w:spacing w:val="-6"/>
                <w:sz w:val="32"/>
                <w:szCs w:val="32"/>
              </w:rPr>
            </w:pPr>
            <w:r w:rsidRPr="00A735FA">
              <w:rPr>
                <w:rFonts w:ascii="TH SarabunIT๙" w:hAnsi="TH SarabunIT๙" w:cs="TH SarabunIT๙"/>
                <w:spacing w:val="-6"/>
                <w:sz w:val="32"/>
                <w:szCs w:val="32"/>
                <w:cs/>
              </w:rPr>
              <w:t>- อายุรแพทย์ด้านโรคติดเชื้อ</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อายุรแพทย์โรคหัวใจ</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อายุรแพทย์โรคปอด</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มีพยาธิแพทย์ซึ่งมีความ</w:t>
            </w:r>
            <w:r w:rsidR="00A735FA">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สามารถในด้าน </w:t>
            </w:r>
            <w:r w:rsidRPr="00F939E9">
              <w:rPr>
                <w:rFonts w:ascii="TH SarabunIT๙" w:hAnsi="TH SarabunIT๙" w:cs="TH SarabunIT๙"/>
                <w:sz w:val="32"/>
                <w:szCs w:val="32"/>
              </w:rPr>
              <w:t xml:space="preserve">kidney transplant pathology </w:t>
            </w:r>
            <w:r w:rsidRPr="00F939E9">
              <w:rPr>
                <w:rFonts w:ascii="TH SarabunIT๙" w:hAnsi="TH SarabunIT๙" w:cs="TH SarabunIT๙"/>
                <w:sz w:val="32"/>
                <w:szCs w:val="32"/>
                <w:cs/>
              </w:rPr>
              <w:t>หรือ สามารถส่งชิ้นเนื้อไปตรวจที่ห้องปฏิบัติการอื่นได้</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แพทย์นิติเวช</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พยาบาลประสานงานการปลูกถ่ายอวัยวะ </w:t>
            </w:r>
            <w:r w:rsidRPr="00F939E9">
              <w:rPr>
                <w:rFonts w:ascii="TH SarabunIT๙" w:hAnsi="TH SarabunIT๙" w:cs="TH SarabunIT๙"/>
                <w:sz w:val="32"/>
                <w:szCs w:val="32"/>
                <w:cs/>
              </w:rPr>
              <w:br/>
              <w:t xml:space="preserve">- พยาบาล </w:t>
            </w:r>
            <w:r w:rsidRPr="00F939E9">
              <w:rPr>
                <w:rFonts w:ascii="TH SarabunIT๙" w:hAnsi="TH SarabunIT๙" w:cs="TH SarabunIT๙"/>
                <w:sz w:val="32"/>
                <w:szCs w:val="32"/>
              </w:rPr>
              <w:t>OR</w:t>
            </w:r>
            <w:r w:rsidRPr="00F939E9">
              <w:rPr>
                <w:rFonts w:ascii="TH SarabunIT๙" w:hAnsi="TH SarabunIT๙" w:cs="TH SarabunIT๙"/>
                <w:sz w:val="32"/>
                <w:szCs w:val="32"/>
                <w:cs/>
              </w:rPr>
              <w:t xml:space="preserve"> (</w:t>
            </w:r>
            <w:r w:rsidRPr="00F939E9">
              <w:rPr>
                <w:rFonts w:ascii="TH SarabunIT๙" w:hAnsi="TH SarabunIT๙" w:cs="TH SarabunIT๙"/>
                <w:sz w:val="32"/>
                <w:szCs w:val="32"/>
              </w:rPr>
              <w:t>scrub nurse</w:t>
            </w:r>
            <w:r w:rsidRPr="00F939E9">
              <w:rPr>
                <w:rFonts w:ascii="TH SarabunIT๙" w:hAnsi="TH SarabunIT๙" w:cs="TH SarabunIT๙"/>
                <w:sz w:val="32"/>
                <w:szCs w:val="32"/>
                <w:cs/>
              </w:rPr>
              <w:t>)</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พยาบาลวิสัญญี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พยาบาล </w:t>
            </w:r>
            <w:r w:rsidRPr="00F939E9">
              <w:rPr>
                <w:rFonts w:ascii="TH SarabunIT๙" w:hAnsi="TH SarabunIT๙" w:cs="TH SarabunIT๙"/>
                <w:sz w:val="32"/>
                <w:szCs w:val="32"/>
              </w:rPr>
              <w:t xml:space="preserve">ICU </w:t>
            </w:r>
            <w:r w:rsidRPr="00F939E9">
              <w:rPr>
                <w:rFonts w:ascii="TH SarabunIT๙" w:hAnsi="TH SarabunIT๙" w:cs="TH SarabunIT๙"/>
                <w:sz w:val="32"/>
                <w:szCs w:val="32"/>
                <w:cs/>
              </w:rPr>
              <w:t xml:space="preserve">และ </w:t>
            </w:r>
            <w:r w:rsidRPr="00F939E9">
              <w:rPr>
                <w:rFonts w:ascii="TH SarabunIT๙" w:hAnsi="TH SarabunIT๙" w:cs="TH SarabunIT๙"/>
                <w:sz w:val="32"/>
                <w:szCs w:val="32"/>
              </w:rPr>
              <w:t>ward</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ระบบสารสนเทศ มีระบบ </w:t>
            </w:r>
            <w:r w:rsidRPr="00F939E9">
              <w:rPr>
                <w:rFonts w:ascii="TH SarabunIT๙" w:hAnsi="TH SarabunIT๙" w:cs="TH SarabunIT๙"/>
                <w:sz w:val="32"/>
                <w:szCs w:val="32"/>
              </w:rPr>
              <w:t xml:space="preserve">data information </w:t>
            </w:r>
            <w:r w:rsidRPr="00F939E9">
              <w:rPr>
                <w:rFonts w:ascii="TH SarabunIT๙" w:hAnsi="TH SarabunIT๙" w:cs="TH SarabunIT๙"/>
                <w:sz w:val="32"/>
                <w:szCs w:val="32"/>
                <w:cs/>
              </w:rPr>
              <w:t>เพื่อลงข้อมูลและรายงานเป็นระบบเดียวกันทั่วปะเทศ</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ระบบสารสนเทศ มีระบบ </w:t>
            </w:r>
            <w:r w:rsidRPr="00F939E9">
              <w:rPr>
                <w:rFonts w:ascii="TH SarabunIT๙" w:hAnsi="TH SarabunIT๙" w:cs="TH SarabunIT๙"/>
                <w:sz w:val="32"/>
                <w:szCs w:val="32"/>
              </w:rPr>
              <w:t xml:space="preserve">data information </w:t>
            </w:r>
            <w:r w:rsidRPr="00F939E9">
              <w:rPr>
                <w:rFonts w:ascii="TH SarabunIT๙" w:hAnsi="TH SarabunIT๙" w:cs="TH SarabunIT๙"/>
                <w:sz w:val="32"/>
                <w:szCs w:val="32"/>
                <w:cs/>
              </w:rPr>
              <w:t>เพื่อลงข้อมูลและรายงานเป็นระบบเดียวกันทั่วปะเทศ</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ระบบสารสนเทศ มีระบบ </w:t>
            </w:r>
            <w:r w:rsidRPr="00F939E9">
              <w:rPr>
                <w:rFonts w:ascii="TH SarabunIT๙" w:hAnsi="TH SarabunIT๙" w:cs="TH SarabunIT๙"/>
                <w:sz w:val="32"/>
                <w:szCs w:val="32"/>
              </w:rPr>
              <w:t xml:space="preserve">data information </w:t>
            </w:r>
            <w:r w:rsidRPr="00F939E9">
              <w:rPr>
                <w:rFonts w:ascii="TH SarabunIT๙" w:hAnsi="TH SarabunIT๙" w:cs="TH SarabunIT๙"/>
                <w:sz w:val="32"/>
                <w:szCs w:val="32"/>
                <w:cs/>
              </w:rPr>
              <w:t>เพื่อลงข้อมูลและรายงานเป็นระบบเดียวกันทั่วปะเทศ</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ระบบสารสนเทศ มีระบบ </w:t>
            </w:r>
            <w:r w:rsidRPr="00F939E9">
              <w:rPr>
                <w:rFonts w:ascii="TH SarabunIT๙" w:hAnsi="TH SarabunIT๙" w:cs="TH SarabunIT๙"/>
                <w:sz w:val="32"/>
                <w:szCs w:val="32"/>
              </w:rPr>
              <w:t xml:space="preserve">data information </w:t>
            </w:r>
            <w:r w:rsidRPr="00F939E9">
              <w:rPr>
                <w:rFonts w:ascii="TH SarabunIT๙" w:hAnsi="TH SarabunIT๙" w:cs="TH SarabunIT๙"/>
                <w:sz w:val="32"/>
                <w:szCs w:val="32"/>
                <w:cs/>
              </w:rPr>
              <w:t>เพื่อลงข้อมูลและรายงานเป็นระบบเดียวกันทั่วปะเทศ</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ระบบสารสนเทศ มีระบบ </w:t>
            </w:r>
            <w:r w:rsidRPr="00F939E9">
              <w:rPr>
                <w:rFonts w:ascii="TH SarabunIT๙" w:hAnsi="TH SarabunIT๙" w:cs="TH SarabunIT๙"/>
                <w:sz w:val="32"/>
                <w:szCs w:val="32"/>
              </w:rPr>
              <w:t xml:space="preserve">data information </w:t>
            </w:r>
            <w:r w:rsidRPr="00F939E9">
              <w:rPr>
                <w:rFonts w:ascii="TH SarabunIT๙" w:hAnsi="TH SarabunIT๙" w:cs="TH SarabunIT๙"/>
                <w:sz w:val="32"/>
                <w:szCs w:val="32"/>
                <w:cs/>
              </w:rPr>
              <w:t>เพื่อลงข้อมูลและรายงานเป็นระบบเดียวกันทั่วปะเทศ</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Drugs &amp; Equipment</w:t>
            </w:r>
          </w:p>
        </w:tc>
        <w:tc>
          <w:tcPr>
            <w:tcW w:w="881" w:type="pct"/>
            <w:gridSpan w:val="2"/>
          </w:tcPr>
          <w:p w:rsidR="003609A7" w:rsidRPr="00F939E9" w:rsidRDefault="003609A7" w:rsidP="00F939E9">
            <w:pPr>
              <w:tabs>
                <w:tab w:val="num" w:pos="175"/>
              </w:tabs>
              <w:spacing w:after="0" w:line="240" w:lineRule="auto"/>
              <w:ind w:left="34"/>
              <w:rPr>
                <w:rFonts w:ascii="TH SarabunIT๙" w:hAnsi="TH SarabunIT๙" w:cs="TH SarabunIT๙"/>
                <w:sz w:val="32"/>
                <w:szCs w:val="32"/>
              </w:rPr>
            </w:pPr>
            <w:r w:rsidRPr="00F939E9">
              <w:rPr>
                <w:rFonts w:ascii="TH SarabunIT๙" w:hAnsi="TH SarabunIT๙" w:cs="TH SarabunIT๙"/>
                <w:sz w:val="32"/>
                <w:szCs w:val="32"/>
                <w:cs/>
              </w:rPr>
              <w:t xml:space="preserve">- หลักสูตรเฉพาะทาง </w:t>
            </w: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เดือนพยาบาลผู้ประสานการปลูกถ่ายอวัยวะ</w:t>
            </w:r>
          </w:p>
          <w:p w:rsidR="003609A7" w:rsidRPr="00F939E9" w:rsidRDefault="003609A7" w:rsidP="00F939E9">
            <w:pPr>
              <w:tabs>
                <w:tab w:val="num" w:pos="175"/>
              </w:tabs>
              <w:spacing w:after="0" w:line="240" w:lineRule="auto"/>
              <w:ind w:left="34"/>
              <w:rPr>
                <w:rFonts w:ascii="TH SarabunIT๙" w:hAnsi="TH SarabunIT๙" w:cs="TH SarabunIT๙"/>
                <w:sz w:val="32"/>
                <w:szCs w:val="32"/>
                <w:cs/>
              </w:rPr>
            </w:pPr>
            <w:r w:rsidRPr="00F939E9">
              <w:rPr>
                <w:rFonts w:ascii="TH SarabunIT๙" w:hAnsi="TH SarabunIT๙" w:cs="TH SarabunIT๙"/>
                <w:sz w:val="32"/>
                <w:szCs w:val="32"/>
                <w:cs/>
              </w:rPr>
              <w:t xml:space="preserve">- คู่มือการดูแล </w:t>
            </w:r>
            <w:r w:rsidRPr="00F939E9">
              <w:rPr>
                <w:rFonts w:ascii="TH SarabunIT๙" w:hAnsi="TH SarabunIT๙" w:cs="TH SarabunIT๙"/>
                <w:sz w:val="32"/>
                <w:szCs w:val="32"/>
              </w:rPr>
              <w:t>donor</w:t>
            </w:r>
            <w:r w:rsidRPr="00F939E9">
              <w:rPr>
                <w:rFonts w:ascii="TH SarabunIT๙" w:hAnsi="TH SarabunIT๙" w:cs="TH SarabunIT๙"/>
                <w:sz w:val="32"/>
                <w:szCs w:val="32"/>
                <w:cs/>
              </w:rPr>
              <w:t xml:space="preserve"> และการขอรับบริจาคอวัยวะกระทรวงสาธารณสุข</w:t>
            </w:r>
          </w:p>
          <w:p w:rsidR="003609A7" w:rsidRPr="00F939E9" w:rsidRDefault="003609A7" w:rsidP="00F939E9">
            <w:pPr>
              <w:tabs>
                <w:tab w:val="num" w:pos="175"/>
              </w:tabs>
              <w:spacing w:after="0" w:line="240" w:lineRule="auto"/>
              <w:ind w:left="34"/>
              <w:rPr>
                <w:rFonts w:ascii="TH SarabunIT๙" w:hAnsi="TH SarabunIT๙" w:cs="TH SarabunIT๙"/>
                <w:sz w:val="32"/>
                <w:szCs w:val="32"/>
                <w:cs/>
              </w:rPr>
            </w:pPr>
            <w:r w:rsidRPr="00F939E9">
              <w:rPr>
                <w:rFonts w:ascii="TH SarabunIT๙" w:hAnsi="TH SarabunIT๙" w:cs="TH SarabunIT๙"/>
                <w:sz w:val="32"/>
                <w:szCs w:val="32"/>
                <w:cs/>
              </w:rPr>
              <w:t>- เนื้อหาคู่มือปฏิบัติงานการปลูกถ่ายไตกระทรวง สธ.</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ชุดอุปกรณ์ผ่าตัด </w:t>
            </w:r>
            <w:r w:rsidRPr="00F939E9">
              <w:rPr>
                <w:rFonts w:ascii="TH SarabunIT๙" w:hAnsi="TH SarabunIT๙" w:cs="TH SarabunIT๙"/>
                <w:sz w:val="32"/>
                <w:szCs w:val="32"/>
              </w:rPr>
              <w:t>kidney transplant</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Hemodialysis unit</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Plasmapheresis</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มียา </w:t>
            </w:r>
            <w:r w:rsidRPr="00F939E9">
              <w:rPr>
                <w:rFonts w:ascii="TH SarabunIT๙" w:hAnsi="TH SarabunIT๙" w:cs="TH SarabunIT๙"/>
                <w:sz w:val="32"/>
                <w:szCs w:val="32"/>
              </w:rPr>
              <w:t xml:space="preserve">inotropic drug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sz w:val="32"/>
                <w:szCs w:val="32"/>
                <w:cs/>
              </w:rPr>
              <w:t xml:space="preserve">- มียากดภูมิ ได้แก่ </w:t>
            </w:r>
            <w:r w:rsidRPr="00F939E9">
              <w:rPr>
                <w:rFonts w:ascii="TH SarabunIT๙" w:hAnsi="TH SarabunIT๙" w:cs="TH SarabunIT๙"/>
                <w:sz w:val="32"/>
                <w:szCs w:val="32"/>
              </w:rPr>
              <w:t>cyclosporine, tacrolimus, MPA, m-TOR inhibitor, Anti-IL2, ATG, IVIG, Rituximab, Bortezumib</w:t>
            </w:r>
          </w:p>
        </w:tc>
        <w:tc>
          <w:tcPr>
            <w:tcW w:w="772" w:type="pct"/>
            <w:shd w:val="clear" w:color="auto" w:fill="auto"/>
          </w:tcPr>
          <w:p w:rsidR="003609A7" w:rsidRPr="00F939E9" w:rsidRDefault="003609A7" w:rsidP="00F939E9">
            <w:pPr>
              <w:tabs>
                <w:tab w:val="num" w:pos="175"/>
              </w:tabs>
              <w:spacing w:after="0" w:line="240" w:lineRule="auto"/>
              <w:ind w:left="34"/>
              <w:rPr>
                <w:rFonts w:ascii="TH SarabunIT๙" w:hAnsi="TH SarabunIT๙" w:cs="TH SarabunIT๙"/>
                <w:sz w:val="32"/>
                <w:szCs w:val="32"/>
              </w:rPr>
            </w:pPr>
            <w:r w:rsidRPr="00F939E9">
              <w:rPr>
                <w:rFonts w:ascii="TH SarabunIT๙" w:hAnsi="TH SarabunIT๙" w:cs="TH SarabunIT๙"/>
                <w:sz w:val="32"/>
                <w:szCs w:val="32"/>
                <w:cs/>
              </w:rPr>
              <w:t xml:space="preserve">- หลักสูตรเฉพาะทาง </w:t>
            </w: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เดือนพยาบาลผู้ประสานการปลูกถ่ายอวัยวะ</w:t>
            </w:r>
          </w:p>
          <w:p w:rsidR="003609A7" w:rsidRPr="00F939E9" w:rsidRDefault="003609A7" w:rsidP="00F939E9">
            <w:pPr>
              <w:tabs>
                <w:tab w:val="num" w:pos="175"/>
              </w:tabs>
              <w:spacing w:after="0" w:line="240" w:lineRule="auto"/>
              <w:ind w:left="34"/>
              <w:rPr>
                <w:rFonts w:ascii="TH SarabunIT๙" w:hAnsi="TH SarabunIT๙" w:cs="TH SarabunIT๙"/>
                <w:sz w:val="32"/>
                <w:szCs w:val="32"/>
                <w:cs/>
              </w:rPr>
            </w:pPr>
            <w:r w:rsidRPr="00F939E9">
              <w:rPr>
                <w:rFonts w:ascii="TH SarabunIT๙" w:hAnsi="TH SarabunIT๙" w:cs="TH SarabunIT๙"/>
                <w:sz w:val="32"/>
                <w:szCs w:val="32"/>
                <w:cs/>
              </w:rPr>
              <w:t xml:space="preserve">- คู่มือการดูแล </w:t>
            </w:r>
            <w:r w:rsidRPr="00F939E9">
              <w:rPr>
                <w:rFonts w:ascii="TH SarabunIT๙" w:hAnsi="TH SarabunIT๙" w:cs="TH SarabunIT๙"/>
                <w:sz w:val="32"/>
                <w:szCs w:val="32"/>
              </w:rPr>
              <w:t>donor</w:t>
            </w:r>
            <w:r w:rsidRPr="00F939E9">
              <w:rPr>
                <w:rFonts w:ascii="TH SarabunIT๙" w:hAnsi="TH SarabunIT๙" w:cs="TH SarabunIT๙"/>
                <w:sz w:val="32"/>
                <w:szCs w:val="32"/>
                <w:cs/>
              </w:rPr>
              <w:t xml:space="preserve"> และการขอรับบริจาคอวัยวะกระทรวงสาธารณสุข</w:t>
            </w:r>
          </w:p>
          <w:p w:rsidR="003609A7" w:rsidRPr="00F939E9" w:rsidRDefault="003609A7" w:rsidP="00F939E9">
            <w:pPr>
              <w:tabs>
                <w:tab w:val="num" w:pos="175"/>
              </w:tabs>
              <w:spacing w:after="0" w:line="240" w:lineRule="auto"/>
              <w:ind w:left="34"/>
              <w:rPr>
                <w:rFonts w:ascii="TH SarabunIT๙" w:hAnsi="TH SarabunIT๙" w:cs="TH SarabunIT๙"/>
                <w:sz w:val="32"/>
                <w:szCs w:val="32"/>
                <w:cs/>
              </w:rPr>
            </w:pPr>
            <w:r w:rsidRPr="00F939E9">
              <w:rPr>
                <w:rFonts w:ascii="TH SarabunIT๙" w:hAnsi="TH SarabunIT๙" w:cs="TH SarabunIT๙"/>
                <w:sz w:val="32"/>
                <w:szCs w:val="32"/>
                <w:cs/>
              </w:rPr>
              <w:t>- เนื้อหาคู่มือปฏิบัติงานการปลูกถ่ายไตกระทรวง สธ.</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ชุดอุปกรณ์ผ่าตัด </w:t>
            </w:r>
            <w:r w:rsidRPr="00F939E9">
              <w:rPr>
                <w:rFonts w:ascii="TH SarabunIT๙" w:hAnsi="TH SarabunIT๙" w:cs="TH SarabunIT๙"/>
                <w:sz w:val="32"/>
                <w:szCs w:val="32"/>
              </w:rPr>
              <w:t>kidney transplant</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Hemodialysis unit</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Plasmapheresis</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มียา </w:t>
            </w:r>
            <w:r w:rsidRPr="00F939E9">
              <w:rPr>
                <w:rFonts w:ascii="TH SarabunIT๙" w:hAnsi="TH SarabunIT๙" w:cs="TH SarabunIT๙"/>
                <w:sz w:val="32"/>
                <w:szCs w:val="32"/>
              </w:rPr>
              <w:t xml:space="preserve">inotropic drug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sz w:val="32"/>
                <w:szCs w:val="32"/>
                <w:cs/>
              </w:rPr>
              <w:t xml:space="preserve">- มียากดภูมิ ได้แก่ </w:t>
            </w:r>
            <w:r w:rsidRPr="00F939E9">
              <w:rPr>
                <w:rFonts w:ascii="TH SarabunIT๙" w:hAnsi="TH SarabunIT๙" w:cs="TH SarabunIT๙"/>
                <w:sz w:val="32"/>
                <w:szCs w:val="32"/>
              </w:rPr>
              <w:t>cyclosporine, tacrolimus, MPA, m-TOR inhibitor, Anti-IL2, ATG, IVIG, Rituximab, Bortezumib</w:t>
            </w:r>
          </w:p>
        </w:tc>
        <w:tc>
          <w:tcPr>
            <w:tcW w:w="773" w:type="pct"/>
            <w:shd w:val="clear" w:color="auto" w:fill="auto"/>
          </w:tcPr>
          <w:p w:rsidR="003609A7" w:rsidRPr="00F939E9" w:rsidRDefault="003609A7" w:rsidP="00F939E9">
            <w:pPr>
              <w:tabs>
                <w:tab w:val="num" w:pos="175"/>
              </w:tabs>
              <w:spacing w:after="0" w:line="240" w:lineRule="auto"/>
              <w:ind w:left="34"/>
              <w:rPr>
                <w:rFonts w:ascii="TH SarabunIT๙" w:hAnsi="TH SarabunIT๙" w:cs="TH SarabunIT๙"/>
                <w:sz w:val="32"/>
                <w:szCs w:val="32"/>
              </w:rPr>
            </w:pPr>
            <w:r w:rsidRPr="00F939E9">
              <w:rPr>
                <w:rFonts w:ascii="TH SarabunIT๙" w:hAnsi="TH SarabunIT๙" w:cs="TH SarabunIT๙"/>
                <w:sz w:val="32"/>
                <w:szCs w:val="32"/>
                <w:cs/>
              </w:rPr>
              <w:t xml:space="preserve">- หลักสูตรเฉพาะทาง </w:t>
            </w: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เดือนพยาบาลผู้ประสานการปลูกถ่ายอวัยวะ</w:t>
            </w:r>
          </w:p>
          <w:p w:rsidR="003609A7" w:rsidRPr="00F939E9" w:rsidRDefault="003609A7" w:rsidP="00F939E9">
            <w:pPr>
              <w:tabs>
                <w:tab w:val="num" w:pos="175"/>
              </w:tabs>
              <w:spacing w:after="0" w:line="240" w:lineRule="auto"/>
              <w:ind w:left="34"/>
              <w:rPr>
                <w:rFonts w:ascii="TH SarabunIT๙" w:hAnsi="TH SarabunIT๙" w:cs="TH SarabunIT๙"/>
                <w:sz w:val="32"/>
                <w:szCs w:val="32"/>
                <w:cs/>
              </w:rPr>
            </w:pPr>
            <w:r w:rsidRPr="00F939E9">
              <w:rPr>
                <w:rFonts w:ascii="TH SarabunIT๙" w:hAnsi="TH SarabunIT๙" w:cs="TH SarabunIT๙"/>
                <w:sz w:val="32"/>
                <w:szCs w:val="32"/>
                <w:cs/>
              </w:rPr>
              <w:t xml:space="preserve">- คู่มือการดูแล </w:t>
            </w:r>
            <w:r w:rsidRPr="00F939E9">
              <w:rPr>
                <w:rFonts w:ascii="TH SarabunIT๙" w:hAnsi="TH SarabunIT๙" w:cs="TH SarabunIT๙"/>
                <w:sz w:val="32"/>
                <w:szCs w:val="32"/>
              </w:rPr>
              <w:t>donor</w:t>
            </w:r>
            <w:r w:rsidRPr="00F939E9">
              <w:rPr>
                <w:rFonts w:ascii="TH SarabunIT๙" w:hAnsi="TH SarabunIT๙" w:cs="TH SarabunIT๙"/>
                <w:sz w:val="32"/>
                <w:szCs w:val="32"/>
                <w:cs/>
              </w:rPr>
              <w:t xml:space="preserve"> และการขอรับบริจาคอวัยวะกระทรวงสาธารณสุข</w:t>
            </w:r>
          </w:p>
          <w:p w:rsidR="003609A7" w:rsidRPr="00F939E9" w:rsidRDefault="003609A7" w:rsidP="00F939E9">
            <w:pPr>
              <w:tabs>
                <w:tab w:val="num" w:pos="175"/>
              </w:tabs>
              <w:spacing w:after="0" w:line="240" w:lineRule="auto"/>
              <w:ind w:left="34"/>
              <w:rPr>
                <w:rFonts w:ascii="TH SarabunIT๙" w:hAnsi="TH SarabunIT๙" w:cs="TH SarabunIT๙"/>
                <w:sz w:val="32"/>
                <w:szCs w:val="32"/>
                <w:cs/>
              </w:rPr>
            </w:pPr>
            <w:r w:rsidRPr="00F939E9">
              <w:rPr>
                <w:rFonts w:ascii="TH SarabunIT๙" w:hAnsi="TH SarabunIT๙" w:cs="TH SarabunIT๙"/>
                <w:sz w:val="32"/>
                <w:szCs w:val="32"/>
                <w:cs/>
              </w:rPr>
              <w:t>- เนื้อหาคู่มือปฏิบัติงานการปลูกถ่ายไตกระทรวง สธ.</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ชุดอุปกรณ์ผ่าตัด </w:t>
            </w:r>
            <w:r w:rsidRPr="00F939E9">
              <w:rPr>
                <w:rFonts w:ascii="TH SarabunIT๙" w:hAnsi="TH SarabunIT๙" w:cs="TH SarabunIT๙"/>
                <w:sz w:val="32"/>
                <w:szCs w:val="32"/>
              </w:rPr>
              <w:t>kidney transplant</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Hemodialysis unit</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Plasmapheresis</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มียา </w:t>
            </w:r>
            <w:r w:rsidRPr="00F939E9">
              <w:rPr>
                <w:rFonts w:ascii="TH SarabunIT๙" w:hAnsi="TH SarabunIT๙" w:cs="TH SarabunIT๙"/>
                <w:sz w:val="32"/>
                <w:szCs w:val="32"/>
              </w:rPr>
              <w:t xml:space="preserve">inotropic drug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sz w:val="32"/>
                <w:szCs w:val="32"/>
                <w:cs/>
              </w:rPr>
              <w:t xml:space="preserve">- มียากดภูมิ ได้แก่ </w:t>
            </w:r>
            <w:r w:rsidRPr="00F939E9">
              <w:rPr>
                <w:rFonts w:ascii="TH SarabunIT๙" w:hAnsi="TH SarabunIT๙" w:cs="TH SarabunIT๙"/>
                <w:sz w:val="32"/>
                <w:szCs w:val="32"/>
              </w:rPr>
              <w:t>cyclosporine, tacrolimus, MPA, m-TOR inhibitor, Anti-IL2, ATG, IVIG, Rituximab, Bortezumib</w:t>
            </w:r>
          </w:p>
        </w:tc>
        <w:tc>
          <w:tcPr>
            <w:tcW w:w="772" w:type="pct"/>
          </w:tcPr>
          <w:p w:rsidR="003609A7" w:rsidRPr="00F939E9" w:rsidRDefault="003609A7" w:rsidP="00F939E9">
            <w:pPr>
              <w:tabs>
                <w:tab w:val="num" w:pos="175"/>
              </w:tabs>
              <w:spacing w:after="0" w:line="240" w:lineRule="auto"/>
              <w:ind w:left="34"/>
              <w:rPr>
                <w:rFonts w:ascii="TH SarabunIT๙" w:hAnsi="TH SarabunIT๙" w:cs="TH SarabunIT๙"/>
                <w:sz w:val="32"/>
                <w:szCs w:val="32"/>
              </w:rPr>
            </w:pPr>
            <w:r w:rsidRPr="00F939E9">
              <w:rPr>
                <w:rFonts w:ascii="TH SarabunIT๙" w:hAnsi="TH SarabunIT๙" w:cs="TH SarabunIT๙"/>
                <w:sz w:val="32"/>
                <w:szCs w:val="32"/>
                <w:cs/>
              </w:rPr>
              <w:t xml:space="preserve">- หลักสูตรเฉพาะทาง </w:t>
            </w: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เดือนพยาบาลผู้ประสานการปลูกถ่ายอวัยวะ</w:t>
            </w:r>
          </w:p>
          <w:p w:rsidR="003609A7" w:rsidRPr="00F939E9" w:rsidRDefault="003609A7" w:rsidP="00F939E9">
            <w:pPr>
              <w:tabs>
                <w:tab w:val="num" w:pos="175"/>
              </w:tabs>
              <w:spacing w:after="0" w:line="240" w:lineRule="auto"/>
              <w:ind w:left="34"/>
              <w:rPr>
                <w:rFonts w:ascii="TH SarabunIT๙" w:hAnsi="TH SarabunIT๙" w:cs="TH SarabunIT๙"/>
                <w:sz w:val="32"/>
                <w:szCs w:val="32"/>
                <w:cs/>
              </w:rPr>
            </w:pPr>
            <w:r w:rsidRPr="00F939E9">
              <w:rPr>
                <w:rFonts w:ascii="TH SarabunIT๙" w:hAnsi="TH SarabunIT๙" w:cs="TH SarabunIT๙"/>
                <w:sz w:val="32"/>
                <w:szCs w:val="32"/>
                <w:cs/>
              </w:rPr>
              <w:t xml:space="preserve">- คู่มือการดูแล </w:t>
            </w:r>
            <w:r w:rsidRPr="00F939E9">
              <w:rPr>
                <w:rFonts w:ascii="TH SarabunIT๙" w:hAnsi="TH SarabunIT๙" w:cs="TH SarabunIT๙"/>
                <w:sz w:val="32"/>
                <w:szCs w:val="32"/>
              </w:rPr>
              <w:t>donor</w:t>
            </w:r>
            <w:r w:rsidRPr="00F939E9">
              <w:rPr>
                <w:rFonts w:ascii="TH SarabunIT๙" w:hAnsi="TH SarabunIT๙" w:cs="TH SarabunIT๙"/>
                <w:sz w:val="32"/>
                <w:szCs w:val="32"/>
                <w:cs/>
              </w:rPr>
              <w:t xml:space="preserve"> และการขอรับบริจาคอวัยวะกระทรวงสาธารณสุข</w:t>
            </w:r>
          </w:p>
          <w:p w:rsidR="003609A7" w:rsidRPr="00F939E9" w:rsidRDefault="003609A7" w:rsidP="00F939E9">
            <w:pPr>
              <w:tabs>
                <w:tab w:val="num" w:pos="175"/>
              </w:tabs>
              <w:spacing w:after="0" w:line="240" w:lineRule="auto"/>
              <w:ind w:left="34"/>
              <w:rPr>
                <w:rFonts w:ascii="TH SarabunIT๙" w:hAnsi="TH SarabunIT๙" w:cs="TH SarabunIT๙"/>
                <w:sz w:val="32"/>
                <w:szCs w:val="32"/>
                <w:cs/>
              </w:rPr>
            </w:pPr>
            <w:r w:rsidRPr="00F939E9">
              <w:rPr>
                <w:rFonts w:ascii="TH SarabunIT๙" w:hAnsi="TH SarabunIT๙" w:cs="TH SarabunIT๙"/>
                <w:sz w:val="32"/>
                <w:szCs w:val="32"/>
                <w:cs/>
              </w:rPr>
              <w:t>- เนื้อหาคู่มือปฏิบัติงานการปลูกถ่ายไตกระทรวง สธ.</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ชุดอุปกรณ์ผ่าตัด </w:t>
            </w:r>
            <w:r w:rsidRPr="00F939E9">
              <w:rPr>
                <w:rFonts w:ascii="TH SarabunIT๙" w:hAnsi="TH SarabunIT๙" w:cs="TH SarabunIT๙"/>
                <w:sz w:val="32"/>
                <w:szCs w:val="32"/>
              </w:rPr>
              <w:t>kidney transplant</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Hemodialysis unit</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Plasmapheresis</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มียา </w:t>
            </w:r>
            <w:r w:rsidRPr="00F939E9">
              <w:rPr>
                <w:rFonts w:ascii="TH SarabunIT๙" w:hAnsi="TH SarabunIT๙" w:cs="TH SarabunIT๙"/>
                <w:sz w:val="32"/>
                <w:szCs w:val="32"/>
              </w:rPr>
              <w:t xml:space="preserve">inotropic drug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sz w:val="32"/>
                <w:szCs w:val="32"/>
                <w:cs/>
              </w:rPr>
              <w:t xml:space="preserve">- มียากดภูมิ ได้แก่ </w:t>
            </w:r>
            <w:r w:rsidRPr="00F939E9">
              <w:rPr>
                <w:rFonts w:ascii="TH SarabunIT๙" w:hAnsi="TH SarabunIT๙" w:cs="TH SarabunIT๙"/>
                <w:sz w:val="32"/>
                <w:szCs w:val="32"/>
              </w:rPr>
              <w:t>cyclosporine, tacrolimus, MPA, m-TOR inhibitor, Anti-IL2, ATG, IVIG, Rituximab, Bortezumib</w:t>
            </w:r>
          </w:p>
        </w:tc>
        <w:tc>
          <w:tcPr>
            <w:tcW w:w="771" w:type="pct"/>
            <w:tcBorders>
              <w:right w:val="single" w:sz="18" w:space="0" w:color="auto"/>
            </w:tcBorders>
          </w:tcPr>
          <w:p w:rsidR="003609A7" w:rsidRPr="00F939E9" w:rsidRDefault="003609A7" w:rsidP="00F939E9">
            <w:pPr>
              <w:tabs>
                <w:tab w:val="num" w:pos="175"/>
              </w:tabs>
              <w:spacing w:after="0" w:line="240" w:lineRule="auto"/>
              <w:ind w:left="34"/>
              <w:rPr>
                <w:rFonts w:ascii="TH SarabunIT๙" w:hAnsi="TH SarabunIT๙" w:cs="TH SarabunIT๙"/>
                <w:sz w:val="32"/>
                <w:szCs w:val="32"/>
              </w:rPr>
            </w:pPr>
            <w:r w:rsidRPr="00F939E9">
              <w:rPr>
                <w:rFonts w:ascii="TH SarabunIT๙" w:hAnsi="TH SarabunIT๙" w:cs="TH SarabunIT๙"/>
                <w:sz w:val="32"/>
                <w:szCs w:val="32"/>
                <w:cs/>
              </w:rPr>
              <w:t xml:space="preserve">- หลักสูตรเฉพาะทาง </w:t>
            </w: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เดือนพยาบาลผู้ประสานการปลูกถ่ายอวัยวะ</w:t>
            </w:r>
          </w:p>
          <w:p w:rsidR="003609A7" w:rsidRPr="00F939E9" w:rsidRDefault="003609A7" w:rsidP="00F939E9">
            <w:pPr>
              <w:tabs>
                <w:tab w:val="num" w:pos="175"/>
              </w:tabs>
              <w:spacing w:after="0" w:line="240" w:lineRule="auto"/>
              <w:ind w:left="34"/>
              <w:rPr>
                <w:rFonts w:ascii="TH SarabunIT๙" w:hAnsi="TH SarabunIT๙" w:cs="TH SarabunIT๙"/>
                <w:sz w:val="32"/>
                <w:szCs w:val="32"/>
                <w:cs/>
              </w:rPr>
            </w:pPr>
            <w:r w:rsidRPr="00F939E9">
              <w:rPr>
                <w:rFonts w:ascii="TH SarabunIT๙" w:hAnsi="TH SarabunIT๙" w:cs="TH SarabunIT๙"/>
                <w:sz w:val="32"/>
                <w:szCs w:val="32"/>
                <w:cs/>
              </w:rPr>
              <w:t xml:space="preserve">- คู่มือการดูแล </w:t>
            </w:r>
            <w:r w:rsidRPr="00F939E9">
              <w:rPr>
                <w:rFonts w:ascii="TH SarabunIT๙" w:hAnsi="TH SarabunIT๙" w:cs="TH SarabunIT๙"/>
                <w:sz w:val="32"/>
                <w:szCs w:val="32"/>
              </w:rPr>
              <w:t>donor</w:t>
            </w:r>
            <w:r w:rsidRPr="00F939E9">
              <w:rPr>
                <w:rFonts w:ascii="TH SarabunIT๙" w:hAnsi="TH SarabunIT๙" w:cs="TH SarabunIT๙"/>
                <w:sz w:val="32"/>
                <w:szCs w:val="32"/>
                <w:cs/>
              </w:rPr>
              <w:t xml:space="preserve"> และการขอรับบริจาคอวัยวะกระทรวงสาธารณสุข</w:t>
            </w:r>
          </w:p>
          <w:p w:rsidR="003609A7" w:rsidRPr="00F939E9" w:rsidRDefault="003609A7" w:rsidP="00F939E9">
            <w:pPr>
              <w:tabs>
                <w:tab w:val="num" w:pos="175"/>
              </w:tabs>
              <w:spacing w:after="0" w:line="240" w:lineRule="auto"/>
              <w:ind w:left="34"/>
              <w:rPr>
                <w:rFonts w:ascii="TH SarabunIT๙" w:hAnsi="TH SarabunIT๙" w:cs="TH SarabunIT๙"/>
                <w:sz w:val="32"/>
                <w:szCs w:val="32"/>
                <w:cs/>
              </w:rPr>
            </w:pPr>
            <w:r w:rsidRPr="00F939E9">
              <w:rPr>
                <w:rFonts w:ascii="TH SarabunIT๙" w:hAnsi="TH SarabunIT๙" w:cs="TH SarabunIT๙"/>
                <w:sz w:val="32"/>
                <w:szCs w:val="32"/>
                <w:cs/>
              </w:rPr>
              <w:t>- เนื้อหาคู่มือปฏิบัติงานการปลูกถ่ายไตกระทรวง สธ.</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ชุดอุปกรณ์ผ่าตัด </w:t>
            </w:r>
            <w:r w:rsidRPr="00F939E9">
              <w:rPr>
                <w:rFonts w:ascii="TH SarabunIT๙" w:hAnsi="TH SarabunIT๙" w:cs="TH SarabunIT๙"/>
                <w:sz w:val="32"/>
                <w:szCs w:val="32"/>
              </w:rPr>
              <w:t>kidney transplant</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Hemodialysis unit</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Plasmapheresis</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มียา </w:t>
            </w:r>
            <w:r w:rsidRPr="00F939E9">
              <w:rPr>
                <w:rFonts w:ascii="TH SarabunIT๙" w:hAnsi="TH SarabunIT๙" w:cs="TH SarabunIT๙"/>
                <w:sz w:val="32"/>
                <w:szCs w:val="32"/>
              </w:rPr>
              <w:t xml:space="preserve">inotropic drug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sz w:val="32"/>
                <w:szCs w:val="32"/>
                <w:cs/>
              </w:rPr>
              <w:t xml:space="preserve">- มียากดภูมิ ได้แก่ </w:t>
            </w:r>
            <w:r w:rsidRPr="00F939E9">
              <w:rPr>
                <w:rFonts w:ascii="TH SarabunIT๙" w:hAnsi="TH SarabunIT๙" w:cs="TH SarabunIT๙"/>
                <w:sz w:val="32"/>
                <w:szCs w:val="32"/>
              </w:rPr>
              <w:t>cyclosporine, tacrolimus, MPA, m-TOR inhibitor, Anti-IL2, ATG, IVIG, Rituximab, Bortezumib</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sz w:val="32"/>
                <w:szCs w:val="32"/>
                <w:cs/>
              </w:rPr>
              <w:t>มีความคุ้มค่าสูงกว่าการฟอกเลือด</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sz w:val="32"/>
                <w:szCs w:val="32"/>
                <w:cs/>
              </w:rPr>
              <w:t>มีความคุ้มค่าสูงกว่าการฟอกเลือด</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sz w:val="32"/>
                <w:szCs w:val="32"/>
                <w:cs/>
              </w:rPr>
              <w:t>มีความคุ้มค่าสูงกว่าการฟอกเลือด</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sz w:val="32"/>
                <w:szCs w:val="32"/>
                <w:cs/>
              </w:rPr>
              <w:t>มีความคุ้มค่าสูงกว่าการฟอกเลือด</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sz w:val="32"/>
                <w:szCs w:val="32"/>
                <w:cs/>
              </w:rPr>
              <w:t>มีความคุ้มค่าสูงกว่าการฟอกเลือด</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881" w:type="pct"/>
            <w:gridSpan w:val="2"/>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นโยบายการสนับสนุนการรับบริจาคอวัยวะ</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xml:space="preserve">- คณะกรรมการ </w:t>
            </w:r>
            <w:r w:rsidRPr="00F939E9">
              <w:rPr>
                <w:rFonts w:ascii="TH SarabunIT๙" w:hAnsi="TH SarabunIT๙" w:cs="TH SarabunIT๙"/>
                <w:color w:val="000000"/>
                <w:sz w:val="32"/>
                <w:szCs w:val="32"/>
              </w:rPr>
              <w:t xml:space="preserve">service plan </w:t>
            </w:r>
            <w:r w:rsidRPr="00F939E9">
              <w:rPr>
                <w:rFonts w:ascii="TH SarabunIT๙" w:hAnsi="TH SarabunIT๙" w:cs="TH SarabunIT๙"/>
                <w:color w:val="000000"/>
                <w:sz w:val="32"/>
                <w:szCs w:val="32"/>
                <w:cs/>
              </w:rPr>
              <w:t>สาขารับบริจาคและปลูกถ่ายอวัยวะ</w:t>
            </w:r>
          </w:p>
        </w:tc>
        <w:tc>
          <w:tcPr>
            <w:tcW w:w="772"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นโยบายการสนับสนุนการรับบริจาคอวัยวะ</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xml:space="preserve">- คณะกรรมการ </w:t>
            </w:r>
            <w:r w:rsidRPr="00F939E9">
              <w:rPr>
                <w:rFonts w:ascii="TH SarabunIT๙" w:hAnsi="TH SarabunIT๙" w:cs="TH SarabunIT๙"/>
                <w:color w:val="000000"/>
                <w:sz w:val="32"/>
                <w:szCs w:val="32"/>
              </w:rPr>
              <w:t xml:space="preserve">service plan </w:t>
            </w:r>
            <w:r w:rsidRPr="00F939E9">
              <w:rPr>
                <w:rFonts w:ascii="TH SarabunIT๙" w:hAnsi="TH SarabunIT๙" w:cs="TH SarabunIT๙"/>
                <w:color w:val="000000"/>
                <w:sz w:val="32"/>
                <w:szCs w:val="32"/>
                <w:cs/>
              </w:rPr>
              <w:t>สาขารับบริจาคและปลูกถ่ายอวัยวะ</w:t>
            </w:r>
          </w:p>
        </w:tc>
        <w:tc>
          <w:tcPr>
            <w:tcW w:w="773"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นโยบายการสนับสนุนการรับบริจาคอวัยวะ</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xml:space="preserve">- คณะกรรมการ </w:t>
            </w:r>
            <w:r w:rsidRPr="00F939E9">
              <w:rPr>
                <w:rFonts w:ascii="TH SarabunIT๙" w:hAnsi="TH SarabunIT๙" w:cs="TH SarabunIT๙"/>
                <w:color w:val="000000"/>
                <w:sz w:val="32"/>
                <w:szCs w:val="32"/>
              </w:rPr>
              <w:t xml:space="preserve">service plan </w:t>
            </w:r>
            <w:r w:rsidRPr="00F939E9">
              <w:rPr>
                <w:rFonts w:ascii="TH SarabunIT๙" w:hAnsi="TH SarabunIT๙" w:cs="TH SarabunIT๙"/>
                <w:color w:val="000000"/>
                <w:sz w:val="32"/>
                <w:szCs w:val="32"/>
                <w:cs/>
              </w:rPr>
              <w:t>สาขารับบริจาคและปลูกถ่ายอวัยวะ</w:t>
            </w:r>
          </w:p>
        </w:tc>
        <w:tc>
          <w:tcPr>
            <w:tcW w:w="772"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นโยบายการสนับสนุนการรับบริจาคอวัยวะ</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xml:space="preserve">- คณะกรรมการ </w:t>
            </w:r>
            <w:r w:rsidRPr="00F939E9">
              <w:rPr>
                <w:rFonts w:ascii="TH SarabunIT๙" w:hAnsi="TH SarabunIT๙" w:cs="TH SarabunIT๙"/>
                <w:color w:val="000000"/>
                <w:sz w:val="32"/>
                <w:szCs w:val="32"/>
              </w:rPr>
              <w:t xml:space="preserve">service plan </w:t>
            </w:r>
            <w:r w:rsidRPr="00F939E9">
              <w:rPr>
                <w:rFonts w:ascii="TH SarabunIT๙" w:hAnsi="TH SarabunIT๙" w:cs="TH SarabunIT๙"/>
                <w:color w:val="000000"/>
                <w:sz w:val="32"/>
                <w:szCs w:val="32"/>
                <w:cs/>
              </w:rPr>
              <w:t>สาขารับบริจาคและปลูกถ่ายอวัยวะ</w:t>
            </w:r>
          </w:p>
        </w:tc>
        <w:tc>
          <w:tcPr>
            <w:tcW w:w="771"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นโยบายการสนับสนุนการรับบริจาคอวัยวะ</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 xml:space="preserve">- คณะกรรมการ </w:t>
            </w:r>
            <w:r w:rsidRPr="00F939E9">
              <w:rPr>
                <w:rFonts w:ascii="TH SarabunIT๙" w:hAnsi="TH SarabunIT๙" w:cs="TH SarabunIT๙"/>
                <w:color w:val="000000"/>
                <w:sz w:val="32"/>
                <w:szCs w:val="32"/>
              </w:rPr>
              <w:t xml:space="preserve">service plan </w:t>
            </w:r>
            <w:r w:rsidRPr="00F939E9">
              <w:rPr>
                <w:rFonts w:ascii="TH SarabunIT๙" w:hAnsi="TH SarabunIT๙" w:cs="TH SarabunIT๙"/>
                <w:color w:val="000000"/>
                <w:sz w:val="32"/>
                <w:szCs w:val="32"/>
                <w:cs/>
              </w:rPr>
              <w:t>สาขารับบริจาคและปลูกถ่ายอวัยวะ</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881" w:type="pct"/>
            <w:gridSpan w:val="2"/>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จำนวนการปลูกถ่ายไตสำเร็จ</w:t>
            </w:r>
          </w:p>
        </w:tc>
        <w:tc>
          <w:tcPr>
            <w:tcW w:w="772"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จำนวนการปลูกถ่ายไตสำเร็จ</w:t>
            </w: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จำนวนการปลูกถ่ายไตสำเร็จ</w:t>
            </w:r>
          </w:p>
        </w:tc>
        <w:tc>
          <w:tcPr>
            <w:tcW w:w="772"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จำนวนการปลูกถ่ายไตสำเร็จ</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จำนวนการปลูกถ่ายไตสำเร็จ</w:t>
            </w:r>
          </w:p>
        </w:tc>
      </w:tr>
      <w:tr w:rsidR="003609A7" w:rsidRPr="00F939E9" w:rsidTr="00696E06">
        <w:tc>
          <w:tcPr>
            <w:tcW w:w="4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881" w:type="pct"/>
            <w:gridSpan w:val="2"/>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กรมการแพทย์</w:t>
            </w:r>
          </w:p>
        </w:tc>
        <w:tc>
          <w:tcPr>
            <w:tcW w:w="772"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กรมการแพทย์</w:t>
            </w: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กรมการแพทย์</w:t>
            </w:r>
          </w:p>
        </w:tc>
        <w:tc>
          <w:tcPr>
            <w:tcW w:w="772"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กรมการแพทย์</w:t>
            </w:r>
          </w:p>
        </w:tc>
        <w:tc>
          <w:tcPr>
            <w:tcW w:w="771"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กรมการแพทย์</w:t>
            </w:r>
          </w:p>
        </w:tc>
      </w:tr>
      <w:tr w:rsidR="003609A7" w:rsidRPr="00F939E9" w:rsidTr="00696E06">
        <w:tc>
          <w:tcPr>
            <w:tcW w:w="482" w:type="pct"/>
            <w:vMerge/>
            <w:tcBorders>
              <w:left w:val="single" w:sz="18" w:space="0" w:color="auto"/>
              <w:bottom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49" w:type="pct"/>
            <w:tcBorders>
              <w:bottom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881" w:type="pct"/>
            <w:gridSpan w:val="2"/>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สป./กศธ</w:t>
            </w:r>
          </w:p>
        </w:tc>
        <w:tc>
          <w:tcPr>
            <w:tcW w:w="772"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สป./กศธ</w:t>
            </w:r>
          </w:p>
        </w:tc>
        <w:tc>
          <w:tcPr>
            <w:tcW w:w="773"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สป./กศธ</w:t>
            </w:r>
          </w:p>
        </w:tc>
        <w:tc>
          <w:tcPr>
            <w:tcW w:w="772" w:type="pct"/>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สป./กศธ</w:t>
            </w:r>
          </w:p>
        </w:tc>
        <w:tc>
          <w:tcPr>
            <w:tcW w:w="771" w:type="pct"/>
            <w:tcBorders>
              <w:bottom w:val="single" w:sz="18" w:space="0" w:color="auto"/>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สป./กศธ</w:t>
            </w:r>
          </w:p>
        </w:tc>
      </w:tr>
    </w:tbl>
    <w:p w:rsidR="004C4F15" w:rsidRDefault="004C4F15" w:rsidP="00305F4F">
      <w:pPr>
        <w:autoSpaceDE w:val="0"/>
        <w:autoSpaceDN w:val="0"/>
        <w:adjustRightInd w:val="0"/>
        <w:spacing w:after="0" w:line="276" w:lineRule="auto"/>
        <w:jc w:val="thaiDistribute"/>
        <w:rPr>
          <w:rFonts w:ascii="TH SarabunIT๙" w:hAnsi="TH SarabunIT๙" w:cs="TH SarabunIT๙"/>
          <w:sz w:val="32"/>
          <w:szCs w:val="32"/>
        </w:rPr>
      </w:pPr>
    </w:p>
    <w:p w:rsidR="007A56F2" w:rsidRDefault="007A56F2" w:rsidP="00305F4F">
      <w:pPr>
        <w:autoSpaceDE w:val="0"/>
        <w:autoSpaceDN w:val="0"/>
        <w:adjustRightInd w:val="0"/>
        <w:spacing w:after="0" w:line="276" w:lineRule="auto"/>
        <w:jc w:val="thaiDistribute"/>
        <w:rPr>
          <w:rFonts w:ascii="TH SarabunIT๙" w:hAnsi="TH SarabunIT๙" w:cs="TH SarabunIT๙"/>
          <w:sz w:val="32"/>
          <w:szCs w:val="32"/>
        </w:rPr>
      </w:pPr>
    </w:p>
    <w:p w:rsidR="007A56F2" w:rsidRDefault="007A56F2" w:rsidP="00305F4F">
      <w:pPr>
        <w:autoSpaceDE w:val="0"/>
        <w:autoSpaceDN w:val="0"/>
        <w:adjustRightInd w:val="0"/>
        <w:spacing w:after="0" w:line="276" w:lineRule="auto"/>
        <w:jc w:val="thaiDistribute"/>
        <w:rPr>
          <w:rFonts w:ascii="TH SarabunIT๙" w:hAnsi="TH SarabunIT๙" w:cs="TH SarabunIT๙"/>
          <w:sz w:val="32"/>
          <w:szCs w:val="32"/>
        </w:rPr>
      </w:pPr>
    </w:p>
    <w:p w:rsidR="007A56F2" w:rsidRDefault="007A56F2" w:rsidP="00305F4F">
      <w:pPr>
        <w:autoSpaceDE w:val="0"/>
        <w:autoSpaceDN w:val="0"/>
        <w:adjustRightInd w:val="0"/>
        <w:spacing w:after="0" w:line="276" w:lineRule="auto"/>
        <w:jc w:val="thaiDistribute"/>
        <w:rPr>
          <w:rFonts w:ascii="TH SarabunIT๙" w:hAnsi="TH SarabunIT๙" w:cs="TH SarabunIT๙"/>
          <w:sz w:val="32"/>
          <w:szCs w:val="32"/>
        </w:rPr>
      </w:pPr>
    </w:p>
    <w:p w:rsidR="007A56F2" w:rsidRDefault="007A56F2" w:rsidP="00305F4F">
      <w:pPr>
        <w:autoSpaceDE w:val="0"/>
        <w:autoSpaceDN w:val="0"/>
        <w:adjustRightInd w:val="0"/>
        <w:spacing w:after="0" w:line="276" w:lineRule="auto"/>
        <w:jc w:val="thaiDistribute"/>
        <w:rPr>
          <w:rFonts w:ascii="TH SarabunIT๙" w:hAnsi="TH SarabunIT๙" w:cs="TH SarabunIT๙"/>
          <w:sz w:val="32"/>
          <w:szCs w:val="32"/>
        </w:rPr>
      </w:pPr>
    </w:p>
    <w:p w:rsidR="007A56F2" w:rsidRDefault="007A56F2" w:rsidP="00305F4F">
      <w:pPr>
        <w:autoSpaceDE w:val="0"/>
        <w:autoSpaceDN w:val="0"/>
        <w:adjustRightInd w:val="0"/>
        <w:spacing w:after="0" w:line="276" w:lineRule="auto"/>
        <w:jc w:val="thaiDistribute"/>
        <w:rPr>
          <w:rFonts w:ascii="TH SarabunIT๙" w:hAnsi="TH SarabunIT๙" w:cs="TH SarabunIT๙"/>
          <w:sz w:val="32"/>
          <w:szCs w:val="32"/>
        </w:rPr>
      </w:pPr>
    </w:p>
    <w:p w:rsidR="007A56F2" w:rsidRDefault="007A56F2" w:rsidP="00305F4F">
      <w:pPr>
        <w:autoSpaceDE w:val="0"/>
        <w:autoSpaceDN w:val="0"/>
        <w:adjustRightInd w:val="0"/>
        <w:spacing w:after="0" w:line="276" w:lineRule="auto"/>
        <w:jc w:val="thaiDistribute"/>
        <w:rPr>
          <w:rFonts w:ascii="TH SarabunIT๙" w:hAnsi="TH SarabunIT๙" w:cs="TH SarabunIT๙"/>
          <w:sz w:val="32"/>
          <w:szCs w:val="32"/>
        </w:rPr>
      </w:pPr>
    </w:p>
    <w:p w:rsidR="007A56F2" w:rsidRDefault="007A56F2" w:rsidP="00305F4F">
      <w:pPr>
        <w:autoSpaceDE w:val="0"/>
        <w:autoSpaceDN w:val="0"/>
        <w:adjustRightInd w:val="0"/>
        <w:spacing w:after="0" w:line="276" w:lineRule="auto"/>
        <w:jc w:val="thaiDistribute"/>
        <w:rPr>
          <w:rFonts w:ascii="TH SarabunIT๙" w:hAnsi="TH SarabunIT๙" w:cs="TH SarabunIT๙"/>
          <w:sz w:val="32"/>
          <w:szCs w:val="32"/>
        </w:rPr>
      </w:pPr>
    </w:p>
    <w:p w:rsidR="00D27952" w:rsidRDefault="00D27952" w:rsidP="00305F4F">
      <w:pPr>
        <w:autoSpaceDE w:val="0"/>
        <w:autoSpaceDN w:val="0"/>
        <w:adjustRightInd w:val="0"/>
        <w:spacing w:after="0" w:line="276" w:lineRule="auto"/>
        <w:jc w:val="thaiDistribute"/>
        <w:rPr>
          <w:rFonts w:ascii="TH SarabunIT๙" w:hAnsi="TH SarabunIT๙" w:cs="TH SarabunIT๙"/>
          <w:sz w:val="32"/>
          <w:szCs w:val="32"/>
        </w:rPr>
      </w:pPr>
    </w:p>
    <w:p w:rsidR="00D27952" w:rsidRDefault="00D27952" w:rsidP="00305F4F">
      <w:pPr>
        <w:autoSpaceDE w:val="0"/>
        <w:autoSpaceDN w:val="0"/>
        <w:adjustRightInd w:val="0"/>
        <w:spacing w:after="0" w:line="276" w:lineRule="auto"/>
        <w:jc w:val="thaiDistribute"/>
        <w:rPr>
          <w:rFonts w:ascii="TH SarabunIT๙" w:hAnsi="TH SarabunIT๙" w:cs="TH SarabunIT๙"/>
          <w:sz w:val="32"/>
          <w:szCs w:val="32"/>
        </w:rPr>
      </w:pPr>
    </w:p>
    <w:p w:rsidR="00F5022E" w:rsidRPr="00EC7115" w:rsidRDefault="00F5022E" w:rsidP="00F5022E">
      <w:pPr>
        <w:autoSpaceDE w:val="0"/>
        <w:autoSpaceDN w:val="0"/>
        <w:adjustRightInd w:val="0"/>
        <w:spacing w:after="0" w:line="276" w:lineRule="auto"/>
        <w:jc w:val="thaiDistribute"/>
        <w:rPr>
          <w:rFonts w:ascii="TH SarabunIT๙" w:hAnsi="TH SarabunIT๙" w:cs="TH SarabunIT๙"/>
          <w:sz w:val="32"/>
          <w:szCs w:val="32"/>
        </w:rPr>
      </w:pPr>
      <w:r>
        <w:rPr>
          <w:rFonts w:ascii="TH SarabunIT๙" w:hAnsi="TH SarabunIT๙" w:cs="TH SarabunIT๙"/>
          <w:sz w:val="32"/>
          <w:szCs w:val="32"/>
        </w:rPr>
        <w:tab/>
      </w:r>
      <w:r w:rsidR="00D00712">
        <w:rPr>
          <w:rFonts w:ascii="TH SarabunIT๙" w:hAnsi="TH SarabunIT๙" w:cs="TH SarabunIT๙"/>
          <w:sz w:val="32"/>
          <w:szCs w:val="32"/>
        </w:rPr>
        <w:tab/>
      </w:r>
      <w:r>
        <w:rPr>
          <w:rFonts w:ascii="TH SarabunIT๙" w:hAnsi="TH SarabunIT๙" w:cs="TH SarabunIT๙" w:hint="cs"/>
          <w:b/>
          <w:bCs/>
          <w:sz w:val="32"/>
          <w:szCs w:val="32"/>
          <w:cs/>
        </w:rPr>
        <w:t>แผนงานที่ 3</w:t>
      </w:r>
      <w:r w:rsidR="00D27952">
        <w:rPr>
          <w:rFonts w:ascii="TH SarabunIT๙" w:hAnsi="TH SarabunIT๙" w:cs="TH SarabunIT๙" w:hint="cs"/>
          <w:b/>
          <w:bCs/>
          <w:sz w:val="32"/>
          <w:szCs w:val="32"/>
          <w:cs/>
        </w:rPr>
        <w:t xml:space="preserve"> </w:t>
      </w:r>
      <w:r w:rsidRPr="00F5022E">
        <w:rPr>
          <w:rFonts w:ascii="TH SarabunIT๙" w:hAnsi="TH SarabunIT๙" w:cs="TH SarabunIT๙"/>
          <w:sz w:val="32"/>
          <w:szCs w:val="32"/>
          <w:cs/>
        </w:rPr>
        <w:t>การพัฒนาระบบบริการการแพทย์ฉุกเฉินครบวงจรและระบบการส่งต่อ</w:t>
      </w:r>
      <w:r w:rsidR="00990B74">
        <w:rPr>
          <w:rFonts w:ascii="TH SarabunIT๙" w:hAnsi="TH SarabunIT๙" w:cs="TH SarabunIT๙" w:hint="cs"/>
          <w:sz w:val="32"/>
          <w:szCs w:val="32"/>
          <w:cs/>
        </w:rPr>
        <w:t xml:space="preserve"> ประกอบด้วย 1</w:t>
      </w:r>
      <w:r>
        <w:rPr>
          <w:rFonts w:ascii="TH SarabunIT๙" w:hAnsi="TH SarabunIT๙" w:cs="TH SarabunIT๙" w:hint="cs"/>
          <w:sz w:val="32"/>
          <w:szCs w:val="32"/>
          <w:cs/>
        </w:rPr>
        <w:t xml:space="preserve"> โครงการ พร้อมรายละเอียดมาตรการและตัวชี้วัด ดังตาราง</w:t>
      </w:r>
    </w:p>
    <w:tbl>
      <w:tblPr>
        <w:tblW w:w="5701" w:type="pct"/>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2"/>
        <w:gridCol w:w="1842"/>
        <w:gridCol w:w="2553"/>
        <w:gridCol w:w="2550"/>
        <w:gridCol w:w="2550"/>
        <w:gridCol w:w="2563"/>
        <w:gridCol w:w="2541"/>
      </w:tblGrid>
      <w:tr w:rsidR="003609A7" w:rsidRPr="00F939E9" w:rsidTr="00F939E9">
        <w:trPr>
          <w:tblHeader/>
        </w:trPr>
        <w:tc>
          <w:tcPr>
            <w:tcW w:w="483" w:type="pct"/>
            <w:tcBorders>
              <w:top w:val="single" w:sz="18" w:space="0" w:color="auto"/>
              <w:left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โครงการ</w:t>
            </w:r>
          </w:p>
        </w:tc>
        <w:tc>
          <w:tcPr>
            <w:tcW w:w="570"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ระยะดำเนินการ</w:t>
            </w:r>
          </w:p>
        </w:tc>
        <w:tc>
          <w:tcPr>
            <w:tcW w:w="790"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2560</w:t>
            </w:r>
          </w:p>
        </w:tc>
        <w:tc>
          <w:tcPr>
            <w:tcW w:w="789"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2561</w:t>
            </w:r>
          </w:p>
        </w:tc>
        <w:tc>
          <w:tcPr>
            <w:tcW w:w="789"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2562</w:t>
            </w:r>
          </w:p>
        </w:tc>
        <w:tc>
          <w:tcPr>
            <w:tcW w:w="793"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2563</w:t>
            </w:r>
          </w:p>
        </w:tc>
        <w:tc>
          <w:tcPr>
            <w:tcW w:w="786" w:type="pct"/>
            <w:tcBorders>
              <w:top w:val="single" w:sz="18" w:space="0" w:color="auto"/>
              <w:right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2564</w:t>
            </w:r>
          </w:p>
        </w:tc>
      </w:tr>
      <w:tr w:rsidR="000821C4" w:rsidRPr="00F939E9" w:rsidTr="00F939E9">
        <w:tc>
          <w:tcPr>
            <w:tcW w:w="483" w:type="pct"/>
            <w:vMerge w:val="restart"/>
            <w:tcBorders>
              <w:left w:val="single" w:sz="18" w:space="0" w:color="auto"/>
            </w:tcBorders>
          </w:tcPr>
          <w:p w:rsidR="000821C4" w:rsidRPr="00F939E9" w:rsidRDefault="000821C4"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 xml:space="preserve">1. </w:t>
            </w:r>
            <w:r w:rsidRPr="00F939E9">
              <w:rPr>
                <w:rFonts w:ascii="TH SarabunIT๙" w:hAnsi="TH SarabunIT๙" w:cs="TH SarabunIT๙"/>
                <w:b/>
                <w:bCs/>
                <w:sz w:val="32"/>
                <w:szCs w:val="32"/>
                <w:cs/>
              </w:rPr>
              <w:t>โครงการพัฒนาระบบบริการการแพทย์ฉุกเฉินครบวงจรและระบบการส่งต่อ</w:t>
            </w:r>
          </w:p>
        </w:tc>
        <w:tc>
          <w:tcPr>
            <w:tcW w:w="570" w:type="pct"/>
            <w:vMerge w:val="restart"/>
          </w:tcPr>
          <w:p w:rsidR="000821C4" w:rsidRPr="00F939E9" w:rsidRDefault="000821C4"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790" w:type="pct"/>
          </w:tcPr>
          <w:p w:rsidR="000821C4" w:rsidRPr="00F939E9" w:rsidRDefault="000821C4" w:rsidP="00F939E9">
            <w:pPr>
              <w:spacing w:after="0" w:line="240" w:lineRule="auto"/>
              <w:jc w:val="center"/>
              <w:rPr>
                <w:rFonts w:ascii="TH SarabunIT๙" w:hAnsi="TH SarabunIT๙" w:cs="TH SarabunIT๙"/>
                <w:sz w:val="32"/>
                <w:szCs w:val="32"/>
                <w:cs/>
              </w:rPr>
            </w:pPr>
            <w:r w:rsidRPr="00F939E9">
              <w:rPr>
                <w:rFonts w:ascii="TH SarabunIT๙" w:hAnsi="TH SarabunIT๙" w:cs="TH SarabunIT๙"/>
                <w:sz w:val="32"/>
                <w:szCs w:val="32"/>
                <w:cs/>
              </w:rPr>
              <w:t>อัตราการเสียชีวิตจากการบาดเจ็บฉุกเฉินลดลงน้อยกว่า ร้อยละ 1</w:t>
            </w:r>
          </w:p>
        </w:tc>
        <w:tc>
          <w:tcPr>
            <w:tcW w:w="789" w:type="pct"/>
          </w:tcPr>
          <w:p w:rsidR="000821C4" w:rsidRPr="00F939E9" w:rsidRDefault="000821C4" w:rsidP="00F939E9">
            <w:pPr>
              <w:spacing w:after="0" w:line="240" w:lineRule="auto"/>
              <w:jc w:val="center"/>
              <w:rPr>
                <w:rFonts w:ascii="TH SarabunIT๙" w:hAnsi="TH SarabunIT๙" w:cs="TH SarabunIT๙"/>
                <w:sz w:val="32"/>
                <w:szCs w:val="32"/>
                <w:cs/>
              </w:rPr>
            </w:pPr>
            <w:r w:rsidRPr="00F939E9">
              <w:rPr>
                <w:rFonts w:ascii="TH SarabunIT๙" w:hAnsi="TH SarabunIT๙" w:cs="TH SarabunIT๙"/>
                <w:sz w:val="32"/>
                <w:szCs w:val="32"/>
                <w:cs/>
              </w:rPr>
              <w:t>อัตราการเสียชีวิตจากการบาดเจ็บฉุกเฉินลดลงน้อยกว่า ร้อยละ 1</w:t>
            </w:r>
          </w:p>
        </w:tc>
        <w:tc>
          <w:tcPr>
            <w:tcW w:w="789" w:type="pct"/>
          </w:tcPr>
          <w:p w:rsidR="000821C4" w:rsidRPr="00F939E9" w:rsidRDefault="000821C4" w:rsidP="00F939E9">
            <w:pPr>
              <w:spacing w:after="0" w:line="240" w:lineRule="auto"/>
              <w:jc w:val="center"/>
              <w:rPr>
                <w:rFonts w:ascii="TH SarabunIT๙" w:hAnsi="TH SarabunIT๙" w:cs="TH SarabunIT๙"/>
                <w:sz w:val="32"/>
                <w:szCs w:val="32"/>
                <w:cs/>
              </w:rPr>
            </w:pPr>
            <w:r w:rsidRPr="00F939E9">
              <w:rPr>
                <w:rFonts w:ascii="TH SarabunIT๙" w:hAnsi="TH SarabunIT๙" w:cs="TH SarabunIT๙"/>
                <w:sz w:val="32"/>
                <w:szCs w:val="32"/>
                <w:cs/>
              </w:rPr>
              <w:t>อัตราการเสียชีวิตจากการบาดเจ็บฉุกเฉินลดลงน้อยกว่า ร้อยละ 1</w:t>
            </w:r>
          </w:p>
        </w:tc>
        <w:tc>
          <w:tcPr>
            <w:tcW w:w="793" w:type="pct"/>
          </w:tcPr>
          <w:p w:rsidR="000821C4" w:rsidRPr="00F939E9" w:rsidRDefault="000821C4" w:rsidP="00F939E9">
            <w:pPr>
              <w:spacing w:after="0" w:line="240" w:lineRule="auto"/>
              <w:jc w:val="center"/>
              <w:rPr>
                <w:rFonts w:ascii="TH SarabunIT๙" w:hAnsi="TH SarabunIT๙" w:cs="TH SarabunIT๙"/>
                <w:sz w:val="32"/>
                <w:szCs w:val="32"/>
                <w:cs/>
              </w:rPr>
            </w:pPr>
            <w:r w:rsidRPr="00F939E9">
              <w:rPr>
                <w:rFonts w:ascii="TH SarabunIT๙" w:hAnsi="TH SarabunIT๙" w:cs="TH SarabunIT๙"/>
                <w:sz w:val="32"/>
                <w:szCs w:val="32"/>
                <w:cs/>
              </w:rPr>
              <w:t>อัตราการเสียชีวิตจากการบาดเจ็บฉุกเฉินลดลงน้อยกว่า ร้อยละ 1</w:t>
            </w:r>
          </w:p>
        </w:tc>
        <w:tc>
          <w:tcPr>
            <w:tcW w:w="786" w:type="pct"/>
            <w:tcBorders>
              <w:right w:val="single" w:sz="18" w:space="0" w:color="auto"/>
            </w:tcBorders>
          </w:tcPr>
          <w:p w:rsidR="000821C4" w:rsidRPr="00F939E9" w:rsidRDefault="000821C4" w:rsidP="00F939E9">
            <w:pPr>
              <w:spacing w:after="0" w:line="240" w:lineRule="auto"/>
              <w:jc w:val="center"/>
              <w:rPr>
                <w:rFonts w:ascii="TH SarabunIT๙" w:hAnsi="TH SarabunIT๙" w:cs="TH SarabunIT๙"/>
                <w:sz w:val="32"/>
                <w:szCs w:val="32"/>
                <w:cs/>
              </w:rPr>
            </w:pPr>
            <w:r w:rsidRPr="00F939E9">
              <w:rPr>
                <w:rFonts w:ascii="TH SarabunIT๙" w:hAnsi="TH SarabunIT๙" w:cs="TH SarabunIT๙"/>
                <w:sz w:val="32"/>
                <w:szCs w:val="32"/>
                <w:cs/>
              </w:rPr>
              <w:t>อัตราการเสียชีวิตจากการบาดเจ็บฉุกเฉินลดลงน้อยกว่า ร้อยละ 1</w:t>
            </w:r>
          </w:p>
        </w:tc>
      </w:tr>
      <w:tr w:rsidR="003609A7" w:rsidRPr="00F939E9" w:rsidTr="00F939E9">
        <w:tc>
          <w:tcPr>
            <w:tcW w:w="483" w:type="pct"/>
            <w:vMerge/>
            <w:tcBorders>
              <w:left w:val="single" w:sz="18" w:space="0" w:color="auto"/>
            </w:tcBorders>
            <w:vAlign w:val="center"/>
          </w:tcPr>
          <w:p w:rsidR="003609A7" w:rsidRPr="00F939E9" w:rsidRDefault="003609A7" w:rsidP="00F939E9">
            <w:pPr>
              <w:spacing w:after="0" w:line="240" w:lineRule="auto"/>
              <w:jc w:val="center"/>
              <w:rPr>
                <w:rFonts w:ascii="TH SarabunIT๙" w:hAnsi="TH SarabunIT๙" w:cs="TH SarabunIT๙"/>
                <w:b/>
                <w:bCs/>
                <w:sz w:val="32"/>
                <w:szCs w:val="32"/>
                <w:cs/>
              </w:rPr>
            </w:pPr>
          </w:p>
        </w:tc>
        <w:tc>
          <w:tcPr>
            <w:tcW w:w="570" w:type="pct"/>
            <w:vMerge/>
          </w:tcPr>
          <w:p w:rsidR="003609A7" w:rsidRPr="00F939E9" w:rsidRDefault="003609A7" w:rsidP="00F939E9">
            <w:pPr>
              <w:spacing w:after="0" w:line="240" w:lineRule="auto"/>
              <w:jc w:val="center"/>
              <w:rPr>
                <w:rFonts w:ascii="TH SarabunIT๙" w:hAnsi="TH SarabunIT๙" w:cs="TH SarabunIT๙"/>
                <w:b/>
                <w:bCs/>
                <w:sz w:val="32"/>
                <w:szCs w:val="32"/>
                <w:cs/>
              </w:rPr>
            </w:pPr>
          </w:p>
        </w:tc>
        <w:tc>
          <w:tcPr>
            <w:tcW w:w="3947" w:type="pct"/>
            <w:gridSpan w:val="5"/>
            <w:tcBorders>
              <w:right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w:t>
            </w:r>
            <w:r w:rsidRPr="00F939E9">
              <w:rPr>
                <w:rFonts w:ascii="TH SarabunPSK" w:hAnsi="TH SarabunPSK" w:cs="TH SarabunPSK" w:hint="cs"/>
                <w:sz w:val="32"/>
                <w:szCs w:val="32"/>
                <w:cs/>
              </w:rPr>
              <w:t>ลดอัตราการเสียชีวิตจาก</w:t>
            </w:r>
            <w:r w:rsidR="000821C4" w:rsidRPr="00F939E9">
              <w:rPr>
                <w:rFonts w:ascii="TH SarabunIT๙" w:hAnsi="TH SarabunIT๙" w:cs="TH SarabunIT๙" w:hint="cs"/>
                <w:sz w:val="32"/>
                <w:szCs w:val="32"/>
                <w:cs/>
              </w:rPr>
              <w:t>การบาดเจ็บ</w:t>
            </w:r>
            <w:r w:rsidRPr="00F939E9">
              <w:rPr>
                <w:rFonts w:ascii="TH SarabunIT๙" w:hAnsi="TH SarabunIT๙" w:cs="TH SarabunIT๙" w:hint="cs"/>
                <w:sz w:val="32"/>
                <w:szCs w:val="32"/>
                <w:cs/>
              </w:rPr>
              <w:t>ฉุกเฉิน</w:t>
            </w:r>
          </w:p>
        </w:tc>
      </w:tr>
      <w:tr w:rsidR="003609A7" w:rsidRPr="00F939E9" w:rsidTr="00F939E9">
        <w:tc>
          <w:tcPr>
            <w:tcW w:w="483"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70" w:type="pct"/>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t xml:space="preserve"> (6 Building Blocks)</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Service Delivery</w:t>
            </w:r>
          </w:p>
        </w:tc>
        <w:tc>
          <w:tcPr>
            <w:tcW w:w="790" w:type="pct"/>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การพัฒนา </w:t>
            </w:r>
            <w:r w:rsidRPr="00F939E9">
              <w:rPr>
                <w:rFonts w:ascii="TH SarabunIT๙" w:hAnsi="TH SarabunIT๙" w:cs="TH SarabunIT๙"/>
                <w:color w:val="000000"/>
                <w:sz w:val="32"/>
                <w:szCs w:val="32"/>
              </w:rPr>
              <w:t>fast track surgical emergency (ER to OR)</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ER </w:t>
            </w:r>
            <w:r w:rsidRPr="00F939E9">
              <w:rPr>
                <w:rFonts w:ascii="TH SarabunIT๙" w:hAnsi="TH SarabunIT๙" w:cs="TH SarabunIT๙"/>
                <w:color w:val="000000"/>
                <w:sz w:val="32"/>
                <w:szCs w:val="32"/>
                <w:cs/>
              </w:rPr>
              <w:t>คุณภาพ</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 xml:space="preserve">การพัฒนาระบบ </w:t>
            </w:r>
            <w:r w:rsidRPr="00F939E9">
              <w:rPr>
                <w:rFonts w:ascii="TH SarabunIT๙" w:hAnsi="TH SarabunIT๙" w:cs="TH SarabunIT๙"/>
                <w:color w:val="000000"/>
                <w:sz w:val="32"/>
                <w:szCs w:val="32"/>
              </w:rPr>
              <w:t xml:space="preserve">PrehospitalCare </w:t>
            </w:r>
            <w:r w:rsidRPr="00F939E9">
              <w:rPr>
                <w:rFonts w:ascii="TH SarabunIT๙" w:hAnsi="TH SarabunIT๙" w:cs="TH SarabunIT๙"/>
                <w:color w:val="000000"/>
                <w:sz w:val="32"/>
                <w:szCs w:val="32"/>
                <w:cs/>
              </w:rPr>
              <w:t>และ</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Definitive Care</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 xml:space="preserve">สอบสวน </w:t>
            </w:r>
            <w:r w:rsidRPr="00F939E9">
              <w:rPr>
                <w:rFonts w:ascii="TH SarabunIT๙" w:hAnsi="TH SarabunIT๙" w:cs="TH SarabunIT๙"/>
                <w:color w:val="000000"/>
                <w:sz w:val="32"/>
                <w:szCs w:val="32"/>
              </w:rPr>
              <w:t>Case</w:t>
            </w:r>
          </w:p>
        </w:tc>
        <w:tc>
          <w:tcPr>
            <w:tcW w:w="789"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การพัฒนา </w:t>
            </w:r>
            <w:r w:rsidRPr="00F939E9">
              <w:rPr>
                <w:rFonts w:ascii="TH SarabunIT๙" w:hAnsi="TH SarabunIT๙" w:cs="TH SarabunIT๙"/>
                <w:color w:val="000000"/>
                <w:sz w:val="32"/>
                <w:szCs w:val="32"/>
              </w:rPr>
              <w:t>fast track surgical emergency (ER to OR)</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ER </w:t>
            </w:r>
            <w:r w:rsidRPr="00F939E9">
              <w:rPr>
                <w:rFonts w:ascii="TH SarabunIT๙" w:hAnsi="TH SarabunIT๙" w:cs="TH SarabunIT๙"/>
                <w:color w:val="000000"/>
                <w:sz w:val="32"/>
                <w:szCs w:val="32"/>
                <w:cs/>
              </w:rPr>
              <w:t>คุณภาพ</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 xml:space="preserve">การพัฒนาระบบ </w:t>
            </w:r>
            <w:r w:rsidRPr="00F939E9">
              <w:rPr>
                <w:rFonts w:ascii="TH SarabunIT๙" w:hAnsi="TH SarabunIT๙" w:cs="TH SarabunIT๙"/>
                <w:color w:val="000000"/>
                <w:sz w:val="32"/>
                <w:szCs w:val="32"/>
              </w:rPr>
              <w:t xml:space="preserve">PrehospitalCare </w:t>
            </w:r>
            <w:r w:rsidRPr="00F939E9">
              <w:rPr>
                <w:rFonts w:ascii="TH SarabunIT๙" w:hAnsi="TH SarabunIT๙" w:cs="TH SarabunIT๙"/>
                <w:color w:val="000000"/>
                <w:sz w:val="32"/>
                <w:szCs w:val="32"/>
                <w:cs/>
              </w:rPr>
              <w:t>และ</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Definitive Care</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 xml:space="preserve">สอบสวน </w:t>
            </w:r>
            <w:r w:rsidRPr="00F939E9">
              <w:rPr>
                <w:rFonts w:ascii="TH SarabunIT๙" w:hAnsi="TH SarabunIT๙" w:cs="TH SarabunIT๙"/>
                <w:color w:val="000000"/>
                <w:sz w:val="32"/>
                <w:szCs w:val="32"/>
              </w:rPr>
              <w:t>Case</w:t>
            </w:r>
          </w:p>
        </w:tc>
        <w:tc>
          <w:tcPr>
            <w:tcW w:w="789"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การพัฒนา </w:t>
            </w:r>
            <w:r w:rsidRPr="00F939E9">
              <w:rPr>
                <w:rFonts w:ascii="TH SarabunIT๙" w:hAnsi="TH SarabunIT๙" w:cs="TH SarabunIT๙"/>
                <w:color w:val="000000"/>
                <w:sz w:val="32"/>
                <w:szCs w:val="32"/>
              </w:rPr>
              <w:t>fast track surgical emergency (ER to OR)</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ER </w:t>
            </w:r>
            <w:r w:rsidRPr="00F939E9">
              <w:rPr>
                <w:rFonts w:ascii="TH SarabunIT๙" w:hAnsi="TH SarabunIT๙" w:cs="TH SarabunIT๙"/>
                <w:color w:val="000000"/>
                <w:sz w:val="32"/>
                <w:szCs w:val="32"/>
                <w:cs/>
              </w:rPr>
              <w:t>คุณภาพ</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 xml:space="preserve">การพัฒนาระบบ </w:t>
            </w:r>
            <w:r w:rsidRPr="00F939E9">
              <w:rPr>
                <w:rFonts w:ascii="TH SarabunIT๙" w:hAnsi="TH SarabunIT๙" w:cs="TH SarabunIT๙"/>
                <w:color w:val="000000"/>
                <w:sz w:val="32"/>
                <w:szCs w:val="32"/>
              </w:rPr>
              <w:t xml:space="preserve">PrehospitalCare </w:t>
            </w:r>
            <w:r w:rsidRPr="00F939E9">
              <w:rPr>
                <w:rFonts w:ascii="TH SarabunIT๙" w:hAnsi="TH SarabunIT๙" w:cs="TH SarabunIT๙"/>
                <w:color w:val="000000"/>
                <w:sz w:val="32"/>
                <w:szCs w:val="32"/>
                <w:cs/>
              </w:rPr>
              <w:t>และ</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Definitive Care</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 xml:space="preserve">สอบสวน </w:t>
            </w:r>
            <w:r w:rsidRPr="00F939E9">
              <w:rPr>
                <w:rFonts w:ascii="TH SarabunIT๙" w:hAnsi="TH SarabunIT๙" w:cs="TH SarabunIT๙"/>
                <w:color w:val="000000"/>
                <w:sz w:val="32"/>
                <w:szCs w:val="32"/>
              </w:rPr>
              <w:t>Case</w:t>
            </w:r>
          </w:p>
        </w:tc>
        <w:tc>
          <w:tcPr>
            <w:tcW w:w="793" w:type="pct"/>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การพัฒนา </w:t>
            </w:r>
            <w:r w:rsidRPr="00F939E9">
              <w:rPr>
                <w:rFonts w:ascii="TH SarabunIT๙" w:hAnsi="TH SarabunIT๙" w:cs="TH SarabunIT๙"/>
                <w:color w:val="000000"/>
                <w:sz w:val="32"/>
                <w:szCs w:val="32"/>
              </w:rPr>
              <w:t>fast track surgical emergency (ER to OR)</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ER </w:t>
            </w:r>
            <w:r w:rsidRPr="00F939E9">
              <w:rPr>
                <w:rFonts w:ascii="TH SarabunIT๙" w:hAnsi="TH SarabunIT๙" w:cs="TH SarabunIT๙"/>
                <w:color w:val="000000"/>
                <w:sz w:val="32"/>
                <w:szCs w:val="32"/>
                <w:cs/>
              </w:rPr>
              <w:t>คุณภาพ</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 xml:space="preserve">การพัฒนาระบบ </w:t>
            </w:r>
            <w:r w:rsidRPr="00F939E9">
              <w:rPr>
                <w:rFonts w:ascii="TH SarabunIT๙" w:hAnsi="TH SarabunIT๙" w:cs="TH SarabunIT๙"/>
                <w:color w:val="000000"/>
                <w:sz w:val="32"/>
                <w:szCs w:val="32"/>
              </w:rPr>
              <w:t xml:space="preserve">PrehospitalCare </w:t>
            </w:r>
            <w:r w:rsidRPr="00F939E9">
              <w:rPr>
                <w:rFonts w:ascii="TH SarabunIT๙" w:hAnsi="TH SarabunIT๙" w:cs="TH SarabunIT๙"/>
                <w:color w:val="000000"/>
                <w:sz w:val="32"/>
                <w:szCs w:val="32"/>
                <w:cs/>
              </w:rPr>
              <w:t>และ</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Definitive Care</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 xml:space="preserve">สอบสวน </w:t>
            </w:r>
            <w:r w:rsidRPr="00F939E9">
              <w:rPr>
                <w:rFonts w:ascii="TH SarabunIT๙" w:hAnsi="TH SarabunIT๙" w:cs="TH SarabunIT๙"/>
                <w:color w:val="000000"/>
                <w:sz w:val="32"/>
                <w:szCs w:val="32"/>
              </w:rPr>
              <w:t>Case</w:t>
            </w:r>
          </w:p>
        </w:tc>
        <w:tc>
          <w:tcPr>
            <w:tcW w:w="786"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การพัฒนา </w:t>
            </w:r>
            <w:r w:rsidRPr="00F939E9">
              <w:rPr>
                <w:rFonts w:ascii="TH SarabunIT๙" w:hAnsi="TH SarabunIT๙" w:cs="TH SarabunIT๙"/>
                <w:color w:val="000000"/>
                <w:sz w:val="32"/>
                <w:szCs w:val="32"/>
              </w:rPr>
              <w:t>fast track surgical emergency (ER to OR)</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ER </w:t>
            </w:r>
            <w:r w:rsidRPr="00F939E9">
              <w:rPr>
                <w:rFonts w:ascii="TH SarabunIT๙" w:hAnsi="TH SarabunIT๙" w:cs="TH SarabunIT๙"/>
                <w:color w:val="000000"/>
                <w:sz w:val="32"/>
                <w:szCs w:val="32"/>
                <w:cs/>
              </w:rPr>
              <w:t>คุณภาพ</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 xml:space="preserve">การพัฒนาระบบ </w:t>
            </w:r>
            <w:r w:rsidRPr="00F939E9">
              <w:rPr>
                <w:rFonts w:ascii="TH SarabunIT๙" w:hAnsi="TH SarabunIT๙" w:cs="TH SarabunIT๙"/>
                <w:color w:val="000000"/>
                <w:sz w:val="32"/>
                <w:szCs w:val="32"/>
              </w:rPr>
              <w:t xml:space="preserve">PrehospitalCare </w:t>
            </w:r>
            <w:r w:rsidRPr="00F939E9">
              <w:rPr>
                <w:rFonts w:ascii="TH SarabunIT๙" w:hAnsi="TH SarabunIT๙" w:cs="TH SarabunIT๙"/>
                <w:color w:val="000000"/>
                <w:sz w:val="32"/>
                <w:szCs w:val="32"/>
                <w:cs/>
              </w:rPr>
              <w:t>และ</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Definitive Care</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 xml:space="preserve">สอบสวน </w:t>
            </w:r>
            <w:r w:rsidRPr="00F939E9">
              <w:rPr>
                <w:rFonts w:ascii="TH SarabunIT๙" w:hAnsi="TH SarabunIT๙" w:cs="TH SarabunIT๙"/>
                <w:color w:val="000000"/>
                <w:sz w:val="32"/>
                <w:szCs w:val="32"/>
              </w:rPr>
              <w:t>Case</w:t>
            </w:r>
          </w:p>
        </w:tc>
      </w:tr>
      <w:tr w:rsidR="003609A7" w:rsidRPr="00F939E9" w:rsidTr="00F939E9">
        <w:tc>
          <w:tcPr>
            <w:tcW w:w="483"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70"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Health Workforce</w:t>
            </w:r>
          </w:p>
        </w:tc>
        <w:tc>
          <w:tcPr>
            <w:tcW w:w="790"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พัฒนาบุคลากรทุกระดับ</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แพทย์</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พยาบาล</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เจ้าหน้าที่กู้ชีพ)</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พัฒนา รพศ.ให้เป็น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Training Center/1</w:t>
            </w:r>
            <w:r w:rsidRPr="00F939E9">
              <w:rPr>
                <w:rFonts w:ascii="TH SarabunIT๙" w:hAnsi="TH SarabunIT๙" w:cs="TH SarabunIT๙"/>
                <w:color w:val="000000"/>
                <w:sz w:val="32"/>
                <w:szCs w:val="32"/>
                <w:cs/>
              </w:rPr>
              <w:t xml:space="preserve"> เขต</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สุขภาพ </w:t>
            </w:r>
            <w:r w:rsidRPr="00F939E9">
              <w:rPr>
                <w:rFonts w:ascii="TH SarabunIT๙" w:hAnsi="TH SarabunIT๙" w:cs="TH SarabunIT๙"/>
                <w:color w:val="000000"/>
                <w:sz w:val="32"/>
                <w:szCs w:val="32"/>
              </w:rPr>
              <w:t xml:space="preserve">=  1 </w:t>
            </w:r>
            <w:r w:rsidRPr="00F939E9">
              <w:rPr>
                <w:rFonts w:ascii="TH SarabunIT๙" w:hAnsi="TH SarabunIT๙" w:cs="TH SarabunIT๙"/>
                <w:color w:val="000000"/>
                <w:sz w:val="32"/>
                <w:szCs w:val="32"/>
                <w:cs/>
              </w:rPr>
              <w:t>โรงเรียนแพทย์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การจัดหลักสูตร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Competencive blinding </w:t>
            </w:r>
            <w:r w:rsidRPr="00F939E9">
              <w:rPr>
                <w:rFonts w:ascii="TH SarabunIT๙" w:hAnsi="TH SarabunIT๙" w:cs="TH SarabunIT๙"/>
                <w:color w:val="000000"/>
                <w:sz w:val="32"/>
                <w:szCs w:val="32"/>
                <w:cs/>
              </w:rPr>
              <w:t>ในการเพิ่มศักยภาพบุคลากร</w:t>
            </w:r>
          </w:p>
        </w:tc>
        <w:tc>
          <w:tcPr>
            <w:tcW w:w="789"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พัฒนาบุคลากรทุกระดับ</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แพทย์</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พยาบาล</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เจ้าหน้าที่กู้ชีพ)</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พัฒนา รพศ.ให้เป็น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Training Center/1</w:t>
            </w:r>
            <w:r w:rsidRPr="00F939E9">
              <w:rPr>
                <w:rFonts w:ascii="TH SarabunIT๙" w:hAnsi="TH SarabunIT๙" w:cs="TH SarabunIT๙"/>
                <w:color w:val="000000"/>
                <w:sz w:val="32"/>
                <w:szCs w:val="32"/>
                <w:cs/>
              </w:rPr>
              <w:t xml:space="preserve"> เขต</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สุขภาพ </w:t>
            </w:r>
            <w:r w:rsidRPr="00F939E9">
              <w:rPr>
                <w:rFonts w:ascii="TH SarabunIT๙" w:hAnsi="TH SarabunIT๙" w:cs="TH SarabunIT๙"/>
                <w:color w:val="000000"/>
                <w:sz w:val="32"/>
                <w:szCs w:val="32"/>
              </w:rPr>
              <w:t xml:space="preserve">=  1 </w:t>
            </w:r>
            <w:r w:rsidRPr="00F939E9">
              <w:rPr>
                <w:rFonts w:ascii="TH SarabunIT๙" w:hAnsi="TH SarabunIT๙" w:cs="TH SarabunIT๙"/>
                <w:color w:val="000000"/>
                <w:sz w:val="32"/>
                <w:szCs w:val="32"/>
                <w:cs/>
              </w:rPr>
              <w:t>โรงเรียนแพทย์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การจัดหลักสูตร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Competencive blinding </w:t>
            </w:r>
            <w:r w:rsidRPr="00F939E9">
              <w:rPr>
                <w:rFonts w:ascii="TH SarabunIT๙" w:hAnsi="TH SarabunIT๙" w:cs="TH SarabunIT๙"/>
                <w:color w:val="000000"/>
                <w:sz w:val="32"/>
                <w:szCs w:val="32"/>
                <w:cs/>
              </w:rPr>
              <w:t>ในการเพิ่มศักยภาพบุคลากร</w:t>
            </w:r>
          </w:p>
        </w:tc>
        <w:tc>
          <w:tcPr>
            <w:tcW w:w="789"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พัฒนาบุคลากรทุกระดับ</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แพทย์</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พยาบาล</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เจ้าหน้าที่กู้ชีพ)</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พัฒนา รพศ.ให้เป็น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Training Center/1</w:t>
            </w:r>
            <w:r w:rsidRPr="00F939E9">
              <w:rPr>
                <w:rFonts w:ascii="TH SarabunIT๙" w:hAnsi="TH SarabunIT๙" w:cs="TH SarabunIT๙"/>
                <w:color w:val="000000"/>
                <w:sz w:val="32"/>
                <w:szCs w:val="32"/>
                <w:cs/>
              </w:rPr>
              <w:t xml:space="preserve"> เขต</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สุขภาพ </w:t>
            </w:r>
            <w:r w:rsidRPr="00F939E9">
              <w:rPr>
                <w:rFonts w:ascii="TH SarabunIT๙" w:hAnsi="TH SarabunIT๙" w:cs="TH SarabunIT๙"/>
                <w:color w:val="000000"/>
                <w:sz w:val="32"/>
                <w:szCs w:val="32"/>
              </w:rPr>
              <w:t xml:space="preserve">=  1 </w:t>
            </w:r>
            <w:r w:rsidRPr="00F939E9">
              <w:rPr>
                <w:rFonts w:ascii="TH SarabunIT๙" w:hAnsi="TH SarabunIT๙" w:cs="TH SarabunIT๙"/>
                <w:color w:val="000000"/>
                <w:sz w:val="32"/>
                <w:szCs w:val="32"/>
                <w:cs/>
              </w:rPr>
              <w:t>โรงเรียนแพทย์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การจัดหลักสูตร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Competencive blinding </w:t>
            </w:r>
            <w:r w:rsidRPr="00F939E9">
              <w:rPr>
                <w:rFonts w:ascii="TH SarabunIT๙" w:hAnsi="TH SarabunIT๙" w:cs="TH SarabunIT๙"/>
                <w:color w:val="000000"/>
                <w:sz w:val="32"/>
                <w:szCs w:val="32"/>
                <w:cs/>
              </w:rPr>
              <w:t>ในการเพิ่มศักยภาพบุคลากร</w:t>
            </w:r>
          </w:p>
        </w:tc>
        <w:tc>
          <w:tcPr>
            <w:tcW w:w="793"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พัฒนาบุคลากรทุกระดับ</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แพทย์</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พยาบาล</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เจ้าหน้าที่กู้ชีพ)</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พัฒนา รพศ.ให้เป็น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Training Center/1</w:t>
            </w:r>
            <w:r w:rsidRPr="00F939E9">
              <w:rPr>
                <w:rFonts w:ascii="TH SarabunIT๙" w:hAnsi="TH SarabunIT๙" w:cs="TH SarabunIT๙"/>
                <w:color w:val="000000"/>
                <w:sz w:val="32"/>
                <w:szCs w:val="32"/>
                <w:cs/>
              </w:rPr>
              <w:t xml:space="preserve"> เขต</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สุขภาพ </w:t>
            </w:r>
            <w:r w:rsidRPr="00F939E9">
              <w:rPr>
                <w:rFonts w:ascii="TH SarabunIT๙" w:hAnsi="TH SarabunIT๙" w:cs="TH SarabunIT๙"/>
                <w:color w:val="000000"/>
                <w:sz w:val="32"/>
                <w:szCs w:val="32"/>
              </w:rPr>
              <w:t xml:space="preserve">=  1 </w:t>
            </w:r>
            <w:r w:rsidRPr="00F939E9">
              <w:rPr>
                <w:rFonts w:ascii="TH SarabunIT๙" w:hAnsi="TH SarabunIT๙" w:cs="TH SarabunIT๙"/>
                <w:color w:val="000000"/>
                <w:sz w:val="32"/>
                <w:szCs w:val="32"/>
                <w:cs/>
              </w:rPr>
              <w:t>โรงเรียนแพทย์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การจัดหลักสูตร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Competencive blinding </w:t>
            </w:r>
            <w:r w:rsidRPr="00F939E9">
              <w:rPr>
                <w:rFonts w:ascii="TH SarabunIT๙" w:hAnsi="TH SarabunIT๙" w:cs="TH SarabunIT๙"/>
                <w:color w:val="000000"/>
                <w:sz w:val="32"/>
                <w:szCs w:val="32"/>
                <w:cs/>
              </w:rPr>
              <w:t>ในการเพิ่มศักยภาพบุคลากร</w:t>
            </w:r>
          </w:p>
        </w:tc>
        <w:tc>
          <w:tcPr>
            <w:tcW w:w="786"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color w:val="000000"/>
                <w:sz w:val="32"/>
                <w:szCs w:val="32"/>
                <w:cs/>
              </w:rPr>
              <w:t>พัฒนาบุคลากรทุกระดับ</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แพทย์</w:t>
            </w:r>
            <w:r w:rsidRPr="00F939E9">
              <w:rPr>
                <w:rFonts w:ascii="TH SarabunIT๙" w:hAnsi="TH SarabunIT๙" w:cs="TH SarabunIT๙"/>
                <w:color w:val="000000"/>
                <w:sz w:val="32"/>
                <w:szCs w:val="32"/>
              </w:rPr>
              <w:t xml:space="preserve">, </w:t>
            </w:r>
            <w:r w:rsidRPr="00F939E9">
              <w:rPr>
                <w:rFonts w:ascii="TH SarabunIT๙" w:hAnsi="TH SarabunIT๙" w:cs="TH SarabunIT๙"/>
                <w:color w:val="000000"/>
                <w:sz w:val="32"/>
                <w:szCs w:val="32"/>
                <w:cs/>
              </w:rPr>
              <w:t>พยาบาล</w:t>
            </w:r>
            <w:r w:rsidRPr="00F939E9">
              <w:rPr>
                <w:rFonts w:ascii="TH SarabunIT๙" w:hAnsi="TH SarabunIT๙" w:cs="TH SarabunIT๙"/>
                <w:color w:val="000000"/>
                <w:sz w:val="32"/>
                <w:szCs w:val="32"/>
              </w:rPr>
              <w:t>,</w:t>
            </w:r>
            <w:r w:rsidRPr="00F939E9">
              <w:rPr>
                <w:rFonts w:ascii="TH SarabunIT๙" w:hAnsi="TH SarabunIT๙" w:cs="TH SarabunIT๙"/>
                <w:color w:val="000000"/>
                <w:sz w:val="32"/>
                <w:szCs w:val="32"/>
                <w:cs/>
              </w:rPr>
              <w:t>เจ้าหน้าที่กู้ชีพ)</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พัฒนา รพศ.ให้เป็น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Training Center/1</w:t>
            </w:r>
            <w:r w:rsidRPr="00F939E9">
              <w:rPr>
                <w:rFonts w:ascii="TH SarabunIT๙" w:hAnsi="TH SarabunIT๙" w:cs="TH SarabunIT๙"/>
                <w:color w:val="000000"/>
                <w:sz w:val="32"/>
                <w:szCs w:val="32"/>
                <w:cs/>
              </w:rPr>
              <w:t xml:space="preserve"> เขต</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สุขภาพ </w:t>
            </w:r>
            <w:r w:rsidRPr="00F939E9">
              <w:rPr>
                <w:rFonts w:ascii="TH SarabunIT๙" w:hAnsi="TH SarabunIT๙" w:cs="TH SarabunIT๙"/>
                <w:color w:val="000000"/>
                <w:sz w:val="32"/>
                <w:szCs w:val="32"/>
              </w:rPr>
              <w:t xml:space="preserve">=  1 </w:t>
            </w:r>
            <w:r w:rsidRPr="00F939E9">
              <w:rPr>
                <w:rFonts w:ascii="TH SarabunIT๙" w:hAnsi="TH SarabunIT๙" w:cs="TH SarabunIT๙"/>
                <w:color w:val="000000"/>
                <w:sz w:val="32"/>
                <w:szCs w:val="32"/>
                <w:cs/>
              </w:rPr>
              <w:t>โรงเรียนแพทย์</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การจัดหลักสูตร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Competencive blinding </w:t>
            </w:r>
            <w:r w:rsidRPr="00F939E9">
              <w:rPr>
                <w:rFonts w:ascii="TH SarabunIT๙" w:hAnsi="TH SarabunIT๙" w:cs="TH SarabunIT๙"/>
                <w:color w:val="000000"/>
                <w:sz w:val="32"/>
                <w:szCs w:val="32"/>
                <w:cs/>
              </w:rPr>
              <w:t>ในการเพิ่มศักยภาพบุคลากร</w:t>
            </w:r>
          </w:p>
        </w:tc>
      </w:tr>
      <w:tr w:rsidR="003609A7" w:rsidRPr="00F939E9" w:rsidTr="00F939E9">
        <w:tc>
          <w:tcPr>
            <w:tcW w:w="483"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70"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790" w:type="pct"/>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บูรณาการข้อมูล</w:t>
            </w:r>
            <w:r w:rsidRPr="00F939E9">
              <w:rPr>
                <w:rFonts w:ascii="TH SarabunIT๙" w:hAnsi="TH SarabunIT๙" w:cs="TH SarabunIT๙"/>
                <w:color w:val="000000"/>
                <w:sz w:val="32"/>
                <w:szCs w:val="32"/>
              </w:rPr>
              <w:t xml:space="preserve"> 3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ฐาน </w:t>
            </w:r>
            <w:r w:rsidRPr="00F939E9">
              <w:rPr>
                <w:rFonts w:ascii="TH SarabunIT๙" w:hAnsi="TH SarabunIT๙" w:cs="TH SarabunIT๙"/>
                <w:color w:val="000000"/>
                <w:sz w:val="32"/>
                <w:szCs w:val="32"/>
              </w:rPr>
              <w:t>(IS+</w:t>
            </w:r>
            <w:r w:rsidRPr="00F939E9">
              <w:rPr>
                <w:rFonts w:ascii="TH SarabunIT๙" w:hAnsi="TH SarabunIT๙" w:cs="TH SarabunIT๙"/>
                <w:color w:val="000000"/>
                <w:sz w:val="32"/>
                <w:szCs w:val="32"/>
                <w:cs/>
              </w:rPr>
              <w:t>ต</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รวจ+บริษัท</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กลางคุ้มครองผู้ประสบภัยจากรถ)</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บูรณาการข้อมูล</w:t>
            </w:r>
            <w:r w:rsidRPr="00F939E9">
              <w:rPr>
                <w:rFonts w:ascii="TH SarabunIT๙" w:hAnsi="TH SarabunIT๙" w:cs="TH SarabunIT๙"/>
                <w:color w:val="000000"/>
                <w:sz w:val="32"/>
                <w:szCs w:val="32"/>
              </w:rPr>
              <w:t xml:space="preserve"> 43</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แฟ</w:t>
            </w:r>
            <w:r w:rsidRPr="00F939E9">
              <w:rPr>
                <w:rFonts w:ascii="TH SarabunIT๙" w:hAnsi="TH SarabunIT๙" w:cs="TH SarabunIT๙" w:hint="cs"/>
                <w:color w:val="000000"/>
                <w:sz w:val="32"/>
                <w:szCs w:val="32"/>
                <w:cs/>
              </w:rPr>
              <w:t>้ม</w:t>
            </w:r>
            <w:r w:rsidRPr="00F939E9">
              <w:rPr>
                <w:rFonts w:ascii="TH SarabunIT๙" w:hAnsi="TH SarabunIT๙" w:cs="TH SarabunIT๙"/>
                <w:color w:val="000000"/>
                <w:sz w:val="32"/>
                <w:szCs w:val="32"/>
                <w:cs/>
              </w:rPr>
              <w:t>/ข้อมูล</w:t>
            </w:r>
            <w:r w:rsidRPr="00F939E9">
              <w:rPr>
                <w:rFonts w:ascii="TH SarabunIT๙" w:hAnsi="TH SarabunIT๙" w:cs="TH SarabunIT๙"/>
                <w:color w:val="000000"/>
                <w:sz w:val="32"/>
                <w:szCs w:val="32"/>
              </w:rPr>
              <w:t xml:space="preserve"> 19 </w:t>
            </w:r>
            <w:r w:rsidRPr="00F939E9">
              <w:rPr>
                <w:rFonts w:ascii="TH SarabunIT๙" w:hAnsi="TH SarabunIT๙" w:cs="TH SarabunIT๙"/>
                <w:color w:val="000000"/>
                <w:sz w:val="32"/>
                <w:szCs w:val="32"/>
                <w:cs/>
              </w:rPr>
              <w:t>สาเหตุ</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 RTI Program</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 xml:space="preserve">สอบสวน </w:t>
            </w:r>
            <w:r w:rsidRPr="00F939E9">
              <w:rPr>
                <w:rFonts w:ascii="TH SarabunIT๙" w:hAnsi="TH SarabunIT๙" w:cs="TH SarabunIT๙"/>
                <w:color w:val="000000"/>
                <w:sz w:val="32"/>
                <w:szCs w:val="32"/>
              </w:rPr>
              <w:t>Case</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w:t>
            </w:r>
            <w:r w:rsidRPr="00F939E9">
              <w:rPr>
                <w:rFonts w:ascii="TH SarabunIT๙" w:hAnsi="TH SarabunIT๙" w:cs="TH SarabunIT๙"/>
                <w:color w:val="000000"/>
                <w:sz w:val="32"/>
                <w:szCs w:val="32"/>
                <w:cs/>
              </w:rPr>
              <w:t>หลักสูตรต่างๆเน้นหลักสูตรระยะสั้น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4.1 EP/ Gen surg / Neuro surg</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4.2 Nurse Coordinator/ Nurse Injury </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4.3 Paramedics</w:t>
            </w:r>
          </w:p>
        </w:tc>
        <w:tc>
          <w:tcPr>
            <w:tcW w:w="789"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บูรณาการข้อมูล</w:t>
            </w:r>
            <w:r w:rsidRPr="00F939E9">
              <w:rPr>
                <w:rFonts w:ascii="TH SarabunIT๙" w:hAnsi="TH SarabunIT๙" w:cs="TH SarabunIT๙"/>
                <w:color w:val="000000"/>
                <w:sz w:val="32"/>
                <w:szCs w:val="32"/>
              </w:rPr>
              <w:t xml:space="preserve"> 3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ฐาน </w:t>
            </w:r>
            <w:r w:rsidRPr="00F939E9">
              <w:rPr>
                <w:rFonts w:ascii="TH SarabunIT๙" w:hAnsi="TH SarabunIT๙" w:cs="TH SarabunIT๙"/>
                <w:color w:val="000000"/>
                <w:sz w:val="32"/>
                <w:szCs w:val="32"/>
              </w:rPr>
              <w:t>(IS+</w:t>
            </w:r>
            <w:r w:rsidRPr="00F939E9">
              <w:rPr>
                <w:rFonts w:ascii="TH SarabunIT๙" w:hAnsi="TH SarabunIT๙" w:cs="TH SarabunIT๙"/>
                <w:color w:val="000000"/>
                <w:sz w:val="32"/>
                <w:szCs w:val="32"/>
                <w:cs/>
              </w:rPr>
              <w:t>ต</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รวจ+บริษัท</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กลางคุ้มครองผู้ประสบภัยจากรถ)</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บูรณาการข้อมูล</w:t>
            </w:r>
            <w:r w:rsidRPr="00F939E9">
              <w:rPr>
                <w:rFonts w:ascii="TH SarabunIT๙" w:hAnsi="TH SarabunIT๙" w:cs="TH SarabunIT๙"/>
                <w:color w:val="000000"/>
                <w:sz w:val="32"/>
                <w:szCs w:val="32"/>
              </w:rPr>
              <w:t xml:space="preserve"> 43</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แฟ</w:t>
            </w:r>
            <w:r w:rsidRPr="00F939E9">
              <w:rPr>
                <w:rFonts w:ascii="TH SarabunIT๙" w:hAnsi="TH SarabunIT๙" w:cs="TH SarabunIT๙" w:hint="cs"/>
                <w:color w:val="000000"/>
                <w:sz w:val="32"/>
                <w:szCs w:val="32"/>
                <w:cs/>
              </w:rPr>
              <w:t>้ม</w:t>
            </w:r>
            <w:r w:rsidRPr="00F939E9">
              <w:rPr>
                <w:rFonts w:ascii="TH SarabunIT๙" w:hAnsi="TH SarabunIT๙" w:cs="TH SarabunIT๙"/>
                <w:color w:val="000000"/>
                <w:sz w:val="32"/>
                <w:szCs w:val="32"/>
                <w:cs/>
              </w:rPr>
              <w:t>/ข้อมูล</w:t>
            </w:r>
            <w:r w:rsidRPr="00F939E9">
              <w:rPr>
                <w:rFonts w:ascii="TH SarabunIT๙" w:hAnsi="TH SarabunIT๙" w:cs="TH SarabunIT๙"/>
                <w:color w:val="000000"/>
                <w:sz w:val="32"/>
                <w:szCs w:val="32"/>
              </w:rPr>
              <w:t xml:space="preserve"> 19 </w:t>
            </w:r>
            <w:r w:rsidRPr="00F939E9">
              <w:rPr>
                <w:rFonts w:ascii="TH SarabunIT๙" w:hAnsi="TH SarabunIT๙" w:cs="TH SarabunIT๙"/>
                <w:color w:val="000000"/>
                <w:sz w:val="32"/>
                <w:szCs w:val="32"/>
                <w:cs/>
              </w:rPr>
              <w:t>สาเหตุ</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 RTI Program</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 xml:space="preserve">สอบสวน </w:t>
            </w:r>
            <w:r w:rsidRPr="00F939E9">
              <w:rPr>
                <w:rFonts w:ascii="TH SarabunIT๙" w:hAnsi="TH SarabunIT๙" w:cs="TH SarabunIT๙"/>
                <w:color w:val="000000"/>
                <w:sz w:val="32"/>
                <w:szCs w:val="32"/>
              </w:rPr>
              <w:t>Case</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w:t>
            </w:r>
            <w:r w:rsidRPr="00F939E9">
              <w:rPr>
                <w:rFonts w:ascii="TH SarabunIT๙" w:hAnsi="TH SarabunIT๙" w:cs="TH SarabunIT๙"/>
                <w:color w:val="000000"/>
                <w:sz w:val="32"/>
                <w:szCs w:val="32"/>
                <w:cs/>
              </w:rPr>
              <w:t>หลักสูตรต่างๆเน้นหลักสูตรระยะสั้น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4.1 EP/ Gen surg / Neuro surg</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4.2 Nurse Coordinator/ Nurse Injury </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4.3 Paramedics</w:t>
            </w:r>
          </w:p>
        </w:tc>
        <w:tc>
          <w:tcPr>
            <w:tcW w:w="789"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บูรณาการข้อมูล</w:t>
            </w:r>
            <w:r w:rsidRPr="00F939E9">
              <w:rPr>
                <w:rFonts w:ascii="TH SarabunIT๙" w:hAnsi="TH SarabunIT๙" w:cs="TH SarabunIT๙"/>
                <w:color w:val="000000"/>
                <w:sz w:val="32"/>
                <w:szCs w:val="32"/>
              </w:rPr>
              <w:t xml:space="preserve"> 3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ฐาน </w:t>
            </w:r>
            <w:r w:rsidRPr="00F939E9">
              <w:rPr>
                <w:rFonts w:ascii="TH SarabunIT๙" w:hAnsi="TH SarabunIT๙" w:cs="TH SarabunIT๙"/>
                <w:color w:val="000000"/>
                <w:sz w:val="32"/>
                <w:szCs w:val="32"/>
              </w:rPr>
              <w:t>(IS+</w:t>
            </w:r>
            <w:r w:rsidRPr="00F939E9">
              <w:rPr>
                <w:rFonts w:ascii="TH SarabunIT๙" w:hAnsi="TH SarabunIT๙" w:cs="TH SarabunIT๙"/>
                <w:color w:val="000000"/>
                <w:sz w:val="32"/>
                <w:szCs w:val="32"/>
                <w:cs/>
              </w:rPr>
              <w:t>ต</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รวจ+บริษัท</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กลางคุ้มครองผู้ประสบภัยจากรถ)</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บูรณาการข้อมูล</w:t>
            </w:r>
            <w:r w:rsidRPr="00F939E9">
              <w:rPr>
                <w:rFonts w:ascii="TH SarabunIT๙" w:hAnsi="TH SarabunIT๙" w:cs="TH SarabunIT๙"/>
                <w:color w:val="000000"/>
                <w:sz w:val="32"/>
                <w:szCs w:val="32"/>
              </w:rPr>
              <w:t xml:space="preserve"> 43</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แฟ</w:t>
            </w:r>
            <w:r w:rsidRPr="00F939E9">
              <w:rPr>
                <w:rFonts w:ascii="TH SarabunIT๙" w:hAnsi="TH SarabunIT๙" w:cs="TH SarabunIT๙" w:hint="cs"/>
                <w:color w:val="000000"/>
                <w:sz w:val="32"/>
                <w:szCs w:val="32"/>
                <w:cs/>
              </w:rPr>
              <w:t>้ม</w:t>
            </w:r>
            <w:r w:rsidRPr="00F939E9">
              <w:rPr>
                <w:rFonts w:ascii="TH SarabunIT๙" w:hAnsi="TH SarabunIT๙" w:cs="TH SarabunIT๙"/>
                <w:color w:val="000000"/>
                <w:sz w:val="32"/>
                <w:szCs w:val="32"/>
                <w:cs/>
              </w:rPr>
              <w:t>/ข้อมูล</w:t>
            </w:r>
            <w:r w:rsidRPr="00F939E9">
              <w:rPr>
                <w:rFonts w:ascii="TH SarabunIT๙" w:hAnsi="TH SarabunIT๙" w:cs="TH SarabunIT๙"/>
                <w:color w:val="000000"/>
                <w:sz w:val="32"/>
                <w:szCs w:val="32"/>
              </w:rPr>
              <w:t xml:space="preserve"> 19 </w:t>
            </w:r>
            <w:r w:rsidRPr="00F939E9">
              <w:rPr>
                <w:rFonts w:ascii="TH SarabunIT๙" w:hAnsi="TH SarabunIT๙" w:cs="TH SarabunIT๙"/>
                <w:color w:val="000000"/>
                <w:sz w:val="32"/>
                <w:szCs w:val="32"/>
                <w:cs/>
              </w:rPr>
              <w:t>สาเหตุ</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 RTI Program</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 xml:space="preserve">สอบสวน </w:t>
            </w:r>
            <w:r w:rsidRPr="00F939E9">
              <w:rPr>
                <w:rFonts w:ascii="TH SarabunIT๙" w:hAnsi="TH SarabunIT๙" w:cs="TH SarabunIT๙"/>
                <w:color w:val="000000"/>
                <w:sz w:val="32"/>
                <w:szCs w:val="32"/>
              </w:rPr>
              <w:t>Case</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w:t>
            </w:r>
            <w:r w:rsidRPr="00F939E9">
              <w:rPr>
                <w:rFonts w:ascii="TH SarabunIT๙" w:hAnsi="TH SarabunIT๙" w:cs="TH SarabunIT๙"/>
                <w:color w:val="000000"/>
                <w:sz w:val="32"/>
                <w:szCs w:val="32"/>
                <w:cs/>
              </w:rPr>
              <w:t>หลักสูตรต่างๆเน้นหลักสูตรระยะสั้น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4.1 EP/ Gen surg / Neuro surg</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4.2 Nurse Coordinator/ Nurse Injury </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4.3 Paramedics</w:t>
            </w:r>
          </w:p>
        </w:tc>
        <w:tc>
          <w:tcPr>
            <w:tcW w:w="793" w:type="pct"/>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บูรณาการข้อมูล</w:t>
            </w:r>
            <w:r w:rsidRPr="00F939E9">
              <w:rPr>
                <w:rFonts w:ascii="TH SarabunIT๙" w:hAnsi="TH SarabunIT๙" w:cs="TH SarabunIT๙"/>
                <w:color w:val="000000"/>
                <w:sz w:val="32"/>
                <w:szCs w:val="32"/>
              </w:rPr>
              <w:t xml:space="preserve"> 3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ฐาน </w:t>
            </w:r>
            <w:r w:rsidRPr="00F939E9">
              <w:rPr>
                <w:rFonts w:ascii="TH SarabunIT๙" w:hAnsi="TH SarabunIT๙" w:cs="TH SarabunIT๙"/>
                <w:color w:val="000000"/>
                <w:sz w:val="32"/>
                <w:szCs w:val="32"/>
              </w:rPr>
              <w:t>(IS+</w:t>
            </w:r>
            <w:r w:rsidRPr="00F939E9">
              <w:rPr>
                <w:rFonts w:ascii="TH SarabunIT๙" w:hAnsi="TH SarabunIT๙" w:cs="TH SarabunIT๙"/>
                <w:color w:val="000000"/>
                <w:sz w:val="32"/>
                <w:szCs w:val="32"/>
                <w:cs/>
              </w:rPr>
              <w:t>ต</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รวจ+บริษัท</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กลางคุ้มครองผู้ประสบภัยจากรถ)</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บูรณาการข้อมูล</w:t>
            </w:r>
            <w:r w:rsidRPr="00F939E9">
              <w:rPr>
                <w:rFonts w:ascii="TH SarabunIT๙" w:hAnsi="TH SarabunIT๙" w:cs="TH SarabunIT๙"/>
                <w:color w:val="000000"/>
                <w:sz w:val="32"/>
                <w:szCs w:val="32"/>
              </w:rPr>
              <w:t xml:space="preserve"> 43</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แฟ</w:t>
            </w:r>
            <w:r w:rsidRPr="00F939E9">
              <w:rPr>
                <w:rFonts w:ascii="TH SarabunIT๙" w:hAnsi="TH SarabunIT๙" w:cs="TH SarabunIT๙" w:hint="cs"/>
                <w:color w:val="000000"/>
                <w:sz w:val="32"/>
                <w:szCs w:val="32"/>
                <w:cs/>
              </w:rPr>
              <w:t>้ม</w:t>
            </w:r>
            <w:r w:rsidRPr="00F939E9">
              <w:rPr>
                <w:rFonts w:ascii="TH SarabunIT๙" w:hAnsi="TH SarabunIT๙" w:cs="TH SarabunIT๙"/>
                <w:color w:val="000000"/>
                <w:sz w:val="32"/>
                <w:szCs w:val="32"/>
                <w:cs/>
              </w:rPr>
              <w:t>/ข้อมูล</w:t>
            </w:r>
            <w:r w:rsidRPr="00F939E9">
              <w:rPr>
                <w:rFonts w:ascii="TH SarabunIT๙" w:hAnsi="TH SarabunIT๙" w:cs="TH SarabunIT๙"/>
                <w:color w:val="000000"/>
                <w:sz w:val="32"/>
                <w:szCs w:val="32"/>
              </w:rPr>
              <w:t xml:space="preserve"> 19 </w:t>
            </w:r>
            <w:r w:rsidRPr="00F939E9">
              <w:rPr>
                <w:rFonts w:ascii="TH SarabunIT๙" w:hAnsi="TH SarabunIT๙" w:cs="TH SarabunIT๙"/>
                <w:color w:val="000000"/>
                <w:sz w:val="32"/>
                <w:szCs w:val="32"/>
                <w:cs/>
              </w:rPr>
              <w:t>สาเหตุ</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 RTI Program</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 xml:space="preserve">สอบสวน </w:t>
            </w:r>
            <w:r w:rsidRPr="00F939E9">
              <w:rPr>
                <w:rFonts w:ascii="TH SarabunIT๙" w:hAnsi="TH SarabunIT๙" w:cs="TH SarabunIT๙"/>
                <w:color w:val="000000"/>
                <w:sz w:val="32"/>
                <w:szCs w:val="32"/>
              </w:rPr>
              <w:t>Case</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w:t>
            </w:r>
            <w:r w:rsidRPr="00F939E9">
              <w:rPr>
                <w:rFonts w:ascii="TH SarabunIT๙" w:hAnsi="TH SarabunIT๙" w:cs="TH SarabunIT๙"/>
                <w:color w:val="000000"/>
                <w:sz w:val="32"/>
                <w:szCs w:val="32"/>
                <w:cs/>
              </w:rPr>
              <w:t>หลักสูตรต่างๆเน้นหลักสูตรระยะสั้น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4.1 EP/ Gen surg / Neuro surg</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4.2 Nurse Coordinator/ Nurse Injury </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4.3 Paramedics</w:t>
            </w:r>
          </w:p>
        </w:tc>
        <w:tc>
          <w:tcPr>
            <w:tcW w:w="786"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บูรณาการข้อมูล</w:t>
            </w:r>
            <w:r w:rsidRPr="00F939E9">
              <w:rPr>
                <w:rFonts w:ascii="TH SarabunIT๙" w:hAnsi="TH SarabunIT๙" w:cs="TH SarabunIT๙"/>
                <w:color w:val="000000"/>
                <w:sz w:val="32"/>
                <w:szCs w:val="32"/>
              </w:rPr>
              <w:t xml:space="preserve"> 3 </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ฐาน </w:t>
            </w:r>
            <w:r w:rsidRPr="00F939E9">
              <w:rPr>
                <w:rFonts w:ascii="TH SarabunIT๙" w:hAnsi="TH SarabunIT๙" w:cs="TH SarabunIT๙"/>
                <w:color w:val="000000"/>
                <w:sz w:val="32"/>
                <w:szCs w:val="32"/>
              </w:rPr>
              <w:t>(IS+</w:t>
            </w:r>
            <w:r w:rsidRPr="00F939E9">
              <w:rPr>
                <w:rFonts w:ascii="TH SarabunIT๙" w:hAnsi="TH SarabunIT๙" w:cs="TH SarabunIT๙"/>
                <w:color w:val="000000"/>
                <w:sz w:val="32"/>
                <w:szCs w:val="32"/>
                <w:cs/>
              </w:rPr>
              <w:t>ต</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รวจ+บริษัท</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กลางคุ้มครองผู้ประสบภัยจากรถ)</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บูรณาการข้อมูล</w:t>
            </w:r>
            <w:r w:rsidRPr="00F939E9">
              <w:rPr>
                <w:rFonts w:ascii="TH SarabunIT๙" w:hAnsi="TH SarabunIT๙" w:cs="TH SarabunIT๙"/>
                <w:color w:val="000000"/>
                <w:sz w:val="32"/>
                <w:szCs w:val="32"/>
              </w:rPr>
              <w:t xml:space="preserve"> 43</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cs/>
              </w:rPr>
              <w:t>แฟ</w:t>
            </w:r>
            <w:r w:rsidRPr="00F939E9">
              <w:rPr>
                <w:rFonts w:ascii="TH SarabunIT๙" w:hAnsi="TH SarabunIT๙" w:cs="TH SarabunIT๙" w:hint="cs"/>
                <w:color w:val="000000"/>
                <w:sz w:val="32"/>
                <w:szCs w:val="32"/>
                <w:cs/>
              </w:rPr>
              <w:t>้ม</w:t>
            </w:r>
            <w:r w:rsidRPr="00F939E9">
              <w:rPr>
                <w:rFonts w:ascii="TH SarabunIT๙" w:hAnsi="TH SarabunIT๙" w:cs="TH SarabunIT๙"/>
                <w:color w:val="000000"/>
                <w:sz w:val="32"/>
                <w:szCs w:val="32"/>
                <w:cs/>
              </w:rPr>
              <w:t>/ข้อมูล</w:t>
            </w:r>
            <w:r w:rsidRPr="00F939E9">
              <w:rPr>
                <w:rFonts w:ascii="TH SarabunIT๙" w:hAnsi="TH SarabunIT๙" w:cs="TH SarabunIT๙"/>
                <w:color w:val="000000"/>
                <w:sz w:val="32"/>
                <w:szCs w:val="32"/>
              </w:rPr>
              <w:t xml:space="preserve"> 19 </w:t>
            </w:r>
            <w:r w:rsidRPr="00F939E9">
              <w:rPr>
                <w:rFonts w:ascii="TH SarabunIT๙" w:hAnsi="TH SarabunIT๙" w:cs="TH SarabunIT๙"/>
                <w:color w:val="000000"/>
                <w:sz w:val="32"/>
                <w:szCs w:val="32"/>
                <w:cs/>
              </w:rPr>
              <w:t>สาเหตุ</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3. RTI Program</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4. </w:t>
            </w:r>
            <w:r w:rsidRPr="00F939E9">
              <w:rPr>
                <w:rFonts w:ascii="TH SarabunIT๙" w:hAnsi="TH SarabunIT๙" w:cs="TH SarabunIT๙"/>
                <w:color w:val="000000"/>
                <w:sz w:val="32"/>
                <w:szCs w:val="32"/>
                <w:cs/>
              </w:rPr>
              <w:t xml:space="preserve">สอบสวน </w:t>
            </w:r>
            <w:r w:rsidRPr="00F939E9">
              <w:rPr>
                <w:rFonts w:ascii="TH SarabunIT๙" w:hAnsi="TH SarabunIT๙" w:cs="TH SarabunIT๙"/>
                <w:color w:val="000000"/>
                <w:sz w:val="32"/>
                <w:szCs w:val="32"/>
              </w:rPr>
              <w:t>Case</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w:t>
            </w:r>
            <w:r w:rsidRPr="00F939E9">
              <w:rPr>
                <w:rFonts w:ascii="TH SarabunIT๙" w:hAnsi="TH SarabunIT๙" w:cs="TH SarabunIT๙"/>
                <w:color w:val="000000"/>
                <w:sz w:val="32"/>
                <w:szCs w:val="32"/>
                <w:cs/>
              </w:rPr>
              <w:t>หลักสูตรต่างๆเน้นหลักสูตรระยะสั้น</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4.1 EP/ Gen surg / Neuro surg</w:t>
            </w:r>
          </w:p>
          <w:p w:rsidR="003609A7" w:rsidRPr="00F939E9" w:rsidRDefault="003609A7"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color w:val="000000"/>
                <w:sz w:val="32"/>
                <w:szCs w:val="32"/>
              </w:rPr>
              <w:t xml:space="preserve">4.2 Nurse Coordinator/ Nurse Injury </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4.3 Paramedics</w:t>
            </w:r>
          </w:p>
        </w:tc>
      </w:tr>
      <w:tr w:rsidR="003609A7" w:rsidRPr="00F939E9" w:rsidTr="00F939E9">
        <w:tc>
          <w:tcPr>
            <w:tcW w:w="483"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70"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Drugs &amp; Equipment</w:t>
            </w:r>
          </w:p>
        </w:tc>
        <w:tc>
          <w:tcPr>
            <w:tcW w:w="790"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ระบบ </w:t>
            </w:r>
            <w:r w:rsidRPr="00F939E9">
              <w:rPr>
                <w:rFonts w:ascii="TH SarabunIT๙" w:hAnsi="TH SarabunIT๙" w:cs="TH SarabunIT๙"/>
                <w:color w:val="000000"/>
                <w:sz w:val="32"/>
                <w:szCs w:val="32"/>
              </w:rPr>
              <w:t>Telemedicine/</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ระบบสื่อสาร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มีระบบการให้ค</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ปรึกษา</w:t>
            </w:r>
          </w:p>
        </w:tc>
        <w:tc>
          <w:tcPr>
            <w:tcW w:w="789"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ระบบ </w:t>
            </w:r>
            <w:r w:rsidRPr="00F939E9">
              <w:rPr>
                <w:rFonts w:ascii="TH SarabunIT๙" w:hAnsi="TH SarabunIT๙" w:cs="TH SarabunIT๙"/>
                <w:color w:val="000000"/>
                <w:sz w:val="32"/>
                <w:szCs w:val="32"/>
              </w:rPr>
              <w:t>Telemedicine/</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ระบบสื่อสาร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มีระบบการให้ค</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ปรึกษา</w:t>
            </w:r>
          </w:p>
        </w:tc>
        <w:tc>
          <w:tcPr>
            <w:tcW w:w="789"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ระบบ </w:t>
            </w:r>
            <w:r w:rsidRPr="00F939E9">
              <w:rPr>
                <w:rFonts w:ascii="TH SarabunIT๙" w:hAnsi="TH SarabunIT๙" w:cs="TH SarabunIT๙"/>
                <w:color w:val="000000"/>
                <w:sz w:val="32"/>
                <w:szCs w:val="32"/>
              </w:rPr>
              <w:t>Telemedicine/</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ระบบสื่อสาร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มีระบบการให้ค</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ปรึกษา</w:t>
            </w:r>
          </w:p>
        </w:tc>
        <w:tc>
          <w:tcPr>
            <w:tcW w:w="793"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ระบบ </w:t>
            </w:r>
            <w:r w:rsidRPr="00F939E9">
              <w:rPr>
                <w:rFonts w:ascii="TH SarabunIT๙" w:hAnsi="TH SarabunIT๙" w:cs="TH SarabunIT๙"/>
                <w:color w:val="000000"/>
                <w:sz w:val="32"/>
                <w:szCs w:val="32"/>
              </w:rPr>
              <w:t>Telemedicine/</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ระบบสื่อสาร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มีระบบการให้ค</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ปรึกษา</w:t>
            </w:r>
          </w:p>
        </w:tc>
        <w:tc>
          <w:tcPr>
            <w:tcW w:w="786"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 xml:space="preserve">ระบบ </w:t>
            </w:r>
            <w:r w:rsidRPr="00F939E9">
              <w:rPr>
                <w:rFonts w:ascii="TH SarabunIT๙" w:hAnsi="TH SarabunIT๙" w:cs="TH SarabunIT๙"/>
                <w:color w:val="000000"/>
                <w:sz w:val="32"/>
                <w:szCs w:val="32"/>
              </w:rPr>
              <w:t>Telemedicine/</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ระบบสื่อสาร</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มีระบบการให้ค</w:t>
            </w:r>
            <w:r w:rsidRPr="00F939E9">
              <w:rPr>
                <w:rFonts w:ascii="TH SarabunIT๙" w:hAnsi="TH SarabunIT๙" w:cs="TH SarabunIT๙" w:hint="cs"/>
                <w:color w:val="000000"/>
                <w:sz w:val="32"/>
                <w:szCs w:val="32"/>
                <w:cs/>
              </w:rPr>
              <w:t>ำ</w:t>
            </w:r>
            <w:r w:rsidRPr="00F939E9">
              <w:rPr>
                <w:rFonts w:ascii="TH SarabunIT๙" w:hAnsi="TH SarabunIT๙" w:cs="TH SarabunIT๙"/>
                <w:color w:val="000000"/>
                <w:sz w:val="32"/>
                <w:szCs w:val="32"/>
                <w:cs/>
              </w:rPr>
              <w:t>ปรึกษา</w:t>
            </w:r>
          </w:p>
        </w:tc>
      </w:tr>
      <w:tr w:rsidR="003609A7" w:rsidRPr="00F939E9" w:rsidTr="00F939E9">
        <w:tc>
          <w:tcPr>
            <w:tcW w:w="483"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70"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790"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ค่าตอบแทนแรงจูงใจ</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Carrier path</w:t>
            </w:r>
          </w:p>
        </w:tc>
        <w:tc>
          <w:tcPr>
            <w:tcW w:w="789"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ค่าตอบแทนแรงจูงใจ</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Carrier path</w:t>
            </w:r>
          </w:p>
        </w:tc>
        <w:tc>
          <w:tcPr>
            <w:tcW w:w="789"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ค่าตอบแทนแรงจูงใจ</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Carrier path</w:t>
            </w:r>
          </w:p>
        </w:tc>
        <w:tc>
          <w:tcPr>
            <w:tcW w:w="793"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ค่าตอบแทนแรงจูงใจ</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Carrier path</w:t>
            </w:r>
          </w:p>
        </w:tc>
        <w:tc>
          <w:tcPr>
            <w:tcW w:w="786"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1. </w:t>
            </w:r>
            <w:r w:rsidRPr="00F939E9">
              <w:rPr>
                <w:rFonts w:ascii="TH SarabunIT๙" w:hAnsi="TH SarabunIT๙" w:cs="TH SarabunIT๙"/>
                <w:color w:val="000000"/>
                <w:sz w:val="32"/>
                <w:szCs w:val="32"/>
                <w:cs/>
              </w:rPr>
              <w:t>ค่าตอบแทนแรงจูงใจ</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Carrier path</w:t>
            </w:r>
          </w:p>
        </w:tc>
      </w:tr>
      <w:tr w:rsidR="003609A7" w:rsidRPr="00F939E9" w:rsidTr="00F939E9">
        <w:tc>
          <w:tcPr>
            <w:tcW w:w="483"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70"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790"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 Trauma &amp; Emergency admin unit/ Trauma &amp;</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Emergency director/Nurse</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coordinator/Emerge</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ncy/Non-Emergency nurse</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ข้อเสนอเชิงนโยบายสู่ผู้บริหาร</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คู่มือในการบริหารจัดการ</w:t>
            </w:r>
          </w:p>
        </w:tc>
        <w:tc>
          <w:tcPr>
            <w:tcW w:w="789"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 Trauma &amp; Emergency admin unit/ Trauma &amp;</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Emergency director/Nurse</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coordinator/Emerge</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ncy/Non-Emergency nurse</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ข้อเสนอเชิงนโยบายสู่ผู้บริหาร</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คู่มือในการบริหารจัดการ</w:t>
            </w:r>
          </w:p>
        </w:tc>
        <w:tc>
          <w:tcPr>
            <w:tcW w:w="789" w:type="pct"/>
            <w:shd w:val="clear" w:color="auto" w:fill="auto"/>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 Trauma &amp; Emergency admin unit/ Trauma &amp;</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Emergency director/Nurse</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coordinator/Emerge</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ncy/Non-Emergency nurse</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ข้อเสนอเชิงนโยบายสู่ผู้บริหาร</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คู่มือในการบริหารจัดการ</w:t>
            </w:r>
          </w:p>
        </w:tc>
        <w:tc>
          <w:tcPr>
            <w:tcW w:w="793" w:type="pct"/>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 Trauma &amp; Emergency admin unit/ Trauma &amp;</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Emergency director/Nurse</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coordinator/Emerge</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ncy/Non-Emergency nurse</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ข้อเสนอเชิงนโยบายสู่ผู้บริหาร</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คู่มือในการบริหารจัดการ</w:t>
            </w:r>
          </w:p>
        </w:tc>
        <w:tc>
          <w:tcPr>
            <w:tcW w:w="786" w:type="pct"/>
            <w:tcBorders>
              <w:right w:val="single" w:sz="18" w:space="0" w:color="auto"/>
            </w:tcBorders>
          </w:tcPr>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 Trauma &amp; Emergency admin unit/ Trauma &amp;</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Emergency director/Nurse</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coordinator/Emerge</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ncy/Non-Emergency nurse</w:t>
            </w:r>
          </w:p>
          <w:p w:rsidR="003609A7" w:rsidRPr="00F939E9" w:rsidRDefault="003609A7" w:rsidP="00F939E9">
            <w:pPr>
              <w:autoSpaceDE w:val="0"/>
              <w:autoSpaceDN w:val="0"/>
              <w:adjustRightInd w:val="0"/>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 xml:space="preserve">2. </w:t>
            </w:r>
            <w:r w:rsidRPr="00F939E9">
              <w:rPr>
                <w:rFonts w:ascii="TH SarabunIT๙" w:hAnsi="TH SarabunIT๙" w:cs="TH SarabunIT๙"/>
                <w:color w:val="000000"/>
                <w:sz w:val="32"/>
                <w:szCs w:val="32"/>
                <w:cs/>
              </w:rPr>
              <w:t>ข้อเสนอเชิงนโยบายสู่ผู้บริหาร</w:t>
            </w:r>
          </w:p>
          <w:p w:rsidR="003609A7" w:rsidRPr="00F939E9" w:rsidRDefault="003609A7" w:rsidP="00F939E9">
            <w:pPr>
              <w:spacing w:after="0" w:line="240" w:lineRule="auto"/>
              <w:rPr>
                <w:rFonts w:ascii="TH SarabunIT๙" w:hAnsi="TH SarabunIT๙" w:cs="TH SarabunIT๙"/>
                <w:spacing w:val="-6"/>
                <w:sz w:val="32"/>
                <w:szCs w:val="32"/>
                <w:cs/>
              </w:rPr>
            </w:pPr>
            <w:r w:rsidRPr="00F939E9">
              <w:rPr>
                <w:rFonts w:ascii="TH SarabunIT๙" w:hAnsi="TH SarabunIT๙" w:cs="TH SarabunIT๙"/>
                <w:color w:val="000000"/>
                <w:spacing w:val="-6"/>
                <w:sz w:val="32"/>
                <w:szCs w:val="32"/>
              </w:rPr>
              <w:t xml:space="preserve">3. </w:t>
            </w:r>
            <w:r w:rsidRPr="00F939E9">
              <w:rPr>
                <w:rFonts w:ascii="TH SarabunIT๙" w:hAnsi="TH SarabunIT๙" w:cs="TH SarabunIT๙"/>
                <w:color w:val="000000"/>
                <w:spacing w:val="-6"/>
                <w:sz w:val="32"/>
                <w:szCs w:val="32"/>
                <w:cs/>
              </w:rPr>
              <w:t>คู่มือในการบริหารจัดการ</w:t>
            </w:r>
          </w:p>
        </w:tc>
      </w:tr>
      <w:tr w:rsidR="003609A7" w:rsidRPr="00F939E9" w:rsidTr="00F939E9">
        <w:tc>
          <w:tcPr>
            <w:tcW w:w="483"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70"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790" w:type="pct"/>
          </w:tcPr>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1. ร้อยละของโรงพยาบาล </w:t>
            </w:r>
            <w:r w:rsidRPr="00F939E9">
              <w:rPr>
                <w:rFonts w:ascii="TH SarabunIT๙" w:hAnsi="TH SarabunIT๙" w:cs="TH SarabunIT๙"/>
                <w:color w:val="000000"/>
                <w:sz w:val="32"/>
                <w:szCs w:val="32"/>
              </w:rPr>
              <w:t>F</w:t>
            </w:r>
            <w:r w:rsidRPr="00F939E9">
              <w:rPr>
                <w:rFonts w:ascii="TH SarabunIT๙" w:hAnsi="TH SarabunIT๙" w:cs="TH SarabunIT๙"/>
                <w:color w:val="000000"/>
                <w:sz w:val="32"/>
                <w:szCs w:val="32"/>
                <w:cs/>
              </w:rPr>
              <w:t xml:space="preserve">2 ขึ้นไป ที่มีระบบ </w:t>
            </w:r>
            <w:r w:rsidRPr="00F939E9">
              <w:rPr>
                <w:rFonts w:ascii="TH SarabunIT๙" w:hAnsi="TH SarabunIT๙" w:cs="TH SarabunIT๙"/>
                <w:color w:val="000000"/>
                <w:sz w:val="32"/>
                <w:szCs w:val="32"/>
              </w:rPr>
              <w:t xml:space="preserve">ECS </w:t>
            </w:r>
            <w:r w:rsidRPr="00F939E9">
              <w:rPr>
                <w:rFonts w:ascii="TH SarabunIT๙" w:hAnsi="TH SarabunIT๙" w:cs="TH SarabunIT๙"/>
                <w:color w:val="000000"/>
                <w:sz w:val="32"/>
                <w:szCs w:val="32"/>
                <w:cs/>
              </w:rPr>
              <w:t>คุณภาพ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ร้อยละของ </w:t>
            </w:r>
            <w:r w:rsidRPr="00F939E9">
              <w:rPr>
                <w:rFonts w:ascii="TH SarabunIT๙" w:hAnsi="TH SarabunIT๙" w:cs="TH SarabunIT๙"/>
                <w:sz w:val="32"/>
                <w:szCs w:val="32"/>
              </w:rPr>
              <w:t xml:space="preserve">ER </w:t>
            </w:r>
            <w:r w:rsidRPr="00F939E9">
              <w:rPr>
                <w:rFonts w:ascii="TH SarabunIT๙" w:hAnsi="TH SarabunIT๙" w:cs="TH SarabunIT๙"/>
                <w:sz w:val="32"/>
                <w:szCs w:val="32"/>
                <w:cs/>
              </w:rPr>
              <w:t xml:space="preserve">คุณภาพในโรงพยาบาลระดับ </w:t>
            </w:r>
            <w:r w:rsidRPr="00F939E9">
              <w:rPr>
                <w:rFonts w:ascii="TH SarabunIT๙" w:hAnsi="TH SarabunIT๙" w:cs="TH SarabunIT๙"/>
                <w:sz w:val="32"/>
                <w:szCs w:val="32"/>
              </w:rPr>
              <w:t xml:space="preserve">F2 </w:t>
            </w:r>
            <w:r w:rsidRPr="00F939E9">
              <w:rPr>
                <w:rFonts w:ascii="TH SarabunIT๙" w:hAnsi="TH SarabunIT๙" w:cs="TH SarabunIT๙"/>
                <w:sz w:val="32"/>
                <w:szCs w:val="32"/>
                <w:cs/>
              </w:rPr>
              <w:t>ขึ้นไป</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 xml:space="preserve">ร้อยละ </w:t>
            </w:r>
            <w:r w:rsidRPr="00F939E9">
              <w:rPr>
                <w:rFonts w:ascii="TH SarabunIT๙" w:hAnsi="TH SarabunIT๙" w:cs="TH SarabunIT๙"/>
                <w:sz w:val="32"/>
                <w:szCs w:val="32"/>
              </w:rPr>
              <w:t xml:space="preserve">EMS </w:t>
            </w:r>
            <w:r w:rsidRPr="00F939E9">
              <w:rPr>
                <w:rFonts w:ascii="TH SarabunIT๙" w:hAnsi="TH SarabunIT๙" w:cs="TH SarabunIT๙"/>
                <w:sz w:val="32"/>
                <w:szCs w:val="32"/>
                <w:cs/>
              </w:rPr>
              <w:t>คุณภาพใน รพ. ทุกระดับ</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อัตราตายจากการบาดเจ็บ (</w:t>
            </w:r>
            <w:r w:rsidRPr="00F939E9">
              <w:rPr>
                <w:rFonts w:ascii="TH SarabunIT๙" w:hAnsi="TH SarabunIT๙" w:cs="TH SarabunIT๙"/>
                <w:sz w:val="32"/>
                <w:szCs w:val="32"/>
              </w:rPr>
              <w:t>Trauma)</w:t>
            </w:r>
          </w:p>
        </w:tc>
        <w:tc>
          <w:tcPr>
            <w:tcW w:w="789" w:type="pct"/>
            <w:shd w:val="clear" w:color="auto" w:fill="auto"/>
          </w:tcPr>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1. ร้อยละของโรงพยาบาล </w:t>
            </w:r>
            <w:r w:rsidRPr="00F939E9">
              <w:rPr>
                <w:rFonts w:ascii="TH SarabunIT๙" w:hAnsi="TH SarabunIT๙" w:cs="TH SarabunIT๙"/>
                <w:color w:val="000000"/>
                <w:sz w:val="32"/>
                <w:szCs w:val="32"/>
              </w:rPr>
              <w:t>F</w:t>
            </w:r>
            <w:r w:rsidRPr="00F939E9">
              <w:rPr>
                <w:rFonts w:ascii="TH SarabunIT๙" w:hAnsi="TH SarabunIT๙" w:cs="TH SarabunIT๙"/>
                <w:color w:val="000000"/>
                <w:sz w:val="32"/>
                <w:szCs w:val="32"/>
                <w:cs/>
              </w:rPr>
              <w:t xml:space="preserve">2 ขึ้นไป ที่มีระบบ </w:t>
            </w:r>
            <w:r w:rsidRPr="00F939E9">
              <w:rPr>
                <w:rFonts w:ascii="TH SarabunIT๙" w:hAnsi="TH SarabunIT๙" w:cs="TH SarabunIT๙"/>
                <w:color w:val="000000"/>
                <w:sz w:val="32"/>
                <w:szCs w:val="32"/>
              </w:rPr>
              <w:t xml:space="preserve">ECS </w:t>
            </w:r>
            <w:r w:rsidRPr="00F939E9">
              <w:rPr>
                <w:rFonts w:ascii="TH SarabunIT๙" w:hAnsi="TH SarabunIT๙" w:cs="TH SarabunIT๙"/>
                <w:color w:val="000000"/>
                <w:sz w:val="32"/>
                <w:szCs w:val="32"/>
                <w:cs/>
              </w:rPr>
              <w:t>คุณภาพ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ร้อยละของ </w:t>
            </w:r>
            <w:r w:rsidRPr="00F939E9">
              <w:rPr>
                <w:rFonts w:ascii="TH SarabunIT๙" w:hAnsi="TH SarabunIT๙" w:cs="TH SarabunIT๙"/>
                <w:sz w:val="32"/>
                <w:szCs w:val="32"/>
              </w:rPr>
              <w:t xml:space="preserve">ER </w:t>
            </w:r>
            <w:r w:rsidRPr="00F939E9">
              <w:rPr>
                <w:rFonts w:ascii="TH SarabunIT๙" w:hAnsi="TH SarabunIT๙" w:cs="TH SarabunIT๙"/>
                <w:sz w:val="32"/>
                <w:szCs w:val="32"/>
                <w:cs/>
              </w:rPr>
              <w:t xml:space="preserve">คุณภาพในโรงพยาบาลระดับ </w:t>
            </w:r>
            <w:r w:rsidRPr="00F939E9">
              <w:rPr>
                <w:rFonts w:ascii="TH SarabunIT๙" w:hAnsi="TH SarabunIT๙" w:cs="TH SarabunIT๙"/>
                <w:sz w:val="32"/>
                <w:szCs w:val="32"/>
              </w:rPr>
              <w:t xml:space="preserve">F2 </w:t>
            </w:r>
            <w:r w:rsidRPr="00F939E9">
              <w:rPr>
                <w:rFonts w:ascii="TH SarabunIT๙" w:hAnsi="TH SarabunIT๙" w:cs="TH SarabunIT๙"/>
                <w:sz w:val="32"/>
                <w:szCs w:val="32"/>
                <w:cs/>
              </w:rPr>
              <w:t>ขึ้นไป</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 xml:space="preserve">ร้อยละ </w:t>
            </w:r>
            <w:r w:rsidRPr="00F939E9">
              <w:rPr>
                <w:rFonts w:ascii="TH SarabunIT๙" w:hAnsi="TH SarabunIT๙" w:cs="TH SarabunIT๙"/>
                <w:sz w:val="32"/>
                <w:szCs w:val="32"/>
              </w:rPr>
              <w:t xml:space="preserve">EMS </w:t>
            </w:r>
            <w:r w:rsidRPr="00F939E9">
              <w:rPr>
                <w:rFonts w:ascii="TH SarabunIT๙" w:hAnsi="TH SarabunIT๙" w:cs="TH SarabunIT๙"/>
                <w:sz w:val="32"/>
                <w:szCs w:val="32"/>
                <w:cs/>
              </w:rPr>
              <w:t>คุณภาพใน รพ. ทุกระดับ</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อัตราตายจากการบาดเจ็บ (</w:t>
            </w:r>
            <w:r w:rsidRPr="00F939E9">
              <w:rPr>
                <w:rFonts w:ascii="TH SarabunIT๙" w:hAnsi="TH SarabunIT๙" w:cs="TH SarabunIT๙"/>
                <w:sz w:val="32"/>
                <w:szCs w:val="32"/>
              </w:rPr>
              <w:t>Trauma)</w:t>
            </w:r>
          </w:p>
        </w:tc>
        <w:tc>
          <w:tcPr>
            <w:tcW w:w="789" w:type="pct"/>
            <w:shd w:val="clear" w:color="auto" w:fill="auto"/>
          </w:tcPr>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1. ร้อยละของโรงพยาบาล </w:t>
            </w:r>
            <w:r w:rsidRPr="00F939E9">
              <w:rPr>
                <w:rFonts w:ascii="TH SarabunIT๙" w:hAnsi="TH SarabunIT๙" w:cs="TH SarabunIT๙"/>
                <w:color w:val="000000"/>
                <w:sz w:val="32"/>
                <w:szCs w:val="32"/>
              </w:rPr>
              <w:t>F</w:t>
            </w:r>
            <w:r w:rsidRPr="00F939E9">
              <w:rPr>
                <w:rFonts w:ascii="TH SarabunIT๙" w:hAnsi="TH SarabunIT๙" w:cs="TH SarabunIT๙"/>
                <w:color w:val="000000"/>
                <w:sz w:val="32"/>
                <w:szCs w:val="32"/>
                <w:cs/>
              </w:rPr>
              <w:t xml:space="preserve">2 ขึ้นไป ที่มีระบบ </w:t>
            </w:r>
            <w:r w:rsidRPr="00F939E9">
              <w:rPr>
                <w:rFonts w:ascii="TH SarabunIT๙" w:hAnsi="TH SarabunIT๙" w:cs="TH SarabunIT๙"/>
                <w:color w:val="000000"/>
                <w:sz w:val="32"/>
                <w:szCs w:val="32"/>
              </w:rPr>
              <w:t xml:space="preserve">ECS </w:t>
            </w:r>
            <w:r w:rsidRPr="00F939E9">
              <w:rPr>
                <w:rFonts w:ascii="TH SarabunIT๙" w:hAnsi="TH SarabunIT๙" w:cs="TH SarabunIT๙"/>
                <w:color w:val="000000"/>
                <w:sz w:val="32"/>
                <w:szCs w:val="32"/>
                <w:cs/>
              </w:rPr>
              <w:t>คุณภาพ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ร้อยละของ </w:t>
            </w:r>
            <w:r w:rsidRPr="00F939E9">
              <w:rPr>
                <w:rFonts w:ascii="TH SarabunIT๙" w:hAnsi="TH SarabunIT๙" w:cs="TH SarabunIT๙"/>
                <w:sz w:val="32"/>
                <w:szCs w:val="32"/>
              </w:rPr>
              <w:t xml:space="preserve">ER </w:t>
            </w:r>
            <w:r w:rsidRPr="00F939E9">
              <w:rPr>
                <w:rFonts w:ascii="TH SarabunIT๙" w:hAnsi="TH SarabunIT๙" w:cs="TH SarabunIT๙"/>
                <w:sz w:val="32"/>
                <w:szCs w:val="32"/>
                <w:cs/>
              </w:rPr>
              <w:t xml:space="preserve">คุณภาพในโรงพยาบาลระดับ </w:t>
            </w:r>
            <w:r w:rsidRPr="00F939E9">
              <w:rPr>
                <w:rFonts w:ascii="TH SarabunIT๙" w:hAnsi="TH SarabunIT๙" w:cs="TH SarabunIT๙"/>
                <w:sz w:val="32"/>
                <w:szCs w:val="32"/>
              </w:rPr>
              <w:t xml:space="preserve">F2 </w:t>
            </w:r>
            <w:r w:rsidRPr="00F939E9">
              <w:rPr>
                <w:rFonts w:ascii="TH SarabunIT๙" w:hAnsi="TH SarabunIT๙" w:cs="TH SarabunIT๙"/>
                <w:sz w:val="32"/>
                <w:szCs w:val="32"/>
                <w:cs/>
              </w:rPr>
              <w:t>ขึ้นไป</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 xml:space="preserve">ร้อยละ </w:t>
            </w:r>
            <w:r w:rsidRPr="00F939E9">
              <w:rPr>
                <w:rFonts w:ascii="TH SarabunIT๙" w:hAnsi="TH SarabunIT๙" w:cs="TH SarabunIT๙"/>
                <w:sz w:val="32"/>
                <w:szCs w:val="32"/>
              </w:rPr>
              <w:t xml:space="preserve">EMS </w:t>
            </w:r>
            <w:r w:rsidRPr="00F939E9">
              <w:rPr>
                <w:rFonts w:ascii="TH SarabunIT๙" w:hAnsi="TH SarabunIT๙" w:cs="TH SarabunIT๙"/>
                <w:sz w:val="32"/>
                <w:szCs w:val="32"/>
                <w:cs/>
              </w:rPr>
              <w:t>คุณภาพใน รพ. ทุกระดับ</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อัตราตายจากการบาดเจ็บ (</w:t>
            </w:r>
            <w:r w:rsidRPr="00F939E9">
              <w:rPr>
                <w:rFonts w:ascii="TH SarabunIT๙" w:hAnsi="TH SarabunIT๙" w:cs="TH SarabunIT๙"/>
                <w:sz w:val="32"/>
                <w:szCs w:val="32"/>
              </w:rPr>
              <w:t>Trauma)</w:t>
            </w:r>
          </w:p>
        </w:tc>
        <w:tc>
          <w:tcPr>
            <w:tcW w:w="793" w:type="pct"/>
          </w:tcPr>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1. ร้อยละของโรงพยาบาล </w:t>
            </w:r>
            <w:r w:rsidRPr="00F939E9">
              <w:rPr>
                <w:rFonts w:ascii="TH SarabunIT๙" w:hAnsi="TH SarabunIT๙" w:cs="TH SarabunIT๙"/>
                <w:color w:val="000000"/>
                <w:sz w:val="32"/>
                <w:szCs w:val="32"/>
              </w:rPr>
              <w:t>F</w:t>
            </w:r>
            <w:r w:rsidRPr="00F939E9">
              <w:rPr>
                <w:rFonts w:ascii="TH SarabunIT๙" w:hAnsi="TH SarabunIT๙" w:cs="TH SarabunIT๙"/>
                <w:color w:val="000000"/>
                <w:sz w:val="32"/>
                <w:szCs w:val="32"/>
                <w:cs/>
              </w:rPr>
              <w:t xml:space="preserve">2 ขึ้นไป ที่มีระบบ </w:t>
            </w:r>
            <w:r w:rsidRPr="00F939E9">
              <w:rPr>
                <w:rFonts w:ascii="TH SarabunIT๙" w:hAnsi="TH SarabunIT๙" w:cs="TH SarabunIT๙"/>
                <w:color w:val="000000"/>
                <w:sz w:val="32"/>
                <w:szCs w:val="32"/>
              </w:rPr>
              <w:t xml:space="preserve">ECS </w:t>
            </w:r>
            <w:r w:rsidRPr="00F939E9">
              <w:rPr>
                <w:rFonts w:ascii="TH SarabunIT๙" w:hAnsi="TH SarabunIT๙" w:cs="TH SarabunIT๙"/>
                <w:color w:val="000000"/>
                <w:sz w:val="32"/>
                <w:szCs w:val="32"/>
                <w:cs/>
              </w:rPr>
              <w:t>คุณภาพ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ร้อยละของ </w:t>
            </w:r>
            <w:r w:rsidRPr="00F939E9">
              <w:rPr>
                <w:rFonts w:ascii="TH SarabunIT๙" w:hAnsi="TH SarabunIT๙" w:cs="TH SarabunIT๙"/>
                <w:sz w:val="32"/>
                <w:szCs w:val="32"/>
              </w:rPr>
              <w:t xml:space="preserve">ER </w:t>
            </w:r>
            <w:r w:rsidRPr="00F939E9">
              <w:rPr>
                <w:rFonts w:ascii="TH SarabunIT๙" w:hAnsi="TH SarabunIT๙" w:cs="TH SarabunIT๙"/>
                <w:sz w:val="32"/>
                <w:szCs w:val="32"/>
                <w:cs/>
              </w:rPr>
              <w:t xml:space="preserve">คุณภาพในโรงพยาบาลระดับ </w:t>
            </w:r>
            <w:r w:rsidRPr="00F939E9">
              <w:rPr>
                <w:rFonts w:ascii="TH SarabunIT๙" w:hAnsi="TH SarabunIT๙" w:cs="TH SarabunIT๙"/>
                <w:sz w:val="32"/>
                <w:szCs w:val="32"/>
              </w:rPr>
              <w:t xml:space="preserve">F2 </w:t>
            </w:r>
            <w:r w:rsidRPr="00F939E9">
              <w:rPr>
                <w:rFonts w:ascii="TH SarabunIT๙" w:hAnsi="TH SarabunIT๙" w:cs="TH SarabunIT๙"/>
                <w:sz w:val="32"/>
                <w:szCs w:val="32"/>
                <w:cs/>
              </w:rPr>
              <w:t>ขึ้นไป</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 xml:space="preserve">ร้อยละ </w:t>
            </w:r>
            <w:r w:rsidRPr="00F939E9">
              <w:rPr>
                <w:rFonts w:ascii="TH SarabunIT๙" w:hAnsi="TH SarabunIT๙" w:cs="TH SarabunIT๙"/>
                <w:sz w:val="32"/>
                <w:szCs w:val="32"/>
              </w:rPr>
              <w:t xml:space="preserve">EMS </w:t>
            </w:r>
            <w:r w:rsidRPr="00F939E9">
              <w:rPr>
                <w:rFonts w:ascii="TH SarabunIT๙" w:hAnsi="TH SarabunIT๙" w:cs="TH SarabunIT๙"/>
                <w:sz w:val="32"/>
                <w:szCs w:val="32"/>
                <w:cs/>
              </w:rPr>
              <w:t>คุณภาพใน รพ. ทุกระดับ</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อัตราตายจากการบาดเจ็บ (</w:t>
            </w:r>
            <w:r w:rsidRPr="00F939E9">
              <w:rPr>
                <w:rFonts w:ascii="TH SarabunIT๙" w:hAnsi="TH SarabunIT๙" w:cs="TH SarabunIT๙"/>
                <w:sz w:val="32"/>
                <w:szCs w:val="32"/>
              </w:rPr>
              <w:t>Trauma)</w:t>
            </w:r>
          </w:p>
        </w:tc>
        <w:tc>
          <w:tcPr>
            <w:tcW w:w="786" w:type="pct"/>
            <w:tcBorders>
              <w:right w:val="single" w:sz="18" w:space="0" w:color="auto"/>
            </w:tcBorders>
          </w:tcPr>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1. ร้อยละของโรงพยาบาล </w:t>
            </w:r>
            <w:r w:rsidRPr="00F939E9">
              <w:rPr>
                <w:rFonts w:ascii="TH SarabunIT๙" w:hAnsi="TH SarabunIT๙" w:cs="TH SarabunIT๙"/>
                <w:color w:val="000000"/>
                <w:sz w:val="32"/>
                <w:szCs w:val="32"/>
              </w:rPr>
              <w:t>F</w:t>
            </w:r>
            <w:r w:rsidRPr="00F939E9">
              <w:rPr>
                <w:rFonts w:ascii="TH SarabunIT๙" w:hAnsi="TH SarabunIT๙" w:cs="TH SarabunIT๙"/>
                <w:color w:val="000000"/>
                <w:sz w:val="32"/>
                <w:szCs w:val="32"/>
                <w:cs/>
              </w:rPr>
              <w:t xml:space="preserve">2 ขึ้นไป ที่มีระบบ </w:t>
            </w:r>
            <w:r w:rsidRPr="00F939E9">
              <w:rPr>
                <w:rFonts w:ascii="TH SarabunIT๙" w:hAnsi="TH SarabunIT๙" w:cs="TH SarabunIT๙"/>
                <w:color w:val="000000"/>
                <w:sz w:val="32"/>
                <w:szCs w:val="32"/>
              </w:rPr>
              <w:t xml:space="preserve">ECS </w:t>
            </w:r>
            <w:r w:rsidRPr="00F939E9">
              <w:rPr>
                <w:rFonts w:ascii="TH SarabunIT๙" w:hAnsi="TH SarabunIT๙" w:cs="TH SarabunIT๙"/>
                <w:color w:val="000000"/>
                <w:sz w:val="32"/>
                <w:szCs w:val="32"/>
                <w:cs/>
              </w:rPr>
              <w:t>คุณภาพ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ร้อยละของ </w:t>
            </w:r>
            <w:r w:rsidRPr="00F939E9">
              <w:rPr>
                <w:rFonts w:ascii="TH SarabunIT๙" w:hAnsi="TH SarabunIT๙" w:cs="TH SarabunIT๙"/>
                <w:sz w:val="32"/>
                <w:szCs w:val="32"/>
              </w:rPr>
              <w:t xml:space="preserve">ER </w:t>
            </w:r>
            <w:r w:rsidRPr="00F939E9">
              <w:rPr>
                <w:rFonts w:ascii="TH SarabunIT๙" w:hAnsi="TH SarabunIT๙" w:cs="TH SarabunIT๙"/>
                <w:sz w:val="32"/>
                <w:szCs w:val="32"/>
                <w:cs/>
              </w:rPr>
              <w:t xml:space="preserve">คุณภาพในโรงพยาบาลระดับ </w:t>
            </w:r>
            <w:r w:rsidRPr="00F939E9">
              <w:rPr>
                <w:rFonts w:ascii="TH SarabunIT๙" w:hAnsi="TH SarabunIT๙" w:cs="TH SarabunIT๙"/>
                <w:sz w:val="32"/>
                <w:szCs w:val="32"/>
              </w:rPr>
              <w:t xml:space="preserve">F2 </w:t>
            </w:r>
            <w:r w:rsidRPr="00F939E9">
              <w:rPr>
                <w:rFonts w:ascii="TH SarabunIT๙" w:hAnsi="TH SarabunIT๙" w:cs="TH SarabunIT๙"/>
                <w:sz w:val="32"/>
                <w:szCs w:val="32"/>
                <w:cs/>
              </w:rPr>
              <w:t>ขึ้นไป</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 xml:space="preserve">ร้อยละ </w:t>
            </w:r>
            <w:r w:rsidRPr="00F939E9">
              <w:rPr>
                <w:rFonts w:ascii="TH SarabunIT๙" w:hAnsi="TH SarabunIT๙" w:cs="TH SarabunIT๙"/>
                <w:sz w:val="32"/>
                <w:szCs w:val="32"/>
              </w:rPr>
              <w:t xml:space="preserve">EMS </w:t>
            </w:r>
            <w:r w:rsidRPr="00F939E9">
              <w:rPr>
                <w:rFonts w:ascii="TH SarabunIT๙" w:hAnsi="TH SarabunIT๙" w:cs="TH SarabunIT๙"/>
                <w:sz w:val="32"/>
                <w:szCs w:val="32"/>
                <w:cs/>
              </w:rPr>
              <w:t>คุณภาพใน รพ. ทุกระดับ</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อัตราตายจากการบาดเจ็บ (</w:t>
            </w:r>
            <w:r w:rsidRPr="00F939E9">
              <w:rPr>
                <w:rFonts w:ascii="TH SarabunIT๙" w:hAnsi="TH SarabunIT๙" w:cs="TH SarabunIT๙"/>
                <w:sz w:val="32"/>
                <w:szCs w:val="32"/>
              </w:rPr>
              <w:t>Trauma)</w:t>
            </w:r>
          </w:p>
        </w:tc>
      </w:tr>
      <w:tr w:rsidR="003609A7" w:rsidRPr="00F939E9" w:rsidTr="00F939E9">
        <w:tc>
          <w:tcPr>
            <w:tcW w:w="483"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70"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790"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กรมการแพทย์</w:t>
            </w:r>
          </w:p>
        </w:tc>
        <w:tc>
          <w:tcPr>
            <w:tcW w:w="789"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กรมการแพทย์</w:t>
            </w:r>
          </w:p>
        </w:tc>
        <w:tc>
          <w:tcPr>
            <w:tcW w:w="789"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กรมการแพทย์</w:t>
            </w:r>
          </w:p>
        </w:tc>
        <w:tc>
          <w:tcPr>
            <w:tcW w:w="793"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กรมการแพทย์</w:t>
            </w:r>
          </w:p>
        </w:tc>
        <w:tc>
          <w:tcPr>
            <w:tcW w:w="786"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กรมการแพทย์</w:t>
            </w:r>
          </w:p>
        </w:tc>
      </w:tr>
      <w:tr w:rsidR="003609A7" w:rsidRPr="00F939E9" w:rsidTr="00F939E9">
        <w:tc>
          <w:tcPr>
            <w:tcW w:w="483" w:type="pct"/>
            <w:vMerge/>
            <w:tcBorders>
              <w:left w:val="single" w:sz="18" w:space="0" w:color="auto"/>
              <w:bottom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70" w:type="pct"/>
            <w:tcBorders>
              <w:bottom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790" w:type="pct"/>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สป./กมท/กศธ</w:t>
            </w:r>
          </w:p>
        </w:tc>
        <w:tc>
          <w:tcPr>
            <w:tcW w:w="789"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สป./กมท/กศธ</w:t>
            </w:r>
          </w:p>
        </w:tc>
        <w:tc>
          <w:tcPr>
            <w:tcW w:w="789"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สป./กมท/กศธ</w:t>
            </w:r>
          </w:p>
        </w:tc>
        <w:tc>
          <w:tcPr>
            <w:tcW w:w="793" w:type="pct"/>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สป./กมท/กศธ</w:t>
            </w:r>
          </w:p>
        </w:tc>
        <w:tc>
          <w:tcPr>
            <w:tcW w:w="786" w:type="pct"/>
            <w:tcBorders>
              <w:bottom w:val="single" w:sz="18" w:space="0" w:color="auto"/>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สป./กมท/กศธ</w:t>
            </w:r>
          </w:p>
        </w:tc>
      </w:tr>
    </w:tbl>
    <w:p w:rsidR="007A56F2" w:rsidRDefault="007A56F2" w:rsidP="00305F4F">
      <w:pPr>
        <w:autoSpaceDE w:val="0"/>
        <w:autoSpaceDN w:val="0"/>
        <w:adjustRightInd w:val="0"/>
        <w:spacing w:after="0" w:line="276" w:lineRule="auto"/>
        <w:jc w:val="thaiDistribute"/>
        <w:rPr>
          <w:rFonts w:ascii="TH SarabunIT๙" w:hAnsi="TH SarabunIT๙" w:cs="TH SarabunIT๙"/>
          <w:sz w:val="32"/>
          <w:szCs w:val="32"/>
        </w:rPr>
      </w:pPr>
    </w:p>
    <w:p w:rsidR="00990B74" w:rsidRPr="00EC7115" w:rsidRDefault="00990B74" w:rsidP="00990B74">
      <w:pPr>
        <w:autoSpaceDE w:val="0"/>
        <w:autoSpaceDN w:val="0"/>
        <w:adjustRightInd w:val="0"/>
        <w:spacing w:after="0" w:line="276" w:lineRule="auto"/>
        <w:jc w:val="thaiDistribute"/>
        <w:rPr>
          <w:rFonts w:ascii="TH SarabunIT๙" w:hAnsi="TH SarabunIT๙" w:cs="TH SarabunIT๙"/>
          <w:sz w:val="32"/>
          <w:szCs w:val="32"/>
        </w:rPr>
      </w:pPr>
      <w:r>
        <w:rPr>
          <w:rFonts w:ascii="TH SarabunIT๙" w:hAnsi="TH SarabunIT๙" w:cs="TH SarabunIT๙"/>
          <w:sz w:val="32"/>
          <w:szCs w:val="32"/>
        </w:rPr>
        <w:tab/>
      </w:r>
      <w:r w:rsidR="00D00712">
        <w:rPr>
          <w:rFonts w:ascii="TH SarabunIT๙" w:hAnsi="TH SarabunIT๙" w:cs="TH SarabunIT๙"/>
          <w:sz w:val="32"/>
          <w:szCs w:val="32"/>
        </w:rPr>
        <w:tab/>
      </w:r>
      <w:r>
        <w:rPr>
          <w:rFonts w:ascii="TH SarabunIT๙" w:hAnsi="TH SarabunIT๙" w:cs="TH SarabunIT๙" w:hint="cs"/>
          <w:b/>
          <w:bCs/>
          <w:sz w:val="32"/>
          <w:szCs w:val="32"/>
          <w:cs/>
        </w:rPr>
        <w:t>แผนงานที่ 4</w:t>
      </w:r>
      <w:r w:rsidR="00D27952">
        <w:rPr>
          <w:rFonts w:ascii="TH SarabunIT๙" w:hAnsi="TH SarabunIT๙" w:cs="TH SarabunIT๙" w:hint="cs"/>
          <w:b/>
          <w:bCs/>
          <w:sz w:val="32"/>
          <w:szCs w:val="32"/>
          <w:cs/>
        </w:rPr>
        <w:t xml:space="preserve"> </w:t>
      </w:r>
      <w:r w:rsidRPr="00990B74">
        <w:rPr>
          <w:rFonts w:ascii="TH SarabunIT๙" w:hAnsi="TH SarabunIT๙" w:cs="TH SarabunIT๙"/>
          <w:sz w:val="32"/>
          <w:szCs w:val="32"/>
          <w:cs/>
        </w:rPr>
        <w:t>การพัฒนาคุณภาพหน่วยงานบริการด้านสุขภาพ</w:t>
      </w:r>
      <w:r>
        <w:rPr>
          <w:rFonts w:ascii="TH SarabunIT๙" w:hAnsi="TH SarabunIT๙" w:cs="TH SarabunIT๙" w:hint="cs"/>
          <w:sz w:val="32"/>
          <w:szCs w:val="32"/>
          <w:cs/>
        </w:rPr>
        <w:t xml:space="preserve"> ประกอบด้วย 2 โครงการ พร้อมรายละเอียดมาตรการและตัวชี้วัด ดังตาราง</w:t>
      </w:r>
    </w:p>
    <w:tbl>
      <w:tblPr>
        <w:tblW w:w="5701" w:type="pct"/>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1"/>
        <w:gridCol w:w="1846"/>
        <w:gridCol w:w="2550"/>
        <w:gridCol w:w="2553"/>
        <w:gridCol w:w="2550"/>
        <w:gridCol w:w="2560"/>
        <w:gridCol w:w="2541"/>
      </w:tblGrid>
      <w:tr w:rsidR="003609A7" w:rsidRPr="00F939E9" w:rsidTr="00F939E9">
        <w:trPr>
          <w:tblHeader/>
        </w:trPr>
        <w:tc>
          <w:tcPr>
            <w:tcW w:w="483" w:type="pct"/>
            <w:tcBorders>
              <w:top w:val="single" w:sz="18" w:space="0" w:color="auto"/>
              <w:left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โครงการ</w:t>
            </w:r>
          </w:p>
        </w:tc>
        <w:tc>
          <w:tcPr>
            <w:tcW w:w="571"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ระยะดำเนินการ</w:t>
            </w:r>
          </w:p>
        </w:tc>
        <w:tc>
          <w:tcPr>
            <w:tcW w:w="789"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2560</w:t>
            </w:r>
          </w:p>
        </w:tc>
        <w:tc>
          <w:tcPr>
            <w:tcW w:w="790"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2561</w:t>
            </w:r>
          </w:p>
        </w:tc>
        <w:tc>
          <w:tcPr>
            <w:tcW w:w="789"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2562</w:t>
            </w:r>
          </w:p>
        </w:tc>
        <w:tc>
          <w:tcPr>
            <w:tcW w:w="792"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2563</w:t>
            </w:r>
          </w:p>
        </w:tc>
        <w:tc>
          <w:tcPr>
            <w:tcW w:w="786" w:type="pct"/>
            <w:tcBorders>
              <w:top w:val="single" w:sz="18" w:space="0" w:color="auto"/>
              <w:right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2564</w:t>
            </w:r>
          </w:p>
        </w:tc>
      </w:tr>
      <w:tr w:rsidR="003609A7" w:rsidRPr="00F939E9" w:rsidTr="00F939E9">
        <w:tc>
          <w:tcPr>
            <w:tcW w:w="483" w:type="pct"/>
            <w:vMerge w:val="restart"/>
            <w:tcBorders>
              <w:left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1. โครงการพัฒนาและรับรองคุณภาพตามมาตรฐาน (</w:t>
            </w:r>
            <w:r w:rsidRPr="00F939E9">
              <w:rPr>
                <w:rFonts w:ascii="TH SarabunIT๙" w:hAnsi="TH SarabunIT๙" w:cs="TH SarabunIT๙"/>
                <w:b/>
                <w:bCs/>
                <w:sz w:val="32"/>
                <w:szCs w:val="32"/>
              </w:rPr>
              <w:t xml:space="preserve">HA) </w:t>
            </w:r>
            <w:r w:rsidRPr="00F939E9">
              <w:rPr>
                <w:rFonts w:ascii="TH SarabunIT๙" w:hAnsi="TH SarabunIT๙" w:cs="TH SarabunIT๙"/>
                <w:b/>
                <w:bCs/>
                <w:sz w:val="32"/>
                <w:szCs w:val="32"/>
                <w:cs/>
              </w:rPr>
              <w:t>สำหรับสถานพยาบาล</w:t>
            </w:r>
          </w:p>
        </w:tc>
        <w:tc>
          <w:tcPr>
            <w:tcW w:w="571" w:type="pct"/>
            <w:vMerge w:val="restar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789" w:type="pct"/>
          </w:tcPr>
          <w:p w:rsidR="003609A7" w:rsidRPr="00F939E9" w:rsidRDefault="00D27952" w:rsidP="00F939E9">
            <w:pPr>
              <w:spacing w:after="0" w:line="240" w:lineRule="auto"/>
              <w:rPr>
                <w:rFonts w:ascii="TH SarabunIT๙" w:hAnsi="TH SarabunIT๙" w:cs="TH SarabunIT๙"/>
                <w:color w:val="000000"/>
                <w:sz w:val="32"/>
                <w:szCs w:val="32"/>
              </w:rPr>
            </w:pPr>
            <w:r>
              <w:rPr>
                <w:rFonts w:ascii="TH SarabunIT๙" w:hAnsi="TH SarabunIT๙" w:cs="TH SarabunIT๙" w:hint="cs"/>
                <w:color w:val="000000"/>
                <w:sz w:val="32"/>
                <w:szCs w:val="32"/>
                <w:cs/>
              </w:rPr>
              <w:t xml:space="preserve">- </w:t>
            </w:r>
            <w:r w:rsidR="003609A7" w:rsidRPr="00F939E9">
              <w:rPr>
                <w:rFonts w:ascii="TH SarabunIT๙" w:hAnsi="TH SarabunIT๙" w:cs="TH SarabunIT๙"/>
                <w:color w:val="000000"/>
                <w:sz w:val="32"/>
                <w:szCs w:val="32"/>
                <w:cs/>
              </w:rPr>
              <w:t xml:space="preserve">โรงพยาบาลอย่างน้อยร้อยละ </w:t>
            </w:r>
            <w:r w:rsidR="003609A7" w:rsidRPr="00F939E9">
              <w:rPr>
                <w:rFonts w:ascii="TH SarabunIT๙" w:hAnsi="TH SarabunIT๙" w:cs="TH SarabunIT๙" w:hint="cs"/>
                <w:color w:val="000000"/>
                <w:sz w:val="32"/>
                <w:szCs w:val="32"/>
                <w:cs/>
              </w:rPr>
              <w:t>6</w:t>
            </w:r>
            <w:r w:rsidR="003609A7" w:rsidRPr="00F939E9">
              <w:rPr>
                <w:rFonts w:ascii="TH SarabunIT๙" w:hAnsi="TH SarabunIT๙" w:cs="TH SarabunIT๙"/>
                <w:color w:val="000000"/>
                <w:sz w:val="32"/>
                <w:szCs w:val="32"/>
                <w:cs/>
              </w:rPr>
              <w:t>0 ผ่านเกณฑ์มาตรฐาน 2</w:t>
            </w:r>
            <w:r w:rsidR="003609A7" w:rsidRPr="00F939E9">
              <w:rPr>
                <w:rFonts w:ascii="TH SarabunIT๙" w:hAnsi="TH SarabunIT๙" w:cs="TH SarabunIT๙"/>
                <w:color w:val="000000"/>
                <w:sz w:val="32"/>
                <w:szCs w:val="32"/>
              </w:rPr>
              <w:t>P safety</w:t>
            </w:r>
          </w:p>
          <w:p w:rsidR="003609A7" w:rsidRPr="00F939E9" w:rsidRDefault="00D27952" w:rsidP="00F939E9">
            <w:pPr>
              <w:spacing w:after="0" w:line="240" w:lineRule="auto"/>
              <w:rPr>
                <w:rFonts w:ascii="TH SarabunIT๙" w:hAnsi="TH SarabunIT๙" w:cs="TH SarabunIT๙"/>
                <w:color w:val="000000"/>
                <w:sz w:val="32"/>
                <w:szCs w:val="32"/>
                <w:cs/>
              </w:rPr>
            </w:pPr>
            <w:r>
              <w:rPr>
                <w:rFonts w:ascii="TH SarabunIT๙" w:hAnsi="TH SarabunIT๙" w:cs="TH SarabunIT๙" w:hint="cs"/>
                <w:color w:val="000000"/>
                <w:sz w:val="32"/>
                <w:szCs w:val="32"/>
                <w:cs/>
              </w:rPr>
              <w:t xml:space="preserve">- </w:t>
            </w:r>
            <w:r w:rsidR="003609A7" w:rsidRPr="00F939E9">
              <w:rPr>
                <w:rFonts w:ascii="TH SarabunIT๙" w:hAnsi="TH SarabunIT๙" w:cs="TH SarabunIT๙"/>
                <w:color w:val="000000"/>
                <w:sz w:val="32"/>
                <w:szCs w:val="32"/>
                <w:cs/>
              </w:rPr>
              <w:t>หน่วยบริการที่ผ่านการรับรองคุณภาพโรงพยาบาล (</w:t>
            </w:r>
            <w:r w:rsidR="003609A7" w:rsidRPr="00F939E9">
              <w:rPr>
                <w:rFonts w:ascii="TH SarabunIT๙" w:hAnsi="TH SarabunIT๙" w:cs="TH SarabunIT๙"/>
                <w:color w:val="000000"/>
                <w:sz w:val="32"/>
                <w:szCs w:val="32"/>
              </w:rPr>
              <w:t xml:space="preserve">HA) </w:t>
            </w:r>
            <w:r w:rsidR="003609A7" w:rsidRPr="00F939E9">
              <w:rPr>
                <w:rFonts w:ascii="TH SarabunIT๙" w:hAnsi="TH SarabunIT๙" w:cs="TH SarabunIT๙" w:hint="cs"/>
                <w:color w:val="000000"/>
                <w:sz w:val="32"/>
                <w:szCs w:val="32"/>
                <w:cs/>
              </w:rPr>
              <w:t xml:space="preserve">เพิ่มขึ้น </w:t>
            </w:r>
          </w:p>
        </w:tc>
        <w:tc>
          <w:tcPr>
            <w:tcW w:w="790" w:type="pct"/>
          </w:tcPr>
          <w:p w:rsidR="003609A7" w:rsidRPr="00F939E9" w:rsidRDefault="00D27952" w:rsidP="00F939E9">
            <w:pPr>
              <w:spacing w:after="0" w:line="240" w:lineRule="auto"/>
              <w:rPr>
                <w:rFonts w:ascii="TH SarabunIT๙" w:hAnsi="TH SarabunIT๙" w:cs="TH SarabunIT๙"/>
                <w:color w:val="000000"/>
                <w:sz w:val="32"/>
                <w:szCs w:val="32"/>
              </w:rPr>
            </w:pPr>
            <w:r>
              <w:rPr>
                <w:rFonts w:ascii="TH SarabunIT๙" w:hAnsi="TH SarabunIT๙" w:cs="TH SarabunIT๙" w:hint="cs"/>
                <w:color w:val="000000"/>
                <w:sz w:val="32"/>
                <w:szCs w:val="32"/>
                <w:cs/>
              </w:rPr>
              <w:t xml:space="preserve">- </w:t>
            </w:r>
            <w:r w:rsidR="003609A7" w:rsidRPr="00F939E9">
              <w:rPr>
                <w:rFonts w:ascii="TH SarabunIT๙" w:hAnsi="TH SarabunIT๙" w:cs="TH SarabunIT๙"/>
                <w:color w:val="000000"/>
                <w:sz w:val="32"/>
                <w:szCs w:val="32"/>
                <w:cs/>
              </w:rPr>
              <w:t xml:space="preserve">โรงพยาบาลอย่างน้อยร้อยละ </w:t>
            </w:r>
            <w:r w:rsidR="003609A7" w:rsidRPr="00F939E9">
              <w:rPr>
                <w:rFonts w:ascii="TH SarabunIT๙" w:hAnsi="TH SarabunIT๙" w:cs="TH SarabunIT๙" w:hint="cs"/>
                <w:color w:val="000000"/>
                <w:sz w:val="32"/>
                <w:szCs w:val="32"/>
                <w:cs/>
              </w:rPr>
              <w:t>6</w:t>
            </w:r>
            <w:r w:rsidR="003609A7" w:rsidRPr="00F939E9">
              <w:rPr>
                <w:rFonts w:ascii="TH SarabunIT๙" w:hAnsi="TH SarabunIT๙" w:cs="TH SarabunIT๙"/>
                <w:color w:val="000000"/>
                <w:sz w:val="32"/>
                <w:szCs w:val="32"/>
                <w:cs/>
              </w:rPr>
              <w:t>0 ผ่านเกณฑ์มาตรฐาน 2</w:t>
            </w:r>
            <w:r w:rsidR="003609A7" w:rsidRPr="00F939E9">
              <w:rPr>
                <w:rFonts w:ascii="TH SarabunIT๙" w:hAnsi="TH SarabunIT๙" w:cs="TH SarabunIT๙"/>
                <w:color w:val="000000"/>
                <w:sz w:val="32"/>
                <w:szCs w:val="32"/>
              </w:rPr>
              <w:t>P safety</w:t>
            </w:r>
          </w:p>
          <w:p w:rsidR="003609A7" w:rsidRPr="00F939E9" w:rsidRDefault="00D27952" w:rsidP="00F939E9">
            <w:pPr>
              <w:spacing w:after="0" w:line="240" w:lineRule="auto"/>
              <w:rPr>
                <w:rFonts w:ascii="TH SarabunIT๙" w:hAnsi="TH SarabunIT๙" w:cs="TH SarabunIT๙"/>
                <w:color w:val="000000"/>
                <w:sz w:val="32"/>
                <w:szCs w:val="32"/>
                <w:cs/>
              </w:rPr>
            </w:pPr>
            <w:r>
              <w:rPr>
                <w:rFonts w:ascii="TH SarabunIT๙" w:hAnsi="TH SarabunIT๙" w:cs="TH SarabunIT๙" w:hint="cs"/>
                <w:color w:val="000000"/>
                <w:sz w:val="32"/>
                <w:szCs w:val="32"/>
                <w:cs/>
              </w:rPr>
              <w:t xml:space="preserve">- </w:t>
            </w:r>
            <w:r w:rsidR="003609A7" w:rsidRPr="00F939E9">
              <w:rPr>
                <w:rFonts w:ascii="TH SarabunIT๙" w:hAnsi="TH SarabunIT๙" w:cs="TH SarabunIT๙"/>
                <w:color w:val="000000"/>
                <w:sz w:val="32"/>
                <w:szCs w:val="32"/>
                <w:cs/>
              </w:rPr>
              <w:t>หน่วยบริการที่ผ่านการรับรองคุณภาพโรงพยาบาล (</w:t>
            </w:r>
            <w:r w:rsidR="003609A7" w:rsidRPr="00F939E9">
              <w:rPr>
                <w:rFonts w:ascii="TH SarabunIT๙" w:hAnsi="TH SarabunIT๙" w:cs="TH SarabunIT๙"/>
                <w:color w:val="000000"/>
                <w:sz w:val="32"/>
                <w:szCs w:val="32"/>
              </w:rPr>
              <w:t xml:space="preserve">HA) </w:t>
            </w:r>
            <w:r w:rsidR="003609A7" w:rsidRPr="00F939E9">
              <w:rPr>
                <w:rFonts w:ascii="TH SarabunIT๙" w:hAnsi="TH SarabunIT๙" w:cs="TH SarabunIT๙" w:hint="cs"/>
                <w:color w:val="000000"/>
                <w:sz w:val="32"/>
                <w:szCs w:val="32"/>
                <w:cs/>
              </w:rPr>
              <w:t xml:space="preserve">เพิ่มขึ้น </w:t>
            </w:r>
          </w:p>
        </w:tc>
        <w:tc>
          <w:tcPr>
            <w:tcW w:w="789" w:type="pct"/>
          </w:tcPr>
          <w:p w:rsidR="003609A7" w:rsidRPr="00F939E9" w:rsidRDefault="00D27952" w:rsidP="00F939E9">
            <w:pPr>
              <w:spacing w:after="0" w:line="240" w:lineRule="auto"/>
              <w:rPr>
                <w:rFonts w:ascii="TH SarabunIT๙" w:hAnsi="TH SarabunIT๙" w:cs="TH SarabunIT๙"/>
                <w:color w:val="000000"/>
                <w:sz w:val="32"/>
                <w:szCs w:val="32"/>
              </w:rPr>
            </w:pPr>
            <w:r>
              <w:rPr>
                <w:rFonts w:ascii="TH SarabunIT๙" w:hAnsi="TH SarabunIT๙" w:cs="TH SarabunIT๙" w:hint="cs"/>
                <w:color w:val="000000"/>
                <w:sz w:val="32"/>
                <w:szCs w:val="32"/>
                <w:cs/>
              </w:rPr>
              <w:t xml:space="preserve">- </w:t>
            </w:r>
            <w:r w:rsidR="003609A7" w:rsidRPr="00F939E9">
              <w:rPr>
                <w:rFonts w:ascii="TH SarabunIT๙" w:hAnsi="TH SarabunIT๙" w:cs="TH SarabunIT๙"/>
                <w:color w:val="000000"/>
                <w:sz w:val="32"/>
                <w:szCs w:val="32"/>
                <w:cs/>
              </w:rPr>
              <w:t xml:space="preserve">โรงพยาบาลอย่างน้อยร้อยละ </w:t>
            </w:r>
            <w:r w:rsidR="003609A7" w:rsidRPr="00F939E9">
              <w:rPr>
                <w:rFonts w:ascii="TH SarabunIT๙" w:hAnsi="TH SarabunIT๙" w:cs="TH SarabunIT๙" w:hint="cs"/>
                <w:color w:val="000000"/>
                <w:sz w:val="32"/>
                <w:szCs w:val="32"/>
                <w:cs/>
              </w:rPr>
              <w:t>6</w:t>
            </w:r>
            <w:r w:rsidR="003609A7" w:rsidRPr="00F939E9">
              <w:rPr>
                <w:rFonts w:ascii="TH SarabunIT๙" w:hAnsi="TH SarabunIT๙" w:cs="TH SarabunIT๙"/>
                <w:color w:val="000000"/>
                <w:sz w:val="32"/>
                <w:szCs w:val="32"/>
                <w:cs/>
              </w:rPr>
              <w:t>0 ผ่านเกณฑ์มาตรฐาน 2</w:t>
            </w:r>
            <w:r w:rsidR="003609A7" w:rsidRPr="00F939E9">
              <w:rPr>
                <w:rFonts w:ascii="TH SarabunIT๙" w:hAnsi="TH SarabunIT๙" w:cs="TH SarabunIT๙"/>
                <w:color w:val="000000"/>
                <w:sz w:val="32"/>
                <w:szCs w:val="32"/>
              </w:rPr>
              <w:t>P safety</w:t>
            </w:r>
          </w:p>
          <w:p w:rsidR="003609A7" w:rsidRPr="00F939E9" w:rsidRDefault="00D27952" w:rsidP="00F939E9">
            <w:pPr>
              <w:spacing w:after="0" w:line="240" w:lineRule="auto"/>
              <w:rPr>
                <w:rFonts w:ascii="TH SarabunIT๙" w:hAnsi="TH SarabunIT๙" w:cs="TH SarabunIT๙"/>
                <w:color w:val="000000"/>
                <w:sz w:val="32"/>
                <w:szCs w:val="32"/>
                <w:cs/>
              </w:rPr>
            </w:pPr>
            <w:r>
              <w:rPr>
                <w:rFonts w:ascii="TH SarabunIT๙" w:hAnsi="TH SarabunIT๙" w:cs="TH SarabunIT๙" w:hint="cs"/>
                <w:color w:val="000000"/>
                <w:sz w:val="32"/>
                <w:szCs w:val="32"/>
                <w:cs/>
              </w:rPr>
              <w:t xml:space="preserve">- </w:t>
            </w:r>
            <w:r w:rsidR="003609A7" w:rsidRPr="00F939E9">
              <w:rPr>
                <w:rFonts w:ascii="TH SarabunIT๙" w:hAnsi="TH SarabunIT๙" w:cs="TH SarabunIT๙"/>
                <w:color w:val="000000"/>
                <w:sz w:val="32"/>
                <w:szCs w:val="32"/>
                <w:cs/>
              </w:rPr>
              <w:t>หน่วยบริการที่ผ่านการรับรองคุณภาพโรงพยาบาล (</w:t>
            </w:r>
            <w:r w:rsidR="003609A7" w:rsidRPr="00F939E9">
              <w:rPr>
                <w:rFonts w:ascii="TH SarabunIT๙" w:hAnsi="TH SarabunIT๙" w:cs="TH SarabunIT๙"/>
                <w:color w:val="000000"/>
                <w:sz w:val="32"/>
                <w:szCs w:val="32"/>
              </w:rPr>
              <w:t xml:space="preserve">HA) </w:t>
            </w:r>
            <w:r w:rsidR="003609A7" w:rsidRPr="00F939E9">
              <w:rPr>
                <w:rFonts w:ascii="TH SarabunIT๙" w:hAnsi="TH SarabunIT๙" w:cs="TH SarabunIT๙" w:hint="cs"/>
                <w:color w:val="000000"/>
                <w:sz w:val="32"/>
                <w:szCs w:val="32"/>
                <w:cs/>
              </w:rPr>
              <w:t xml:space="preserve">เพิ่มขึ้น </w:t>
            </w:r>
          </w:p>
        </w:tc>
        <w:tc>
          <w:tcPr>
            <w:tcW w:w="792" w:type="pct"/>
          </w:tcPr>
          <w:p w:rsidR="003609A7" w:rsidRPr="00F939E9" w:rsidRDefault="00D27952" w:rsidP="00F939E9">
            <w:pPr>
              <w:spacing w:after="0" w:line="240" w:lineRule="auto"/>
              <w:rPr>
                <w:rFonts w:ascii="TH SarabunIT๙" w:hAnsi="TH SarabunIT๙" w:cs="TH SarabunIT๙"/>
                <w:color w:val="000000"/>
                <w:sz w:val="32"/>
                <w:szCs w:val="32"/>
              </w:rPr>
            </w:pPr>
            <w:r>
              <w:rPr>
                <w:rFonts w:ascii="TH SarabunIT๙" w:hAnsi="TH SarabunIT๙" w:cs="TH SarabunIT๙" w:hint="cs"/>
                <w:color w:val="000000"/>
                <w:sz w:val="32"/>
                <w:szCs w:val="32"/>
                <w:cs/>
              </w:rPr>
              <w:t xml:space="preserve">- </w:t>
            </w:r>
            <w:r w:rsidR="003609A7" w:rsidRPr="00F939E9">
              <w:rPr>
                <w:rFonts w:ascii="TH SarabunIT๙" w:hAnsi="TH SarabunIT๙" w:cs="TH SarabunIT๙"/>
                <w:color w:val="000000"/>
                <w:sz w:val="32"/>
                <w:szCs w:val="32"/>
                <w:cs/>
              </w:rPr>
              <w:t xml:space="preserve">โรงพยาบาลอย่างน้อยร้อยละ </w:t>
            </w:r>
            <w:r w:rsidR="003609A7" w:rsidRPr="00F939E9">
              <w:rPr>
                <w:rFonts w:ascii="TH SarabunIT๙" w:hAnsi="TH SarabunIT๙" w:cs="TH SarabunIT๙" w:hint="cs"/>
                <w:color w:val="000000"/>
                <w:sz w:val="32"/>
                <w:szCs w:val="32"/>
                <w:cs/>
              </w:rPr>
              <w:t>6</w:t>
            </w:r>
            <w:r w:rsidR="003609A7" w:rsidRPr="00F939E9">
              <w:rPr>
                <w:rFonts w:ascii="TH SarabunIT๙" w:hAnsi="TH SarabunIT๙" w:cs="TH SarabunIT๙"/>
                <w:color w:val="000000"/>
                <w:sz w:val="32"/>
                <w:szCs w:val="32"/>
                <w:cs/>
              </w:rPr>
              <w:t>0 ผ่านเกณฑ์มาตรฐาน 2</w:t>
            </w:r>
            <w:r w:rsidR="003609A7" w:rsidRPr="00F939E9">
              <w:rPr>
                <w:rFonts w:ascii="TH SarabunIT๙" w:hAnsi="TH SarabunIT๙" w:cs="TH SarabunIT๙"/>
                <w:color w:val="000000"/>
                <w:sz w:val="32"/>
                <w:szCs w:val="32"/>
              </w:rPr>
              <w:t>P safety</w:t>
            </w:r>
          </w:p>
          <w:p w:rsidR="003609A7" w:rsidRPr="00F939E9" w:rsidRDefault="00D27952" w:rsidP="00F939E9">
            <w:pPr>
              <w:spacing w:after="0" w:line="240" w:lineRule="auto"/>
              <w:rPr>
                <w:rFonts w:ascii="TH SarabunIT๙" w:hAnsi="TH SarabunIT๙" w:cs="TH SarabunIT๙"/>
                <w:color w:val="000000"/>
                <w:sz w:val="32"/>
                <w:szCs w:val="32"/>
                <w:cs/>
              </w:rPr>
            </w:pPr>
            <w:r>
              <w:rPr>
                <w:rFonts w:ascii="TH SarabunIT๙" w:hAnsi="TH SarabunIT๙" w:cs="TH SarabunIT๙" w:hint="cs"/>
                <w:color w:val="000000"/>
                <w:sz w:val="32"/>
                <w:szCs w:val="32"/>
                <w:cs/>
              </w:rPr>
              <w:t xml:space="preserve">- </w:t>
            </w:r>
            <w:r w:rsidR="003609A7" w:rsidRPr="00F939E9">
              <w:rPr>
                <w:rFonts w:ascii="TH SarabunIT๙" w:hAnsi="TH SarabunIT๙" w:cs="TH SarabunIT๙"/>
                <w:color w:val="000000"/>
                <w:sz w:val="32"/>
                <w:szCs w:val="32"/>
                <w:cs/>
              </w:rPr>
              <w:t>หน่วยบริการที่ผ่านการรับรองคุณภาพโรงพยาบาล (</w:t>
            </w:r>
            <w:r w:rsidR="003609A7" w:rsidRPr="00F939E9">
              <w:rPr>
                <w:rFonts w:ascii="TH SarabunIT๙" w:hAnsi="TH SarabunIT๙" w:cs="TH SarabunIT๙"/>
                <w:color w:val="000000"/>
                <w:sz w:val="32"/>
                <w:szCs w:val="32"/>
              </w:rPr>
              <w:t xml:space="preserve">HA) </w:t>
            </w:r>
            <w:r w:rsidR="003609A7" w:rsidRPr="00F939E9">
              <w:rPr>
                <w:rFonts w:ascii="TH SarabunIT๙" w:hAnsi="TH SarabunIT๙" w:cs="TH SarabunIT๙" w:hint="cs"/>
                <w:color w:val="000000"/>
                <w:sz w:val="32"/>
                <w:szCs w:val="32"/>
                <w:cs/>
              </w:rPr>
              <w:t xml:space="preserve">เพิ่มขึ้น </w:t>
            </w:r>
          </w:p>
        </w:tc>
        <w:tc>
          <w:tcPr>
            <w:tcW w:w="786" w:type="pct"/>
            <w:tcBorders>
              <w:right w:val="single" w:sz="18" w:space="0" w:color="auto"/>
            </w:tcBorders>
          </w:tcPr>
          <w:p w:rsidR="003609A7" w:rsidRPr="00F939E9" w:rsidRDefault="00D27952" w:rsidP="00F939E9">
            <w:pPr>
              <w:spacing w:after="0" w:line="240" w:lineRule="auto"/>
              <w:rPr>
                <w:rFonts w:ascii="TH SarabunIT๙" w:hAnsi="TH SarabunIT๙" w:cs="TH SarabunIT๙"/>
                <w:color w:val="000000"/>
                <w:sz w:val="32"/>
                <w:szCs w:val="32"/>
              </w:rPr>
            </w:pPr>
            <w:r>
              <w:rPr>
                <w:rFonts w:ascii="TH SarabunIT๙" w:hAnsi="TH SarabunIT๙" w:cs="TH SarabunIT๙" w:hint="cs"/>
                <w:color w:val="000000"/>
                <w:sz w:val="32"/>
                <w:szCs w:val="32"/>
                <w:cs/>
              </w:rPr>
              <w:t xml:space="preserve">- </w:t>
            </w:r>
            <w:r w:rsidR="003609A7" w:rsidRPr="00F939E9">
              <w:rPr>
                <w:rFonts w:ascii="TH SarabunIT๙" w:hAnsi="TH SarabunIT๙" w:cs="TH SarabunIT๙"/>
                <w:color w:val="000000"/>
                <w:sz w:val="32"/>
                <w:szCs w:val="32"/>
                <w:cs/>
              </w:rPr>
              <w:t xml:space="preserve">โรงพยาบาลอย่างน้อยร้อยละ </w:t>
            </w:r>
            <w:r w:rsidR="003609A7" w:rsidRPr="00F939E9">
              <w:rPr>
                <w:rFonts w:ascii="TH SarabunIT๙" w:hAnsi="TH SarabunIT๙" w:cs="TH SarabunIT๙" w:hint="cs"/>
                <w:color w:val="000000"/>
                <w:sz w:val="32"/>
                <w:szCs w:val="32"/>
                <w:cs/>
              </w:rPr>
              <w:t>6</w:t>
            </w:r>
            <w:r w:rsidR="003609A7" w:rsidRPr="00F939E9">
              <w:rPr>
                <w:rFonts w:ascii="TH SarabunIT๙" w:hAnsi="TH SarabunIT๙" w:cs="TH SarabunIT๙"/>
                <w:color w:val="000000"/>
                <w:sz w:val="32"/>
                <w:szCs w:val="32"/>
                <w:cs/>
              </w:rPr>
              <w:t>0 ผ่านเกณฑ์มาตรฐาน 2</w:t>
            </w:r>
            <w:r w:rsidR="003609A7" w:rsidRPr="00F939E9">
              <w:rPr>
                <w:rFonts w:ascii="TH SarabunIT๙" w:hAnsi="TH SarabunIT๙" w:cs="TH SarabunIT๙"/>
                <w:color w:val="000000"/>
                <w:sz w:val="32"/>
                <w:szCs w:val="32"/>
              </w:rPr>
              <w:t>P safety</w:t>
            </w:r>
          </w:p>
          <w:p w:rsidR="003609A7" w:rsidRPr="00F939E9" w:rsidRDefault="00D27952" w:rsidP="00F939E9">
            <w:pPr>
              <w:spacing w:after="0" w:line="240" w:lineRule="auto"/>
              <w:rPr>
                <w:rFonts w:ascii="TH SarabunIT๙" w:hAnsi="TH SarabunIT๙" w:cs="TH SarabunIT๙"/>
                <w:color w:val="000000"/>
                <w:sz w:val="32"/>
                <w:szCs w:val="32"/>
                <w:cs/>
              </w:rPr>
            </w:pPr>
            <w:r>
              <w:rPr>
                <w:rFonts w:ascii="TH SarabunIT๙" w:hAnsi="TH SarabunIT๙" w:cs="TH SarabunIT๙" w:hint="cs"/>
                <w:color w:val="000000"/>
                <w:sz w:val="32"/>
                <w:szCs w:val="32"/>
                <w:cs/>
              </w:rPr>
              <w:t xml:space="preserve">- </w:t>
            </w:r>
            <w:r w:rsidR="003609A7" w:rsidRPr="00F939E9">
              <w:rPr>
                <w:rFonts w:ascii="TH SarabunIT๙" w:hAnsi="TH SarabunIT๙" w:cs="TH SarabunIT๙"/>
                <w:color w:val="000000"/>
                <w:sz w:val="32"/>
                <w:szCs w:val="32"/>
                <w:cs/>
              </w:rPr>
              <w:t>หน่วยบริการที่ผ่านการรับรองคุณภาพโรงพยาบาล (</w:t>
            </w:r>
            <w:r w:rsidR="003609A7" w:rsidRPr="00F939E9">
              <w:rPr>
                <w:rFonts w:ascii="TH SarabunIT๙" w:hAnsi="TH SarabunIT๙" w:cs="TH SarabunIT๙"/>
                <w:color w:val="000000"/>
                <w:sz w:val="32"/>
                <w:szCs w:val="32"/>
              </w:rPr>
              <w:t xml:space="preserve">HA) </w:t>
            </w:r>
            <w:r w:rsidR="003609A7" w:rsidRPr="00F939E9">
              <w:rPr>
                <w:rFonts w:ascii="TH SarabunIT๙" w:hAnsi="TH SarabunIT๙" w:cs="TH SarabunIT๙" w:hint="cs"/>
                <w:color w:val="000000"/>
                <w:sz w:val="32"/>
                <w:szCs w:val="32"/>
                <w:cs/>
              </w:rPr>
              <w:t xml:space="preserve">เพิ่มขึ้น </w:t>
            </w:r>
          </w:p>
        </w:tc>
      </w:tr>
      <w:tr w:rsidR="003609A7" w:rsidRPr="00F939E9" w:rsidTr="00F939E9">
        <w:tc>
          <w:tcPr>
            <w:tcW w:w="483" w:type="pct"/>
            <w:vMerge/>
            <w:tcBorders>
              <w:left w:val="single" w:sz="18" w:space="0" w:color="auto"/>
            </w:tcBorders>
            <w:vAlign w:val="center"/>
          </w:tcPr>
          <w:p w:rsidR="003609A7" w:rsidRPr="00F939E9" w:rsidRDefault="003609A7" w:rsidP="00F939E9">
            <w:pPr>
              <w:spacing w:after="0" w:line="240" w:lineRule="auto"/>
              <w:jc w:val="center"/>
              <w:rPr>
                <w:rFonts w:ascii="TH SarabunIT๙" w:hAnsi="TH SarabunIT๙" w:cs="TH SarabunIT๙"/>
                <w:b/>
                <w:bCs/>
                <w:sz w:val="32"/>
                <w:szCs w:val="32"/>
                <w:cs/>
              </w:rPr>
            </w:pPr>
          </w:p>
        </w:tc>
        <w:tc>
          <w:tcPr>
            <w:tcW w:w="571" w:type="pct"/>
            <w:vMerge/>
          </w:tcPr>
          <w:p w:rsidR="003609A7" w:rsidRPr="00F939E9" w:rsidRDefault="003609A7" w:rsidP="00F939E9">
            <w:pPr>
              <w:spacing w:after="0" w:line="240" w:lineRule="auto"/>
              <w:jc w:val="center"/>
              <w:rPr>
                <w:rFonts w:ascii="TH SarabunIT๙" w:hAnsi="TH SarabunIT๙" w:cs="TH SarabunIT๙"/>
                <w:b/>
                <w:bCs/>
                <w:sz w:val="32"/>
                <w:szCs w:val="32"/>
                <w:cs/>
              </w:rPr>
            </w:pPr>
          </w:p>
        </w:tc>
        <w:tc>
          <w:tcPr>
            <w:tcW w:w="3946" w:type="pct"/>
            <w:gridSpan w:val="5"/>
            <w:tcBorders>
              <w:right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w:t>
            </w:r>
            <w:r w:rsidRPr="00F939E9">
              <w:rPr>
                <w:rFonts w:ascii="TH SarabunIT๙" w:hAnsi="TH SarabunIT๙" w:cs="TH SarabunIT๙"/>
                <w:sz w:val="32"/>
                <w:szCs w:val="32"/>
                <w:cs/>
              </w:rPr>
              <w:t>สถานพยาบาลมีบริการที่ดีมีคุณภาพตามมาตรฐาน</w:t>
            </w:r>
          </w:p>
        </w:tc>
      </w:tr>
      <w:tr w:rsidR="003609A7" w:rsidRPr="00F939E9" w:rsidTr="00F939E9">
        <w:tc>
          <w:tcPr>
            <w:tcW w:w="483"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71" w:type="pct"/>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t xml:space="preserve"> (6 Building Blocks)</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Service Delivery</w:t>
            </w:r>
          </w:p>
        </w:tc>
        <w:tc>
          <w:tcPr>
            <w:tcW w:w="789" w:type="pct"/>
          </w:tcPr>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สร้างความตื่นตัวให้ทุกหน่วยงานทำกิจกรรมพัฒนาคุณภาพอย่างต่อเนื่อง</w:t>
            </w:r>
          </w:p>
          <w:p w:rsidR="003609A7" w:rsidRPr="00F939E9" w:rsidRDefault="003609A7"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สนับสนุนทางวิชาการที่ดีสำหรับการพัฒนาคุณภาพ</w:t>
            </w:r>
          </w:p>
        </w:tc>
        <w:tc>
          <w:tcPr>
            <w:tcW w:w="790" w:type="pct"/>
            <w:shd w:val="clear" w:color="auto" w:fill="auto"/>
          </w:tcPr>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สร้างความตื่นตัวให้ทุกหน่วยงานทำกิจกรรมพัฒนาคุณภาพอย่างต่อเนื่อง</w:t>
            </w:r>
          </w:p>
          <w:p w:rsidR="003609A7" w:rsidRPr="00F939E9" w:rsidRDefault="003609A7"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สนับสนุนทางวิชาการที่ดีสำหรับการพัฒนาคุณภาพ</w:t>
            </w:r>
          </w:p>
        </w:tc>
        <w:tc>
          <w:tcPr>
            <w:tcW w:w="789" w:type="pct"/>
            <w:shd w:val="clear" w:color="auto" w:fill="auto"/>
          </w:tcPr>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สร้างความตื่นตัวให้ทุกหน่วยงานทำกิจกรรมพัฒนาคุณภาพอย่างต่อเนื่อง</w:t>
            </w:r>
          </w:p>
          <w:p w:rsidR="003609A7" w:rsidRPr="00F939E9" w:rsidRDefault="003609A7"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สนับสนุนทางวิชาการที่ดีสำหรับการพัฒนาคุณภาพ</w:t>
            </w:r>
          </w:p>
        </w:tc>
        <w:tc>
          <w:tcPr>
            <w:tcW w:w="792" w:type="pct"/>
          </w:tcPr>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สร้างความตื่นตัวให้ทุกหน่วยงานทำกิจกรรมพัฒนาคุณภาพอย่างต่อเนื่อง</w:t>
            </w:r>
          </w:p>
          <w:p w:rsidR="003609A7" w:rsidRPr="00F939E9" w:rsidRDefault="003609A7"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สนับสนุนทางวิชาการที่ดีสำหรับการพัฒนาคุณภาพ</w:t>
            </w:r>
          </w:p>
        </w:tc>
        <w:tc>
          <w:tcPr>
            <w:tcW w:w="786" w:type="pct"/>
            <w:tcBorders>
              <w:right w:val="single" w:sz="18" w:space="0" w:color="auto"/>
            </w:tcBorders>
          </w:tcPr>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สร้างความตื่นตัวให้ทุกหน่วยงานทำกิจกรรมพัฒนาคุณภาพอย่างต่อเนื่อง</w:t>
            </w:r>
          </w:p>
          <w:p w:rsidR="003609A7" w:rsidRPr="00F939E9" w:rsidRDefault="003609A7"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สนับสนุนทางวิชาการที่ดีสำหรับการพัฒนาคุณภาพ</w:t>
            </w:r>
          </w:p>
        </w:tc>
      </w:tr>
      <w:tr w:rsidR="003609A7" w:rsidRPr="00F939E9" w:rsidTr="00F939E9">
        <w:tc>
          <w:tcPr>
            <w:tcW w:w="483"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71"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Health Workforce</w:t>
            </w:r>
          </w:p>
        </w:tc>
        <w:tc>
          <w:tcPr>
            <w:tcW w:w="789" w:type="pct"/>
          </w:tcPr>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สร้างความรู้และเจตคติที่ดีต่อการพัฒนาคุณภาพให้เจ้าหน้าที่ทุกหน่วยงาน ทุกระดับ</w:t>
            </w:r>
          </w:p>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สร้างระบบแรงจูงใจที่กระตุ้นให้เกิดการพัฒนาอย่างต่อเนื่อง</w:t>
            </w:r>
          </w:p>
        </w:tc>
        <w:tc>
          <w:tcPr>
            <w:tcW w:w="790" w:type="pct"/>
            <w:shd w:val="clear" w:color="auto" w:fill="auto"/>
          </w:tcPr>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สร้างความรู้และเจตคติที่ดีต่อการพัฒนาคุณภาพให้เจ้าหน้าที่ทุกหน่วยงาน ทุกระดับ</w:t>
            </w:r>
          </w:p>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สร้างระบบแรงจูงใจที่กระตุ้นให้เกิดการพัฒนาอย่างต่อเนื่อง</w:t>
            </w:r>
          </w:p>
        </w:tc>
        <w:tc>
          <w:tcPr>
            <w:tcW w:w="789" w:type="pct"/>
            <w:shd w:val="clear" w:color="auto" w:fill="auto"/>
          </w:tcPr>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สร้างความรู้และเจตคติที่ดีต่อการพัฒนาคุณภาพให้เจ้าหน้าที่ทุกหน่วยงาน ทุกระดับ</w:t>
            </w:r>
          </w:p>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สร้างระบบแรงจูงใจที่กระตุ้นให้เกิดการพัฒนาอย่างต่อเนื่อง</w:t>
            </w:r>
          </w:p>
        </w:tc>
        <w:tc>
          <w:tcPr>
            <w:tcW w:w="792" w:type="pct"/>
          </w:tcPr>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สร้างความรู้และเจตคติที่ดีต่อการพัฒนาคุณภาพให้เจ้าหน้าที่ทุกหน่วยงาน ทุกระดับ</w:t>
            </w:r>
          </w:p>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สร้างระบบแรงจูงใจที่กระตุ้นให้เกิดการพัฒนาอย่างต่อเนื่อง</w:t>
            </w:r>
          </w:p>
        </w:tc>
        <w:tc>
          <w:tcPr>
            <w:tcW w:w="786" w:type="pct"/>
            <w:tcBorders>
              <w:right w:val="single" w:sz="18" w:space="0" w:color="auto"/>
            </w:tcBorders>
          </w:tcPr>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สร้างความรู้และเจตคติที่ดีต่อการพัฒนาคุณภาพให้เจ้าหน้าที่ทุกหน่วยงาน ทุกระดับ</w:t>
            </w:r>
          </w:p>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cs/>
              </w:rPr>
              <w:t>สร้างระบบแรงจูงใจที่กระตุ้นให้เกิดการพัฒนาอย่างต่อเนื่อง</w:t>
            </w:r>
          </w:p>
        </w:tc>
      </w:tr>
      <w:tr w:rsidR="003609A7" w:rsidRPr="00F939E9" w:rsidTr="00F939E9">
        <w:tc>
          <w:tcPr>
            <w:tcW w:w="483"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71"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789" w:type="pct"/>
          </w:tcPr>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สื่อสารและเรียนรู้แลกเปลี่ยนระหว่างหน่วยงานที่ทำกิจกรรมพัฒนาคุณภาพจัดทำแนวทางการกำหนดมาตรฐานการให้ข้อมูล</w:t>
            </w:r>
          </w:p>
          <w:p w:rsidR="003609A7" w:rsidRPr="00F939E9" w:rsidRDefault="003609A7" w:rsidP="00F939E9">
            <w:pPr>
              <w:spacing w:after="0" w:line="240" w:lineRule="auto"/>
              <w:rPr>
                <w:rFonts w:ascii="TH SarabunIT๙" w:hAnsi="TH SarabunIT๙" w:cs="TH SarabunIT๙"/>
                <w:color w:val="000000"/>
                <w:sz w:val="32"/>
                <w:szCs w:val="32"/>
              </w:rPr>
            </w:pPr>
          </w:p>
        </w:tc>
        <w:tc>
          <w:tcPr>
            <w:tcW w:w="790" w:type="pct"/>
            <w:shd w:val="clear" w:color="auto" w:fill="auto"/>
          </w:tcPr>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สื่อสารและเรียนรู้แลกเปลี่ยนระหว่างหน่วยงานที่ทำกิจกรรมพัฒนาคุณภาพจัดทำแนวทางการกำหนดมาตรฐานการให้ข้อมูล</w:t>
            </w:r>
          </w:p>
        </w:tc>
        <w:tc>
          <w:tcPr>
            <w:tcW w:w="789" w:type="pct"/>
            <w:shd w:val="clear" w:color="auto" w:fill="auto"/>
          </w:tcPr>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สื่อสารและเรียนรู้แลกเปลี่ยนระหว่างหน่วยงานที่ทำกิจกรรมพัฒนาคุณภาพจัดทำแนวทางการกำหนดมาตรฐานการให้ข้อมูล</w:t>
            </w:r>
          </w:p>
        </w:tc>
        <w:tc>
          <w:tcPr>
            <w:tcW w:w="792" w:type="pct"/>
          </w:tcPr>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สื่อสารและเรียนรู้แลกเปลี่ยนระหว่างหน่วยงานที่ทำกิจกรรมพัฒนาคุณภาพจัดทำแนวทางการกำหนดมาตรฐานการให้ข้อมูล</w:t>
            </w:r>
          </w:p>
        </w:tc>
        <w:tc>
          <w:tcPr>
            <w:tcW w:w="786" w:type="pct"/>
            <w:tcBorders>
              <w:right w:val="single" w:sz="18" w:space="0" w:color="auto"/>
            </w:tcBorders>
          </w:tcPr>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สื่อสารและเรียนรู้แลกเปลี่ยนระหว่างหน่วยงานที่ทำกิจกรรมพัฒนาคุณภาพจัดทำแนวทางการกำหนดมาตรฐานการให้ข้อมูล</w:t>
            </w:r>
          </w:p>
        </w:tc>
      </w:tr>
      <w:tr w:rsidR="003609A7" w:rsidRPr="00F939E9" w:rsidTr="00F939E9">
        <w:tc>
          <w:tcPr>
            <w:tcW w:w="483"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71"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Drugs &amp; Equipment</w:t>
            </w:r>
          </w:p>
        </w:tc>
        <w:tc>
          <w:tcPr>
            <w:tcW w:w="789" w:type="pct"/>
          </w:tcPr>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สนับสนุนทางวิชาการที่ดีสำหรับการพัฒนาคุณภาพ</w:t>
            </w:r>
          </w:p>
          <w:p w:rsidR="003609A7" w:rsidRPr="00F939E9" w:rsidRDefault="003609A7" w:rsidP="00F939E9">
            <w:pPr>
              <w:spacing w:after="0" w:line="240" w:lineRule="auto"/>
              <w:rPr>
                <w:rFonts w:ascii="TH SarabunIT๙" w:hAnsi="TH SarabunIT๙" w:cs="TH SarabunIT๙"/>
                <w:color w:val="000000"/>
                <w:sz w:val="32"/>
                <w:szCs w:val="32"/>
              </w:rPr>
            </w:pPr>
          </w:p>
        </w:tc>
        <w:tc>
          <w:tcPr>
            <w:tcW w:w="790" w:type="pct"/>
            <w:shd w:val="clear" w:color="auto" w:fill="auto"/>
          </w:tcPr>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สนับสนุนทางวิชาการที่ดีสำหรับการพัฒนาคุณภาพ</w:t>
            </w:r>
          </w:p>
        </w:tc>
        <w:tc>
          <w:tcPr>
            <w:tcW w:w="789" w:type="pct"/>
            <w:shd w:val="clear" w:color="auto" w:fill="auto"/>
          </w:tcPr>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สนับสนุนทางวิชาการที่ดีสำหรับการพัฒนาคุณภาพ</w:t>
            </w:r>
          </w:p>
        </w:tc>
        <w:tc>
          <w:tcPr>
            <w:tcW w:w="792" w:type="pct"/>
          </w:tcPr>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สนับสนุนทางวิชาการที่ดีสำหรับการพัฒนาคุณภาพ</w:t>
            </w:r>
          </w:p>
        </w:tc>
        <w:tc>
          <w:tcPr>
            <w:tcW w:w="786" w:type="pct"/>
            <w:tcBorders>
              <w:right w:val="single" w:sz="18" w:space="0" w:color="auto"/>
            </w:tcBorders>
          </w:tcPr>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สนับสนุนทางวิชาการที่ดีสำหรับการพัฒนาคุณภาพ</w:t>
            </w:r>
          </w:p>
        </w:tc>
      </w:tr>
      <w:tr w:rsidR="003609A7" w:rsidRPr="00F939E9" w:rsidTr="00F939E9">
        <w:tc>
          <w:tcPr>
            <w:tcW w:w="483"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71"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789" w:type="pct"/>
          </w:tcPr>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เงินนอกงบประมาณ</w:t>
            </w:r>
          </w:p>
          <w:p w:rsidR="003609A7" w:rsidRPr="00F939E9" w:rsidRDefault="003609A7" w:rsidP="00F939E9">
            <w:pPr>
              <w:spacing w:after="0" w:line="240" w:lineRule="auto"/>
              <w:rPr>
                <w:rFonts w:ascii="TH SarabunIT๙" w:hAnsi="TH SarabunIT๙" w:cs="TH SarabunIT๙"/>
                <w:color w:val="000000"/>
                <w:sz w:val="32"/>
                <w:szCs w:val="32"/>
                <w:cs/>
              </w:rPr>
            </w:pPr>
          </w:p>
        </w:tc>
        <w:tc>
          <w:tcPr>
            <w:tcW w:w="790" w:type="pct"/>
            <w:shd w:val="clear" w:color="auto" w:fill="auto"/>
          </w:tcPr>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เงินนอกงบประมาณ</w:t>
            </w:r>
          </w:p>
        </w:tc>
        <w:tc>
          <w:tcPr>
            <w:tcW w:w="789" w:type="pct"/>
            <w:shd w:val="clear" w:color="auto" w:fill="auto"/>
          </w:tcPr>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เงินนอกงบประมาณ</w:t>
            </w:r>
          </w:p>
        </w:tc>
        <w:tc>
          <w:tcPr>
            <w:tcW w:w="792" w:type="pct"/>
          </w:tcPr>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เงินนอกงบประมาณ</w:t>
            </w:r>
          </w:p>
        </w:tc>
        <w:tc>
          <w:tcPr>
            <w:tcW w:w="786" w:type="pct"/>
            <w:tcBorders>
              <w:right w:val="single" w:sz="18" w:space="0" w:color="auto"/>
            </w:tcBorders>
          </w:tcPr>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เงินนอกงบประมาณ</w:t>
            </w:r>
          </w:p>
        </w:tc>
      </w:tr>
      <w:tr w:rsidR="003609A7" w:rsidRPr="00F939E9" w:rsidTr="00F939E9">
        <w:tc>
          <w:tcPr>
            <w:tcW w:w="483"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71"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789" w:type="pct"/>
          </w:tcPr>
          <w:p w:rsidR="003609A7" w:rsidRPr="00F939E9" w:rsidRDefault="003609A7"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สร้างความตระหนักในทีมผู้บริหาร/ผู้นำ</w:t>
            </w:r>
          </w:p>
        </w:tc>
        <w:tc>
          <w:tcPr>
            <w:tcW w:w="790" w:type="pct"/>
            <w:shd w:val="clear" w:color="auto" w:fill="auto"/>
          </w:tcPr>
          <w:p w:rsidR="003609A7" w:rsidRPr="00F939E9" w:rsidRDefault="003609A7"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สร้างความตระหนักในทีมผู้บริหาร/ผู้นำ</w:t>
            </w:r>
          </w:p>
        </w:tc>
        <w:tc>
          <w:tcPr>
            <w:tcW w:w="789" w:type="pct"/>
            <w:shd w:val="clear" w:color="auto" w:fill="auto"/>
          </w:tcPr>
          <w:p w:rsidR="003609A7" w:rsidRPr="00F939E9" w:rsidRDefault="003609A7"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สร้างความตระหนักในทีมผู้บริหาร/ผู้นำ</w:t>
            </w:r>
          </w:p>
        </w:tc>
        <w:tc>
          <w:tcPr>
            <w:tcW w:w="792" w:type="pct"/>
          </w:tcPr>
          <w:p w:rsidR="003609A7" w:rsidRPr="00F939E9" w:rsidRDefault="003609A7"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สร้างความตระหนักในทีมผู้บริหาร/ผู้นำ</w:t>
            </w:r>
          </w:p>
        </w:tc>
        <w:tc>
          <w:tcPr>
            <w:tcW w:w="786" w:type="pct"/>
            <w:tcBorders>
              <w:right w:val="single" w:sz="18" w:space="0" w:color="auto"/>
            </w:tcBorders>
          </w:tcPr>
          <w:p w:rsidR="003609A7" w:rsidRPr="00F939E9" w:rsidRDefault="003609A7"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สร้างความตระหนักในทีมผู้บริหาร/ผู้นำ</w:t>
            </w:r>
          </w:p>
        </w:tc>
      </w:tr>
      <w:tr w:rsidR="003609A7" w:rsidRPr="00F939E9" w:rsidTr="00F939E9">
        <w:tc>
          <w:tcPr>
            <w:tcW w:w="483"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71"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789" w:type="pct"/>
          </w:tcPr>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1) โรงพยาบาลอย่างน้อยร้อยละ </w:t>
            </w:r>
            <w:r w:rsidRPr="00F939E9">
              <w:rPr>
                <w:rFonts w:ascii="TH SarabunIT๙" w:hAnsi="TH SarabunIT๙" w:cs="TH SarabunIT๙" w:hint="cs"/>
                <w:color w:val="000000"/>
                <w:sz w:val="32"/>
                <w:szCs w:val="32"/>
                <w:cs/>
              </w:rPr>
              <w:t>6</w:t>
            </w:r>
            <w:r w:rsidRPr="00F939E9">
              <w:rPr>
                <w:rFonts w:ascii="TH SarabunIT๙" w:hAnsi="TH SarabunIT๙" w:cs="TH SarabunIT๙"/>
                <w:color w:val="000000"/>
                <w:sz w:val="32"/>
                <w:szCs w:val="32"/>
                <w:cs/>
              </w:rPr>
              <w:t>0 ผ่านเกณฑ์มาตรฐาน 2</w:t>
            </w:r>
            <w:r w:rsidRPr="00F939E9">
              <w:rPr>
                <w:rFonts w:ascii="TH SarabunIT๙" w:hAnsi="TH SarabunIT๙" w:cs="TH SarabunIT๙"/>
                <w:color w:val="000000"/>
                <w:sz w:val="32"/>
                <w:szCs w:val="32"/>
              </w:rPr>
              <w:t>P safety</w:t>
            </w:r>
          </w:p>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2) ร้อยละของหน่วยบริการที่ผ่านการรับรองคุณภาพโรงพยาบาล (</w:t>
            </w:r>
            <w:r w:rsidRPr="00F939E9">
              <w:rPr>
                <w:rFonts w:ascii="TH SarabunIT๙" w:hAnsi="TH SarabunIT๙" w:cs="TH SarabunIT๙"/>
                <w:color w:val="000000"/>
                <w:sz w:val="32"/>
                <w:szCs w:val="32"/>
              </w:rPr>
              <w:t>HA)</w:t>
            </w:r>
          </w:p>
          <w:p w:rsidR="003609A7" w:rsidRPr="00F939E9" w:rsidRDefault="003609A7" w:rsidP="00F939E9">
            <w:pPr>
              <w:spacing w:after="0" w:line="240" w:lineRule="auto"/>
              <w:rPr>
                <w:rFonts w:ascii="TH SarabunIT๙" w:hAnsi="TH SarabunIT๙" w:cs="TH SarabunIT๙"/>
                <w:color w:val="000000"/>
                <w:sz w:val="32"/>
                <w:szCs w:val="32"/>
                <w:cs/>
              </w:rPr>
            </w:pPr>
          </w:p>
        </w:tc>
        <w:tc>
          <w:tcPr>
            <w:tcW w:w="790" w:type="pct"/>
            <w:shd w:val="clear" w:color="auto" w:fill="auto"/>
          </w:tcPr>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1) โรงพยาบาลอย่างน้อยร้อยละ </w:t>
            </w:r>
            <w:r w:rsidRPr="00F939E9">
              <w:rPr>
                <w:rFonts w:ascii="TH SarabunIT๙" w:hAnsi="TH SarabunIT๙" w:cs="TH SarabunIT๙" w:hint="cs"/>
                <w:color w:val="000000"/>
                <w:sz w:val="32"/>
                <w:szCs w:val="32"/>
                <w:cs/>
              </w:rPr>
              <w:t>6</w:t>
            </w:r>
            <w:r w:rsidRPr="00F939E9">
              <w:rPr>
                <w:rFonts w:ascii="TH SarabunIT๙" w:hAnsi="TH SarabunIT๙" w:cs="TH SarabunIT๙"/>
                <w:color w:val="000000"/>
                <w:sz w:val="32"/>
                <w:szCs w:val="32"/>
                <w:cs/>
              </w:rPr>
              <w:t>0 ผ่านเกณฑ์มาตรฐาน 2</w:t>
            </w:r>
            <w:r w:rsidRPr="00F939E9">
              <w:rPr>
                <w:rFonts w:ascii="TH SarabunIT๙" w:hAnsi="TH SarabunIT๙" w:cs="TH SarabunIT๙"/>
                <w:color w:val="000000"/>
                <w:sz w:val="32"/>
                <w:szCs w:val="32"/>
              </w:rPr>
              <w:t>P safety</w:t>
            </w:r>
          </w:p>
          <w:p w:rsidR="003609A7" w:rsidRPr="00F939E9" w:rsidRDefault="003609A7"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2) ร้อยละของหน่วยบริการที่ผ่านการรับรองคุณภาพโรงพยาบาล (</w:t>
            </w:r>
            <w:r w:rsidRPr="00F939E9">
              <w:rPr>
                <w:rFonts w:ascii="TH SarabunIT๙" w:hAnsi="TH SarabunIT๙" w:cs="TH SarabunIT๙"/>
                <w:color w:val="000000"/>
                <w:sz w:val="32"/>
                <w:szCs w:val="32"/>
              </w:rPr>
              <w:t>HA)</w:t>
            </w:r>
          </w:p>
        </w:tc>
        <w:tc>
          <w:tcPr>
            <w:tcW w:w="789" w:type="pct"/>
            <w:shd w:val="clear" w:color="auto" w:fill="auto"/>
          </w:tcPr>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1) โรงพยาบาลอย่างน้อยร้อยละ </w:t>
            </w:r>
            <w:r w:rsidRPr="00F939E9">
              <w:rPr>
                <w:rFonts w:ascii="TH SarabunIT๙" w:hAnsi="TH SarabunIT๙" w:cs="TH SarabunIT๙" w:hint="cs"/>
                <w:color w:val="000000"/>
                <w:sz w:val="32"/>
                <w:szCs w:val="32"/>
                <w:cs/>
              </w:rPr>
              <w:t>6</w:t>
            </w:r>
            <w:r w:rsidRPr="00F939E9">
              <w:rPr>
                <w:rFonts w:ascii="TH SarabunIT๙" w:hAnsi="TH SarabunIT๙" w:cs="TH SarabunIT๙"/>
                <w:color w:val="000000"/>
                <w:sz w:val="32"/>
                <w:szCs w:val="32"/>
                <w:cs/>
              </w:rPr>
              <w:t>0 ผ่านเกณฑ์มาตรฐาน 2</w:t>
            </w:r>
            <w:r w:rsidRPr="00F939E9">
              <w:rPr>
                <w:rFonts w:ascii="TH SarabunIT๙" w:hAnsi="TH SarabunIT๙" w:cs="TH SarabunIT๙"/>
                <w:color w:val="000000"/>
                <w:sz w:val="32"/>
                <w:szCs w:val="32"/>
              </w:rPr>
              <w:t>P safety</w:t>
            </w:r>
          </w:p>
          <w:p w:rsidR="003609A7" w:rsidRPr="00F939E9" w:rsidRDefault="003609A7"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2) ร้อยละของหน่วยบริการที่ผ่านการรับรองคุณภาพโรงพยาบาล (</w:t>
            </w:r>
            <w:r w:rsidRPr="00F939E9">
              <w:rPr>
                <w:rFonts w:ascii="TH SarabunIT๙" w:hAnsi="TH SarabunIT๙" w:cs="TH SarabunIT๙"/>
                <w:color w:val="000000"/>
                <w:sz w:val="32"/>
                <w:szCs w:val="32"/>
              </w:rPr>
              <w:t>HA)</w:t>
            </w:r>
          </w:p>
        </w:tc>
        <w:tc>
          <w:tcPr>
            <w:tcW w:w="792" w:type="pct"/>
          </w:tcPr>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1) โรงพยาบาลอย่างน้อยร้อยละ </w:t>
            </w:r>
            <w:r w:rsidRPr="00F939E9">
              <w:rPr>
                <w:rFonts w:ascii="TH SarabunIT๙" w:hAnsi="TH SarabunIT๙" w:cs="TH SarabunIT๙" w:hint="cs"/>
                <w:color w:val="000000"/>
                <w:sz w:val="32"/>
                <w:szCs w:val="32"/>
                <w:cs/>
              </w:rPr>
              <w:t>6</w:t>
            </w:r>
            <w:r w:rsidRPr="00F939E9">
              <w:rPr>
                <w:rFonts w:ascii="TH SarabunIT๙" w:hAnsi="TH SarabunIT๙" w:cs="TH SarabunIT๙"/>
                <w:color w:val="000000"/>
                <w:sz w:val="32"/>
                <w:szCs w:val="32"/>
                <w:cs/>
              </w:rPr>
              <w:t>0 ผ่านเกณฑ์มาตรฐาน 2</w:t>
            </w:r>
            <w:r w:rsidRPr="00F939E9">
              <w:rPr>
                <w:rFonts w:ascii="TH SarabunIT๙" w:hAnsi="TH SarabunIT๙" w:cs="TH SarabunIT๙"/>
                <w:color w:val="000000"/>
                <w:sz w:val="32"/>
                <w:szCs w:val="32"/>
              </w:rPr>
              <w:t>P safety</w:t>
            </w:r>
          </w:p>
          <w:p w:rsidR="003609A7" w:rsidRPr="00F939E9" w:rsidRDefault="003609A7"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2) ร้อยละของหน่วยบริการที่ผ่านการรับรองคุณภาพโรงพยาบาล (</w:t>
            </w:r>
            <w:r w:rsidRPr="00F939E9">
              <w:rPr>
                <w:rFonts w:ascii="TH SarabunIT๙" w:hAnsi="TH SarabunIT๙" w:cs="TH SarabunIT๙"/>
                <w:color w:val="000000"/>
                <w:sz w:val="32"/>
                <w:szCs w:val="32"/>
              </w:rPr>
              <w:t>HA)</w:t>
            </w:r>
          </w:p>
        </w:tc>
        <w:tc>
          <w:tcPr>
            <w:tcW w:w="786" w:type="pct"/>
            <w:tcBorders>
              <w:right w:val="single" w:sz="18" w:space="0" w:color="auto"/>
            </w:tcBorders>
          </w:tcPr>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 xml:space="preserve">1) โรงพยาบาลอย่างน้อยร้อยละ </w:t>
            </w:r>
            <w:r w:rsidRPr="00F939E9">
              <w:rPr>
                <w:rFonts w:ascii="TH SarabunIT๙" w:hAnsi="TH SarabunIT๙" w:cs="TH SarabunIT๙" w:hint="cs"/>
                <w:color w:val="000000"/>
                <w:sz w:val="32"/>
                <w:szCs w:val="32"/>
                <w:cs/>
              </w:rPr>
              <w:t>6</w:t>
            </w:r>
            <w:r w:rsidRPr="00F939E9">
              <w:rPr>
                <w:rFonts w:ascii="TH SarabunIT๙" w:hAnsi="TH SarabunIT๙" w:cs="TH SarabunIT๙"/>
                <w:color w:val="000000"/>
                <w:sz w:val="32"/>
                <w:szCs w:val="32"/>
                <w:cs/>
              </w:rPr>
              <w:t>0 ผ่านเกณฑ์มาตรฐาน 2</w:t>
            </w:r>
            <w:r w:rsidRPr="00F939E9">
              <w:rPr>
                <w:rFonts w:ascii="TH SarabunIT๙" w:hAnsi="TH SarabunIT๙" w:cs="TH SarabunIT๙"/>
                <w:color w:val="000000"/>
                <w:sz w:val="32"/>
                <w:szCs w:val="32"/>
              </w:rPr>
              <w:t>P safety</w:t>
            </w:r>
          </w:p>
          <w:p w:rsidR="003609A7" w:rsidRPr="00F939E9" w:rsidRDefault="003609A7"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cs/>
              </w:rPr>
              <w:t>2) ร้อยละของหน่วยบริการที่ผ่านการรับรองคุณภาพโรงพยาบาล (</w:t>
            </w:r>
            <w:r w:rsidRPr="00F939E9">
              <w:rPr>
                <w:rFonts w:ascii="TH SarabunIT๙" w:hAnsi="TH SarabunIT๙" w:cs="TH SarabunIT๙"/>
                <w:color w:val="000000"/>
                <w:sz w:val="32"/>
                <w:szCs w:val="32"/>
              </w:rPr>
              <w:t>HA)</w:t>
            </w:r>
          </w:p>
        </w:tc>
      </w:tr>
      <w:tr w:rsidR="003609A7" w:rsidRPr="00F939E9" w:rsidTr="00F939E9">
        <w:tc>
          <w:tcPr>
            <w:tcW w:w="483"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71"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789" w:type="pct"/>
          </w:tcPr>
          <w:p w:rsidR="003609A7" w:rsidRPr="00F939E9" w:rsidRDefault="003609A7"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hint="cs"/>
                <w:color w:val="000000"/>
                <w:sz w:val="32"/>
                <w:szCs w:val="32"/>
                <w:cs/>
              </w:rPr>
              <w:t>สถาบันรับรองคุณภาพสถานบริการ</w:t>
            </w:r>
          </w:p>
        </w:tc>
        <w:tc>
          <w:tcPr>
            <w:tcW w:w="790" w:type="pct"/>
            <w:shd w:val="clear" w:color="auto" w:fill="auto"/>
          </w:tcPr>
          <w:p w:rsidR="003609A7" w:rsidRPr="00F939E9" w:rsidRDefault="003609A7"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hint="cs"/>
                <w:color w:val="000000"/>
                <w:sz w:val="32"/>
                <w:szCs w:val="32"/>
                <w:cs/>
              </w:rPr>
              <w:t>สถาบันรับรองคุณภาพสถานบริการ</w:t>
            </w:r>
          </w:p>
        </w:tc>
        <w:tc>
          <w:tcPr>
            <w:tcW w:w="789" w:type="pct"/>
            <w:shd w:val="clear" w:color="auto" w:fill="auto"/>
          </w:tcPr>
          <w:p w:rsidR="003609A7" w:rsidRPr="00F939E9" w:rsidRDefault="003609A7"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hint="cs"/>
                <w:color w:val="000000"/>
                <w:sz w:val="32"/>
                <w:szCs w:val="32"/>
                <w:cs/>
              </w:rPr>
              <w:t>สถาบันรับรองคุณภาพสถานบริการ</w:t>
            </w:r>
          </w:p>
        </w:tc>
        <w:tc>
          <w:tcPr>
            <w:tcW w:w="792" w:type="pct"/>
          </w:tcPr>
          <w:p w:rsidR="003609A7" w:rsidRPr="00F939E9" w:rsidRDefault="003609A7"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hint="cs"/>
                <w:color w:val="000000"/>
                <w:sz w:val="32"/>
                <w:szCs w:val="32"/>
                <w:cs/>
              </w:rPr>
              <w:t>สถาบันรับรองคุณภาพสถานบริการ</w:t>
            </w:r>
          </w:p>
        </w:tc>
        <w:tc>
          <w:tcPr>
            <w:tcW w:w="786" w:type="pct"/>
            <w:tcBorders>
              <w:right w:val="single" w:sz="18" w:space="0" w:color="auto"/>
            </w:tcBorders>
          </w:tcPr>
          <w:p w:rsidR="003609A7" w:rsidRPr="00F939E9" w:rsidRDefault="003609A7"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hint="cs"/>
                <w:color w:val="000000"/>
                <w:sz w:val="32"/>
                <w:szCs w:val="32"/>
                <w:cs/>
              </w:rPr>
              <w:t>สถาบันรับรองคุณภาพสถานบริการ</w:t>
            </w:r>
          </w:p>
        </w:tc>
      </w:tr>
      <w:tr w:rsidR="003609A7" w:rsidRPr="00F939E9" w:rsidTr="00F939E9">
        <w:tc>
          <w:tcPr>
            <w:tcW w:w="483" w:type="pct"/>
            <w:vMerge/>
            <w:tcBorders>
              <w:left w:val="single" w:sz="18" w:space="0" w:color="auto"/>
              <w:bottom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71" w:type="pct"/>
            <w:tcBorders>
              <w:bottom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789" w:type="pct"/>
            <w:tcBorders>
              <w:bottom w:val="single" w:sz="18" w:space="0" w:color="auto"/>
            </w:tcBorders>
          </w:tcPr>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สำนักงานปลัดกระทรวงสาธารณสุข</w:t>
            </w:r>
          </w:p>
          <w:p w:rsidR="003147EB" w:rsidRPr="00F939E9" w:rsidRDefault="003147EB" w:rsidP="00F939E9">
            <w:pPr>
              <w:spacing w:after="0" w:line="240" w:lineRule="auto"/>
              <w:rPr>
                <w:rFonts w:ascii="TH SarabunIT๙" w:hAnsi="TH SarabunIT๙" w:cs="TH SarabunIT๙"/>
                <w:color w:val="000000"/>
                <w:sz w:val="32"/>
                <w:szCs w:val="32"/>
                <w:cs/>
              </w:rPr>
            </w:pPr>
          </w:p>
        </w:tc>
        <w:tc>
          <w:tcPr>
            <w:tcW w:w="790"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hint="cs"/>
                <w:color w:val="000000"/>
                <w:sz w:val="32"/>
                <w:szCs w:val="32"/>
                <w:cs/>
              </w:rPr>
              <w:t>สำนักงานปลัดกระทรวงสาธารณสุข</w:t>
            </w:r>
          </w:p>
        </w:tc>
        <w:tc>
          <w:tcPr>
            <w:tcW w:w="789"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hint="cs"/>
                <w:color w:val="000000"/>
                <w:sz w:val="32"/>
                <w:szCs w:val="32"/>
                <w:cs/>
              </w:rPr>
              <w:t>สำนักงานปลัดกระทรวงสาธารณสุข</w:t>
            </w:r>
          </w:p>
        </w:tc>
        <w:tc>
          <w:tcPr>
            <w:tcW w:w="792" w:type="pct"/>
            <w:tcBorders>
              <w:bottom w:val="single" w:sz="18" w:space="0" w:color="auto"/>
            </w:tcBorders>
          </w:tcPr>
          <w:p w:rsidR="003609A7" w:rsidRPr="00F939E9" w:rsidRDefault="003609A7"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hint="cs"/>
                <w:color w:val="000000"/>
                <w:sz w:val="32"/>
                <w:szCs w:val="32"/>
                <w:cs/>
              </w:rPr>
              <w:t>สำนักงานปลัดกระทรวงสาธารณสุข</w:t>
            </w:r>
          </w:p>
        </w:tc>
        <w:tc>
          <w:tcPr>
            <w:tcW w:w="786" w:type="pct"/>
            <w:tcBorders>
              <w:bottom w:val="single" w:sz="18" w:space="0" w:color="auto"/>
              <w:right w:val="single" w:sz="18" w:space="0" w:color="auto"/>
            </w:tcBorders>
          </w:tcPr>
          <w:p w:rsidR="003609A7" w:rsidRPr="00F939E9" w:rsidRDefault="003609A7"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hint="cs"/>
                <w:color w:val="000000"/>
                <w:sz w:val="32"/>
                <w:szCs w:val="32"/>
                <w:cs/>
              </w:rPr>
              <w:t>สำนักงานปลัดกระทรวงสาธารณสุข</w:t>
            </w:r>
          </w:p>
        </w:tc>
      </w:tr>
      <w:tr w:rsidR="003609A7" w:rsidRPr="00F939E9" w:rsidTr="00F939E9">
        <w:tc>
          <w:tcPr>
            <w:tcW w:w="483" w:type="pct"/>
            <w:vMerge w:val="restart"/>
            <w:tcBorders>
              <w:left w:val="single" w:sz="18" w:space="0" w:color="auto"/>
            </w:tcBorders>
            <w:vAlign w:val="center"/>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2. โครงการพัฒนาคุณภาพ รพ.สต.</w:t>
            </w:r>
          </w:p>
        </w:tc>
        <w:tc>
          <w:tcPr>
            <w:tcW w:w="571" w:type="pct"/>
            <w:vMerge w:val="restar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789" w:type="pct"/>
          </w:tcPr>
          <w:p w:rsidR="003609A7" w:rsidRPr="00F939E9" w:rsidRDefault="003147EB" w:rsidP="00F939E9">
            <w:pPr>
              <w:spacing w:after="0" w:line="240" w:lineRule="auto"/>
              <w:jc w:val="center"/>
              <w:rPr>
                <w:rFonts w:ascii="TH SarabunIT๙" w:hAnsi="TH SarabunIT๙" w:cs="TH SarabunIT๙"/>
                <w:color w:val="000000"/>
                <w:sz w:val="32"/>
                <w:szCs w:val="32"/>
                <w:cs/>
              </w:rPr>
            </w:pPr>
            <w:r w:rsidRPr="00F939E9">
              <w:rPr>
                <w:rFonts w:ascii="TH SarabunIT๙" w:hAnsi="TH SarabunIT๙" w:cs="TH SarabunIT๙" w:hint="cs"/>
                <w:color w:val="000000"/>
                <w:sz w:val="32"/>
                <w:szCs w:val="32"/>
                <w:cs/>
              </w:rPr>
              <w:t>รพ.สต.ทุกแห่งทราบเกณฑ์คุณภาพ และมีทัศนคติบวกในการพัฒนาตามแนวทางติดดาว</w:t>
            </w:r>
          </w:p>
        </w:tc>
        <w:tc>
          <w:tcPr>
            <w:tcW w:w="790" w:type="pct"/>
          </w:tcPr>
          <w:p w:rsidR="003609A7" w:rsidRPr="00F939E9" w:rsidRDefault="003147EB" w:rsidP="00F939E9">
            <w:pPr>
              <w:spacing w:after="0" w:line="240" w:lineRule="auto"/>
              <w:jc w:val="center"/>
              <w:rPr>
                <w:rFonts w:ascii="TH SarabunIT๙" w:hAnsi="TH SarabunIT๙" w:cs="TH SarabunIT๙"/>
                <w:color w:val="000000"/>
                <w:sz w:val="32"/>
                <w:szCs w:val="32"/>
                <w:cs/>
              </w:rPr>
            </w:pPr>
            <w:r w:rsidRPr="00F939E9">
              <w:rPr>
                <w:rFonts w:ascii="TH SarabunIT๙" w:hAnsi="TH SarabunIT๙" w:cs="TH SarabunIT๙"/>
                <w:color w:val="000000"/>
                <w:sz w:val="32"/>
                <w:szCs w:val="32"/>
              </w:rPr>
              <w:t xml:space="preserve">CUP </w:t>
            </w:r>
            <w:r w:rsidRPr="00F939E9">
              <w:rPr>
                <w:rFonts w:ascii="TH SarabunIT๙" w:hAnsi="TH SarabunIT๙" w:cs="TH SarabunIT๙" w:hint="cs"/>
                <w:color w:val="000000"/>
                <w:sz w:val="32"/>
                <w:szCs w:val="32"/>
                <w:cs/>
              </w:rPr>
              <w:t>และ รพ.สต. มีทักษะ ความสามารถในการพัฒนาตามเกณฑ์ติดดาว</w:t>
            </w:r>
          </w:p>
        </w:tc>
        <w:tc>
          <w:tcPr>
            <w:tcW w:w="789" w:type="pct"/>
          </w:tcPr>
          <w:p w:rsidR="003609A7" w:rsidRPr="00F939E9" w:rsidRDefault="003147EB" w:rsidP="00F939E9">
            <w:pPr>
              <w:spacing w:after="0" w:line="240" w:lineRule="auto"/>
              <w:jc w:val="center"/>
              <w:rPr>
                <w:rFonts w:ascii="TH SarabunIT๙" w:hAnsi="TH SarabunIT๙" w:cs="TH SarabunIT๙"/>
                <w:color w:val="000000"/>
                <w:sz w:val="32"/>
                <w:szCs w:val="32"/>
                <w:cs/>
              </w:rPr>
            </w:pPr>
            <w:r w:rsidRPr="00F939E9">
              <w:rPr>
                <w:rFonts w:ascii="TH SarabunIT๙" w:hAnsi="TH SarabunIT๙" w:cs="TH SarabunIT๙" w:hint="cs"/>
                <w:color w:val="000000"/>
                <w:sz w:val="32"/>
                <w:szCs w:val="32"/>
                <w:cs/>
              </w:rPr>
              <w:t>เครือข่ายทุกระดับให้การสนับสนุนการพัฒนารพ.สต.ติดดาว ให้เป็นระบบวัฒนธรรมด้านสุขภาพของชุมชน</w:t>
            </w:r>
          </w:p>
        </w:tc>
        <w:tc>
          <w:tcPr>
            <w:tcW w:w="792" w:type="pct"/>
          </w:tcPr>
          <w:p w:rsidR="003609A7" w:rsidRPr="00F939E9" w:rsidRDefault="003147EB" w:rsidP="00F939E9">
            <w:pPr>
              <w:spacing w:after="0" w:line="240" w:lineRule="auto"/>
              <w:jc w:val="center"/>
              <w:rPr>
                <w:rFonts w:ascii="TH SarabunIT๙" w:hAnsi="TH SarabunIT๙" w:cs="TH SarabunIT๙"/>
                <w:color w:val="000000"/>
                <w:sz w:val="32"/>
                <w:szCs w:val="32"/>
                <w:cs/>
              </w:rPr>
            </w:pPr>
            <w:r w:rsidRPr="00F939E9">
              <w:rPr>
                <w:rFonts w:ascii="TH SarabunIT๙" w:hAnsi="TH SarabunIT๙" w:cs="TH SarabunIT๙" w:hint="cs"/>
                <w:color w:val="000000"/>
                <w:sz w:val="32"/>
                <w:szCs w:val="32"/>
                <w:cs/>
              </w:rPr>
              <w:t>เครือข่ายทุกระดับให้การสนับสนุนการพัฒนารพ.สต.ติดดาว ให้เป็นระบบวัฒนธรรมด้านสุขภาพของชุมชน</w:t>
            </w:r>
          </w:p>
        </w:tc>
        <w:tc>
          <w:tcPr>
            <w:tcW w:w="786" w:type="pct"/>
            <w:tcBorders>
              <w:right w:val="single" w:sz="18" w:space="0" w:color="auto"/>
            </w:tcBorders>
          </w:tcPr>
          <w:p w:rsidR="003609A7" w:rsidRPr="00F939E9" w:rsidRDefault="003147EB" w:rsidP="00F939E9">
            <w:pPr>
              <w:spacing w:after="0" w:line="240" w:lineRule="auto"/>
              <w:jc w:val="center"/>
              <w:rPr>
                <w:rFonts w:ascii="TH SarabunIT๙" w:hAnsi="TH SarabunIT๙" w:cs="TH SarabunIT๙"/>
                <w:color w:val="000000"/>
                <w:sz w:val="32"/>
                <w:szCs w:val="32"/>
              </w:rPr>
            </w:pPr>
            <w:r w:rsidRPr="00F939E9">
              <w:rPr>
                <w:rFonts w:ascii="TH SarabunIT๙" w:hAnsi="TH SarabunIT๙" w:cs="TH SarabunIT๙"/>
                <w:sz w:val="32"/>
                <w:szCs w:val="32"/>
                <w:cs/>
              </w:rPr>
              <w:t xml:space="preserve">รพ.สต. </w:t>
            </w:r>
            <w:r w:rsidRPr="00F939E9">
              <w:rPr>
                <w:rFonts w:ascii="TH SarabunIT๙" w:hAnsi="TH SarabunIT๙" w:cs="TH SarabunIT๙" w:hint="cs"/>
                <w:sz w:val="32"/>
                <w:szCs w:val="32"/>
                <w:cs/>
              </w:rPr>
              <w:t>ทุกแห่งผ่านเกณฑ์ติดดาว และเผยแพร่ผลงาน แลกเปลี่ยนบทเรียนทั้งในและต่างประเทศ</w:t>
            </w:r>
          </w:p>
        </w:tc>
      </w:tr>
      <w:tr w:rsidR="003609A7" w:rsidRPr="00F939E9" w:rsidTr="00F939E9">
        <w:tc>
          <w:tcPr>
            <w:tcW w:w="483" w:type="pct"/>
            <w:vMerge/>
            <w:tcBorders>
              <w:left w:val="single" w:sz="18" w:space="0" w:color="auto"/>
            </w:tcBorders>
            <w:vAlign w:val="center"/>
          </w:tcPr>
          <w:p w:rsidR="003609A7" w:rsidRPr="00F939E9" w:rsidRDefault="003609A7" w:rsidP="00F939E9">
            <w:pPr>
              <w:spacing w:after="0" w:line="240" w:lineRule="auto"/>
              <w:jc w:val="center"/>
              <w:rPr>
                <w:rFonts w:ascii="TH SarabunIT๙" w:hAnsi="TH SarabunIT๙" w:cs="TH SarabunIT๙"/>
                <w:b/>
                <w:bCs/>
                <w:sz w:val="32"/>
                <w:szCs w:val="32"/>
                <w:cs/>
              </w:rPr>
            </w:pPr>
          </w:p>
        </w:tc>
        <w:tc>
          <w:tcPr>
            <w:tcW w:w="571" w:type="pct"/>
            <w:vMerge/>
          </w:tcPr>
          <w:p w:rsidR="003609A7" w:rsidRPr="00F939E9" w:rsidRDefault="003609A7" w:rsidP="00F939E9">
            <w:pPr>
              <w:spacing w:after="0" w:line="240" w:lineRule="auto"/>
              <w:jc w:val="center"/>
              <w:rPr>
                <w:rFonts w:ascii="TH SarabunIT๙" w:hAnsi="TH SarabunIT๙" w:cs="TH SarabunIT๙"/>
                <w:b/>
                <w:bCs/>
                <w:sz w:val="32"/>
                <w:szCs w:val="32"/>
                <w:cs/>
              </w:rPr>
            </w:pPr>
          </w:p>
        </w:tc>
        <w:tc>
          <w:tcPr>
            <w:tcW w:w="3946" w:type="pct"/>
            <w:gridSpan w:val="5"/>
            <w:tcBorders>
              <w:right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w:t>
            </w:r>
            <w:r w:rsidR="003147EB" w:rsidRPr="00F939E9">
              <w:rPr>
                <w:rFonts w:ascii="TH SarabunIT๙" w:hAnsi="TH SarabunIT๙" w:cs="TH SarabunIT๙" w:hint="cs"/>
                <w:sz w:val="32"/>
                <w:szCs w:val="32"/>
                <w:cs/>
              </w:rPr>
              <w:t>รพ.สต.ทุกแห่งผ่านเกณฑ์ติดดาว</w:t>
            </w:r>
          </w:p>
        </w:tc>
      </w:tr>
      <w:tr w:rsidR="003147EB" w:rsidRPr="00F939E9" w:rsidTr="00F939E9">
        <w:tc>
          <w:tcPr>
            <w:tcW w:w="483" w:type="pct"/>
            <w:vMerge/>
            <w:tcBorders>
              <w:left w:val="single" w:sz="18" w:space="0" w:color="auto"/>
            </w:tcBorders>
          </w:tcPr>
          <w:p w:rsidR="003147EB" w:rsidRPr="00F939E9" w:rsidRDefault="003147EB" w:rsidP="00F939E9">
            <w:pPr>
              <w:spacing w:after="0" w:line="240" w:lineRule="auto"/>
              <w:rPr>
                <w:rFonts w:ascii="TH SarabunIT๙" w:hAnsi="TH SarabunIT๙" w:cs="TH SarabunIT๙"/>
                <w:b/>
                <w:bCs/>
                <w:sz w:val="32"/>
                <w:szCs w:val="32"/>
                <w:cs/>
              </w:rPr>
            </w:pPr>
          </w:p>
        </w:tc>
        <w:tc>
          <w:tcPr>
            <w:tcW w:w="571" w:type="pct"/>
          </w:tcPr>
          <w:p w:rsidR="003147EB" w:rsidRPr="00F939E9" w:rsidRDefault="003147EB"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t xml:space="preserve"> (6 Building Blocks)</w:t>
            </w:r>
          </w:p>
          <w:p w:rsidR="003147EB" w:rsidRPr="00F939E9" w:rsidRDefault="003147EB"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Service Delivery</w:t>
            </w:r>
          </w:p>
        </w:tc>
        <w:tc>
          <w:tcPr>
            <w:tcW w:w="789" w:type="pct"/>
          </w:tcPr>
          <w:p w:rsidR="003147EB" w:rsidRPr="00F939E9" w:rsidRDefault="003147EB" w:rsidP="00F939E9">
            <w:pPr>
              <w:pStyle w:val="af2"/>
              <w:jc w:val="left"/>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hint="cs"/>
                <w:sz w:val="32"/>
                <w:szCs w:val="32"/>
                <w:cs/>
              </w:rPr>
              <w:t xml:space="preserve">จัดงาน </w:t>
            </w:r>
            <w:r w:rsidRPr="00F939E9">
              <w:rPr>
                <w:rFonts w:ascii="TH SarabunIT๙" w:hAnsi="TH SarabunIT๙" w:cs="TH SarabunIT๙"/>
                <w:sz w:val="32"/>
                <w:szCs w:val="32"/>
              </w:rPr>
              <w:t xml:space="preserve">Kick off </w:t>
            </w:r>
            <w:r w:rsidRPr="00F939E9">
              <w:rPr>
                <w:rFonts w:ascii="TH SarabunIT๙" w:hAnsi="TH SarabunIT๙" w:cs="TH SarabunIT๙" w:hint="cs"/>
                <w:sz w:val="32"/>
                <w:szCs w:val="32"/>
                <w:cs/>
              </w:rPr>
              <w:t>รพ.สต.ติดดาว</w:t>
            </w:r>
          </w:p>
          <w:p w:rsidR="003147EB" w:rsidRPr="00F939E9" w:rsidRDefault="003147EB" w:rsidP="00F939E9">
            <w:pPr>
              <w:pStyle w:val="af2"/>
              <w:jc w:val="left"/>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hint="cs"/>
                <w:sz w:val="32"/>
                <w:szCs w:val="32"/>
                <w:cs/>
              </w:rPr>
              <w:t>รพ.สต.ประเมินตนเอง</w:t>
            </w:r>
          </w:p>
          <w:p w:rsidR="003147EB" w:rsidRPr="00F939E9" w:rsidRDefault="003147EB" w:rsidP="00F939E9">
            <w:pPr>
              <w:pStyle w:val="af2"/>
              <w:jc w:val="left"/>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hint="cs"/>
                <w:sz w:val="32"/>
                <w:szCs w:val="32"/>
                <w:cs/>
              </w:rPr>
              <w:t>ทีมเขตประเมิน</w:t>
            </w:r>
          </w:p>
          <w:p w:rsidR="003147EB" w:rsidRPr="00F939E9" w:rsidRDefault="003147EB" w:rsidP="00F939E9">
            <w:pPr>
              <w:pStyle w:val="af2"/>
              <w:jc w:val="left"/>
              <w:rPr>
                <w:rFonts w:ascii="TH SarabunIT๙" w:hAnsi="TH SarabunIT๙" w:cs="TH SarabunIT๙"/>
                <w:sz w:val="32"/>
                <w:szCs w:val="32"/>
                <w:cs/>
              </w:rPr>
            </w:pPr>
            <w:r w:rsidRPr="00F939E9">
              <w:rPr>
                <w:rFonts w:ascii="TH SarabunIT๙" w:hAnsi="TH SarabunIT๙" w:cs="TH SarabunIT๙"/>
                <w:sz w:val="32"/>
                <w:szCs w:val="32"/>
              </w:rPr>
              <w:t xml:space="preserve">4. </w:t>
            </w:r>
            <w:r w:rsidRPr="00F939E9">
              <w:rPr>
                <w:rFonts w:ascii="TH SarabunIT๙" w:hAnsi="TH SarabunIT๙" w:cs="TH SarabunIT๙" w:hint="cs"/>
                <w:sz w:val="32"/>
                <w:szCs w:val="32"/>
                <w:cs/>
              </w:rPr>
              <w:t>มอบรางวัลรพ.สต.ผ่านเกณฑ์ติดดาว</w:t>
            </w:r>
          </w:p>
        </w:tc>
        <w:tc>
          <w:tcPr>
            <w:tcW w:w="790" w:type="pct"/>
            <w:shd w:val="clear" w:color="auto" w:fill="auto"/>
          </w:tcPr>
          <w:p w:rsidR="003147EB" w:rsidRPr="00F939E9" w:rsidRDefault="003147EB"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hint="cs"/>
                <w:sz w:val="32"/>
                <w:szCs w:val="32"/>
                <w:cs/>
              </w:rPr>
              <w:t>พัฒนาและปรับเกณฑ์ประเมินรพ.สต.ติดดาว</w:t>
            </w:r>
          </w:p>
          <w:p w:rsidR="003147EB" w:rsidRPr="00F939E9" w:rsidRDefault="003147EB" w:rsidP="00F939E9">
            <w:pPr>
              <w:pStyle w:val="af2"/>
              <w:jc w:val="left"/>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hint="cs"/>
                <w:sz w:val="32"/>
                <w:szCs w:val="32"/>
                <w:cs/>
              </w:rPr>
              <w:t>รพ.สต.ประเมินตนเอง</w:t>
            </w:r>
          </w:p>
          <w:p w:rsidR="003147EB" w:rsidRPr="00F939E9" w:rsidRDefault="003147EB" w:rsidP="00F939E9">
            <w:pPr>
              <w:pStyle w:val="af2"/>
              <w:jc w:val="left"/>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hint="cs"/>
                <w:sz w:val="32"/>
                <w:szCs w:val="32"/>
                <w:cs/>
              </w:rPr>
              <w:t>ทีมเขต จังหวัด อำเภอประเมิน</w:t>
            </w:r>
          </w:p>
          <w:p w:rsidR="003147EB" w:rsidRPr="00F939E9" w:rsidRDefault="003147EB"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4. </w:t>
            </w:r>
            <w:r w:rsidRPr="00F939E9">
              <w:rPr>
                <w:rFonts w:ascii="TH SarabunIT๙" w:hAnsi="TH SarabunIT๙" w:cs="TH SarabunIT๙" w:hint="cs"/>
                <w:sz w:val="32"/>
                <w:szCs w:val="32"/>
                <w:cs/>
              </w:rPr>
              <w:t>มอบรางวัลรพ.สต.ผ่านเกณฑ์ติดดาว</w:t>
            </w:r>
          </w:p>
        </w:tc>
        <w:tc>
          <w:tcPr>
            <w:tcW w:w="789" w:type="pct"/>
            <w:shd w:val="clear" w:color="auto" w:fill="auto"/>
          </w:tcPr>
          <w:p w:rsidR="003147EB" w:rsidRPr="00F939E9" w:rsidRDefault="003147EB"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hint="cs"/>
                <w:sz w:val="32"/>
                <w:szCs w:val="32"/>
                <w:cs/>
              </w:rPr>
              <w:t xml:space="preserve">พัฒนาและปรับเกณฑ์ประเมินรพ.สต.ติดดาว(เน้น </w:t>
            </w:r>
            <w:r w:rsidRPr="00F939E9">
              <w:rPr>
                <w:rFonts w:ascii="TH SarabunIT๙" w:hAnsi="TH SarabunIT๙" w:cs="TH SarabunIT๙"/>
                <w:sz w:val="32"/>
                <w:szCs w:val="32"/>
              </w:rPr>
              <w:t>P&amp;P outcome</w:t>
            </w:r>
            <w:r w:rsidRPr="00F939E9">
              <w:rPr>
                <w:rFonts w:ascii="TH SarabunIT๙" w:hAnsi="TH SarabunIT๙" w:cs="TH SarabunIT๙" w:hint="cs"/>
                <w:sz w:val="32"/>
                <w:szCs w:val="32"/>
                <w:cs/>
              </w:rPr>
              <w:t>)</w:t>
            </w:r>
          </w:p>
          <w:p w:rsidR="003147EB" w:rsidRPr="00F939E9" w:rsidRDefault="003147EB" w:rsidP="00F939E9">
            <w:pPr>
              <w:pStyle w:val="af2"/>
              <w:jc w:val="left"/>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hint="cs"/>
                <w:sz w:val="32"/>
                <w:szCs w:val="32"/>
                <w:cs/>
              </w:rPr>
              <w:t>รพ.สต.ประเมินตนเอง</w:t>
            </w:r>
          </w:p>
          <w:p w:rsidR="003147EB" w:rsidRPr="00F939E9" w:rsidRDefault="003147EB" w:rsidP="00F939E9">
            <w:pPr>
              <w:pStyle w:val="af2"/>
              <w:jc w:val="left"/>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hint="cs"/>
                <w:sz w:val="32"/>
                <w:szCs w:val="32"/>
                <w:cs/>
              </w:rPr>
              <w:t>ทีมเขต จังหวัด อำเภอประเมิน</w:t>
            </w:r>
          </w:p>
          <w:p w:rsidR="003147EB" w:rsidRPr="00F939E9" w:rsidRDefault="003147EB"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4. Benchmark </w:t>
            </w:r>
            <w:r w:rsidRPr="00F939E9">
              <w:rPr>
                <w:rFonts w:ascii="TH SarabunIT๙" w:hAnsi="TH SarabunIT๙" w:cs="TH SarabunIT๙" w:hint="cs"/>
                <w:sz w:val="32"/>
                <w:szCs w:val="32"/>
                <w:cs/>
              </w:rPr>
              <w:t>แต่ละเขตสุขภาพ</w:t>
            </w:r>
          </w:p>
        </w:tc>
        <w:tc>
          <w:tcPr>
            <w:tcW w:w="792" w:type="pct"/>
          </w:tcPr>
          <w:p w:rsidR="003147EB" w:rsidRPr="00F939E9" w:rsidRDefault="003147EB"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hint="cs"/>
                <w:sz w:val="32"/>
                <w:szCs w:val="32"/>
                <w:cs/>
              </w:rPr>
              <w:t xml:space="preserve">พัฒนาและปรับเกณฑ์ประเมินรพ.สต.ติดดาว(ครบ </w:t>
            </w:r>
            <w:r w:rsidRPr="00F939E9">
              <w:rPr>
                <w:rFonts w:ascii="TH SarabunIT๙" w:hAnsi="TH SarabunIT๙" w:cs="TH SarabunIT๙"/>
                <w:sz w:val="32"/>
                <w:szCs w:val="32"/>
              </w:rPr>
              <w:t xml:space="preserve">9 </w:t>
            </w:r>
            <w:r w:rsidRPr="00F939E9">
              <w:rPr>
                <w:rFonts w:ascii="TH SarabunIT๙" w:hAnsi="TH SarabunIT๙" w:cs="TH SarabunIT๙" w:hint="cs"/>
                <w:sz w:val="32"/>
                <w:szCs w:val="32"/>
                <w:cs/>
              </w:rPr>
              <w:t xml:space="preserve">หมวด ตาม </w:t>
            </w:r>
            <w:r w:rsidRPr="00F939E9">
              <w:rPr>
                <w:rFonts w:ascii="TH SarabunIT๙" w:hAnsi="TH SarabunIT๙" w:cs="TH SarabunIT๙"/>
                <w:sz w:val="32"/>
                <w:szCs w:val="32"/>
              </w:rPr>
              <w:t>PMQA</w:t>
            </w:r>
            <w:r w:rsidRPr="00F939E9">
              <w:rPr>
                <w:rFonts w:ascii="TH SarabunIT๙" w:hAnsi="TH SarabunIT๙" w:cs="TH SarabunIT๙" w:hint="cs"/>
                <w:sz w:val="32"/>
                <w:szCs w:val="32"/>
                <w:cs/>
              </w:rPr>
              <w:t>)</w:t>
            </w:r>
          </w:p>
          <w:p w:rsidR="003147EB" w:rsidRPr="00F939E9" w:rsidRDefault="003147EB" w:rsidP="00F939E9">
            <w:pPr>
              <w:pStyle w:val="af2"/>
              <w:jc w:val="left"/>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hint="cs"/>
                <w:sz w:val="32"/>
                <w:szCs w:val="32"/>
                <w:cs/>
              </w:rPr>
              <w:t>รพ.สต.ประเมินตนเอง</w:t>
            </w:r>
          </w:p>
          <w:p w:rsidR="003147EB" w:rsidRPr="00F939E9" w:rsidRDefault="003147EB" w:rsidP="00F939E9">
            <w:pPr>
              <w:pStyle w:val="af2"/>
              <w:jc w:val="left"/>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hint="cs"/>
                <w:sz w:val="32"/>
                <w:szCs w:val="32"/>
                <w:cs/>
              </w:rPr>
              <w:t>ทีมเขต จังหวัด อำเภอประเมิน</w:t>
            </w:r>
          </w:p>
          <w:p w:rsidR="003147EB" w:rsidRPr="00F939E9" w:rsidRDefault="003147EB"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4. Benchmark </w:t>
            </w:r>
            <w:r w:rsidRPr="00F939E9">
              <w:rPr>
                <w:rFonts w:ascii="TH SarabunIT๙" w:hAnsi="TH SarabunIT๙" w:cs="TH SarabunIT๙" w:hint="cs"/>
                <w:sz w:val="32"/>
                <w:szCs w:val="32"/>
                <w:cs/>
              </w:rPr>
              <w:t>แต่ละเขตสุขภาพ</w:t>
            </w:r>
          </w:p>
        </w:tc>
        <w:tc>
          <w:tcPr>
            <w:tcW w:w="786" w:type="pct"/>
            <w:tcBorders>
              <w:right w:val="single" w:sz="18" w:space="0" w:color="auto"/>
            </w:tcBorders>
          </w:tcPr>
          <w:p w:rsidR="003147EB" w:rsidRPr="00F939E9" w:rsidRDefault="003147EB"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hint="cs"/>
                <w:sz w:val="32"/>
                <w:szCs w:val="32"/>
                <w:cs/>
              </w:rPr>
              <w:t>รพ.สต.ที่ผ่านเกณฑ์ติดดาวเป็นแหล่งศึกษาดูงานของหน่วยบริการปฐมภูมิของในและต่างประเทศ</w:t>
            </w:r>
          </w:p>
          <w:p w:rsidR="003147EB" w:rsidRPr="00F939E9" w:rsidRDefault="003147EB"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2.</w:t>
            </w:r>
            <w:r w:rsidRPr="00F939E9">
              <w:rPr>
                <w:rFonts w:ascii="TH SarabunIT๙" w:hAnsi="TH SarabunIT๙" w:cs="TH SarabunIT๙" w:hint="cs"/>
                <w:sz w:val="32"/>
                <w:szCs w:val="32"/>
                <w:cs/>
              </w:rPr>
              <w:t>นำเสนอความสำเร็จของผลการดำเนินงานคุณภาพหน่วยบริการปฐมภูมิทั้งในและต่างประเทศ</w:t>
            </w:r>
          </w:p>
        </w:tc>
      </w:tr>
      <w:tr w:rsidR="003147EB" w:rsidRPr="00F939E9" w:rsidTr="00F939E9">
        <w:tc>
          <w:tcPr>
            <w:tcW w:w="483" w:type="pct"/>
            <w:vMerge/>
            <w:tcBorders>
              <w:left w:val="single" w:sz="18" w:space="0" w:color="auto"/>
            </w:tcBorders>
          </w:tcPr>
          <w:p w:rsidR="003147EB" w:rsidRPr="00F939E9" w:rsidRDefault="003147EB" w:rsidP="00F939E9">
            <w:pPr>
              <w:spacing w:after="0" w:line="240" w:lineRule="auto"/>
              <w:rPr>
                <w:rFonts w:ascii="TH SarabunIT๙" w:hAnsi="TH SarabunIT๙" w:cs="TH SarabunIT๙"/>
                <w:sz w:val="32"/>
                <w:szCs w:val="32"/>
              </w:rPr>
            </w:pPr>
          </w:p>
        </w:tc>
        <w:tc>
          <w:tcPr>
            <w:tcW w:w="571" w:type="pct"/>
          </w:tcPr>
          <w:p w:rsidR="003147EB" w:rsidRPr="00F939E9" w:rsidRDefault="003147EB"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Health Workforce</w:t>
            </w:r>
          </w:p>
        </w:tc>
        <w:tc>
          <w:tcPr>
            <w:tcW w:w="789" w:type="pct"/>
          </w:tcPr>
          <w:p w:rsidR="003147EB" w:rsidRPr="00F939E9" w:rsidRDefault="003147EB" w:rsidP="00F939E9">
            <w:pPr>
              <w:pStyle w:val="af2"/>
              <w:jc w:val="left"/>
              <w:rPr>
                <w:rFonts w:ascii="TH SarabunIT๙" w:hAnsi="TH SarabunIT๙" w:cs="TH SarabunIT๙"/>
                <w:sz w:val="32"/>
                <w:szCs w:val="32"/>
              </w:rPr>
            </w:pPr>
            <w:r w:rsidRPr="00F939E9">
              <w:rPr>
                <w:rFonts w:ascii="TH SarabunIT๙" w:hAnsi="TH SarabunIT๙" w:cs="TH SarabunIT๙"/>
                <w:sz w:val="32"/>
                <w:szCs w:val="32"/>
                <w:cs/>
              </w:rPr>
              <w:t>อบรม</w:t>
            </w:r>
            <w:r w:rsidRPr="00F939E9">
              <w:rPr>
                <w:rFonts w:ascii="TH SarabunIT๙" w:hAnsi="TH SarabunIT๙" w:cs="TH SarabunIT๙" w:hint="cs"/>
                <w:sz w:val="32"/>
                <w:szCs w:val="32"/>
                <w:cs/>
              </w:rPr>
              <w:t>ทีม</w:t>
            </w:r>
            <w:r w:rsidRPr="00F939E9">
              <w:rPr>
                <w:rFonts w:ascii="TH SarabunIT๙" w:hAnsi="TH SarabunIT๙" w:cs="TH SarabunIT๙"/>
                <w:sz w:val="32"/>
                <w:szCs w:val="32"/>
                <w:cs/>
              </w:rPr>
              <w:t>ตรวจประเมินระดับเขต</w:t>
            </w:r>
            <w:r w:rsidRPr="00F939E9">
              <w:rPr>
                <w:rFonts w:ascii="TH SarabunIT๙" w:hAnsi="TH SarabunIT๙" w:cs="TH SarabunIT๙" w:hint="cs"/>
                <w:sz w:val="32"/>
                <w:szCs w:val="32"/>
                <w:cs/>
              </w:rPr>
              <w:t xml:space="preserve"> (ครู ก.)</w:t>
            </w:r>
            <w:r w:rsidRPr="00F939E9">
              <w:rPr>
                <w:rFonts w:ascii="TH SarabunIT๙" w:hAnsi="TH SarabunIT๙" w:cs="TH SarabunIT๙"/>
                <w:sz w:val="32"/>
                <w:szCs w:val="32"/>
                <w:cs/>
              </w:rPr>
              <w:t xml:space="preserve"> จำนวน</w:t>
            </w:r>
            <w:r w:rsidRPr="00F939E9">
              <w:rPr>
                <w:rFonts w:ascii="TH SarabunIT๙" w:hAnsi="TH SarabunIT๙" w:cs="TH SarabunIT๙"/>
                <w:sz w:val="32"/>
                <w:szCs w:val="32"/>
              </w:rPr>
              <w:t xml:space="preserve"> 120 </w:t>
            </w:r>
            <w:r w:rsidRPr="00F939E9">
              <w:rPr>
                <w:rFonts w:ascii="TH SarabunIT๙" w:hAnsi="TH SarabunIT๙" w:cs="TH SarabunIT๙"/>
                <w:sz w:val="32"/>
                <w:szCs w:val="32"/>
                <w:cs/>
              </w:rPr>
              <w:t>คน</w:t>
            </w:r>
          </w:p>
        </w:tc>
        <w:tc>
          <w:tcPr>
            <w:tcW w:w="790" w:type="pct"/>
            <w:shd w:val="clear" w:color="auto" w:fill="auto"/>
          </w:tcPr>
          <w:p w:rsidR="003147EB" w:rsidRPr="00F939E9" w:rsidRDefault="003147EB" w:rsidP="00F939E9">
            <w:pPr>
              <w:pStyle w:val="af2"/>
              <w:jc w:val="left"/>
              <w:rPr>
                <w:rFonts w:ascii="TH SarabunIT๙" w:hAnsi="TH SarabunIT๙" w:cs="TH SarabunIT๙"/>
                <w:sz w:val="32"/>
                <w:szCs w:val="32"/>
              </w:rPr>
            </w:pPr>
            <w:r w:rsidRPr="00F939E9">
              <w:rPr>
                <w:rFonts w:ascii="TH SarabunIT๙" w:hAnsi="TH SarabunIT๙" w:cs="TH SarabunIT๙" w:hint="cs"/>
                <w:sz w:val="32"/>
                <w:szCs w:val="32"/>
                <w:cs/>
              </w:rPr>
              <w:t>ทีมเขต (ครู ก.) อบรมทีมจังหวัด อำเภอ เครือข่ายตำบล (ครู ข.) ทั่วประเทศ</w:t>
            </w:r>
          </w:p>
        </w:tc>
        <w:tc>
          <w:tcPr>
            <w:tcW w:w="789" w:type="pct"/>
            <w:shd w:val="clear" w:color="auto" w:fill="auto"/>
          </w:tcPr>
          <w:p w:rsidR="003147EB" w:rsidRPr="00F939E9" w:rsidRDefault="003147EB" w:rsidP="00F939E9">
            <w:pPr>
              <w:pStyle w:val="af2"/>
              <w:jc w:val="left"/>
              <w:rPr>
                <w:rFonts w:ascii="TH SarabunIT๙" w:hAnsi="TH SarabunIT๙" w:cs="TH SarabunIT๙"/>
                <w:sz w:val="32"/>
                <w:szCs w:val="32"/>
                <w:cs/>
              </w:rPr>
            </w:pPr>
            <w:r w:rsidRPr="00F939E9">
              <w:rPr>
                <w:rFonts w:ascii="TH SarabunIT๙" w:hAnsi="TH SarabunIT๙" w:cs="TH SarabunIT๙" w:hint="cs"/>
                <w:sz w:val="32"/>
                <w:szCs w:val="32"/>
                <w:cs/>
              </w:rPr>
              <w:t>ค้นหาและพัฒนาทุนมนุษย์ ทุนสังคม ในพื้นที่เพื่อพัฒนารพ.สต.ต่อเนื่อง ยั่งยืน</w:t>
            </w:r>
          </w:p>
        </w:tc>
        <w:tc>
          <w:tcPr>
            <w:tcW w:w="792" w:type="pct"/>
          </w:tcPr>
          <w:p w:rsidR="003147EB" w:rsidRPr="00F939E9" w:rsidRDefault="003147EB" w:rsidP="00F939E9">
            <w:pPr>
              <w:pStyle w:val="af2"/>
              <w:jc w:val="left"/>
              <w:rPr>
                <w:rFonts w:ascii="TH SarabunIT๙" w:hAnsi="TH SarabunIT๙" w:cs="TH SarabunIT๙"/>
                <w:sz w:val="32"/>
                <w:szCs w:val="32"/>
              </w:rPr>
            </w:pPr>
            <w:r w:rsidRPr="00F939E9">
              <w:rPr>
                <w:rFonts w:ascii="TH SarabunIT๙" w:hAnsi="TH SarabunIT๙" w:cs="TH SarabunIT๙" w:hint="cs"/>
                <w:sz w:val="32"/>
                <w:szCs w:val="32"/>
                <w:cs/>
              </w:rPr>
              <w:t xml:space="preserve">ค้นหาและพัฒนาทุนมนุษย์ ทุนสังคม ในพื้นที่เพื่อสนับสนุนให้ไปเป็นวิทยากรและ </w:t>
            </w:r>
            <w:r w:rsidRPr="00F939E9">
              <w:rPr>
                <w:rFonts w:ascii="TH SarabunIT๙" w:hAnsi="TH SarabunIT๙" w:cs="TH SarabunIT๙"/>
                <w:sz w:val="32"/>
                <w:szCs w:val="32"/>
              </w:rPr>
              <w:t xml:space="preserve">Role model </w:t>
            </w:r>
            <w:r w:rsidRPr="00F939E9">
              <w:rPr>
                <w:rFonts w:ascii="TH SarabunIT๙" w:hAnsi="TH SarabunIT๙" w:cs="TH SarabunIT๙" w:hint="cs"/>
                <w:sz w:val="32"/>
                <w:szCs w:val="32"/>
                <w:cs/>
              </w:rPr>
              <w:t>ของพื้นที่ต่างๆ</w:t>
            </w:r>
          </w:p>
        </w:tc>
        <w:tc>
          <w:tcPr>
            <w:tcW w:w="786" w:type="pct"/>
            <w:tcBorders>
              <w:right w:val="single" w:sz="18" w:space="0" w:color="auto"/>
            </w:tcBorders>
          </w:tcPr>
          <w:p w:rsidR="003147EB" w:rsidRPr="00F939E9" w:rsidRDefault="003147EB" w:rsidP="00F939E9">
            <w:pPr>
              <w:pStyle w:val="af2"/>
              <w:jc w:val="left"/>
              <w:rPr>
                <w:rFonts w:ascii="TH SarabunIT๙" w:hAnsi="TH SarabunIT๙" w:cs="TH SarabunIT๙"/>
                <w:sz w:val="32"/>
                <w:szCs w:val="32"/>
              </w:rPr>
            </w:pPr>
            <w:r w:rsidRPr="00F939E9">
              <w:rPr>
                <w:rFonts w:ascii="TH SarabunIT๙" w:hAnsi="TH SarabunIT๙" w:cs="TH SarabunIT๙" w:hint="cs"/>
                <w:sz w:val="32"/>
                <w:szCs w:val="32"/>
                <w:cs/>
              </w:rPr>
              <w:t>พัฒนาทีมประเมินและทีมพัฒนารพ.สต.ให้สามารถนำเสนอ เขียนงานวิจัยเพื่อเผยแพร่ได้</w:t>
            </w:r>
          </w:p>
        </w:tc>
      </w:tr>
      <w:tr w:rsidR="003147EB" w:rsidRPr="00F939E9" w:rsidTr="00F939E9">
        <w:tc>
          <w:tcPr>
            <w:tcW w:w="483" w:type="pct"/>
            <w:vMerge/>
            <w:tcBorders>
              <w:left w:val="single" w:sz="18" w:space="0" w:color="auto"/>
            </w:tcBorders>
          </w:tcPr>
          <w:p w:rsidR="003147EB" w:rsidRPr="00F939E9" w:rsidRDefault="003147EB" w:rsidP="00F939E9">
            <w:pPr>
              <w:spacing w:after="0" w:line="240" w:lineRule="auto"/>
              <w:rPr>
                <w:rFonts w:ascii="TH SarabunIT๙" w:hAnsi="TH SarabunIT๙" w:cs="TH SarabunIT๙"/>
                <w:sz w:val="32"/>
                <w:szCs w:val="32"/>
              </w:rPr>
            </w:pPr>
          </w:p>
        </w:tc>
        <w:tc>
          <w:tcPr>
            <w:tcW w:w="571" w:type="pct"/>
          </w:tcPr>
          <w:p w:rsidR="003147EB" w:rsidRPr="00F939E9" w:rsidRDefault="003147EB"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789" w:type="pct"/>
          </w:tcPr>
          <w:p w:rsidR="003147EB" w:rsidRPr="00F939E9" w:rsidRDefault="003147EB"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hint="cs"/>
                <w:sz w:val="32"/>
                <w:szCs w:val="32"/>
                <w:cs/>
              </w:rPr>
              <w:t xml:space="preserve">จัดทำสื่อประชาสัมพันธ์ </w:t>
            </w:r>
            <w:r w:rsidRPr="00F939E9">
              <w:rPr>
                <w:rFonts w:ascii="TH SarabunIT๙" w:hAnsi="TH SarabunIT๙" w:cs="TH SarabunIT๙"/>
                <w:sz w:val="32"/>
                <w:szCs w:val="32"/>
              </w:rPr>
              <w:t xml:space="preserve">VTR </w:t>
            </w:r>
            <w:r w:rsidRPr="00F939E9">
              <w:rPr>
                <w:rFonts w:ascii="TH SarabunIT๙" w:hAnsi="TH SarabunIT๙" w:cs="TH SarabunIT๙" w:hint="cs"/>
                <w:sz w:val="32"/>
                <w:szCs w:val="32"/>
                <w:cs/>
              </w:rPr>
              <w:t>โลโก้รพ.สต.ติดดาว</w:t>
            </w:r>
          </w:p>
          <w:p w:rsidR="003147EB" w:rsidRPr="00F939E9" w:rsidRDefault="003147EB"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2.</w:t>
            </w:r>
            <w:r w:rsidRPr="00F939E9">
              <w:rPr>
                <w:rFonts w:ascii="TH SarabunIT๙" w:hAnsi="TH SarabunIT๙" w:cs="TH SarabunIT๙" w:hint="cs"/>
                <w:color w:val="000000"/>
                <w:sz w:val="32"/>
                <w:szCs w:val="32"/>
                <w:cs/>
              </w:rPr>
              <w:t>ระบบแนวทางให้คำปรึกษาปัญหา อุปสรรค (</w:t>
            </w:r>
            <w:r w:rsidRPr="00F939E9">
              <w:rPr>
                <w:rFonts w:ascii="TH SarabunIT๙" w:hAnsi="TH SarabunIT๙" w:cs="TH SarabunIT๙"/>
                <w:color w:val="000000"/>
                <w:sz w:val="32"/>
                <w:szCs w:val="32"/>
              </w:rPr>
              <w:t>Line, Chat</w:t>
            </w:r>
            <w:r w:rsidRPr="00F939E9">
              <w:rPr>
                <w:rFonts w:ascii="TH SarabunIT๙" w:hAnsi="TH SarabunIT๙" w:cs="TH SarabunIT๙" w:hint="cs"/>
                <w:color w:val="000000"/>
                <w:sz w:val="32"/>
                <w:szCs w:val="32"/>
                <w:cs/>
              </w:rPr>
              <w:t>)</w:t>
            </w:r>
          </w:p>
        </w:tc>
        <w:tc>
          <w:tcPr>
            <w:tcW w:w="790" w:type="pct"/>
            <w:shd w:val="clear" w:color="auto" w:fill="auto"/>
          </w:tcPr>
          <w:p w:rsidR="003147EB" w:rsidRPr="00F939E9" w:rsidRDefault="003147EB"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hint="cs"/>
                <w:color w:val="000000"/>
                <w:sz w:val="32"/>
                <w:szCs w:val="32"/>
                <w:cs/>
              </w:rPr>
              <w:t xml:space="preserve">พัฒนาฐานข้อมูลรพ.สต.ติดดาว ให้อยู่ใน </w:t>
            </w:r>
            <w:r w:rsidRPr="00F939E9">
              <w:rPr>
                <w:rFonts w:ascii="TH SarabunIT๙" w:hAnsi="TH SarabunIT๙" w:cs="TH SarabunIT๙"/>
                <w:color w:val="000000"/>
                <w:sz w:val="32"/>
                <w:szCs w:val="32"/>
              </w:rPr>
              <w:t>HDC</w:t>
            </w:r>
          </w:p>
          <w:p w:rsidR="003147EB" w:rsidRPr="00F939E9" w:rsidRDefault="003147EB"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2.</w:t>
            </w:r>
            <w:r w:rsidRPr="00F939E9">
              <w:rPr>
                <w:rFonts w:ascii="TH SarabunIT๙" w:hAnsi="TH SarabunIT๙" w:cs="TH SarabunIT๙" w:hint="cs"/>
                <w:color w:val="000000"/>
                <w:sz w:val="32"/>
                <w:szCs w:val="32"/>
                <w:cs/>
              </w:rPr>
              <w:t xml:space="preserve">จัดหา </w:t>
            </w:r>
            <w:r w:rsidRPr="00F939E9">
              <w:rPr>
                <w:rFonts w:ascii="TH SarabunIT๙" w:hAnsi="TH SarabunIT๙" w:cs="TH SarabunIT๙"/>
                <w:color w:val="000000"/>
                <w:sz w:val="32"/>
                <w:szCs w:val="32"/>
              </w:rPr>
              <w:t xml:space="preserve">Hardware </w:t>
            </w:r>
            <w:r w:rsidRPr="00F939E9">
              <w:rPr>
                <w:rFonts w:ascii="TH SarabunIT๙" w:hAnsi="TH SarabunIT๙" w:cs="TH SarabunIT๙" w:hint="cs"/>
                <w:color w:val="000000"/>
                <w:sz w:val="32"/>
                <w:szCs w:val="32"/>
                <w:cs/>
              </w:rPr>
              <w:t xml:space="preserve">และ </w:t>
            </w:r>
            <w:r w:rsidRPr="00F939E9">
              <w:rPr>
                <w:rFonts w:ascii="TH SarabunIT๙" w:hAnsi="TH SarabunIT๙" w:cs="TH SarabunIT๙"/>
                <w:color w:val="000000"/>
                <w:sz w:val="32"/>
                <w:szCs w:val="32"/>
              </w:rPr>
              <w:t xml:space="preserve">Software </w:t>
            </w:r>
            <w:r w:rsidRPr="00F939E9">
              <w:rPr>
                <w:rFonts w:ascii="TH SarabunIT๙" w:hAnsi="TH SarabunIT๙" w:cs="TH SarabunIT๙" w:hint="cs"/>
                <w:color w:val="000000"/>
                <w:sz w:val="32"/>
                <w:szCs w:val="32"/>
                <w:cs/>
              </w:rPr>
              <w:t xml:space="preserve">และ </w:t>
            </w:r>
            <w:r w:rsidRPr="00F939E9">
              <w:rPr>
                <w:rFonts w:ascii="TH SarabunIT๙" w:hAnsi="TH SarabunIT๙" w:cs="TH SarabunIT๙"/>
                <w:color w:val="000000"/>
                <w:sz w:val="32"/>
                <w:szCs w:val="32"/>
              </w:rPr>
              <w:t xml:space="preserve">Network </w:t>
            </w:r>
            <w:r w:rsidRPr="00F939E9">
              <w:rPr>
                <w:rFonts w:ascii="TH SarabunIT๙" w:hAnsi="TH SarabunIT๙" w:cs="TH SarabunIT๙" w:hint="cs"/>
                <w:color w:val="000000"/>
                <w:sz w:val="32"/>
                <w:szCs w:val="32"/>
                <w:cs/>
              </w:rPr>
              <w:t>ที่จำเป็นให้รพ.สต.</w:t>
            </w:r>
          </w:p>
        </w:tc>
        <w:tc>
          <w:tcPr>
            <w:tcW w:w="789" w:type="pct"/>
            <w:shd w:val="clear" w:color="auto" w:fill="auto"/>
          </w:tcPr>
          <w:p w:rsidR="003147EB" w:rsidRPr="00F939E9" w:rsidRDefault="003147EB"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เชื่อมโยง แลกเปลี่ยนข้อมูลของหน่วยงานเครือข่ายในชุมชนสะดวก รวดเร็ว</w:t>
            </w:r>
          </w:p>
        </w:tc>
        <w:tc>
          <w:tcPr>
            <w:tcW w:w="792" w:type="pct"/>
          </w:tcPr>
          <w:p w:rsidR="003147EB" w:rsidRPr="00F939E9" w:rsidRDefault="003147EB"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เชื่อมโยง แลกเปลี่ยนข้อมูลของหน่วยงานเครือข่ายในชุมชนสะดวก รวดเร็ว</w:t>
            </w:r>
          </w:p>
        </w:tc>
        <w:tc>
          <w:tcPr>
            <w:tcW w:w="786" w:type="pct"/>
            <w:tcBorders>
              <w:right w:val="single" w:sz="18" w:space="0" w:color="auto"/>
            </w:tcBorders>
          </w:tcPr>
          <w:p w:rsidR="003147EB" w:rsidRPr="00F939E9" w:rsidRDefault="003147EB"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สื่อเผยแพร่ตัวอย่างการพัฒนาและประเมินรพ.สต.ติดดาวต้นแบบ</w:t>
            </w:r>
          </w:p>
        </w:tc>
      </w:tr>
      <w:tr w:rsidR="003147EB" w:rsidRPr="00F939E9" w:rsidTr="00F939E9">
        <w:tc>
          <w:tcPr>
            <w:tcW w:w="483" w:type="pct"/>
            <w:vMerge/>
            <w:tcBorders>
              <w:left w:val="single" w:sz="18" w:space="0" w:color="auto"/>
            </w:tcBorders>
          </w:tcPr>
          <w:p w:rsidR="003147EB" w:rsidRPr="00F939E9" w:rsidRDefault="003147EB" w:rsidP="00F939E9">
            <w:pPr>
              <w:spacing w:after="0" w:line="240" w:lineRule="auto"/>
              <w:rPr>
                <w:rFonts w:ascii="TH SarabunIT๙" w:hAnsi="TH SarabunIT๙" w:cs="TH SarabunIT๙"/>
                <w:sz w:val="32"/>
                <w:szCs w:val="32"/>
              </w:rPr>
            </w:pPr>
          </w:p>
        </w:tc>
        <w:tc>
          <w:tcPr>
            <w:tcW w:w="571" w:type="pct"/>
          </w:tcPr>
          <w:p w:rsidR="003147EB" w:rsidRPr="00F939E9" w:rsidRDefault="003147EB"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Drugs &amp; Equipment</w:t>
            </w:r>
          </w:p>
        </w:tc>
        <w:tc>
          <w:tcPr>
            <w:tcW w:w="789" w:type="pct"/>
          </w:tcPr>
          <w:p w:rsidR="003147EB" w:rsidRPr="00F939E9" w:rsidRDefault="003147EB" w:rsidP="00F939E9">
            <w:pPr>
              <w:pStyle w:val="af2"/>
              <w:jc w:val="left"/>
              <w:rPr>
                <w:rFonts w:ascii="TH SarabunIT๙" w:hAnsi="TH SarabunIT๙" w:cs="TH SarabunIT๙"/>
                <w:sz w:val="32"/>
                <w:szCs w:val="32"/>
              </w:rPr>
            </w:pPr>
            <w:r w:rsidRPr="00F939E9">
              <w:rPr>
                <w:rFonts w:ascii="TH SarabunIT๙" w:hAnsi="TH SarabunIT๙" w:cs="TH SarabunIT๙"/>
                <w:sz w:val="32"/>
                <w:szCs w:val="32"/>
                <w:cs/>
              </w:rPr>
              <w:t>จัดทำ</w:t>
            </w:r>
            <w:r w:rsidRPr="00F939E9">
              <w:rPr>
                <w:rFonts w:ascii="TH SarabunIT๙" w:hAnsi="TH SarabunIT๙" w:cs="TH SarabunIT๙" w:hint="cs"/>
                <w:sz w:val="32"/>
                <w:szCs w:val="32"/>
                <w:cs/>
              </w:rPr>
              <w:t>คู่มือและ</w:t>
            </w:r>
            <w:r w:rsidRPr="00F939E9">
              <w:rPr>
                <w:rFonts w:ascii="TH SarabunIT๙" w:hAnsi="TH SarabunIT๙" w:cs="TH SarabunIT๙"/>
                <w:sz w:val="32"/>
                <w:szCs w:val="32"/>
                <w:cs/>
              </w:rPr>
              <w:t>เกณฑ์การประเมินคุณภาพ รพ.สต.ติดดา</w:t>
            </w:r>
            <w:r w:rsidRPr="00F939E9">
              <w:rPr>
                <w:rFonts w:ascii="TH SarabunIT๙" w:hAnsi="TH SarabunIT๙" w:cs="TH SarabunIT๙" w:hint="cs"/>
                <w:sz w:val="32"/>
                <w:szCs w:val="32"/>
                <w:cs/>
              </w:rPr>
              <w:t>ว</w:t>
            </w:r>
          </w:p>
        </w:tc>
        <w:tc>
          <w:tcPr>
            <w:tcW w:w="790" w:type="pct"/>
            <w:shd w:val="clear" w:color="auto" w:fill="auto"/>
          </w:tcPr>
          <w:p w:rsidR="003147EB" w:rsidRPr="00F939E9" w:rsidRDefault="003147EB"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hint="cs"/>
                <w:sz w:val="32"/>
                <w:szCs w:val="32"/>
                <w:cs/>
              </w:rPr>
              <w:t>ทบทวน ปรับคู่มือและ</w:t>
            </w:r>
            <w:r w:rsidRPr="00F939E9">
              <w:rPr>
                <w:rFonts w:ascii="TH SarabunIT๙" w:hAnsi="TH SarabunIT๙" w:cs="TH SarabunIT๙"/>
                <w:sz w:val="32"/>
                <w:szCs w:val="32"/>
                <w:cs/>
              </w:rPr>
              <w:t>เกณฑ์การประเมินคุณภาพ รพ.สต.ติดดา</w:t>
            </w:r>
            <w:r w:rsidRPr="00F939E9">
              <w:rPr>
                <w:rFonts w:ascii="TH SarabunIT๙" w:hAnsi="TH SarabunIT๙" w:cs="TH SarabunIT๙" w:hint="cs"/>
                <w:sz w:val="32"/>
                <w:szCs w:val="32"/>
                <w:cs/>
              </w:rPr>
              <w:t>ว</w:t>
            </w:r>
          </w:p>
        </w:tc>
        <w:tc>
          <w:tcPr>
            <w:tcW w:w="789" w:type="pct"/>
            <w:shd w:val="clear" w:color="auto" w:fill="auto"/>
          </w:tcPr>
          <w:p w:rsidR="003147EB" w:rsidRPr="00F939E9" w:rsidRDefault="003147EB"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hint="cs"/>
                <w:sz w:val="32"/>
                <w:szCs w:val="32"/>
                <w:cs/>
              </w:rPr>
              <w:t>ทบทวน ปรับคู่มือและ</w:t>
            </w:r>
            <w:r w:rsidRPr="00F939E9">
              <w:rPr>
                <w:rFonts w:ascii="TH SarabunIT๙" w:hAnsi="TH SarabunIT๙" w:cs="TH SarabunIT๙"/>
                <w:sz w:val="32"/>
                <w:szCs w:val="32"/>
                <w:cs/>
              </w:rPr>
              <w:t>เกณฑ์การประเมินคุณภาพ รพ.สต.ติดดา</w:t>
            </w:r>
            <w:r w:rsidRPr="00F939E9">
              <w:rPr>
                <w:rFonts w:ascii="TH SarabunIT๙" w:hAnsi="TH SarabunIT๙" w:cs="TH SarabunIT๙" w:hint="cs"/>
                <w:sz w:val="32"/>
                <w:szCs w:val="32"/>
                <w:cs/>
              </w:rPr>
              <w:t>ว</w:t>
            </w:r>
          </w:p>
        </w:tc>
        <w:tc>
          <w:tcPr>
            <w:tcW w:w="792" w:type="pct"/>
          </w:tcPr>
          <w:p w:rsidR="003147EB" w:rsidRPr="00F939E9" w:rsidRDefault="003147EB"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hint="cs"/>
                <w:sz w:val="32"/>
                <w:szCs w:val="32"/>
                <w:cs/>
              </w:rPr>
              <w:t>ทบทวน ปรับคู่มือและ</w:t>
            </w:r>
            <w:r w:rsidRPr="00F939E9">
              <w:rPr>
                <w:rFonts w:ascii="TH SarabunIT๙" w:hAnsi="TH SarabunIT๙" w:cs="TH SarabunIT๙"/>
                <w:sz w:val="32"/>
                <w:szCs w:val="32"/>
                <w:cs/>
              </w:rPr>
              <w:t>เกณฑ์การประเมินคุณภาพ รพ.สต.ติดดา</w:t>
            </w:r>
            <w:r w:rsidRPr="00F939E9">
              <w:rPr>
                <w:rFonts w:ascii="TH SarabunIT๙" w:hAnsi="TH SarabunIT๙" w:cs="TH SarabunIT๙" w:hint="cs"/>
                <w:sz w:val="32"/>
                <w:szCs w:val="32"/>
                <w:cs/>
              </w:rPr>
              <w:t>ว</w:t>
            </w:r>
          </w:p>
        </w:tc>
        <w:tc>
          <w:tcPr>
            <w:tcW w:w="786" w:type="pct"/>
            <w:tcBorders>
              <w:right w:val="single" w:sz="18" w:space="0" w:color="auto"/>
            </w:tcBorders>
          </w:tcPr>
          <w:p w:rsidR="003147EB" w:rsidRPr="00F939E9" w:rsidRDefault="003147EB"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hint="cs"/>
                <w:sz w:val="32"/>
                <w:szCs w:val="32"/>
                <w:cs/>
              </w:rPr>
              <w:t>ทบทวน ปรับคู่มือและ</w:t>
            </w:r>
            <w:r w:rsidRPr="00F939E9">
              <w:rPr>
                <w:rFonts w:ascii="TH SarabunIT๙" w:hAnsi="TH SarabunIT๙" w:cs="TH SarabunIT๙"/>
                <w:sz w:val="32"/>
                <w:szCs w:val="32"/>
                <w:cs/>
              </w:rPr>
              <w:t>เกณฑ์การประเมินคุณภาพ รพ.สต.ติดดา</w:t>
            </w:r>
            <w:r w:rsidRPr="00F939E9">
              <w:rPr>
                <w:rFonts w:ascii="TH SarabunIT๙" w:hAnsi="TH SarabunIT๙" w:cs="TH SarabunIT๙" w:hint="cs"/>
                <w:sz w:val="32"/>
                <w:szCs w:val="32"/>
                <w:cs/>
              </w:rPr>
              <w:t>ว</w:t>
            </w:r>
          </w:p>
        </w:tc>
      </w:tr>
      <w:tr w:rsidR="003147EB" w:rsidRPr="00F939E9" w:rsidTr="00F939E9">
        <w:tc>
          <w:tcPr>
            <w:tcW w:w="483" w:type="pct"/>
            <w:vMerge/>
            <w:tcBorders>
              <w:left w:val="single" w:sz="18" w:space="0" w:color="auto"/>
            </w:tcBorders>
          </w:tcPr>
          <w:p w:rsidR="003147EB" w:rsidRPr="00F939E9" w:rsidRDefault="003147EB" w:rsidP="00F939E9">
            <w:pPr>
              <w:spacing w:after="0" w:line="240" w:lineRule="auto"/>
              <w:rPr>
                <w:rFonts w:ascii="TH SarabunIT๙" w:hAnsi="TH SarabunIT๙" w:cs="TH SarabunIT๙"/>
                <w:sz w:val="32"/>
                <w:szCs w:val="32"/>
              </w:rPr>
            </w:pPr>
          </w:p>
        </w:tc>
        <w:tc>
          <w:tcPr>
            <w:tcW w:w="571" w:type="pct"/>
          </w:tcPr>
          <w:p w:rsidR="003147EB" w:rsidRPr="00F939E9" w:rsidRDefault="003147EB"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789" w:type="pct"/>
          </w:tcPr>
          <w:p w:rsidR="003147EB" w:rsidRPr="00F939E9" w:rsidRDefault="003147EB" w:rsidP="00F939E9">
            <w:pPr>
              <w:spacing w:after="0" w:line="240" w:lineRule="auto"/>
              <w:jc w:val="center"/>
              <w:rPr>
                <w:rFonts w:ascii="TH SarabunIT๙" w:hAnsi="TH SarabunIT๙" w:cs="TH SarabunIT๙"/>
                <w:sz w:val="32"/>
                <w:szCs w:val="32"/>
                <w:cs/>
              </w:rPr>
            </w:pPr>
            <w:r w:rsidRPr="00F939E9">
              <w:rPr>
                <w:rFonts w:ascii="TH SarabunIT๙" w:hAnsi="TH SarabunIT๙" w:cs="TH SarabunIT๙"/>
                <w:sz w:val="32"/>
                <w:szCs w:val="32"/>
                <w:cs/>
              </w:rPr>
              <w:t>2,800,000</w:t>
            </w:r>
          </w:p>
        </w:tc>
        <w:tc>
          <w:tcPr>
            <w:tcW w:w="790" w:type="pct"/>
            <w:shd w:val="clear" w:color="auto" w:fill="auto"/>
          </w:tcPr>
          <w:p w:rsidR="003147EB" w:rsidRPr="00F939E9" w:rsidRDefault="003147EB"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cs/>
              </w:rPr>
              <w:t>3,500,000</w:t>
            </w:r>
          </w:p>
        </w:tc>
        <w:tc>
          <w:tcPr>
            <w:tcW w:w="789" w:type="pct"/>
            <w:shd w:val="clear" w:color="auto" w:fill="auto"/>
          </w:tcPr>
          <w:p w:rsidR="003147EB" w:rsidRPr="00F939E9" w:rsidRDefault="003147EB"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cs/>
              </w:rPr>
              <w:t>3,500,000</w:t>
            </w:r>
          </w:p>
        </w:tc>
        <w:tc>
          <w:tcPr>
            <w:tcW w:w="792" w:type="pct"/>
          </w:tcPr>
          <w:p w:rsidR="003147EB" w:rsidRPr="00F939E9" w:rsidRDefault="003147EB"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cs/>
              </w:rPr>
              <w:t>3,500,000</w:t>
            </w:r>
          </w:p>
        </w:tc>
        <w:tc>
          <w:tcPr>
            <w:tcW w:w="786" w:type="pct"/>
            <w:tcBorders>
              <w:right w:val="single" w:sz="18" w:space="0" w:color="auto"/>
            </w:tcBorders>
          </w:tcPr>
          <w:p w:rsidR="003147EB" w:rsidRPr="00F939E9" w:rsidRDefault="003147EB"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cs/>
              </w:rPr>
              <w:t>3,500,000</w:t>
            </w:r>
          </w:p>
        </w:tc>
      </w:tr>
      <w:tr w:rsidR="003147EB" w:rsidRPr="00F939E9" w:rsidTr="00F939E9">
        <w:tc>
          <w:tcPr>
            <w:tcW w:w="483" w:type="pct"/>
            <w:vMerge/>
            <w:tcBorders>
              <w:left w:val="single" w:sz="18" w:space="0" w:color="auto"/>
            </w:tcBorders>
          </w:tcPr>
          <w:p w:rsidR="003147EB" w:rsidRPr="00F939E9" w:rsidRDefault="003147EB" w:rsidP="00F939E9">
            <w:pPr>
              <w:spacing w:after="0" w:line="240" w:lineRule="auto"/>
              <w:rPr>
                <w:rFonts w:ascii="TH SarabunIT๙" w:hAnsi="TH SarabunIT๙" w:cs="TH SarabunIT๙"/>
                <w:b/>
                <w:bCs/>
                <w:sz w:val="32"/>
                <w:szCs w:val="32"/>
                <w:cs/>
              </w:rPr>
            </w:pPr>
          </w:p>
        </w:tc>
        <w:tc>
          <w:tcPr>
            <w:tcW w:w="571" w:type="pct"/>
          </w:tcPr>
          <w:p w:rsidR="003147EB" w:rsidRPr="00F939E9" w:rsidRDefault="003147EB"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789" w:type="pct"/>
          </w:tcPr>
          <w:p w:rsidR="003147EB" w:rsidRPr="00F939E9" w:rsidRDefault="003147EB"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กำหนดเป็นโยบายผู้บริหารระดับสูงกสธ.</w:t>
            </w:r>
          </w:p>
          <w:p w:rsidR="003147EB" w:rsidRPr="00F939E9" w:rsidRDefault="003147EB"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rPr>
              <w:t>2.</w:t>
            </w:r>
            <w:r w:rsidRPr="00F939E9">
              <w:rPr>
                <w:rFonts w:ascii="TH SarabunIT๙" w:hAnsi="TH SarabunIT๙" w:cs="TH SarabunIT๙"/>
                <w:sz w:val="32"/>
                <w:szCs w:val="32"/>
                <w:cs/>
              </w:rPr>
              <w:t>ขับเคลื่อนโดยคณะทำงานพัฒนา รพ.สต. ติดดาว</w:t>
            </w:r>
            <w:r w:rsidRPr="00F939E9">
              <w:rPr>
                <w:rFonts w:ascii="TH SarabunIT๙" w:hAnsi="TH SarabunIT๙" w:cs="TH SarabunIT๙"/>
                <w:color w:val="000000"/>
                <w:sz w:val="32"/>
                <w:szCs w:val="32"/>
                <w:cs/>
              </w:rPr>
              <w:t xml:space="preserve"> ประกอบด้วยบุคลากรสาธารณสุขทุกระดับและเครือข่าย</w:t>
            </w:r>
          </w:p>
        </w:tc>
        <w:tc>
          <w:tcPr>
            <w:tcW w:w="790" w:type="pct"/>
            <w:shd w:val="clear" w:color="auto" w:fill="auto"/>
          </w:tcPr>
          <w:p w:rsidR="003147EB" w:rsidRPr="00F939E9" w:rsidRDefault="003147EB"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1.</w:t>
            </w:r>
            <w:r w:rsidRPr="00F939E9">
              <w:rPr>
                <w:rFonts w:ascii="TH SarabunIT๙" w:hAnsi="TH SarabunIT๙" w:cs="TH SarabunIT๙" w:hint="cs"/>
                <w:color w:val="000000"/>
                <w:sz w:val="32"/>
                <w:szCs w:val="32"/>
                <w:cs/>
              </w:rPr>
              <w:t>ทบทวนคณะทำงานพัฒนา รพ.สต. ติดดาว</w:t>
            </w:r>
          </w:p>
          <w:p w:rsidR="003147EB" w:rsidRPr="00F939E9" w:rsidRDefault="003147EB" w:rsidP="00F939E9">
            <w:pPr>
              <w:spacing w:after="0" w:line="240" w:lineRule="auto"/>
              <w:rPr>
                <w:rFonts w:ascii="TH SarabunIT๙" w:hAnsi="TH SarabunIT๙" w:cs="TH SarabunIT๙"/>
                <w:color w:val="000000"/>
                <w:sz w:val="32"/>
                <w:szCs w:val="32"/>
                <w:cs/>
              </w:rPr>
            </w:pPr>
            <w:r w:rsidRPr="00F939E9">
              <w:rPr>
                <w:rFonts w:ascii="TH SarabunIT๙" w:hAnsi="TH SarabunIT๙" w:cs="TH SarabunIT๙"/>
                <w:color w:val="000000"/>
                <w:sz w:val="32"/>
                <w:szCs w:val="32"/>
              </w:rPr>
              <w:t>2.</w:t>
            </w:r>
            <w:r w:rsidRPr="00F939E9">
              <w:rPr>
                <w:rFonts w:ascii="TH SarabunIT๙" w:hAnsi="TH SarabunIT๙" w:cs="TH SarabunIT๙" w:hint="cs"/>
                <w:color w:val="000000"/>
                <w:sz w:val="32"/>
                <w:szCs w:val="32"/>
                <w:cs/>
              </w:rPr>
              <w:t xml:space="preserve">สนับสนุนให้การผ่านเกณฑ์รพ.สต.ติดดาวเป็นคะแนนพิจารณาการผ่าน </w:t>
            </w:r>
            <w:r w:rsidRPr="00F939E9">
              <w:rPr>
                <w:rFonts w:ascii="TH SarabunIT๙" w:hAnsi="TH SarabunIT๙" w:cs="TH SarabunIT๙"/>
                <w:color w:val="000000"/>
                <w:sz w:val="32"/>
                <w:szCs w:val="32"/>
              </w:rPr>
              <w:t xml:space="preserve">HA </w:t>
            </w:r>
            <w:r w:rsidRPr="00F939E9">
              <w:rPr>
                <w:rFonts w:ascii="TH SarabunIT๙" w:hAnsi="TH SarabunIT๙" w:cs="TH SarabunIT๙" w:hint="cs"/>
                <w:color w:val="000000"/>
                <w:sz w:val="32"/>
                <w:szCs w:val="32"/>
                <w:cs/>
              </w:rPr>
              <w:t xml:space="preserve">และ </w:t>
            </w:r>
            <w:r w:rsidRPr="00F939E9">
              <w:rPr>
                <w:rFonts w:ascii="TH SarabunIT๙" w:hAnsi="TH SarabunIT๙" w:cs="TH SarabunIT๙"/>
                <w:color w:val="000000"/>
                <w:sz w:val="32"/>
                <w:szCs w:val="32"/>
              </w:rPr>
              <w:t>PMQA</w:t>
            </w:r>
          </w:p>
        </w:tc>
        <w:tc>
          <w:tcPr>
            <w:tcW w:w="789" w:type="pct"/>
            <w:shd w:val="clear" w:color="auto" w:fill="auto"/>
          </w:tcPr>
          <w:p w:rsidR="003147EB" w:rsidRPr="00F939E9" w:rsidRDefault="003147EB"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คณะกรรมการประเมินคุณภาพ รพ.สต</w:t>
            </w:r>
          </w:p>
        </w:tc>
        <w:tc>
          <w:tcPr>
            <w:tcW w:w="792" w:type="pct"/>
          </w:tcPr>
          <w:p w:rsidR="003147EB" w:rsidRPr="00F939E9" w:rsidRDefault="003147EB"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คณะกรรมการประเมินคุณภาพ รพ.สต</w:t>
            </w:r>
          </w:p>
        </w:tc>
        <w:tc>
          <w:tcPr>
            <w:tcW w:w="786" w:type="pct"/>
            <w:tcBorders>
              <w:right w:val="single" w:sz="18" w:space="0" w:color="auto"/>
            </w:tcBorders>
          </w:tcPr>
          <w:p w:rsidR="003147EB" w:rsidRPr="00F939E9" w:rsidRDefault="003147EB"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คณะกรรมการประเมินคุณภาพ รพ.สต</w:t>
            </w:r>
          </w:p>
        </w:tc>
      </w:tr>
      <w:tr w:rsidR="003147EB" w:rsidRPr="00F939E9" w:rsidTr="00F939E9">
        <w:tc>
          <w:tcPr>
            <w:tcW w:w="483" w:type="pct"/>
            <w:vMerge/>
            <w:tcBorders>
              <w:left w:val="single" w:sz="18" w:space="0" w:color="auto"/>
            </w:tcBorders>
          </w:tcPr>
          <w:p w:rsidR="003147EB" w:rsidRPr="00F939E9" w:rsidRDefault="003147EB" w:rsidP="00F939E9">
            <w:pPr>
              <w:spacing w:after="0" w:line="240" w:lineRule="auto"/>
              <w:rPr>
                <w:rFonts w:ascii="TH SarabunIT๙" w:hAnsi="TH SarabunIT๙" w:cs="TH SarabunIT๙"/>
                <w:b/>
                <w:bCs/>
                <w:sz w:val="32"/>
                <w:szCs w:val="32"/>
                <w:cs/>
              </w:rPr>
            </w:pPr>
          </w:p>
        </w:tc>
        <w:tc>
          <w:tcPr>
            <w:tcW w:w="571" w:type="pct"/>
          </w:tcPr>
          <w:p w:rsidR="003147EB" w:rsidRPr="00F939E9" w:rsidRDefault="003147EB"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789" w:type="pct"/>
          </w:tcPr>
          <w:p w:rsidR="003147EB" w:rsidRPr="00F939E9" w:rsidRDefault="003147EB"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lang w:val="en-GB"/>
              </w:rPr>
              <w:t>ร้อยละของโรงพยาบาลส่งเสริมสุขภาพตำบลผ่านเกณฑ์การประเมินคุณภาพ รพ.สต.</w:t>
            </w:r>
            <w:r w:rsidRPr="00F939E9">
              <w:rPr>
                <w:rFonts w:ascii="TH SarabunIT๙" w:hAnsi="TH SarabunIT๙" w:cs="TH SarabunIT๙" w:hint="cs"/>
                <w:sz w:val="32"/>
                <w:szCs w:val="32"/>
                <w:cs/>
                <w:lang w:val="en-GB"/>
              </w:rPr>
              <w:t xml:space="preserve"> ร้อยละ </w:t>
            </w:r>
            <w:r w:rsidRPr="00F939E9">
              <w:rPr>
                <w:rFonts w:ascii="TH SarabunIT๙" w:hAnsi="TH SarabunIT๙" w:cs="TH SarabunIT๙"/>
                <w:sz w:val="32"/>
                <w:szCs w:val="32"/>
              </w:rPr>
              <w:t>10</w:t>
            </w:r>
          </w:p>
        </w:tc>
        <w:tc>
          <w:tcPr>
            <w:tcW w:w="790" w:type="pct"/>
            <w:shd w:val="clear" w:color="auto" w:fill="auto"/>
          </w:tcPr>
          <w:p w:rsidR="003147EB" w:rsidRPr="00F939E9" w:rsidRDefault="003147EB"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lang w:val="en-GB"/>
              </w:rPr>
              <w:t>ร้อยละของโรงพยาบาลส่งเสริมสุขภาพตำบลผ่านเกณฑ์การประเมินคุณภาพ รพ.สต.</w:t>
            </w:r>
            <w:r w:rsidRPr="00F939E9">
              <w:rPr>
                <w:rFonts w:ascii="TH SarabunIT๙" w:hAnsi="TH SarabunIT๙" w:cs="TH SarabunIT๙" w:hint="cs"/>
                <w:sz w:val="32"/>
                <w:szCs w:val="32"/>
                <w:cs/>
                <w:lang w:val="en-GB"/>
              </w:rPr>
              <w:t xml:space="preserve"> ร้อยละ </w:t>
            </w:r>
            <w:r w:rsidRPr="00F939E9">
              <w:rPr>
                <w:rFonts w:ascii="TH SarabunIT๙" w:hAnsi="TH SarabunIT๙" w:cs="TH SarabunIT๙"/>
                <w:sz w:val="32"/>
                <w:szCs w:val="32"/>
              </w:rPr>
              <w:t>25</w:t>
            </w:r>
          </w:p>
        </w:tc>
        <w:tc>
          <w:tcPr>
            <w:tcW w:w="789" w:type="pct"/>
            <w:shd w:val="clear" w:color="auto" w:fill="auto"/>
          </w:tcPr>
          <w:p w:rsidR="003147EB" w:rsidRPr="00F939E9" w:rsidRDefault="003147EB"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lang w:val="en-GB"/>
              </w:rPr>
              <w:t>ร้อยละของโรงพยาบาลส่งเสริมสุขภาพตำบลผ่านเกณฑ์การประเมินคุณภาพ รพ.สต.</w:t>
            </w:r>
            <w:r w:rsidRPr="00F939E9">
              <w:rPr>
                <w:rFonts w:ascii="TH SarabunIT๙" w:hAnsi="TH SarabunIT๙" w:cs="TH SarabunIT๙" w:hint="cs"/>
                <w:sz w:val="32"/>
                <w:szCs w:val="32"/>
                <w:cs/>
                <w:lang w:val="en-GB"/>
              </w:rPr>
              <w:t xml:space="preserve"> ร้อยละ </w:t>
            </w:r>
            <w:r w:rsidRPr="00F939E9">
              <w:rPr>
                <w:rFonts w:ascii="TH SarabunIT๙" w:hAnsi="TH SarabunIT๙" w:cs="TH SarabunIT๙"/>
                <w:sz w:val="32"/>
                <w:szCs w:val="32"/>
              </w:rPr>
              <w:t>50</w:t>
            </w:r>
          </w:p>
        </w:tc>
        <w:tc>
          <w:tcPr>
            <w:tcW w:w="792" w:type="pct"/>
          </w:tcPr>
          <w:p w:rsidR="003147EB" w:rsidRPr="00F939E9" w:rsidRDefault="003147EB"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lang w:val="en-GB"/>
              </w:rPr>
              <w:t>ร้อยละของโรงพยาบาลส่งเสริมสุขภาพตำบลผ่านเกณฑ์การประเมินคุณภาพ รพ.สต.</w:t>
            </w:r>
            <w:r w:rsidRPr="00F939E9">
              <w:rPr>
                <w:rFonts w:ascii="TH SarabunIT๙" w:hAnsi="TH SarabunIT๙" w:cs="TH SarabunIT๙" w:hint="cs"/>
                <w:sz w:val="32"/>
                <w:szCs w:val="32"/>
                <w:cs/>
                <w:lang w:val="en-GB"/>
              </w:rPr>
              <w:t xml:space="preserve"> ร้อยละ </w:t>
            </w:r>
            <w:r w:rsidRPr="00F939E9">
              <w:rPr>
                <w:rFonts w:ascii="TH SarabunIT๙" w:hAnsi="TH SarabunIT๙" w:cs="TH SarabunIT๙"/>
                <w:sz w:val="32"/>
                <w:szCs w:val="32"/>
              </w:rPr>
              <w:t>75</w:t>
            </w:r>
          </w:p>
        </w:tc>
        <w:tc>
          <w:tcPr>
            <w:tcW w:w="786" w:type="pct"/>
            <w:tcBorders>
              <w:right w:val="single" w:sz="18" w:space="0" w:color="auto"/>
            </w:tcBorders>
          </w:tcPr>
          <w:p w:rsidR="003147EB" w:rsidRPr="00F939E9" w:rsidRDefault="003147EB"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lang w:val="en-GB"/>
              </w:rPr>
              <w:t>ร้อยละของโรงพยาบาลส่งเสริมสุขภาพตำบลผ่านเกณฑ์การประเมินคุณภาพ รพ.สต.</w:t>
            </w:r>
            <w:r w:rsidRPr="00F939E9">
              <w:rPr>
                <w:rFonts w:ascii="TH SarabunIT๙" w:hAnsi="TH SarabunIT๙" w:cs="TH SarabunIT๙" w:hint="cs"/>
                <w:sz w:val="32"/>
                <w:szCs w:val="32"/>
                <w:cs/>
                <w:lang w:val="en-GB"/>
              </w:rPr>
              <w:t xml:space="preserve"> ร้อยละ </w:t>
            </w:r>
            <w:r w:rsidRPr="00F939E9">
              <w:rPr>
                <w:rFonts w:ascii="TH SarabunIT๙" w:hAnsi="TH SarabunIT๙" w:cs="TH SarabunIT๙"/>
                <w:sz w:val="32"/>
                <w:szCs w:val="32"/>
              </w:rPr>
              <w:t>100</w:t>
            </w:r>
          </w:p>
        </w:tc>
      </w:tr>
      <w:tr w:rsidR="003609A7" w:rsidRPr="00F939E9" w:rsidTr="00F939E9">
        <w:tc>
          <w:tcPr>
            <w:tcW w:w="483"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71"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789" w:type="pct"/>
          </w:tcPr>
          <w:p w:rsidR="003609A7" w:rsidRPr="00F939E9" w:rsidRDefault="003609A7" w:rsidP="00F939E9">
            <w:pPr>
              <w:spacing w:after="120" w:line="240" w:lineRule="auto"/>
              <w:rPr>
                <w:rFonts w:ascii="TH SarabunIT๙" w:hAnsi="TH SarabunIT๙" w:cs="TH SarabunIT๙"/>
                <w:sz w:val="32"/>
                <w:szCs w:val="32"/>
              </w:rPr>
            </w:pPr>
            <w:r w:rsidRPr="00F939E9">
              <w:rPr>
                <w:rFonts w:ascii="TH SarabunIT๙" w:hAnsi="TH SarabunIT๙" w:cs="TH SarabunIT๙"/>
                <w:sz w:val="32"/>
                <w:szCs w:val="32"/>
                <w:cs/>
              </w:rPr>
              <w:t>สนย.</w:t>
            </w:r>
          </w:p>
        </w:tc>
        <w:tc>
          <w:tcPr>
            <w:tcW w:w="790" w:type="pct"/>
            <w:shd w:val="clear" w:color="auto" w:fill="auto"/>
          </w:tcPr>
          <w:p w:rsidR="003609A7" w:rsidRPr="00F939E9" w:rsidRDefault="003609A7" w:rsidP="00F939E9">
            <w:pPr>
              <w:spacing w:after="120" w:line="240" w:lineRule="auto"/>
              <w:rPr>
                <w:rFonts w:ascii="TH SarabunIT๙" w:hAnsi="TH SarabunIT๙" w:cs="TH SarabunIT๙"/>
                <w:sz w:val="32"/>
                <w:szCs w:val="32"/>
              </w:rPr>
            </w:pPr>
            <w:r w:rsidRPr="00F939E9">
              <w:rPr>
                <w:rFonts w:ascii="TH SarabunIT๙" w:hAnsi="TH SarabunIT๙" w:cs="TH SarabunIT๙"/>
                <w:sz w:val="32"/>
                <w:szCs w:val="32"/>
                <w:cs/>
              </w:rPr>
              <w:t>สนย.</w:t>
            </w:r>
          </w:p>
        </w:tc>
        <w:tc>
          <w:tcPr>
            <w:tcW w:w="789" w:type="pct"/>
            <w:shd w:val="clear" w:color="auto" w:fill="auto"/>
          </w:tcPr>
          <w:p w:rsidR="003609A7" w:rsidRPr="00F939E9" w:rsidRDefault="003609A7" w:rsidP="00F939E9">
            <w:pPr>
              <w:spacing w:after="120" w:line="240" w:lineRule="auto"/>
              <w:rPr>
                <w:rFonts w:ascii="TH SarabunIT๙" w:hAnsi="TH SarabunIT๙" w:cs="TH SarabunIT๙"/>
                <w:sz w:val="32"/>
                <w:szCs w:val="32"/>
              </w:rPr>
            </w:pPr>
            <w:r w:rsidRPr="00F939E9">
              <w:rPr>
                <w:rFonts w:ascii="TH SarabunIT๙" w:hAnsi="TH SarabunIT๙" w:cs="TH SarabunIT๙"/>
                <w:sz w:val="32"/>
                <w:szCs w:val="32"/>
                <w:cs/>
              </w:rPr>
              <w:t>สนย.</w:t>
            </w:r>
          </w:p>
        </w:tc>
        <w:tc>
          <w:tcPr>
            <w:tcW w:w="792" w:type="pct"/>
          </w:tcPr>
          <w:p w:rsidR="003609A7" w:rsidRPr="00F939E9" w:rsidRDefault="003609A7" w:rsidP="00F939E9">
            <w:pPr>
              <w:spacing w:after="120" w:line="240" w:lineRule="auto"/>
              <w:rPr>
                <w:rFonts w:ascii="TH SarabunIT๙" w:hAnsi="TH SarabunIT๙" w:cs="TH SarabunIT๙"/>
                <w:sz w:val="32"/>
                <w:szCs w:val="32"/>
              </w:rPr>
            </w:pPr>
            <w:r w:rsidRPr="00F939E9">
              <w:rPr>
                <w:rFonts w:ascii="TH SarabunIT๙" w:hAnsi="TH SarabunIT๙" w:cs="TH SarabunIT๙"/>
                <w:sz w:val="32"/>
                <w:szCs w:val="32"/>
                <w:cs/>
              </w:rPr>
              <w:t>สนย.</w:t>
            </w:r>
          </w:p>
        </w:tc>
        <w:tc>
          <w:tcPr>
            <w:tcW w:w="786" w:type="pct"/>
            <w:tcBorders>
              <w:right w:val="single" w:sz="18" w:space="0" w:color="auto"/>
            </w:tcBorders>
          </w:tcPr>
          <w:p w:rsidR="003609A7" w:rsidRPr="00F939E9" w:rsidRDefault="003609A7" w:rsidP="00F939E9">
            <w:pPr>
              <w:spacing w:after="120" w:line="240" w:lineRule="auto"/>
              <w:rPr>
                <w:rFonts w:ascii="TH SarabunIT๙" w:hAnsi="TH SarabunIT๙" w:cs="TH SarabunIT๙"/>
                <w:sz w:val="32"/>
                <w:szCs w:val="32"/>
              </w:rPr>
            </w:pPr>
            <w:r w:rsidRPr="00F939E9">
              <w:rPr>
                <w:rFonts w:ascii="TH SarabunIT๙" w:hAnsi="TH SarabunIT๙" w:cs="TH SarabunIT๙"/>
                <w:sz w:val="32"/>
                <w:szCs w:val="32"/>
                <w:cs/>
              </w:rPr>
              <w:t>สนย.</w:t>
            </w:r>
          </w:p>
        </w:tc>
      </w:tr>
      <w:tr w:rsidR="003147EB" w:rsidRPr="00F939E9" w:rsidTr="00F939E9">
        <w:tc>
          <w:tcPr>
            <w:tcW w:w="483" w:type="pct"/>
            <w:vMerge/>
            <w:tcBorders>
              <w:left w:val="single" w:sz="18" w:space="0" w:color="auto"/>
              <w:bottom w:val="single" w:sz="18" w:space="0" w:color="auto"/>
            </w:tcBorders>
          </w:tcPr>
          <w:p w:rsidR="003147EB" w:rsidRPr="00F939E9" w:rsidRDefault="003147EB" w:rsidP="00F939E9">
            <w:pPr>
              <w:spacing w:after="0" w:line="240" w:lineRule="auto"/>
              <w:rPr>
                <w:rFonts w:ascii="TH SarabunIT๙" w:hAnsi="TH SarabunIT๙" w:cs="TH SarabunIT๙"/>
                <w:b/>
                <w:bCs/>
                <w:sz w:val="32"/>
                <w:szCs w:val="32"/>
                <w:cs/>
              </w:rPr>
            </w:pPr>
          </w:p>
        </w:tc>
        <w:tc>
          <w:tcPr>
            <w:tcW w:w="571" w:type="pct"/>
            <w:tcBorders>
              <w:bottom w:val="single" w:sz="18" w:space="0" w:color="auto"/>
            </w:tcBorders>
          </w:tcPr>
          <w:p w:rsidR="003147EB" w:rsidRPr="00F939E9" w:rsidRDefault="003147EB"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3946" w:type="pct"/>
            <w:gridSpan w:val="5"/>
            <w:tcBorders>
              <w:bottom w:val="single" w:sz="18" w:space="0" w:color="auto"/>
              <w:right w:val="single" w:sz="18" w:space="0" w:color="auto"/>
            </w:tcBorders>
          </w:tcPr>
          <w:p w:rsidR="003147EB" w:rsidRPr="00F939E9" w:rsidRDefault="003147EB" w:rsidP="00F939E9">
            <w:pPr>
              <w:spacing w:after="120" w:line="240" w:lineRule="auto"/>
              <w:jc w:val="center"/>
              <w:rPr>
                <w:rFonts w:ascii="TH SarabunIT๙" w:hAnsi="TH SarabunIT๙" w:cs="TH SarabunIT๙"/>
                <w:sz w:val="32"/>
                <w:szCs w:val="32"/>
                <w:cs/>
              </w:rPr>
            </w:pPr>
            <w:r w:rsidRPr="00F939E9">
              <w:rPr>
                <w:rFonts w:ascii="TH SarabunIT๙" w:hAnsi="TH SarabunIT๙" w:cs="TH SarabunIT๙" w:hint="cs"/>
                <w:sz w:val="32"/>
                <w:szCs w:val="32"/>
                <w:cs/>
              </w:rPr>
              <w:t xml:space="preserve">สรพ. </w:t>
            </w:r>
            <w:r w:rsidRPr="00F939E9">
              <w:rPr>
                <w:rFonts w:ascii="TH SarabunIT๙" w:hAnsi="TH SarabunIT๙" w:cs="TH SarabunIT๙"/>
                <w:sz w:val="32"/>
                <w:szCs w:val="32"/>
                <w:cs/>
              </w:rPr>
              <w:t>เขตบริการสุขภาพสสจ.สสอ. รพ.สต.</w:t>
            </w:r>
            <w:r w:rsidRPr="00F939E9">
              <w:rPr>
                <w:rFonts w:ascii="TH SarabunIT๙" w:hAnsi="TH SarabunIT๙" w:cs="TH SarabunIT๙" w:hint="cs"/>
                <w:sz w:val="32"/>
                <w:szCs w:val="32"/>
                <w:cs/>
              </w:rPr>
              <w:t xml:space="preserve"> อปท.</w:t>
            </w:r>
          </w:p>
        </w:tc>
      </w:tr>
    </w:tbl>
    <w:p w:rsidR="00990B74" w:rsidRDefault="00990B74" w:rsidP="00990B74">
      <w:pPr>
        <w:autoSpaceDE w:val="0"/>
        <w:autoSpaceDN w:val="0"/>
        <w:adjustRightInd w:val="0"/>
        <w:spacing w:after="0" w:line="276" w:lineRule="auto"/>
        <w:jc w:val="thaiDistribute"/>
        <w:rPr>
          <w:rFonts w:ascii="TH SarabunIT๙" w:hAnsi="TH SarabunIT๙" w:cs="TH SarabunIT๙"/>
          <w:sz w:val="32"/>
          <w:szCs w:val="32"/>
        </w:rPr>
      </w:pPr>
    </w:p>
    <w:p w:rsidR="007A56F2" w:rsidRDefault="007A56F2" w:rsidP="00990B74">
      <w:pPr>
        <w:autoSpaceDE w:val="0"/>
        <w:autoSpaceDN w:val="0"/>
        <w:adjustRightInd w:val="0"/>
        <w:spacing w:after="0" w:line="276" w:lineRule="auto"/>
        <w:jc w:val="thaiDistribute"/>
        <w:rPr>
          <w:rFonts w:ascii="TH SarabunIT๙" w:hAnsi="TH SarabunIT๙" w:cs="TH SarabunIT๙"/>
          <w:sz w:val="32"/>
          <w:szCs w:val="32"/>
        </w:rPr>
      </w:pPr>
    </w:p>
    <w:p w:rsidR="000821C4" w:rsidRDefault="000821C4" w:rsidP="00990B74">
      <w:pPr>
        <w:autoSpaceDE w:val="0"/>
        <w:autoSpaceDN w:val="0"/>
        <w:adjustRightInd w:val="0"/>
        <w:spacing w:after="0" w:line="276" w:lineRule="auto"/>
        <w:jc w:val="thaiDistribute"/>
        <w:rPr>
          <w:rFonts w:ascii="TH SarabunIT๙" w:hAnsi="TH SarabunIT๙" w:cs="TH SarabunIT๙"/>
          <w:sz w:val="32"/>
          <w:szCs w:val="32"/>
        </w:rPr>
      </w:pPr>
    </w:p>
    <w:p w:rsidR="00BD2A5D" w:rsidRPr="00FD04D4" w:rsidRDefault="00990B74" w:rsidP="00990B74">
      <w:pPr>
        <w:autoSpaceDE w:val="0"/>
        <w:autoSpaceDN w:val="0"/>
        <w:adjustRightInd w:val="0"/>
        <w:spacing w:after="0" w:line="276" w:lineRule="auto"/>
        <w:jc w:val="thaiDistribute"/>
        <w:rPr>
          <w:rFonts w:ascii="TH SarabunIT๙" w:hAnsi="TH SarabunIT๙" w:cs="TH SarabunIT๙"/>
          <w:b/>
          <w:bCs/>
          <w:sz w:val="32"/>
          <w:szCs w:val="32"/>
        </w:rPr>
      </w:pPr>
      <w:r>
        <w:rPr>
          <w:rFonts w:ascii="TH SarabunIT๙" w:hAnsi="TH SarabunIT๙" w:cs="TH SarabunIT๙"/>
          <w:sz w:val="32"/>
          <w:szCs w:val="32"/>
          <w:cs/>
        </w:rPr>
        <w:tab/>
      </w:r>
      <w:r w:rsidR="00D00712">
        <w:rPr>
          <w:rFonts w:ascii="TH SarabunIT๙" w:hAnsi="TH SarabunIT๙" w:cs="TH SarabunIT๙" w:hint="cs"/>
          <w:sz w:val="32"/>
          <w:szCs w:val="32"/>
          <w:cs/>
        </w:rPr>
        <w:tab/>
      </w:r>
      <w:r>
        <w:rPr>
          <w:rFonts w:ascii="TH SarabunIT๙" w:hAnsi="TH SarabunIT๙" w:cs="TH SarabunIT๙" w:hint="cs"/>
          <w:b/>
          <w:bCs/>
          <w:sz w:val="32"/>
          <w:szCs w:val="32"/>
          <w:cs/>
        </w:rPr>
        <w:t>แผนงานที่ 5</w:t>
      </w:r>
      <w:r w:rsidR="00D27952">
        <w:rPr>
          <w:rFonts w:ascii="TH SarabunIT๙" w:hAnsi="TH SarabunIT๙" w:cs="TH SarabunIT๙" w:hint="cs"/>
          <w:b/>
          <w:bCs/>
          <w:sz w:val="32"/>
          <w:szCs w:val="32"/>
          <w:cs/>
        </w:rPr>
        <w:t xml:space="preserve"> </w:t>
      </w:r>
      <w:r w:rsidRPr="00990B74">
        <w:rPr>
          <w:rFonts w:ascii="TH SarabunIT๙" w:hAnsi="TH SarabunIT๙" w:cs="TH SarabunIT๙"/>
          <w:sz w:val="32"/>
          <w:szCs w:val="32"/>
          <w:cs/>
        </w:rPr>
        <w:t>การพัฒนาตามโครงการพระราชดำริและพื้นที่เฉพาะ</w:t>
      </w:r>
      <w:r>
        <w:rPr>
          <w:rFonts w:ascii="TH SarabunIT๙" w:hAnsi="TH SarabunIT๙" w:cs="TH SarabunIT๙" w:hint="cs"/>
          <w:sz w:val="32"/>
          <w:szCs w:val="32"/>
          <w:cs/>
        </w:rPr>
        <w:t xml:space="preserve"> ประกอบด้วย 3 โครงการ พร้อมรายละเอียดมาตรการและตัวชี้วัด ดังตาราง</w:t>
      </w:r>
    </w:p>
    <w:tbl>
      <w:tblPr>
        <w:tblW w:w="5706" w:type="pct"/>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1"/>
        <w:gridCol w:w="2976"/>
        <w:gridCol w:w="2352"/>
        <w:gridCol w:w="2352"/>
        <w:gridCol w:w="2400"/>
        <w:gridCol w:w="2352"/>
        <w:gridCol w:w="2352"/>
      </w:tblGrid>
      <w:tr w:rsidR="003609A7" w:rsidRPr="00F939E9" w:rsidTr="00F939E9">
        <w:trPr>
          <w:tblHeader/>
        </w:trPr>
        <w:tc>
          <w:tcPr>
            <w:tcW w:w="430" w:type="pct"/>
            <w:tcBorders>
              <w:top w:val="single" w:sz="18" w:space="0" w:color="auto"/>
              <w:left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โครงการ</w:t>
            </w:r>
          </w:p>
        </w:tc>
        <w:tc>
          <w:tcPr>
            <w:tcW w:w="920" w:type="pct"/>
            <w:tcBorders>
              <w:top w:val="single" w:sz="18" w:space="0" w:color="auto"/>
              <w:bottom w:val="single" w:sz="4" w:space="0" w:color="000000"/>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ระยะดำเนินการ</w:t>
            </w:r>
          </w:p>
        </w:tc>
        <w:tc>
          <w:tcPr>
            <w:tcW w:w="727" w:type="pct"/>
            <w:tcBorders>
              <w:top w:val="single" w:sz="18" w:space="0" w:color="auto"/>
              <w:bottom w:val="single" w:sz="4" w:space="0" w:color="000000"/>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2560</w:t>
            </w:r>
          </w:p>
        </w:tc>
        <w:tc>
          <w:tcPr>
            <w:tcW w:w="727" w:type="pct"/>
            <w:tcBorders>
              <w:top w:val="single" w:sz="18" w:space="0" w:color="auto"/>
              <w:bottom w:val="single" w:sz="4" w:space="0" w:color="000000"/>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2561</w:t>
            </w:r>
          </w:p>
        </w:tc>
        <w:tc>
          <w:tcPr>
            <w:tcW w:w="742" w:type="pct"/>
            <w:tcBorders>
              <w:top w:val="single" w:sz="18" w:space="0" w:color="auto"/>
              <w:bottom w:val="single" w:sz="4" w:space="0" w:color="000000"/>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2562</w:t>
            </w:r>
          </w:p>
        </w:tc>
        <w:tc>
          <w:tcPr>
            <w:tcW w:w="727" w:type="pct"/>
            <w:tcBorders>
              <w:top w:val="single" w:sz="18" w:space="0" w:color="auto"/>
              <w:bottom w:val="single" w:sz="4" w:space="0" w:color="000000"/>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2563</w:t>
            </w:r>
          </w:p>
        </w:tc>
        <w:tc>
          <w:tcPr>
            <w:tcW w:w="727" w:type="pct"/>
            <w:tcBorders>
              <w:top w:val="single" w:sz="18" w:space="0" w:color="auto"/>
              <w:bottom w:val="single" w:sz="4" w:space="0" w:color="000000"/>
              <w:right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2564</w:t>
            </w:r>
          </w:p>
        </w:tc>
      </w:tr>
      <w:tr w:rsidR="003609A7" w:rsidRPr="00F939E9" w:rsidTr="00F939E9">
        <w:tc>
          <w:tcPr>
            <w:tcW w:w="430" w:type="pct"/>
            <w:vMerge w:val="restart"/>
            <w:tcBorders>
              <w:left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1. โครงการพัฒนา</w:t>
            </w:r>
            <w:r w:rsidRPr="00F939E9">
              <w:rPr>
                <w:rFonts w:ascii="TH SarabunIT๙" w:hAnsi="TH SarabunIT๙" w:cs="TH SarabunIT๙" w:hint="cs"/>
                <w:b/>
                <w:bCs/>
                <w:sz w:val="32"/>
                <w:szCs w:val="32"/>
                <w:cs/>
              </w:rPr>
              <w:t xml:space="preserve"> รพ.เฉลิมพระเกียรติ 80 พรรษาและ รพ.สมเด็จพระยุพราช</w:t>
            </w:r>
          </w:p>
        </w:tc>
        <w:tc>
          <w:tcPr>
            <w:tcW w:w="920" w:type="pct"/>
            <w:vMerge w:val="restar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727"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พัฒนาระบบการให้บริการด้านสาธารณสุขของโรงพยาบาลชุมชนเฉลิมพระเกียรติ </w:t>
            </w:r>
            <w:r w:rsidRPr="00F939E9">
              <w:rPr>
                <w:rFonts w:ascii="TH SarabunIT๙" w:hAnsi="TH SarabunIT๙" w:cs="TH SarabunIT๙"/>
                <w:sz w:val="32"/>
                <w:szCs w:val="32"/>
              </w:rPr>
              <w:t xml:space="preserve">80 </w:t>
            </w:r>
            <w:r w:rsidRPr="00F939E9">
              <w:rPr>
                <w:rFonts w:ascii="TH SarabunIT๙" w:hAnsi="TH SarabunIT๙" w:cs="TH SarabunIT๙"/>
                <w:sz w:val="32"/>
                <w:szCs w:val="32"/>
                <w:cs/>
              </w:rPr>
              <w:t xml:space="preserve">พรรษา ให้มีคุณภาพมาตรฐานตามกระบวนการคุณภาพมาตรฐาน </w:t>
            </w:r>
            <w:r w:rsidRPr="00F939E9">
              <w:rPr>
                <w:rFonts w:ascii="TH SarabunIT๙" w:hAnsi="TH SarabunIT๙" w:cs="TH SarabunIT๙"/>
                <w:sz w:val="32"/>
                <w:szCs w:val="32"/>
              </w:rPr>
              <w:t>HA</w:t>
            </w:r>
          </w:p>
        </w:tc>
        <w:tc>
          <w:tcPr>
            <w:tcW w:w="727"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พัฒนาระบบการให้บริการด้านสาธารณสุขของโรงพยาบาลชุมชนเฉลิมพระเกียรติ </w:t>
            </w:r>
            <w:r w:rsidRPr="00F939E9">
              <w:rPr>
                <w:rFonts w:ascii="TH SarabunIT๙" w:hAnsi="TH SarabunIT๙" w:cs="TH SarabunIT๙"/>
                <w:sz w:val="32"/>
                <w:szCs w:val="32"/>
              </w:rPr>
              <w:t xml:space="preserve">80 </w:t>
            </w:r>
            <w:r w:rsidRPr="00F939E9">
              <w:rPr>
                <w:rFonts w:ascii="TH SarabunIT๙" w:hAnsi="TH SarabunIT๙" w:cs="TH SarabunIT๙"/>
                <w:sz w:val="32"/>
                <w:szCs w:val="32"/>
                <w:cs/>
              </w:rPr>
              <w:t xml:space="preserve">พรรษา ให้มีคุณภาพมาตรฐานตามกระบวนการคุณภาพมาตรฐาน </w:t>
            </w:r>
            <w:r w:rsidRPr="00F939E9">
              <w:rPr>
                <w:rFonts w:ascii="TH SarabunIT๙" w:hAnsi="TH SarabunIT๙" w:cs="TH SarabunIT๙"/>
                <w:sz w:val="32"/>
                <w:szCs w:val="32"/>
              </w:rPr>
              <w:t>HA</w:t>
            </w:r>
          </w:p>
        </w:tc>
        <w:tc>
          <w:tcPr>
            <w:tcW w:w="742"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พัฒนาระบบการให้บริการด้านสาธารณสุขของโรงพยาบาลชุมชนเฉลิมพระเกียรติ </w:t>
            </w:r>
            <w:r w:rsidRPr="00F939E9">
              <w:rPr>
                <w:rFonts w:ascii="TH SarabunIT๙" w:hAnsi="TH SarabunIT๙" w:cs="TH SarabunIT๙"/>
                <w:sz w:val="32"/>
                <w:szCs w:val="32"/>
              </w:rPr>
              <w:t xml:space="preserve">80 </w:t>
            </w:r>
            <w:r w:rsidRPr="00F939E9">
              <w:rPr>
                <w:rFonts w:ascii="TH SarabunIT๙" w:hAnsi="TH SarabunIT๙" w:cs="TH SarabunIT๙"/>
                <w:sz w:val="32"/>
                <w:szCs w:val="32"/>
                <w:cs/>
              </w:rPr>
              <w:t xml:space="preserve">พรรษา ให้มีคุณภาพมาตรฐานตามกระบวนการคุณภาพมาตรฐาน </w:t>
            </w:r>
            <w:r w:rsidRPr="00F939E9">
              <w:rPr>
                <w:rFonts w:ascii="TH SarabunIT๙" w:hAnsi="TH SarabunIT๙" w:cs="TH SarabunIT๙"/>
                <w:sz w:val="32"/>
                <w:szCs w:val="32"/>
              </w:rPr>
              <w:t>HA</w:t>
            </w:r>
          </w:p>
        </w:tc>
        <w:tc>
          <w:tcPr>
            <w:tcW w:w="727"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พัฒนาระบบการให้บริการด้านสาธารณสุขของโรงพยาบาลชุมชนเฉลิมพระเกียรติ </w:t>
            </w:r>
            <w:r w:rsidRPr="00F939E9">
              <w:rPr>
                <w:rFonts w:ascii="TH SarabunIT๙" w:hAnsi="TH SarabunIT๙" w:cs="TH SarabunIT๙"/>
                <w:sz w:val="32"/>
                <w:szCs w:val="32"/>
              </w:rPr>
              <w:t xml:space="preserve">80 </w:t>
            </w:r>
            <w:r w:rsidRPr="00F939E9">
              <w:rPr>
                <w:rFonts w:ascii="TH SarabunIT๙" w:hAnsi="TH SarabunIT๙" w:cs="TH SarabunIT๙"/>
                <w:sz w:val="32"/>
                <w:szCs w:val="32"/>
                <w:cs/>
              </w:rPr>
              <w:t xml:space="preserve">พรรษา ให้มีคุณภาพมาตรฐานตามกระบวนการคุณภาพมาตรฐาน </w:t>
            </w:r>
            <w:r w:rsidRPr="00F939E9">
              <w:rPr>
                <w:rFonts w:ascii="TH SarabunIT๙" w:hAnsi="TH SarabunIT๙" w:cs="TH SarabunIT๙"/>
                <w:sz w:val="32"/>
                <w:szCs w:val="32"/>
              </w:rPr>
              <w:t>HA</w:t>
            </w:r>
          </w:p>
        </w:tc>
        <w:tc>
          <w:tcPr>
            <w:tcW w:w="727"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พัฒนาระบบการให้บริการด้านสาธารณสุขของโรงพยาบาลชุมชนเฉลิมพระเกียรติ </w:t>
            </w:r>
            <w:r w:rsidRPr="00F939E9">
              <w:rPr>
                <w:rFonts w:ascii="TH SarabunIT๙" w:hAnsi="TH SarabunIT๙" w:cs="TH SarabunIT๙"/>
                <w:sz w:val="32"/>
                <w:szCs w:val="32"/>
              </w:rPr>
              <w:t xml:space="preserve">80 </w:t>
            </w:r>
            <w:r w:rsidRPr="00F939E9">
              <w:rPr>
                <w:rFonts w:ascii="TH SarabunIT๙" w:hAnsi="TH SarabunIT๙" w:cs="TH SarabunIT๙"/>
                <w:sz w:val="32"/>
                <w:szCs w:val="32"/>
                <w:cs/>
              </w:rPr>
              <w:t xml:space="preserve">พรรษา ให้มีคุณภาพมาตรฐานตามกระบวนการคุณภาพมาตรฐาน </w:t>
            </w:r>
            <w:r w:rsidRPr="00F939E9">
              <w:rPr>
                <w:rFonts w:ascii="TH SarabunIT๙" w:hAnsi="TH SarabunIT๙" w:cs="TH SarabunIT๙"/>
                <w:sz w:val="32"/>
                <w:szCs w:val="32"/>
              </w:rPr>
              <w:t>HA</w:t>
            </w:r>
          </w:p>
        </w:tc>
      </w:tr>
      <w:tr w:rsidR="003609A7" w:rsidRPr="00F939E9" w:rsidTr="00F939E9">
        <w:tc>
          <w:tcPr>
            <w:tcW w:w="430" w:type="pct"/>
            <w:vMerge/>
            <w:tcBorders>
              <w:left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p>
        </w:tc>
        <w:tc>
          <w:tcPr>
            <w:tcW w:w="920" w:type="pct"/>
            <w:vMerge/>
          </w:tcPr>
          <w:p w:rsidR="003609A7" w:rsidRPr="00F939E9" w:rsidRDefault="003609A7" w:rsidP="00F939E9">
            <w:pPr>
              <w:spacing w:after="0" w:line="240" w:lineRule="auto"/>
              <w:jc w:val="center"/>
              <w:rPr>
                <w:rFonts w:ascii="TH SarabunIT๙" w:hAnsi="TH SarabunIT๙" w:cs="TH SarabunIT๙"/>
                <w:b/>
                <w:bCs/>
                <w:sz w:val="32"/>
                <w:szCs w:val="32"/>
                <w:cs/>
              </w:rPr>
            </w:pPr>
          </w:p>
        </w:tc>
        <w:tc>
          <w:tcPr>
            <w:tcW w:w="3650" w:type="pct"/>
            <w:gridSpan w:val="5"/>
            <w:tcBorders>
              <w:right w:val="single" w:sz="18" w:space="0" w:color="auto"/>
            </w:tcBorders>
          </w:tcPr>
          <w:p w:rsidR="003609A7" w:rsidRPr="00F939E9" w:rsidRDefault="003609A7" w:rsidP="00F939E9">
            <w:pPr>
              <w:spacing w:after="0" w:line="240" w:lineRule="auto"/>
              <w:jc w:val="center"/>
              <w:rPr>
                <w:rFonts w:ascii="TH SarabunIT๙" w:hAnsi="TH SarabunIT๙" w:cs="TH SarabunIT๙"/>
                <w:sz w:val="32"/>
                <w:szCs w:val="32"/>
                <w:cs/>
              </w:rPr>
            </w:pPr>
            <w:r w:rsidRPr="00F939E9">
              <w:rPr>
                <w:rFonts w:ascii="TH SarabunIT๙" w:hAnsi="TH SarabunIT๙" w:cs="TH SarabunIT๙"/>
                <w:b/>
                <w:bCs/>
                <w:sz w:val="32"/>
                <w:szCs w:val="32"/>
                <w:cs/>
              </w:rPr>
              <w:t xml:space="preserve">เป้าหมายระยะ 5 ปี </w:t>
            </w:r>
            <w:r w:rsidRPr="00F939E9">
              <w:rPr>
                <w:rFonts w:ascii="TH SarabunIT๙" w:hAnsi="TH SarabunIT๙" w:cs="TH SarabunIT๙"/>
                <w:b/>
                <w:bCs/>
                <w:sz w:val="32"/>
                <w:szCs w:val="32"/>
              </w:rPr>
              <w:t>:</w:t>
            </w:r>
            <w:r w:rsidRPr="00F939E9">
              <w:rPr>
                <w:rFonts w:ascii="TH SarabunIT๙" w:hAnsi="TH SarabunIT๙" w:cs="TH SarabunIT๙"/>
                <w:sz w:val="32"/>
                <w:szCs w:val="32"/>
                <w:cs/>
              </w:rPr>
              <w:t xml:space="preserve">โรงพยาบาลชุมชมเฉลิมพระเกียรติ </w:t>
            </w:r>
            <w:r w:rsidRPr="00F939E9">
              <w:rPr>
                <w:rFonts w:ascii="TH SarabunIT๙" w:hAnsi="TH SarabunIT๙" w:cs="TH SarabunIT๙"/>
                <w:sz w:val="32"/>
                <w:szCs w:val="32"/>
              </w:rPr>
              <w:t xml:space="preserve">80 </w:t>
            </w:r>
            <w:r w:rsidRPr="00F939E9">
              <w:rPr>
                <w:rFonts w:ascii="TH SarabunIT๙" w:hAnsi="TH SarabunIT๙" w:cs="TH SarabunIT๙"/>
                <w:sz w:val="32"/>
                <w:szCs w:val="32"/>
                <w:cs/>
              </w:rPr>
              <w:t>พรรษา เป็นโรงพยาบาลที่ได้รับรองด้านคุณภาพ</w:t>
            </w:r>
          </w:p>
        </w:tc>
      </w:tr>
      <w:tr w:rsidR="003609A7" w:rsidRPr="00F939E9" w:rsidTr="00F939E9">
        <w:tc>
          <w:tcPr>
            <w:tcW w:w="430"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920" w:type="pct"/>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t xml:space="preserve"> (6 Building Blocks)</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Service Delivery</w:t>
            </w:r>
          </w:p>
        </w:tc>
        <w:tc>
          <w:tcPr>
            <w:tcW w:w="727" w:type="pct"/>
          </w:tcPr>
          <w:p w:rsidR="003609A7" w:rsidRPr="00F939E9" w:rsidRDefault="003609A7" w:rsidP="00F939E9">
            <w:pPr>
              <w:spacing w:after="0" w:line="240" w:lineRule="auto"/>
              <w:rPr>
                <w:rFonts w:ascii="TH SarabunIT๙" w:hAnsi="TH SarabunIT๙" w:cs="TH SarabunIT๙"/>
                <w:sz w:val="32"/>
                <w:szCs w:val="32"/>
              </w:rPr>
            </w:pP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Self-care/Health Promotion/Prevention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People participation</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Long term care /Palliative care</w:t>
            </w:r>
          </w:p>
        </w:tc>
        <w:tc>
          <w:tcPr>
            <w:tcW w:w="727"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Self-care/Health Promotion/Prevention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People participation</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Long term care /Palliative care</w:t>
            </w:r>
          </w:p>
        </w:tc>
        <w:tc>
          <w:tcPr>
            <w:tcW w:w="74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Self-care/Health Promotion/Prevention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People participation</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Long term care /Palliative care</w:t>
            </w:r>
          </w:p>
        </w:tc>
        <w:tc>
          <w:tcPr>
            <w:tcW w:w="727" w:type="pct"/>
          </w:tcPr>
          <w:p w:rsidR="003609A7" w:rsidRPr="00F939E9" w:rsidRDefault="003609A7" w:rsidP="00F939E9">
            <w:pPr>
              <w:spacing w:after="0" w:line="240" w:lineRule="auto"/>
              <w:rPr>
                <w:rFonts w:ascii="TH SarabunIT๙" w:hAnsi="TH SarabunIT๙" w:cs="TH SarabunIT๙"/>
                <w:sz w:val="32"/>
                <w:szCs w:val="32"/>
              </w:rPr>
            </w:pP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Self-care/Health Promotion/Prevention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People participation</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Long term care /Palliative care</w:t>
            </w:r>
          </w:p>
        </w:tc>
        <w:tc>
          <w:tcPr>
            <w:tcW w:w="727"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Self-care/Health Promotion/Prevention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People participation</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Long term care /Palliative care</w:t>
            </w:r>
          </w:p>
        </w:tc>
      </w:tr>
      <w:tr w:rsidR="003609A7" w:rsidRPr="00F939E9" w:rsidTr="00F939E9">
        <w:tc>
          <w:tcPr>
            <w:tcW w:w="430"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920"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Health Workforce</w:t>
            </w:r>
          </w:p>
        </w:tc>
        <w:tc>
          <w:tcPr>
            <w:tcW w:w="727"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Humanized Health Care</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Happy Workforce</w:t>
            </w:r>
          </w:p>
        </w:tc>
        <w:tc>
          <w:tcPr>
            <w:tcW w:w="727"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Humanized Health Care</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Happy Workforce</w:t>
            </w:r>
          </w:p>
        </w:tc>
        <w:tc>
          <w:tcPr>
            <w:tcW w:w="74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Humanized Health Care</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Happy Workforce</w:t>
            </w:r>
          </w:p>
        </w:tc>
        <w:tc>
          <w:tcPr>
            <w:tcW w:w="727"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Humanized Health Care</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Happy Workforce</w:t>
            </w:r>
          </w:p>
        </w:tc>
        <w:tc>
          <w:tcPr>
            <w:tcW w:w="727"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Humanized Health Care</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Happy Workforce</w:t>
            </w:r>
          </w:p>
        </w:tc>
      </w:tr>
      <w:tr w:rsidR="003609A7" w:rsidRPr="00F939E9" w:rsidTr="00F939E9">
        <w:tc>
          <w:tcPr>
            <w:tcW w:w="430"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920"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727"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Innovation, IT Approach</w:t>
            </w:r>
          </w:p>
        </w:tc>
        <w:tc>
          <w:tcPr>
            <w:tcW w:w="727"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Innovation, IT Approach</w:t>
            </w:r>
          </w:p>
        </w:tc>
        <w:tc>
          <w:tcPr>
            <w:tcW w:w="74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Innovation, IT Approach</w:t>
            </w:r>
          </w:p>
        </w:tc>
        <w:tc>
          <w:tcPr>
            <w:tcW w:w="727"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Innovation, IT Approach</w:t>
            </w:r>
          </w:p>
        </w:tc>
        <w:tc>
          <w:tcPr>
            <w:tcW w:w="727"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Innovation, IT Approach</w:t>
            </w:r>
          </w:p>
        </w:tc>
      </w:tr>
      <w:tr w:rsidR="003609A7" w:rsidRPr="00F939E9" w:rsidTr="00F939E9">
        <w:tc>
          <w:tcPr>
            <w:tcW w:w="430"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920"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Drugs &amp; Equipment</w:t>
            </w:r>
          </w:p>
        </w:tc>
        <w:tc>
          <w:tcPr>
            <w:tcW w:w="727"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Rational Drugs use Hospital</w:t>
            </w:r>
          </w:p>
        </w:tc>
        <w:tc>
          <w:tcPr>
            <w:tcW w:w="727"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Rational Drugs use Hospital</w:t>
            </w:r>
          </w:p>
        </w:tc>
        <w:tc>
          <w:tcPr>
            <w:tcW w:w="74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Rational Drugs use Hospital</w:t>
            </w:r>
          </w:p>
        </w:tc>
        <w:tc>
          <w:tcPr>
            <w:tcW w:w="727"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Rational Drugs use Hospital</w:t>
            </w:r>
          </w:p>
        </w:tc>
        <w:tc>
          <w:tcPr>
            <w:tcW w:w="727"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Rational Drugs use Hospital</w:t>
            </w:r>
          </w:p>
        </w:tc>
      </w:tr>
      <w:tr w:rsidR="003609A7" w:rsidRPr="00F939E9" w:rsidTr="00F939E9">
        <w:tc>
          <w:tcPr>
            <w:tcW w:w="430"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920"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727"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แสวงหาแหล่งงบประมาณจากภาครัฐและเอกชน</w:t>
            </w:r>
          </w:p>
        </w:tc>
        <w:tc>
          <w:tcPr>
            <w:tcW w:w="727"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แสวงหาแหล่งงบประมาณจากภาครัฐและเอกชน</w:t>
            </w:r>
          </w:p>
        </w:tc>
        <w:tc>
          <w:tcPr>
            <w:tcW w:w="74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แสวงหาแหล่งงบประมาณจากภาครัฐและเอกชน</w:t>
            </w:r>
          </w:p>
        </w:tc>
        <w:tc>
          <w:tcPr>
            <w:tcW w:w="727"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แสวงหาแหล่งงบประมาณจากภาครัฐและเอกชน</w:t>
            </w:r>
          </w:p>
        </w:tc>
        <w:tc>
          <w:tcPr>
            <w:tcW w:w="727"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แสวงหาแหล่งงบประมาณจากภาครัฐและเอกชน</w:t>
            </w:r>
          </w:p>
        </w:tc>
      </w:tr>
      <w:tr w:rsidR="003609A7" w:rsidRPr="00F939E9" w:rsidTr="00F939E9">
        <w:tc>
          <w:tcPr>
            <w:tcW w:w="430"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920"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727" w:type="pct"/>
          </w:tcPr>
          <w:p w:rsidR="003609A7" w:rsidRPr="00F939E9" w:rsidRDefault="003609A7" w:rsidP="00F939E9">
            <w:pPr>
              <w:spacing w:after="0" w:line="240" w:lineRule="auto"/>
              <w:rPr>
                <w:rFonts w:ascii="TH SarabunIT๙" w:hAnsi="TH SarabunIT๙" w:cs="TH SarabunIT๙"/>
                <w:spacing w:val="-6"/>
                <w:sz w:val="32"/>
                <w:szCs w:val="32"/>
              </w:rPr>
            </w:pPr>
            <w:r w:rsidRPr="00F939E9">
              <w:rPr>
                <w:rFonts w:ascii="TH SarabunIT๙" w:hAnsi="TH SarabunIT๙" w:cs="TH SarabunIT๙"/>
                <w:spacing w:val="-6"/>
                <w:sz w:val="32"/>
                <w:szCs w:val="32"/>
              </w:rPr>
              <w:t xml:space="preserve">- Green and Clean Hospital </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ภูมิสถาปัตย์</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อารยสถาปัตย์ </w:t>
            </w:r>
          </w:p>
        </w:tc>
        <w:tc>
          <w:tcPr>
            <w:tcW w:w="727" w:type="pct"/>
            <w:shd w:val="clear" w:color="auto" w:fill="auto"/>
          </w:tcPr>
          <w:p w:rsidR="003609A7" w:rsidRPr="00F939E9" w:rsidRDefault="003609A7" w:rsidP="00F939E9">
            <w:pPr>
              <w:spacing w:after="0" w:line="240" w:lineRule="auto"/>
              <w:rPr>
                <w:rFonts w:ascii="TH SarabunIT๙" w:hAnsi="TH SarabunIT๙" w:cs="TH SarabunIT๙"/>
                <w:spacing w:val="-6"/>
                <w:sz w:val="32"/>
                <w:szCs w:val="32"/>
              </w:rPr>
            </w:pPr>
            <w:r w:rsidRPr="00F939E9">
              <w:rPr>
                <w:rFonts w:ascii="TH SarabunIT๙" w:hAnsi="TH SarabunIT๙" w:cs="TH SarabunIT๙"/>
                <w:spacing w:val="-6"/>
                <w:sz w:val="32"/>
                <w:szCs w:val="32"/>
              </w:rPr>
              <w:t xml:space="preserve">- Green and Clean Hospital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ภูมิสถาปัตย์</w:t>
            </w:r>
            <w:r w:rsidRPr="00F939E9">
              <w:rPr>
                <w:rFonts w:ascii="TH SarabunIT๙" w:hAnsi="TH SarabunIT๙" w:cs="TH SarabunIT๙"/>
                <w:sz w:val="32"/>
                <w:szCs w:val="32"/>
              </w:rPr>
              <w:t>/</w:t>
            </w:r>
            <w:r w:rsidRPr="00F939E9">
              <w:rPr>
                <w:rFonts w:ascii="TH SarabunIT๙" w:hAnsi="TH SarabunIT๙" w:cs="TH SarabunIT๙"/>
                <w:sz w:val="32"/>
                <w:szCs w:val="32"/>
                <w:cs/>
              </w:rPr>
              <w:t>อารยสถาปัตย์</w:t>
            </w:r>
          </w:p>
        </w:tc>
        <w:tc>
          <w:tcPr>
            <w:tcW w:w="74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Green and Clean Hospital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ภูมิสถาปัตย์</w:t>
            </w:r>
            <w:r w:rsidRPr="00F939E9">
              <w:rPr>
                <w:rFonts w:ascii="TH SarabunIT๙" w:hAnsi="TH SarabunIT๙" w:cs="TH SarabunIT๙"/>
                <w:sz w:val="32"/>
                <w:szCs w:val="32"/>
              </w:rPr>
              <w:t>/</w:t>
            </w:r>
            <w:r w:rsidRPr="00F939E9">
              <w:rPr>
                <w:rFonts w:ascii="TH SarabunIT๙" w:hAnsi="TH SarabunIT๙" w:cs="TH SarabunIT๙"/>
                <w:sz w:val="32"/>
                <w:szCs w:val="32"/>
                <w:cs/>
              </w:rPr>
              <w:t>อารยสถาปัตย์</w:t>
            </w:r>
          </w:p>
        </w:tc>
        <w:tc>
          <w:tcPr>
            <w:tcW w:w="727" w:type="pct"/>
          </w:tcPr>
          <w:p w:rsidR="003609A7" w:rsidRPr="00F939E9" w:rsidRDefault="003609A7" w:rsidP="00F939E9">
            <w:pPr>
              <w:spacing w:after="0" w:line="240" w:lineRule="auto"/>
              <w:rPr>
                <w:rFonts w:ascii="TH SarabunIT๙" w:hAnsi="TH SarabunIT๙" w:cs="TH SarabunIT๙"/>
                <w:spacing w:val="-6"/>
                <w:sz w:val="32"/>
                <w:szCs w:val="32"/>
              </w:rPr>
            </w:pPr>
            <w:r w:rsidRPr="00F939E9">
              <w:rPr>
                <w:rFonts w:ascii="TH SarabunIT๙" w:hAnsi="TH SarabunIT๙" w:cs="TH SarabunIT๙"/>
                <w:spacing w:val="-6"/>
                <w:sz w:val="32"/>
                <w:szCs w:val="32"/>
              </w:rPr>
              <w:t xml:space="preserve">- Green and Clean Hospital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ภูมิสถาปัตย์</w:t>
            </w:r>
            <w:r w:rsidRPr="00F939E9">
              <w:rPr>
                <w:rFonts w:ascii="TH SarabunIT๙" w:hAnsi="TH SarabunIT๙" w:cs="TH SarabunIT๙"/>
                <w:sz w:val="32"/>
                <w:szCs w:val="32"/>
              </w:rPr>
              <w:t>/</w:t>
            </w:r>
            <w:r w:rsidRPr="00F939E9">
              <w:rPr>
                <w:rFonts w:ascii="TH SarabunIT๙" w:hAnsi="TH SarabunIT๙" w:cs="TH SarabunIT๙"/>
                <w:sz w:val="32"/>
                <w:szCs w:val="32"/>
                <w:cs/>
              </w:rPr>
              <w:t>อารยสถาปัตย์</w:t>
            </w:r>
          </w:p>
        </w:tc>
        <w:tc>
          <w:tcPr>
            <w:tcW w:w="727" w:type="pct"/>
            <w:tcBorders>
              <w:right w:val="single" w:sz="18" w:space="0" w:color="auto"/>
            </w:tcBorders>
          </w:tcPr>
          <w:p w:rsidR="003609A7" w:rsidRPr="00F939E9" w:rsidRDefault="003609A7" w:rsidP="00F939E9">
            <w:pPr>
              <w:spacing w:after="0" w:line="240" w:lineRule="auto"/>
              <w:rPr>
                <w:rFonts w:ascii="TH SarabunIT๙" w:hAnsi="TH SarabunIT๙" w:cs="TH SarabunIT๙"/>
                <w:spacing w:val="-6"/>
                <w:sz w:val="32"/>
                <w:szCs w:val="32"/>
              </w:rPr>
            </w:pPr>
            <w:r w:rsidRPr="00F939E9">
              <w:rPr>
                <w:rFonts w:ascii="TH SarabunIT๙" w:hAnsi="TH SarabunIT๙" w:cs="TH SarabunIT๙"/>
                <w:spacing w:val="-6"/>
                <w:sz w:val="32"/>
                <w:szCs w:val="32"/>
              </w:rPr>
              <w:t xml:space="preserve">- Green and Clean Hospital </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ภูมิสถาปัตย์</w:t>
            </w:r>
            <w:r w:rsidRPr="00F939E9">
              <w:rPr>
                <w:rFonts w:ascii="TH SarabunIT๙" w:hAnsi="TH SarabunIT๙" w:cs="TH SarabunIT๙"/>
                <w:sz w:val="32"/>
                <w:szCs w:val="32"/>
              </w:rPr>
              <w:t>/</w:t>
            </w:r>
            <w:r w:rsidRPr="00F939E9">
              <w:rPr>
                <w:rFonts w:ascii="TH SarabunIT๙" w:hAnsi="TH SarabunIT๙" w:cs="TH SarabunIT๙"/>
                <w:sz w:val="32"/>
                <w:szCs w:val="32"/>
                <w:cs/>
              </w:rPr>
              <w:t>อารยสถาปัตย์</w:t>
            </w:r>
          </w:p>
        </w:tc>
      </w:tr>
      <w:tr w:rsidR="003609A7" w:rsidRPr="00F939E9" w:rsidTr="00F939E9">
        <w:tc>
          <w:tcPr>
            <w:tcW w:w="430"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920"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727"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ร้อยละของโรงพยาบาลชุมชนเฉลิมพระเกียรติ </w:t>
            </w:r>
            <w:r w:rsidRPr="00F939E9">
              <w:rPr>
                <w:rFonts w:ascii="TH SarabunIT๙" w:hAnsi="TH SarabunIT๙" w:cs="TH SarabunIT๙"/>
                <w:sz w:val="32"/>
                <w:szCs w:val="32"/>
              </w:rPr>
              <w:t xml:space="preserve">80 </w:t>
            </w:r>
            <w:r w:rsidRPr="00F939E9">
              <w:rPr>
                <w:rFonts w:ascii="TH SarabunIT๙" w:hAnsi="TH SarabunIT๙" w:cs="TH SarabunIT๙"/>
                <w:sz w:val="32"/>
                <w:szCs w:val="32"/>
                <w:cs/>
              </w:rPr>
              <w:t xml:space="preserve">พรรษา ผ่านเกณฑ์คุณภาพที่กำหนด ร้อยละ </w:t>
            </w:r>
            <w:r w:rsidRPr="00F939E9">
              <w:rPr>
                <w:rFonts w:ascii="TH SarabunIT๙" w:hAnsi="TH SarabunIT๙" w:cs="TH SarabunIT๙"/>
                <w:sz w:val="32"/>
                <w:szCs w:val="32"/>
              </w:rPr>
              <w:t>60</w:t>
            </w:r>
          </w:p>
        </w:tc>
        <w:tc>
          <w:tcPr>
            <w:tcW w:w="727"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ร้อยละของโรงพยาบาลชุมชนเฉลิมพระเกียรติ </w:t>
            </w:r>
            <w:r w:rsidRPr="00F939E9">
              <w:rPr>
                <w:rFonts w:ascii="TH SarabunIT๙" w:hAnsi="TH SarabunIT๙" w:cs="TH SarabunIT๙"/>
                <w:sz w:val="32"/>
                <w:szCs w:val="32"/>
              </w:rPr>
              <w:t xml:space="preserve">80 </w:t>
            </w:r>
            <w:r w:rsidRPr="00F939E9">
              <w:rPr>
                <w:rFonts w:ascii="TH SarabunIT๙" w:hAnsi="TH SarabunIT๙" w:cs="TH SarabunIT๙"/>
                <w:sz w:val="32"/>
                <w:szCs w:val="32"/>
                <w:cs/>
              </w:rPr>
              <w:t xml:space="preserve">พรรษา ผ่านเกณฑ์คุณภาพที่กำหนด ร้อยละ </w:t>
            </w:r>
            <w:r w:rsidRPr="00F939E9">
              <w:rPr>
                <w:rFonts w:ascii="TH SarabunIT๙" w:hAnsi="TH SarabunIT๙" w:cs="TH SarabunIT๙"/>
                <w:sz w:val="32"/>
                <w:szCs w:val="32"/>
              </w:rPr>
              <w:t>70</w:t>
            </w:r>
          </w:p>
        </w:tc>
        <w:tc>
          <w:tcPr>
            <w:tcW w:w="74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ร้อยละของโรงพยาบาลชุมชนเฉลิมพระเกียรติ </w:t>
            </w:r>
            <w:r w:rsidRPr="00F939E9">
              <w:rPr>
                <w:rFonts w:ascii="TH SarabunIT๙" w:hAnsi="TH SarabunIT๙" w:cs="TH SarabunIT๙"/>
                <w:sz w:val="32"/>
                <w:szCs w:val="32"/>
              </w:rPr>
              <w:t xml:space="preserve">80 </w:t>
            </w:r>
            <w:r w:rsidRPr="00F939E9">
              <w:rPr>
                <w:rFonts w:ascii="TH SarabunIT๙" w:hAnsi="TH SarabunIT๙" w:cs="TH SarabunIT๙"/>
                <w:sz w:val="32"/>
                <w:szCs w:val="32"/>
                <w:cs/>
              </w:rPr>
              <w:t xml:space="preserve">พรรษา ผ่านเกณฑ์คุณภาพที่กำหนด ร้อยละ </w:t>
            </w:r>
            <w:r w:rsidRPr="00F939E9">
              <w:rPr>
                <w:rFonts w:ascii="TH SarabunIT๙" w:hAnsi="TH SarabunIT๙" w:cs="TH SarabunIT๙"/>
                <w:sz w:val="32"/>
                <w:szCs w:val="32"/>
              </w:rPr>
              <w:t>80</w:t>
            </w:r>
          </w:p>
        </w:tc>
        <w:tc>
          <w:tcPr>
            <w:tcW w:w="727"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ร้อยละของโรงพยาบาลชุมชนเฉลิมพระเกียรติ </w:t>
            </w:r>
            <w:r w:rsidRPr="00F939E9">
              <w:rPr>
                <w:rFonts w:ascii="TH SarabunIT๙" w:hAnsi="TH SarabunIT๙" w:cs="TH SarabunIT๙"/>
                <w:sz w:val="32"/>
                <w:szCs w:val="32"/>
              </w:rPr>
              <w:t xml:space="preserve">80 </w:t>
            </w:r>
            <w:r w:rsidRPr="00F939E9">
              <w:rPr>
                <w:rFonts w:ascii="TH SarabunIT๙" w:hAnsi="TH SarabunIT๙" w:cs="TH SarabunIT๙"/>
                <w:sz w:val="32"/>
                <w:szCs w:val="32"/>
                <w:cs/>
              </w:rPr>
              <w:t xml:space="preserve">พรรษา ผ่านเกณฑ์คุณภาพที่กำหนด ร้อยละ </w:t>
            </w:r>
            <w:r w:rsidRPr="00F939E9">
              <w:rPr>
                <w:rFonts w:ascii="TH SarabunIT๙" w:hAnsi="TH SarabunIT๙" w:cs="TH SarabunIT๙"/>
                <w:sz w:val="32"/>
                <w:szCs w:val="32"/>
              </w:rPr>
              <w:t>90</w:t>
            </w:r>
          </w:p>
        </w:tc>
        <w:tc>
          <w:tcPr>
            <w:tcW w:w="727"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ร้อยละของโรงพยาบาลชุมชนเฉลิมพระเกียรติ </w:t>
            </w:r>
            <w:r w:rsidRPr="00F939E9">
              <w:rPr>
                <w:rFonts w:ascii="TH SarabunIT๙" w:hAnsi="TH SarabunIT๙" w:cs="TH SarabunIT๙"/>
                <w:sz w:val="32"/>
                <w:szCs w:val="32"/>
              </w:rPr>
              <w:t xml:space="preserve">80 </w:t>
            </w:r>
            <w:r w:rsidRPr="00F939E9">
              <w:rPr>
                <w:rFonts w:ascii="TH SarabunIT๙" w:hAnsi="TH SarabunIT๙" w:cs="TH SarabunIT๙"/>
                <w:sz w:val="32"/>
                <w:szCs w:val="32"/>
                <w:cs/>
              </w:rPr>
              <w:t xml:space="preserve">พรรษา ผ่านเกณฑ์คุณภาพที่กำหนด ร้อยละ </w:t>
            </w:r>
            <w:r w:rsidRPr="00F939E9">
              <w:rPr>
                <w:rFonts w:ascii="TH SarabunIT๙" w:hAnsi="TH SarabunIT๙" w:cs="TH SarabunIT๙"/>
                <w:sz w:val="32"/>
                <w:szCs w:val="32"/>
              </w:rPr>
              <w:t>100</w:t>
            </w:r>
          </w:p>
        </w:tc>
      </w:tr>
      <w:tr w:rsidR="003609A7" w:rsidRPr="00F939E9" w:rsidTr="00F939E9">
        <w:tc>
          <w:tcPr>
            <w:tcW w:w="430"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920"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727"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สำนักนโยบายและยุทธศาสตร์</w:t>
            </w:r>
          </w:p>
        </w:tc>
        <w:tc>
          <w:tcPr>
            <w:tcW w:w="727"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c>
          <w:tcPr>
            <w:tcW w:w="74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c>
          <w:tcPr>
            <w:tcW w:w="727"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c>
          <w:tcPr>
            <w:tcW w:w="727"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สำนักนโยบายและยุทธศาสตร์</w:t>
            </w:r>
          </w:p>
        </w:tc>
      </w:tr>
      <w:tr w:rsidR="003609A7" w:rsidRPr="00F939E9" w:rsidTr="00F939E9">
        <w:tc>
          <w:tcPr>
            <w:tcW w:w="430" w:type="pct"/>
            <w:vMerge/>
            <w:tcBorders>
              <w:left w:val="single" w:sz="18" w:space="0" w:color="auto"/>
              <w:bottom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920" w:type="pct"/>
            <w:tcBorders>
              <w:bottom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727" w:type="pct"/>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สำนักงานเขตบริการสุขภาพ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 xml:space="preserve">สำนักตรวจและประเมินผล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สำนักบริหารการสาธารณสุข</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สถาบันรองรับคุณภาพ</w:t>
            </w:r>
            <w:r w:rsidRPr="00F939E9">
              <w:rPr>
                <w:rFonts w:ascii="TH SarabunIT๙" w:hAnsi="TH SarabunIT๙" w:cs="TH SarabunIT๙"/>
                <w:spacing w:val="-8"/>
                <w:sz w:val="32"/>
                <w:szCs w:val="32"/>
                <w:cs/>
              </w:rPr>
              <w:t>สถานพยาบาล(องค์การมหาชน)</w:t>
            </w:r>
          </w:p>
        </w:tc>
        <w:tc>
          <w:tcPr>
            <w:tcW w:w="727"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สำนักงานเขตบริการสุขภาพ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 xml:space="preserve">สำนักตรวจและประเมินผล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สำนักบริหารการสาธารณสุข</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สถาบันรองรับคุณภาพ</w:t>
            </w:r>
            <w:r w:rsidRPr="00F939E9">
              <w:rPr>
                <w:rFonts w:ascii="TH SarabunIT๙" w:hAnsi="TH SarabunIT๙" w:cs="TH SarabunIT๙"/>
                <w:spacing w:val="-8"/>
                <w:sz w:val="32"/>
                <w:szCs w:val="32"/>
                <w:cs/>
              </w:rPr>
              <w:t>สถานพยาบาล(องค์การมหาชน)</w:t>
            </w:r>
          </w:p>
        </w:tc>
        <w:tc>
          <w:tcPr>
            <w:tcW w:w="742"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สำนักงานเขตบริการสุขภาพ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 xml:space="preserve">สำนักตรวจและประเมินผล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สำนักบริหารการสาธารณสุข</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สถาบันรองรับคุณภาพ</w:t>
            </w:r>
            <w:r w:rsidRPr="00F939E9">
              <w:rPr>
                <w:rFonts w:ascii="TH SarabunIT๙" w:hAnsi="TH SarabunIT๙" w:cs="TH SarabunIT๙"/>
                <w:spacing w:val="-8"/>
                <w:sz w:val="32"/>
                <w:szCs w:val="32"/>
                <w:cs/>
              </w:rPr>
              <w:t>สถานพยาบาล(องค์การมหาชน)</w:t>
            </w:r>
          </w:p>
        </w:tc>
        <w:tc>
          <w:tcPr>
            <w:tcW w:w="727" w:type="pct"/>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สำนักงานเขตบริการสุขภาพ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 xml:space="preserve">สำนักตรวจและประเมินผล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สำนักบริหารการสาธารณสุข</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สถาบันรองรับคุณภาพ</w:t>
            </w:r>
            <w:r w:rsidRPr="00F939E9">
              <w:rPr>
                <w:rFonts w:ascii="TH SarabunIT๙" w:hAnsi="TH SarabunIT๙" w:cs="TH SarabunIT๙"/>
                <w:spacing w:val="-8"/>
                <w:sz w:val="32"/>
                <w:szCs w:val="32"/>
                <w:cs/>
              </w:rPr>
              <w:t>สถานพยาบาล(องค์การมหาชน)</w:t>
            </w:r>
          </w:p>
        </w:tc>
        <w:tc>
          <w:tcPr>
            <w:tcW w:w="727" w:type="pct"/>
            <w:tcBorders>
              <w:bottom w:val="single" w:sz="18" w:space="0" w:color="auto"/>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สำนักงานเขตบริการสุขภาพ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 xml:space="preserve">สำนักตรวจและประเมินผล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สำนักบริหารการสาธารณสุข</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สถาบันรองรับคุณภาพ</w:t>
            </w:r>
            <w:r w:rsidRPr="00F939E9">
              <w:rPr>
                <w:rFonts w:ascii="TH SarabunIT๙" w:hAnsi="TH SarabunIT๙" w:cs="TH SarabunIT๙"/>
                <w:spacing w:val="-8"/>
                <w:sz w:val="32"/>
                <w:szCs w:val="32"/>
                <w:cs/>
              </w:rPr>
              <w:t>สถานพยาบาล(องค์การมหาชน)</w:t>
            </w:r>
          </w:p>
        </w:tc>
      </w:tr>
      <w:tr w:rsidR="003609A7" w:rsidRPr="00F939E9" w:rsidTr="00F939E9">
        <w:trPr>
          <w:trHeight w:val="390"/>
        </w:trPr>
        <w:tc>
          <w:tcPr>
            <w:tcW w:w="430" w:type="pct"/>
            <w:vMerge w:val="restart"/>
            <w:tcBorders>
              <w:left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2. โครงการพัฒนาเขตเศรษฐกิจพิเศษและสุขภาพแรงงานข้ามชาติ (</w:t>
            </w:r>
            <w:r w:rsidRPr="00F939E9">
              <w:rPr>
                <w:rFonts w:ascii="TH SarabunIT๙" w:hAnsi="TH SarabunIT๙" w:cs="TH SarabunIT๙"/>
                <w:b/>
                <w:bCs/>
                <w:sz w:val="32"/>
                <w:szCs w:val="32"/>
              </w:rPr>
              <w:t>Migrant Health)</w:t>
            </w:r>
          </w:p>
        </w:tc>
        <w:tc>
          <w:tcPr>
            <w:tcW w:w="4570" w:type="pct"/>
            <w:gridSpan w:val="6"/>
            <w:tcBorders>
              <w:bottom w:val="single" w:sz="4" w:space="0" w:color="auto"/>
              <w:right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r w:rsidRPr="00F939E9">
              <w:rPr>
                <w:rFonts w:ascii="TH SarabunIT๙" w:hAnsi="TH SarabunIT๙" w:cs="TH SarabunIT๙" w:hint="cs"/>
                <w:b/>
                <w:bCs/>
                <w:sz w:val="32"/>
                <w:szCs w:val="32"/>
                <w:cs/>
              </w:rPr>
              <w:t xml:space="preserve">ระยะ 5 ปี </w:t>
            </w:r>
            <w:r w:rsidRPr="00F939E9">
              <w:rPr>
                <w:rFonts w:ascii="TH SarabunIT๙" w:hAnsi="TH SarabunIT๙" w:cs="TH SarabunIT๙"/>
                <w:b/>
                <w:bCs/>
                <w:sz w:val="32"/>
                <w:szCs w:val="32"/>
              </w:rPr>
              <w:t xml:space="preserve">: </w:t>
            </w:r>
            <w:r w:rsidRPr="00F939E9">
              <w:rPr>
                <w:rFonts w:ascii="TH SarabunIT๙" w:hAnsi="TH SarabunIT๙" w:cs="TH SarabunIT๙" w:hint="cs"/>
                <w:sz w:val="32"/>
                <w:szCs w:val="32"/>
                <w:cs/>
              </w:rPr>
              <w:t>พัฒนาโครงสร้างพื้นฐานและศักยภาพของระบบบริการ ป้องกันควบคุมโรค และคุ้มครองผู้บริโภคด้านผลิตภัณฑ์สุขภาพให้สามารถรองรับการเกิดเขตพัฒนาเศรษฐกิจพิเศษ</w:t>
            </w:r>
          </w:p>
        </w:tc>
      </w:tr>
      <w:tr w:rsidR="000821C4" w:rsidRPr="00F939E9" w:rsidTr="00F939E9">
        <w:trPr>
          <w:trHeight w:val="1268"/>
        </w:trPr>
        <w:tc>
          <w:tcPr>
            <w:tcW w:w="430" w:type="pct"/>
            <w:vMerge/>
            <w:tcBorders>
              <w:left w:val="single" w:sz="18" w:space="0" w:color="auto"/>
            </w:tcBorders>
            <w:vAlign w:val="center"/>
          </w:tcPr>
          <w:p w:rsidR="000821C4" w:rsidRPr="00F939E9" w:rsidRDefault="000821C4" w:rsidP="00F939E9">
            <w:pPr>
              <w:spacing w:after="0" w:line="240" w:lineRule="auto"/>
              <w:jc w:val="center"/>
              <w:rPr>
                <w:rFonts w:ascii="TH SarabunIT๙" w:hAnsi="TH SarabunIT๙" w:cs="TH SarabunIT๙"/>
                <w:b/>
                <w:bCs/>
                <w:sz w:val="32"/>
                <w:szCs w:val="32"/>
              </w:rPr>
            </w:pPr>
          </w:p>
        </w:tc>
        <w:tc>
          <w:tcPr>
            <w:tcW w:w="920" w:type="pct"/>
            <w:tcBorders>
              <w:top w:val="single" w:sz="4" w:space="0" w:color="auto"/>
              <w:bottom w:val="dotted" w:sz="4" w:space="0" w:color="auto"/>
            </w:tcBorders>
          </w:tcPr>
          <w:p w:rsidR="000821C4" w:rsidRPr="00F939E9" w:rsidRDefault="000821C4" w:rsidP="00F939E9">
            <w:pPr>
              <w:spacing w:after="0" w:line="240" w:lineRule="auto"/>
              <w:rPr>
                <w:rFonts w:ascii="TH SarabunIT๙" w:hAnsi="TH SarabunIT๙" w:cs="TH SarabunIT๙"/>
                <w:b/>
                <w:bCs/>
                <w:sz w:val="32"/>
                <w:szCs w:val="32"/>
                <w:cs/>
              </w:rPr>
            </w:pPr>
            <w:r w:rsidRPr="00F939E9">
              <w:rPr>
                <w:rFonts w:ascii="TH SarabunIT๙" w:hAnsi="TH SarabunIT๙" w:cs="TH SarabunIT๙" w:hint="cs"/>
                <w:b/>
                <w:bCs/>
                <w:sz w:val="32"/>
                <w:szCs w:val="32"/>
                <w:cs/>
              </w:rPr>
              <w:t>เป้าหมายภาพรวม</w:t>
            </w:r>
          </w:p>
          <w:p w:rsidR="000821C4" w:rsidRPr="00F939E9" w:rsidRDefault="000821C4" w:rsidP="00F939E9">
            <w:pPr>
              <w:spacing w:after="0" w:line="240" w:lineRule="auto"/>
              <w:rPr>
                <w:rFonts w:ascii="TH SarabunIT๙" w:hAnsi="TH SarabunIT๙" w:cs="TH SarabunIT๙"/>
                <w:b/>
                <w:bCs/>
                <w:sz w:val="32"/>
                <w:szCs w:val="32"/>
                <w:u w:val="single"/>
                <w:cs/>
              </w:rPr>
            </w:pPr>
          </w:p>
        </w:tc>
        <w:tc>
          <w:tcPr>
            <w:tcW w:w="727" w:type="pct"/>
            <w:tcBorders>
              <w:top w:val="single" w:sz="4" w:space="0" w:color="auto"/>
              <w:bottom w:val="dotted" w:sz="4" w:space="0" w:color="auto"/>
            </w:tcBorders>
          </w:tcPr>
          <w:p w:rsidR="000821C4" w:rsidRPr="00F939E9" w:rsidDel="00EF5ED7" w:rsidRDefault="000821C4"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จังหวัดสระแก้ว สงขลา ตาก</w:t>
            </w:r>
          </w:p>
        </w:tc>
        <w:tc>
          <w:tcPr>
            <w:tcW w:w="727" w:type="pct"/>
            <w:tcBorders>
              <w:top w:val="single" w:sz="4" w:space="0" w:color="auto"/>
              <w:bottom w:val="dotted" w:sz="4" w:space="0" w:color="auto"/>
            </w:tcBorders>
          </w:tcPr>
          <w:p w:rsidR="000821C4" w:rsidRPr="00F939E9" w:rsidDel="00EF5ED7"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จังหวัดสระแก้ว สงขลา ตาก</w:t>
            </w:r>
          </w:p>
        </w:tc>
        <w:tc>
          <w:tcPr>
            <w:tcW w:w="742" w:type="pct"/>
            <w:tcBorders>
              <w:top w:val="single" w:sz="4" w:space="0" w:color="auto"/>
              <w:bottom w:val="dotted" w:sz="4" w:space="0" w:color="auto"/>
            </w:tcBorders>
          </w:tcPr>
          <w:p w:rsidR="000821C4" w:rsidRPr="00F939E9" w:rsidDel="00EF5ED7"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จังหวัดตราดและมุกดาหาร</w:t>
            </w:r>
          </w:p>
        </w:tc>
        <w:tc>
          <w:tcPr>
            <w:tcW w:w="727" w:type="pct"/>
            <w:tcBorders>
              <w:top w:val="single" w:sz="4" w:space="0" w:color="auto"/>
              <w:bottom w:val="dotted" w:sz="4" w:space="0" w:color="auto"/>
            </w:tcBorders>
          </w:tcPr>
          <w:p w:rsidR="000821C4" w:rsidRPr="00F939E9" w:rsidDel="00EF5ED7"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จังหวัดตราดและมุกดาหาร</w:t>
            </w:r>
          </w:p>
        </w:tc>
        <w:tc>
          <w:tcPr>
            <w:tcW w:w="727" w:type="pct"/>
            <w:tcBorders>
              <w:top w:val="single" w:sz="4" w:space="0" w:color="auto"/>
              <w:bottom w:val="dotted" w:sz="4" w:space="0" w:color="auto"/>
              <w:right w:val="single" w:sz="18" w:space="0" w:color="auto"/>
            </w:tcBorders>
          </w:tcPr>
          <w:p w:rsidR="000821C4" w:rsidRPr="00F939E9" w:rsidDel="00EF5ED7"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จังหวัดหนองคาย นครพนม เชียงราย นราธิวาสและกาญจนบุรี</w:t>
            </w:r>
          </w:p>
        </w:tc>
      </w:tr>
      <w:tr w:rsidR="000821C4" w:rsidRPr="00F939E9" w:rsidTr="00F939E9">
        <w:tc>
          <w:tcPr>
            <w:tcW w:w="430" w:type="pct"/>
            <w:vMerge/>
            <w:tcBorders>
              <w:left w:val="single" w:sz="18" w:space="0" w:color="auto"/>
            </w:tcBorders>
          </w:tcPr>
          <w:p w:rsidR="000821C4" w:rsidRPr="00F939E9" w:rsidRDefault="000821C4" w:rsidP="00F939E9">
            <w:pPr>
              <w:spacing w:after="0" w:line="240" w:lineRule="auto"/>
              <w:rPr>
                <w:rFonts w:ascii="TH SarabunIT๙" w:hAnsi="TH SarabunIT๙" w:cs="TH SarabunIT๙"/>
                <w:b/>
                <w:bCs/>
                <w:sz w:val="32"/>
                <w:szCs w:val="32"/>
                <w:cs/>
              </w:rPr>
            </w:pPr>
          </w:p>
        </w:tc>
        <w:tc>
          <w:tcPr>
            <w:tcW w:w="920" w:type="pct"/>
          </w:tcPr>
          <w:p w:rsidR="000821C4" w:rsidRPr="00F939E9" w:rsidRDefault="000821C4"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t xml:space="preserve"> (6 Building Blocks)</w:t>
            </w:r>
          </w:p>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b/>
                <w:bCs/>
                <w:sz w:val="32"/>
                <w:szCs w:val="32"/>
              </w:rPr>
              <w:t>Service Delivery</w:t>
            </w:r>
          </w:p>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hint="cs"/>
                <w:sz w:val="32"/>
                <w:szCs w:val="32"/>
                <w:cs/>
              </w:rPr>
              <w:t>พัฒนาโครงสร้างพื้นฐานหน่วยบริการ</w:t>
            </w:r>
          </w:p>
          <w:p w:rsidR="000821C4" w:rsidRPr="00F939E9" w:rsidRDefault="000821C4"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hint="cs"/>
                <w:sz w:val="32"/>
                <w:szCs w:val="32"/>
                <w:cs/>
              </w:rPr>
              <w:t xml:space="preserve">พัฒนาด่านคร.และอย. </w:t>
            </w:r>
          </w:p>
          <w:p w:rsidR="000821C4" w:rsidRPr="00F939E9" w:rsidRDefault="000821C4"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3.</w:t>
            </w:r>
            <w:r w:rsidRPr="00F939E9">
              <w:rPr>
                <w:rFonts w:ascii="TH SarabunIT๙" w:hAnsi="TH SarabunIT๙" w:cs="TH SarabunIT๙" w:hint="cs"/>
                <w:sz w:val="32"/>
                <w:szCs w:val="32"/>
                <w:cs/>
              </w:rPr>
              <w:t>จัดตั้ง</w:t>
            </w:r>
            <w:r w:rsidRPr="00F939E9">
              <w:rPr>
                <w:rFonts w:ascii="TH SarabunIT๙" w:hAnsi="TH SarabunIT๙" w:cs="TH SarabunIT๙"/>
                <w:sz w:val="32"/>
                <w:szCs w:val="32"/>
                <w:cs/>
              </w:rPr>
              <w:t xml:space="preserve">คลินิกอาชีวเวชศาสตร์และเวชกรรมสิ่งแวดล้อม </w:t>
            </w:r>
          </w:p>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4.</w:t>
            </w:r>
            <w:r w:rsidRPr="00F939E9">
              <w:rPr>
                <w:rFonts w:ascii="TH SarabunIT๙" w:hAnsi="TH SarabunIT๙" w:cs="TH SarabunIT๙" w:hint="cs"/>
                <w:sz w:val="32"/>
                <w:szCs w:val="32"/>
                <w:cs/>
              </w:rPr>
              <w:t>จัดตั้ง</w:t>
            </w:r>
            <w:r w:rsidRPr="00F939E9">
              <w:rPr>
                <w:rFonts w:ascii="TH SarabunIT๙" w:hAnsi="TH SarabunIT๙" w:cs="TH SarabunIT๙"/>
                <w:sz w:val="32"/>
                <w:szCs w:val="32"/>
                <w:cs/>
              </w:rPr>
              <w:t>คลินิกเวชศาสตร์การเดินทางและท่องเที่ยว</w:t>
            </w:r>
          </w:p>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5.</w:t>
            </w:r>
            <w:r w:rsidRPr="00F939E9">
              <w:rPr>
                <w:rFonts w:ascii="TH SarabunIT๙" w:hAnsi="TH SarabunIT๙" w:cs="TH SarabunIT๙" w:hint="cs"/>
                <w:sz w:val="32"/>
                <w:szCs w:val="32"/>
                <w:cs/>
              </w:rPr>
              <w:t>เพิ่มประสิทธิภาพระบบการป้องกัน ควบคุมโรคและภัยสุขภาพ  ระบบส่งต่อผู้ป่วย รวมทั้งเตรียมความพร้อมรองรับภาวะฉุกเฉินและคุ้มครองผู้บริโภคด้านผลิตภัณฑ์ในเขตพัฒนาเศรษฐกิจพิเศษ</w:t>
            </w:r>
          </w:p>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6.</w:t>
            </w:r>
            <w:r w:rsidRPr="00F939E9">
              <w:rPr>
                <w:rFonts w:ascii="TH SarabunIT๙" w:hAnsi="TH SarabunIT๙" w:cs="TH SarabunIT๙" w:hint="cs"/>
                <w:sz w:val="32"/>
                <w:szCs w:val="32"/>
                <w:cs/>
              </w:rPr>
              <w:t>สำรวจสภาวะสุขภาพของแรงงานไทย และแรงงานต่างด้าวในเขตพัฒนาเศรษฐกิจพิเศษ 10 จังหวัด</w:t>
            </w:r>
          </w:p>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7.</w:t>
            </w:r>
            <w:r w:rsidRPr="00F939E9">
              <w:rPr>
                <w:rFonts w:ascii="TH SarabunIT๙" w:hAnsi="TH SarabunIT๙" w:cs="TH SarabunIT๙"/>
                <w:sz w:val="32"/>
                <w:szCs w:val="32"/>
                <w:cs/>
              </w:rPr>
              <w:t>ประเมินความเสี่ยงทางสุขภาพประชากรและสิ่งแวดล้อมในพื้นที่เขตพัฒนาเศรษฐกิจพิเศษก่อนและหลังมีนิคมอุตสาหกรรม</w:t>
            </w:r>
          </w:p>
        </w:tc>
        <w:tc>
          <w:tcPr>
            <w:tcW w:w="727" w:type="pct"/>
          </w:tcPr>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hint="cs"/>
                <w:sz w:val="32"/>
                <w:szCs w:val="32"/>
                <w:cs/>
              </w:rPr>
              <w:t xml:space="preserve"> แห่ง</w:t>
            </w: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5 </w:t>
            </w:r>
            <w:r w:rsidRPr="00F939E9">
              <w:rPr>
                <w:rFonts w:ascii="TH SarabunIT๙" w:hAnsi="TH SarabunIT๙" w:cs="TH SarabunIT๙" w:hint="cs"/>
                <w:sz w:val="32"/>
                <w:szCs w:val="32"/>
                <w:cs/>
              </w:rPr>
              <w:t>ด่าน</w:t>
            </w:r>
          </w:p>
          <w:p w:rsidR="000821C4" w:rsidRPr="00F939E9" w:rsidRDefault="000821C4"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5 </w:t>
            </w:r>
            <w:r w:rsidRPr="00F939E9">
              <w:rPr>
                <w:rFonts w:ascii="TH SarabunIT๙" w:hAnsi="TH SarabunIT๙" w:cs="TH SarabunIT๙" w:hint="cs"/>
                <w:sz w:val="32"/>
                <w:szCs w:val="32"/>
                <w:cs/>
              </w:rPr>
              <w:t>แห่ง</w:t>
            </w: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6 </w:t>
            </w:r>
            <w:r w:rsidRPr="00F939E9">
              <w:rPr>
                <w:rFonts w:ascii="TH SarabunIT๙" w:hAnsi="TH SarabunIT๙" w:cs="TH SarabunIT๙" w:hint="cs"/>
                <w:sz w:val="32"/>
                <w:szCs w:val="32"/>
                <w:cs/>
              </w:rPr>
              <w:t>แห่ง</w:t>
            </w: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ดำเนินการ</w:t>
            </w: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จังหวัด สระแก้ว ตาก สงขลา</w:t>
            </w:r>
          </w:p>
        </w:tc>
        <w:tc>
          <w:tcPr>
            <w:tcW w:w="727" w:type="pct"/>
            <w:shd w:val="clear" w:color="auto" w:fill="auto"/>
          </w:tcPr>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7</w:t>
            </w:r>
            <w:r w:rsidRPr="00F939E9">
              <w:rPr>
                <w:rFonts w:ascii="TH SarabunIT๙" w:hAnsi="TH SarabunIT๙" w:cs="TH SarabunIT๙" w:hint="cs"/>
                <w:sz w:val="32"/>
                <w:szCs w:val="32"/>
                <w:cs/>
              </w:rPr>
              <w:t xml:space="preserve"> แห่ง</w:t>
            </w: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7 </w:t>
            </w:r>
            <w:r w:rsidRPr="00F939E9">
              <w:rPr>
                <w:rFonts w:ascii="TH SarabunIT๙" w:hAnsi="TH SarabunIT๙" w:cs="TH SarabunIT๙" w:hint="cs"/>
                <w:sz w:val="32"/>
                <w:szCs w:val="32"/>
                <w:cs/>
              </w:rPr>
              <w:t>ด่าน</w:t>
            </w:r>
          </w:p>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5 </w:t>
            </w:r>
            <w:r w:rsidRPr="00F939E9">
              <w:rPr>
                <w:rFonts w:ascii="TH SarabunIT๙" w:hAnsi="TH SarabunIT๙" w:cs="TH SarabunIT๙" w:hint="cs"/>
                <w:sz w:val="32"/>
                <w:szCs w:val="32"/>
                <w:cs/>
              </w:rPr>
              <w:t>แห่ง</w:t>
            </w: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พัฒนาต่อเนื่อง</w:t>
            </w: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ดำเนินการ</w:t>
            </w: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cs/>
              </w:rPr>
            </w:pPr>
          </w:p>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ดำเนินการ</w:t>
            </w: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พัฒนาต่อเนื่อง</w:t>
            </w:r>
          </w:p>
        </w:tc>
        <w:tc>
          <w:tcPr>
            <w:tcW w:w="742" w:type="pct"/>
            <w:shd w:val="clear" w:color="auto" w:fill="auto"/>
          </w:tcPr>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hint="cs"/>
                <w:sz w:val="32"/>
                <w:szCs w:val="32"/>
                <w:cs/>
              </w:rPr>
              <w:t xml:space="preserve"> แห่ง</w:t>
            </w: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7 </w:t>
            </w:r>
            <w:r w:rsidRPr="00F939E9">
              <w:rPr>
                <w:rFonts w:ascii="TH SarabunIT๙" w:hAnsi="TH SarabunIT๙" w:cs="TH SarabunIT๙" w:hint="cs"/>
                <w:sz w:val="32"/>
                <w:szCs w:val="32"/>
                <w:cs/>
              </w:rPr>
              <w:t>ด่าน</w:t>
            </w:r>
          </w:p>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4 </w:t>
            </w:r>
            <w:r w:rsidRPr="00F939E9">
              <w:rPr>
                <w:rFonts w:ascii="TH SarabunIT๙" w:hAnsi="TH SarabunIT๙" w:cs="TH SarabunIT๙" w:hint="cs"/>
                <w:sz w:val="32"/>
                <w:szCs w:val="32"/>
                <w:cs/>
              </w:rPr>
              <w:t>แห่ง</w:t>
            </w: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พัฒนาต่อเนื่อง</w:t>
            </w: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ดำเนินการ</w:t>
            </w: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จังหวัด มุกดาหาร ตราด</w:t>
            </w: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cs/>
              </w:rPr>
            </w:pPr>
          </w:p>
          <w:p w:rsidR="000821C4" w:rsidRPr="00F939E9" w:rsidRDefault="000821C4" w:rsidP="00F939E9">
            <w:pPr>
              <w:spacing w:after="0" w:line="240" w:lineRule="auto"/>
              <w:rPr>
                <w:rFonts w:ascii="TH SarabunIT๙" w:hAnsi="TH SarabunIT๙" w:cs="TH SarabunIT๙"/>
                <w:sz w:val="32"/>
                <w:szCs w:val="32"/>
                <w:cs/>
              </w:rPr>
            </w:pPr>
          </w:p>
        </w:tc>
        <w:tc>
          <w:tcPr>
            <w:tcW w:w="727" w:type="pct"/>
          </w:tcPr>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hint="cs"/>
                <w:sz w:val="32"/>
                <w:szCs w:val="32"/>
                <w:cs/>
              </w:rPr>
              <w:t xml:space="preserve"> แห่ง</w:t>
            </w: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7 </w:t>
            </w:r>
            <w:r w:rsidRPr="00F939E9">
              <w:rPr>
                <w:rFonts w:ascii="TH SarabunIT๙" w:hAnsi="TH SarabunIT๙" w:cs="TH SarabunIT๙" w:hint="cs"/>
                <w:sz w:val="32"/>
                <w:szCs w:val="32"/>
                <w:cs/>
              </w:rPr>
              <w:t>ด่าน</w:t>
            </w:r>
          </w:p>
          <w:p w:rsidR="000821C4" w:rsidRPr="00F939E9" w:rsidRDefault="000821C4"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7 </w:t>
            </w:r>
            <w:r w:rsidRPr="00F939E9">
              <w:rPr>
                <w:rFonts w:ascii="TH SarabunIT๙" w:hAnsi="TH SarabunIT๙" w:cs="TH SarabunIT๙" w:hint="cs"/>
                <w:sz w:val="32"/>
                <w:szCs w:val="32"/>
                <w:cs/>
              </w:rPr>
              <w:t>แห่ง</w:t>
            </w: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พัฒนาต่อเนื่อง</w:t>
            </w: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ดำเนินการ</w:t>
            </w: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พัฒนาต่อเนื่อง</w:t>
            </w:r>
          </w:p>
        </w:tc>
        <w:tc>
          <w:tcPr>
            <w:tcW w:w="727" w:type="pct"/>
            <w:tcBorders>
              <w:right w:val="single" w:sz="18" w:space="0" w:color="auto"/>
            </w:tcBorders>
          </w:tcPr>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4</w:t>
            </w:r>
            <w:r w:rsidRPr="00F939E9">
              <w:rPr>
                <w:rFonts w:ascii="TH SarabunIT๙" w:hAnsi="TH SarabunIT๙" w:cs="TH SarabunIT๙" w:hint="cs"/>
                <w:sz w:val="32"/>
                <w:szCs w:val="32"/>
                <w:cs/>
              </w:rPr>
              <w:t xml:space="preserve"> แห่ง</w:t>
            </w: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6 </w:t>
            </w:r>
            <w:r w:rsidRPr="00F939E9">
              <w:rPr>
                <w:rFonts w:ascii="TH SarabunIT๙" w:hAnsi="TH SarabunIT๙" w:cs="TH SarabunIT๙" w:hint="cs"/>
                <w:sz w:val="32"/>
                <w:szCs w:val="32"/>
                <w:cs/>
              </w:rPr>
              <w:t>ด่าน</w:t>
            </w:r>
          </w:p>
          <w:p w:rsidR="000821C4" w:rsidRPr="00F939E9" w:rsidRDefault="000821C4"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hint="cs"/>
                <w:sz w:val="32"/>
                <w:szCs w:val="32"/>
                <w:cs/>
              </w:rPr>
              <w:t>แห่ง</w:t>
            </w: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พัฒนาต่อเนื่อง</w:t>
            </w: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ดำเนินการ</w:t>
            </w: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5 </w:t>
            </w:r>
            <w:r w:rsidRPr="00F939E9">
              <w:rPr>
                <w:rFonts w:ascii="TH SarabunIT๙" w:hAnsi="TH SarabunIT๙" w:cs="TH SarabunIT๙"/>
                <w:sz w:val="32"/>
                <w:szCs w:val="32"/>
                <w:cs/>
              </w:rPr>
              <w:t>จังหวัด เชียงราย กาญจนบุรี นครพนม นราธิวาส หนองคาย</w:t>
            </w:r>
          </w:p>
        </w:tc>
      </w:tr>
      <w:tr w:rsidR="000821C4" w:rsidRPr="00F939E9" w:rsidTr="00F939E9">
        <w:tc>
          <w:tcPr>
            <w:tcW w:w="430" w:type="pct"/>
            <w:vMerge/>
            <w:tcBorders>
              <w:left w:val="single" w:sz="18" w:space="0" w:color="auto"/>
            </w:tcBorders>
          </w:tcPr>
          <w:p w:rsidR="000821C4" w:rsidRPr="00F939E9" w:rsidRDefault="000821C4" w:rsidP="00F939E9">
            <w:pPr>
              <w:spacing w:after="0" w:line="240" w:lineRule="auto"/>
              <w:rPr>
                <w:rFonts w:ascii="TH SarabunIT๙" w:hAnsi="TH SarabunIT๙" w:cs="TH SarabunIT๙"/>
                <w:sz w:val="32"/>
                <w:szCs w:val="32"/>
              </w:rPr>
            </w:pPr>
          </w:p>
        </w:tc>
        <w:tc>
          <w:tcPr>
            <w:tcW w:w="920" w:type="pct"/>
          </w:tcPr>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b/>
                <w:bCs/>
                <w:sz w:val="32"/>
                <w:szCs w:val="32"/>
              </w:rPr>
              <w:t>Health Workforce</w:t>
            </w:r>
          </w:p>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hint="cs"/>
                <w:sz w:val="32"/>
                <w:szCs w:val="32"/>
                <w:cs/>
              </w:rPr>
              <w:t xml:space="preserve">แพทย์อาชีวเวชศาสตร์ (หลักสูตร 3 ปี และหลักสูตร 2 เดือน) </w:t>
            </w:r>
          </w:p>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2.</w:t>
            </w:r>
            <w:r w:rsidRPr="00F939E9">
              <w:rPr>
                <w:rFonts w:ascii="TH SarabunIT๙" w:hAnsi="TH SarabunIT๙" w:cs="TH SarabunIT๙" w:hint="cs"/>
                <w:sz w:val="32"/>
                <w:szCs w:val="32"/>
                <w:cs/>
              </w:rPr>
              <w:t xml:space="preserve">พยาบาลอาชีวอนามัย (หลักสูตร 4 เดือน และหลักสูตร 60 ชั่วโมง) </w:t>
            </w:r>
          </w:p>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3.</w:t>
            </w:r>
            <w:r w:rsidRPr="00F939E9">
              <w:rPr>
                <w:rFonts w:ascii="TH SarabunIT๙" w:hAnsi="TH SarabunIT๙" w:cs="TH SarabunIT๙" w:hint="cs"/>
                <w:sz w:val="32"/>
                <w:szCs w:val="32"/>
                <w:cs/>
              </w:rPr>
              <w:t>แพทย์เวชศาสตร์การเดินทาง (หลักสูตร 3 ปี)</w:t>
            </w:r>
          </w:p>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4.</w:t>
            </w:r>
            <w:r w:rsidRPr="00F939E9">
              <w:rPr>
                <w:rFonts w:ascii="TH SarabunIT๙" w:hAnsi="TH SarabunIT๙" w:cs="TH SarabunIT๙" w:hint="cs"/>
                <w:sz w:val="32"/>
                <w:szCs w:val="32"/>
                <w:cs/>
              </w:rPr>
              <w:t>พยาบาลเวชศาสตร์การเดินทาง (หลักสูตร 1 เดือน)</w:t>
            </w:r>
          </w:p>
          <w:p w:rsidR="000821C4" w:rsidRPr="00F939E9" w:rsidRDefault="000821C4" w:rsidP="00F939E9">
            <w:pPr>
              <w:spacing w:after="0" w:line="240" w:lineRule="auto"/>
              <w:rPr>
                <w:rFonts w:ascii="TH SarabunIT๙" w:hAnsi="TH SarabunIT๙" w:cs="TH SarabunIT๙"/>
                <w:sz w:val="32"/>
                <w:szCs w:val="32"/>
              </w:rPr>
            </w:pPr>
          </w:p>
        </w:tc>
        <w:tc>
          <w:tcPr>
            <w:tcW w:w="727" w:type="pct"/>
          </w:tcPr>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55 </w:t>
            </w:r>
            <w:r w:rsidRPr="00F939E9">
              <w:rPr>
                <w:rFonts w:ascii="TH SarabunIT๙" w:hAnsi="TH SarabunIT๙" w:cs="TH SarabunIT๙" w:hint="cs"/>
                <w:sz w:val="32"/>
                <w:szCs w:val="32"/>
                <w:cs/>
              </w:rPr>
              <w:t>คน</w:t>
            </w: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24 </w:t>
            </w:r>
            <w:r w:rsidRPr="00F939E9">
              <w:rPr>
                <w:rFonts w:ascii="TH SarabunIT๙" w:hAnsi="TH SarabunIT๙" w:cs="TH SarabunIT๙" w:hint="cs"/>
                <w:sz w:val="32"/>
                <w:szCs w:val="32"/>
                <w:cs/>
              </w:rPr>
              <w:t>คน</w:t>
            </w: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5 </w:t>
            </w:r>
            <w:r w:rsidRPr="00F939E9">
              <w:rPr>
                <w:rFonts w:ascii="TH SarabunIT๙" w:hAnsi="TH SarabunIT๙" w:cs="TH SarabunIT๙" w:hint="cs"/>
                <w:sz w:val="32"/>
                <w:szCs w:val="32"/>
                <w:cs/>
              </w:rPr>
              <w:t>คน</w:t>
            </w: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15 </w:t>
            </w:r>
            <w:r w:rsidRPr="00F939E9">
              <w:rPr>
                <w:rFonts w:ascii="TH SarabunIT๙" w:hAnsi="TH SarabunIT๙" w:cs="TH SarabunIT๙" w:hint="cs"/>
                <w:sz w:val="32"/>
                <w:szCs w:val="32"/>
                <w:cs/>
              </w:rPr>
              <w:t>คน</w:t>
            </w:r>
          </w:p>
        </w:tc>
        <w:tc>
          <w:tcPr>
            <w:tcW w:w="727" w:type="pct"/>
            <w:shd w:val="clear" w:color="auto" w:fill="auto"/>
          </w:tcPr>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55 </w:t>
            </w:r>
            <w:r w:rsidRPr="00F939E9">
              <w:rPr>
                <w:rFonts w:ascii="TH SarabunIT๙" w:hAnsi="TH SarabunIT๙" w:cs="TH SarabunIT๙" w:hint="cs"/>
                <w:sz w:val="32"/>
                <w:szCs w:val="32"/>
                <w:cs/>
              </w:rPr>
              <w:t>คน</w:t>
            </w: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24 </w:t>
            </w:r>
            <w:r w:rsidRPr="00F939E9">
              <w:rPr>
                <w:rFonts w:ascii="TH SarabunIT๙" w:hAnsi="TH SarabunIT๙" w:cs="TH SarabunIT๙" w:hint="cs"/>
                <w:sz w:val="32"/>
                <w:szCs w:val="32"/>
                <w:cs/>
              </w:rPr>
              <w:t>คน</w:t>
            </w: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5 </w:t>
            </w:r>
            <w:r w:rsidRPr="00F939E9">
              <w:rPr>
                <w:rFonts w:ascii="TH SarabunIT๙" w:hAnsi="TH SarabunIT๙" w:cs="TH SarabunIT๙" w:hint="cs"/>
                <w:sz w:val="32"/>
                <w:szCs w:val="32"/>
                <w:cs/>
              </w:rPr>
              <w:t>คน</w:t>
            </w: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15 </w:t>
            </w:r>
            <w:r w:rsidRPr="00F939E9">
              <w:rPr>
                <w:rFonts w:ascii="TH SarabunIT๙" w:hAnsi="TH SarabunIT๙" w:cs="TH SarabunIT๙" w:hint="cs"/>
                <w:sz w:val="32"/>
                <w:szCs w:val="32"/>
                <w:cs/>
              </w:rPr>
              <w:t>คน</w:t>
            </w:r>
          </w:p>
        </w:tc>
        <w:tc>
          <w:tcPr>
            <w:tcW w:w="742" w:type="pct"/>
            <w:shd w:val="clear" w:color="auto" w:fill="auto"/>
          </w:tcPr>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55 </w:t>
            </w:r>
            <w:r w:rsidRPr="00F939E9">
              <w:rPr>
                <w:rFonts w:ascii="TH SarabunIT๙" w:hAnsi="TH SarabunIT๙" w:cs="TH SarabunIT๙" w:hint="cs"/>
                <w:sz w:val="32"/>
                <w:szCs w:val="32"/>
                <w:cs/>
              </w:rPr>
              <w:t>คน</w:t>
            </w: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24 </w:t>
            </w:r>
            <w:r w:rsidRPr="00F939E9">
              <w:rPr>
                <w:rFonts w:ascii="TH SarabunIT๙" w:hAnsi="TH SarabunIT๙" w:cs="TH SarabunIT๙" w:hint="cs"/>
                <w:sz w:val="32"/>
                <w:szCs w:val="32"/>
                <w:cs/>
              </w:rPr>
              <w:t>คน</w:t>
            </w: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5 </w:t>
            </w:r>
            <w:r w:rsidRPr="00F939E9">
              <w:rPr>
                <w:rFonts w:ascii="TH SarabunIT๙" w:hAnsi="TH SarabunIT๙" w:cs="TH SarabunIT๙" w:hint="cs"/>
                <w:sz w:val="32"/>
                <w:szCs w:val="32"/>
                <w:cs/>
              </w:rPr>
              <w:t>คน</w:t>
            </w: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15 </w:t>
            </w:r>
            <w:r w:rsidRPr="00F939E9">
              <w:rPr>
                <w:rFonts w:ascii="TH SarabunIT๙" w:hAnsi="TH SarabunIT๙" w:cs="TH SarabunIT๙" w:hint="cs"/>
                <w:sz w:val="32"/>
                <w:szCs w:val="32"/>
                <w:cs/>
              </w:rPr>
              <w:t>คน</w:t>
            </w:r>
          </w:p>
        </w:tc>
        <w:tc>
          <w:tcPr>
            <w:tcW w:w="727" w:type="pct"/>
          </w:tcPr>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55 </w:t>
            </w:r>
            <w:r w:rsidRPr="00F939E9">
              <w:rPr>
                <w:rFonts w:ascii="TH SarabunIT๙" w:hAnsi="TH SarabunIT๙" w:cs="TH SarabunIT๙" w:hint="cs"/>
                <w:sz w:val="32"/>
                <w:szCs w:val="32"/>
                <w:cs/>
              </w:rPr>
              <w:t>คน</w:t>
            </w: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24 </w:t>
            </w:r>
            <w:r w:rsidRPr="00F939E9">
              <w:rPr>
                <w:rFonts w:ascii="TH SarabunIT๙" w:hAnsi="TH SarabunIT๙" w:cs="TH SarabunIT๙" w:hint="cs"/>
                <w:sz w:val="32"/>
                <w:szCs w:val="32"/>
                <w:cs/>
              </w:rPr>
              <w:t>คน</w:t>
            </w: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5 </w:t>
            </w:r>
            <w:r w:rsidRPr="00F939E9">
              <w:rPr>
                <w:rFonts w:ascii="TH SarabunIT๙" w:hAnsi="TH SarabunIT๙" w:cs="TH SarabunIT๙" w:hint="cs"/>
                <w:sz w:val="32"/>
                <w:szCs w:val="32"/>
                <w:cs/>
              </w:rPr>
              <w:t>คน</w:t>
            </w: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15 </w:t>
            </w:r>
            <w:r w:rsidRPr="00F939E9">
              <w:rPr>
                <w:rFonts w:ascii="TH SarabunIT๙" w:hAnsi="TH SarabunIT๙" w:cs="TH SarabunIT๙" w:hint="cs"/>
                <w:sz w:val="32"/>
                <w:szCs w:val="32"/>
                <w:cs/>
              </w:rPr>
              <w:t>คน</w:t>
            </w:r>
          </w:p>
        </w:tc>
        <w:tc>
          <w:tcPr>
            <w:tcW w:w="727" w:type="pct"/>
            <w:tcBorders>
              <w:right w:val="single" w:sz="18" w:space="0" w:color="auto"/>
            </w:tcBorders>
          </w:tcPr>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55 </w:t>
            </w:r>
            <w:r w:rsidRPr="00F939E9">
              <w:rPr>
                <w:rFonts w:ascii="TH SarabunIT๙" w:hAnsi="TH SarabunIT๙" w:cs="TH SarabunIT๙" w:hint="cs"/>
                <w:sz w:val="32"/>
                <w:szCs w:val="32"/>
                <w:cs/>
              </w:rPr>
              <w:t>คน</w:t>
            </w: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24 </w:t>
            </w:r>
            <w:r w:rsidRPr="00F939E9">
              <w:rPr>
                <w:rFonts w:ascii="TH SarabunIT๙" w:hAnsi="TH SarabunIT๙" w:cs="TH SarabunIT๙" w:hint="cs"/>
                <w:sz w:val="32"/>
                <w:szCs w:val="32"/>
                <w:cs/>
              </w:rPr>
              <w:t>คน</w:t>
            </w: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5 </w:t>
            </w:r>
            <w:r w:rsidRPr="00F939E9">
              <w:rPr>
                <w:rFonts w:ascii="TH SarabunIT๙" w:hAnsi="TH SarabunIT๙" w:cs="TH SarabunIT๙" w:hint="cs"/>
                <w:sz w:val="32"/>
                <w:szCs w:val="32"/>
                <w:cs/>
              </w:rPr>
              <w:t>คน</w:t>
            </w:r>
          </w:p>
          <w:p w:rsidR="000821C4" w:rsidRPr="00F939E9" w:rsidRDefault="000821C4" w:rsidP="00F939E9">
            <w:pPr>
              <w:spacing w:after="0" w:line="240" w:lineRule="auto"/>
              <w:rPr>
                <w:rFonts w:ascii="TH SarabunIT๙" w:hAnsi="TH SarabunIT๙" w:cs="TH SarabunIT๙"/>
                <w:sz w:val="32"/>
                <w:szCs w:val="32"/>
              </w:rPr>
            </w:pPr>
          </w:p>
          <w:p w:rsidR="000821C4" w:rsidRPr="00F939E9" w:rsidRDefault="000821C4"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15 </w:t>
            </w:r>
            <w:r w:rsidRPr="00F939E9">
              <w:rPr>
                <w:rFonts w:ascii="TH SarabunIT๙" w:hAnsi="TH SarabunIT๙" w:cs="TH SarabunIT๙" w:hint="cs"/>
                <w:sz w:val="32"/>
                <w:szCs w:val="32"/>
                <w:cs/>
              </w:rPr>
              <w:t>คน</w:t>
            </w:r>
          </w:p>
        </w:tc>
      </w:tr>
      <w:tr w:rsidR="000821C4" w:rsidRPr="00F939E9" w:rsidTr="00F939E9">
        <w:tc>
          <w:tcPr>
            <w:tcW w:w="430" w:type="pct"/>
            <w:vMerge/>
            <w:tcBorders>
              <w:left w:val="single" w:sz="18" w:space="0" w:color="auto"/>
            </w:tcBorders>
          </w:tcPr>
          <w:p w:rsidR="000821C4" w:rsidRPr="00F939E9" w:rsidRDefault="000821C4" w:rsidP="00F939E9">
            <w:pPr>
              <w:spacing w:after="0" w:line="240" w:lineRule="auto"/>
              <w:rPr>
                <w:rFonts w:ascii="TH SarabunIT๙" w:hAnsi="TH SarabunIT๙" w:cs="TH SarabunIT๙"/>
                <w:sz w:val="32"/>
                <w:szCs w:val="32"/>
              </w:rPr>
            </w:pPr>
          </w:p>
        </w:tc>
        <w:tc>
          <w:tcPr>
            <w:tcW w:w="920" w:type="pct"/>
          </w:tcPr>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3650" w:type="pct"/>
            <w:gridSpan w:val="5"/>
            <w:tcBorders>
              <w:right w:val="single" w:sz="18" w:space="0" w:color="auto"/>
            </w:tcBorders>
          </w:tcPr>
          <w:p w:rsidR="000821C4" w:rsidRPr="00F939E9" w:rsidRDefault="000821C4" w:rsidP="00F939E9">
            <w:pPr>
              <w:tabs>
                <w:tab w:val="left" w:pos="163"/>
              </w:tabs>
              <w:spacing w:after="0" w:line="240" w:lineRule="auto"/>
              <w:ind w:right="-27"/>
              <w:rPr>
                <w:rFonts w:ascii="TH SarabunIT๙" w:hAnsi="TH SarabunIT๙" w:cs="TH SarabunIT๙"/>
                <w:sz w:val="32"/>
                <w:szCs w:val="32"/>
              </w:rPr>
            </w:pPr>
            <w:r w:rsidRPr="00F939E9">
              <w:rPr>
                <w:rFonts w:ascii="TH SarabunIT๙" w:hAnsi="TH SarabunIT๙" w:cs="TH SarabunIT๙"/>
                <w:sz w:val="32"/>
                <w:szCs w:val="32"/>
                <w:cs/>
              </w:rPr>
              <w:t>10 จังหวัดมีฐานข้อมูล 3 ชุด</w:t>
            </w:r>
          </w:p>
          <w:p w:rsidR="000821C4" w:rsidRPr="00F939E9" w:rsidRDefault="000821C4" w:rsidP="00F939E9">
            <w:pPr>
              <w:tabs>
                <w:tab w:val="left" w:pos="163"/>
              </w:tabs>
              <w:spacing w:after="0" w:line="240" w:lineRule="auto"/>
              <w:ind w:right="-41"/>
              <w:rPr>
                <w:rFonts w:ascii="TH SarabunIT๙" w:hAnsi="TH SarabunIT๙" w:cs="TH SarabunIT๙"/>
                <w:sz w:val="32"/>
                <w:szCs w:val="32"/>
              </w:rPr>
            </w:pPr>
            <w:r w:rsidRPr="00F939E9">
              <w:rPr>
                <w:rFonts w:ascii="TH SarabunIT๙" w:hAnsi="TH SarabunIT๙" w:cs="TH SarabunIT๙"/>
                <w:sz w:val="32"/>
                <w:szCs w:val="32"/>
              </w:rPr>
              <w:t>-</w:t>
            </w:r>
            <w:r w:rsidRPr="00F939E9">
              <w:rPr>
                <w:rFonts w:ascii="TH SarabunIT๙" w:hAnsi="TH SarabunIT๙" w:cs="TH SarabunIT๙"/>
                <w:sz w:val="32"/>
                <w:szCs w:val="32"/>
                <w:cs/>
              </w:rPr>
              <w:t>แผนที่สถานประกอบการที่จดทะเบียนกับกรมโรงงานฯทุกแห่ง รวมทั้งสถานประกอบการอื่นที่มีความเสี่ยง 1 ระบบ</w:t>
            </w:r>
          </w:p>
          <w:p w:rsidR="000821C4" w:rsidRPr="00F939E9" w:rsidRDefault="000821C4" w:rsidP="00F939E9">
            <w:pPr>
              <w:tabs>
                <w:tab w:val="left" w:pos="163"/>
              </w:tabs>
              <w:spacing w:after="0" w:line="240" w:lineRule="auto"/>
              <w:rPr>
                <w:rFonts w:ascii="TH SarabunIT๙" w:hAnsi="TH SarabunIT๙" w:cs="TH SarabunIT๙"/>
                <w:sz w:val="32"/>
                <w:szCs w:val="32"/>
              </w:rPr>
            </w:pPr>
            <w:r w:rsidRPr="00F939E9">
              <w:rPr>
                <w:rFonts w:ascii="TH SarabunIT๙" w:hAnsi="TH SarabunIT๙" w:cs="TH SarabunIT๙"/>
                <w:sz w:val="32"/>
                <w:szCs w:val="32"/>
              </w:rPr>
              <w:t>-</w:t>
            </w:r>
            <w:r w:rsidRPr="00F939E9">
              <w:rPr>
                <w:rFonts w:ascii="TH SarabunIT๙" w:hAnsi="TH SarabunIT๙" w:cs="TH SarabunIT๙"/>
                <w:sz w:val="32"/>
                <w:szCs w:val="32"/>
                <w:cs/>
              </w:rPr>
              <w:t>ฐานข้อมูลภาวะหรือโรคที่เกิดจากการประกอบอาชีพและสิ่งแวดล้อม 1 ระบบ</w:t>
            </w:r>
          </w:p>
          <w:p w:rsidR="000821C4"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-ข้อมูลสิ่งแวดล้อม และข้อมูลเกี่ยวกับเรื่องสารเคมี ที่มีผลกระทบต่อชุมชน</w:t>
            </w:r>
          </w:p>
          <w:p w:rsidR="00D27952" w:rsidRPr="00F939E9" w:rsidRDefault="00D27952" w:rsidP="00F939E9">
            <w:pPr>
              <w:spacing w:after="0" w:line="240" w:lineRule="auto"/>
              <w:rPr>
                <w:rFonts w:ascii="TH SarabunIT๙" w:hAnsi="TH SarabunIT๙" w:cs="TH SarabunIT๙"/>
                <w:sz w:val="32"/>
                <w:szCs w:val="32"/>
              </w:rPr>
            </w:pPr>
          </w:p>
        </w:tc>
      </w:tr>
      <w:tr w:rsidR="000821C4" w:rsidRPr="00F939E9" w:rsidTr="00F939E9">
        <w:tc>
          <w:tcPr>
            <w:tcW w:w="430" w:type="pct"/>
            <w:vMerge/>
            <w:tcBorders>
              <w:left w:val="single" w:sz="18" w:space="0" w:color="auto"/>
            </w:tcBorders>
          </w:tcPr>
          <w:p w:rsidR="000821C4" w:rsidRPr="00F939E9" w:rsidRDefault="000821C4" w:rsidP="00F939E9">
            <w:pPr>
              <w:spacing w:after="0" w:line="240" w:lineRule="auto"/>
              <w:rPr>
                <w:rFonts w:ascii="TH SarabunIT๙" w:hAnsi="TH SarabunIT๙" w:cs="TH SarabunIT๙"/>
                <w:sz w:val="32"/>
                <w:szCs w:val="32"/>
              </w:rPr>
            </w:pPr>
          </w:p>
        </w:tc>
        <w:tc>
          <w:tcPr>
            <w:tcW w:w="920" w:type="pct"/>
          </w:tcPr>
          <w:p w:rsidR="000821C4" w:rsidRPr="00F939E9" w:rsidRDefault="000821C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Drugs &amp; Equipment</w:t>
            </w:r>
          </w:p>
        </w:tc>
        <w:tc>
          <w:tcPr>
            <w:tcW w:w="3650" w:type="pct"/>
            <w:gridSpan w:val="5"/>
            <w:tcBorders>
              <w:right w:val="single" w:sz="18" w:space="0" w:color="auto"/>
            </w:tcBorders>
          </w:tcPr>
          <w:p w:rsidR="000821C4" w:rsidRPr="00F939E9" w:rsidRDefault="000821C4" w:rsidP="00F939E9">
            <w:pPr>
              <w:spacing w:after="0" w:line="240" w:lineRule="auto"/>
              <w:jc w:val="center"/>
              <w:rPr>
                <w:rFonts w:ascii="TH SarabunIT๙" w:hAnsi="TH SarabunIT๙" w:cs="TH SarabunIT๙"/>
                <w:sz w:val="32"/>
                <w:szCs w:val="32"/>
                <w:cs/>
              </w:rPr>
            </w:pPr>
            <w:r w:rsidRPr="00F939E9">
              <w:rPr>
                <w:rFonts w:ascii="TH SarabunIT๙" w:hAnsi="TH SarabunIT๙" w:cs="TH SarabunIT๙"/>
                <w:sz w:val="32"/>
                <w:szCs w:val="32"/>
                <w:cs/>
              </w:rPr>
              <w:t>อุปกรณ์อาชีวเวชศาสตร์  และอาชีวสุขศาสตร์</w:t>
            </w:r>
          </w:p>
        </w:tc>
      </w:tr>
      <w:tr w:rsidR="00AE3D00" w:rsidRPr="00F939E9" w:rsidTr="00F939E9">
        <w:tc>
          <w:tcPr>
            <w:tcW w:w="430" w:type="pct"/>
            <w:vMerge/>
            <w:tcBorders>
              <w:left w:val="single" w:sz="18" w:space="0" w:color="auto"/>
            </w:tcBorders>
          </w:tcPr>
          <w:p w:rsidR="00AE3D00" w:rsidRPr="00F939E9" w:rsidRDefault="00AE3D00" w:rsidP="00F939E9">
            <w:pPr>
              <w:spacing w:after="0" w:line="240" w:lineRule="auto"/>
              <w:rPr>
                <w:rFonts w:ascii="TH SarabunIT๙" w:hAnsi="TH SarabunIT๙" w:cs="TH SarabunIT๙"/>
                <w:sz w:val="32"/>
                <w:szCs w:val="32"/>
              </w:rPr>
            </w:pPr>
          </w:p>
        </w:tc>
        <w:tc>
          <w:tcPr>
            <w:tcW w:w="920" w:type="pct"/>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3650" w:type="pct"/>
            <w:gridSpan w:val="5"/>
            <w:tcBorders>
              <w:right w:val="single" w:sz="18" w:space="0" w:color="auto"/>
            </w:tcBorders>
          </w:tcPr>
          <w:p w:rsidR="00AE3D00" w:rsidRPr="00F939E9" w:rsidRDefault="00AE3D00" w:rsidP="00F939E9">
            <w:pPr>
              <w:spacing w:after="0" w:line="240" w:lineRule="auto"/>
              <w:jc w:val="center"/>
              <w:rPr>
                <w:rFonts w:ascii="TH SarabunIT๙" w:hAnsi="TH SarabunIT๙" w:cs="TH SarabunIT๙"/>
                <w:sz w:val="32"/>
                <w:szCs w:val="32"/>
                <w:cs/>
              </w:rPr>
            </w:pPr>
            <w:r w:rsidRPr="00F939E9">
              <w:rPr>
                <w:rFonts w:ascii="TH SarabunIT๙" w:hAnsi="TH SarabunIT๙" w:cs="TH SarabunIT๙"/>
                <w:sz w:val="32"/>
                <w:szCs w:val="32"/>
                <w:cs/>
              </w:rPr>
              <w:t>เพิ่มความครอบคลุมบัตรประกันสุขภาพประชากรต่างด้าวเชิงรุก</w:t>
            </w:r>
          </w:p>
        </w:tc>
      </w:tr>
      <w:tr w:rsidR="00AE3D00" w:rsidRPr="00F939E9" w:rsidTr="00F939E9">
        <w:tc>
          <w:tcPr>
            <w:tcW w:w="430" w:type="pct"/>
            <w:vMerge/>
            <w:tcBorders>
              <w:left w:val="single" w:sz="18" w:space="0" w:color="auto"/>
            </w:tcBorders>
          </w:tcPr>
          <w:p w:rsidR="00AE3D00" w:rsidRPr="00F939E9" w:rsidRDefault="00AE3D00" w:rsidP="00F939E9">
            <w:pPr>
              <w:spacing w:after="0" w:line="240" w:lineRule="auto"/>
              <w:rPr>
                <w:rFonts w:ascii="TH SarabunIT๙" w:hAnsi="TH SarabunIT๙" w:cs="TH SarabunIT๙"/>
                <w:b/>
                <w:bCs/>
                <w:sz w:val="32"/>
                <w:szCs w:val="32"/>
                <w:cs/>
              </w:rPr>
            </w:pPr>
          </w:p>
        </w:tc>
        <w:tc>
          <w:tcPr>
            <w:tcW w:w="920" w:type="pct"/>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3650" w:type="pct"/>
            <w:gridSpan w:val="5"/>
            <w:tcBorders>
              <w:right w:val="single" w:sz="18" w:space="0" w:color="auto"/>
            </w:tcBorders>
          </w:tcPr>
          <w:p w:rsidR="00AE3D00" w:rsidRPr="00F939E9" w:rsidRDefault="00AE3D00"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การผลักดันกฎหมายบังคับแรงงานต่างด้าว มีการประกันสุขภาพของกระทรวงสาธารณสุข</w:t>
            </w:r>
          </w:p>
          <w:p w:rsidR="00AE3D00" w:rsidRPr="00F939E9" w:rsidRDefault="00AE3D00" w:rsidP="00F939E9">
            <w:pPr>
              <w:spacing w:after="0" w:line="240" w:lineRule="auto"/>
              <w:jc w:val="center"/>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การปรับบทบาทภารกิจ โครงสร้าง และขยายกรอบอัตรากำลังในสถานบริการและด่านสาธารณสุข ในเขตพัฒนาเศรษฐกิจพิเศษ</w:t>
            </w:r>
          </w:p>
        </w:tc>
      </w:tr>
      <w:tr w:rsidR="00AE3D00" w:rsidRPr="00F939E9" w:rsidTr="00F939E9">
        <w:tc>
          <w:tcPr>
            <w:tcW w:w="430" w:type="pct"/>
            <w:vMerge/>
            <w:tcBorders>
              <w:left w:val="single" w:sz="18" w:space="0" w:color="auto"/>
            </w:tcBorders>
          </w:tcPr>
          <w:p w:rsidR="00AE3D00" w:rsidRPr="00F939E9" w:rsidRDefault="00AE3D00" w:rsidP="00F939E9">
            <w:pPr>
              <w:spacing w:after="0" w:line="240" w:lineRule="auto"/>
              <w:rPr>
                <w:rFonts w:ascii="TH SarabunIT๙" w:hAnsi="TH SarabunIT๙" w:cs="TH SarabunIT๙"/>
                <w:b/>
                <w:bCs/>
                <w:sz w:val="32"/>
                <w:szCs w:val="32"/>
                <w:cs/>
              </w:rPr>
            </w:pPr>
          </w:p>
        </w:tc>
        <w:tc>
          <w:tcPr>
            <w:tcW w:w="920" w:type="pct"/>
          </w:tcPr>
          <w:p w:rsidR="00AE3D00" w:rsidRPr="00F939E9" w:rsidRDefault="00AE3D00"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727" w:type="pct"/>
          </w:tcPr>
          <w:p w:rsidR="00AE3D00" w:rsidRPr="00F939E9" w:rsidRDefault="00AE3D00" w:rsidP="00F939E9">
            <w:pPr>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1</w:t>
            </w:r>
            <w:r w:rsidRPr="00F939E9">
              <w:rPr>
                <w:rFonts w:ascii="TH SarabunIT๙" w:hAnsi="TH SarabunIT๙" w:cs="TH SarabunIT๙"/>
                <w:color w:val="000000"/>
                <w:sz w:val="32"/>
                <w:szCs w:val="32"/>
              </w:rPr>
              <w:t>.</w:t>
            </w:r>
            <w:r w:rsidRPr="00F939E9">
              <w:rPr>
                <w:rFonts w:ascii="TH SarabunPSK" w:hAnsi="TH SarabunPSK" w:cs="TH SarabunPSK"/>
                <w:color w:val="000000"/>
                <w:sz w:val="32"/>
                <w:szCs w:val="32"/>
                <w:cs/>
              </w:rPr>
              <w:t>หน่วยบริการสาธารณสุขสามารถผ่านเกณฑ์การประเมิน สำหรับการจัดบริการอาชีวอนามัย และเวชกรรมสิ่งแวดล้อมในเขตพัฒนาเศรษฐกิจพิเศษ</w:t>
            </w:r>
            <w:r w:rsidRPr="00F939E9">
              <w:rPr>
                <w:rFonts w:ascii="TH SarabunPSK" w:hAnsi="TH SarabunPSK" w:cs="TH SarabunPSK" w:hint="cs"/>
                <w:color w:val="000000"/>
                <w:sz w:val="32"/>
                <w:szCs w:val="32"/>
                <w:cs/>
              </w:rPr>
              <w:t xml:space="preserve"> ร้อยละ </w:t>
            </w:r>
            <w:r w:rsidRPr="00F939E9">
              <w:rPr>
                <w:rFonts w:ascii="TH SarabunPSK" w:hAnsi="TH SarabunPSK" w:cs="TH SarabunPSK"/>
                <w:color w:val="000000"/>
                <w:sz w:val="32"/>
                <w:szCs w:val="32"/>
              </w:rPr>
              <w:t>25</w:t>
            </w:r>
          </w:p>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PSK" w:hAnsi="TH SarabunPSK" w:cs="TH SarabunPSK"/>
                <w:sz w:val="32"/>
                <w:szCs w:val="32"/>
              </w:rPr>
              <w:t>2.</w:t>
            </w:r>
            <w:r w:rsidRPr="00F939E9">
              <w:rPr>
                <w:rFonts w:ascii="TH SarabunPSK" w:hAnsi="TH SarabunPSK" w:cs="TH SarabunPSK"/>
                <w:color w:val="000000"/>
                <w:sz w:val="32"/>
                <w:szCs w:val="32"/>
                <w:cs/>
              </w:rPr>
              <w:t>สัดส่วนของแรงงานต่างด้าวที่ได้รับการดูแลรักษาปัญหาสุขภาพที่ตรวจพบ</w:t>
            </w:r>
            <w:r w:rsidRPr="00F939E9">
              <w:rPr>
                <w:rFonts w:ascii="TH SarabunPSK" w:hAnsi="TH SarabunPSK" w:cs="TH SarabunPSK" w:hint="cs"/>
                <w:color w:val="000000"/>
                <w:sz w:val="32"/>
                <w:szCs w:val="32"/>
                <w:cs/>
              </w:rPr>
              <w:t xml:space="preserve">ร้อยละ </w:t>
            </w:r>
            <w:r w:rsidRPr="00F939E9">
              <w:rPr>
                <w:rFonts w:ascii="TH SarabunPSK" w:hAnsi="TH SarabunPSK" w:cs="TH SarabunPSK"/>
                <w:color w:val="000000"/>
                <w:sz w:val="32"/>
                <w:szCs w:val="32"/>
              </w:rPr>
              <w:t>75</w:t>
            </w:r>
          </w:p>
        </w:tc>
        <w:tc>
          <w:tcPr>
            <w:tcW w:w="727" w:type="pct"/>
            <w:shd w:val="clear" w:color="auto" w:fill="auto"/>
          </w:tcPr>
          <w:p w:rsidR="00AE3D00" w:rsidRPr="00F939E9" w:rsidRDefault="00AE3D00" w:rsidP="00F939E9">
            <w:pPr>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1.</w:t>
            </w:r>
            <w:r w:rsidRPr="00F939E9">
              <w:rPr>
                <w:rFonts w:ascii="TH SarabunPSK" w:hAnsi="TH SarabunPSK" w:cs="TH SarabunPSK"/>
                <w:color w:val="000000"/>
                <w:sz w:val="32"/>
                <w:szCs w:val="32"/>
                <w:cs/>
              </w:rPr>
              <w:t>หน่วยบริการสาธารณสุขสามารถผ่านเกณฑ์การประเมิน สำหรับการจัดบริการอาชีวอนามัย และเวชกรรมสิ่งแวดล้อมในเขตพัฒนาเศรษฐกิจพิเศษ</w:t>
            </w:r>
            <w:r w:rsidRPr="00F939E9">
              <w:rPr>
                <w:rFonts w:ascii="TH SarabunPSK" w:hAnsi="TH SarabunPSK" w:cs="TH SarabunPSK" w:hint="cs"/>
                <w:color w:val="000000"/>
                <w:sz w:val="32"/>
                <w:szCs w:val="32"/>
                <w:cs/>
              </w:rPr>
              <w:t xml:space="preserve"> ร้อยละ </w:t>
            </w:r>
            <w:r w:rsidRPr="00F939E9">
              <w:rPr>
                <w:rFonts w:ascii="TH SarabunPSK" w:hAnsi="TH SarabunPSK" w:cs="TH SarabunPSK"/>
                <w:color w:val="000000"/>
                <w:sz w:val="32"/>
                <w:szCs w:val="32"/>
              </w:rPr>
              <w:t>50</w:t>
            </w:r>
          </w:p>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PSK" w:hAnsi="TH SarabunPSK" w:cs="TH SarabunPSK"/>
                <w:sz w:val="32"/>
                <w:szCs w:val="32"/>
              </w:rPr>
              <w:t>2.</w:t>
            </w:r>
            <w:r w:rsidRPr="00F939E9">
              <w:rPr>
                <w:rFonts w:ascii="TH SarabunPSK" w:hAnsi="TH SarabunPSK" w:cs="TH SarabunPSK"/>
                <w:color w:val="000000"/>
                <w:sz w:val="32"/>
                <w:szCs w:val="32"/>
                <w:cs/>
              </w:rPr>
              <w:t>สัดส่วนของแรงงานต่างด้าวที่ได้รับการดูแลรักษาปัญหาสุขภาพที่ตรวจพบ</w:t>
            </w:r>
            <w:r w:rsidRPr="00F939E9">
              <w:rPr>
                <w:rFonts w:ascii="TH SarabunPSK" w:hAnsi="TH SarabunPSK" w:cs="TH SarabunPSK" w:hint="cs"/>
                <w:color w:val="000000"/>
                <w:sz w:val="32"/>
                <w:szCs w:val="32"/>
                <w:cs/>
              </w:rPr>
              <w:t xml:space="preserve">ร้อยละ </w:t>
            </w:r>
            <w:r w:rsidRPr="00F939E9">
              <w:rPr>
                <w:rFonts w:ascii="TH SarabunPSK" w:hAnsi="TH SarabunPSK" w:cs="TH SarabunPSK"/>
                <w:color w:val="000000"/>
                <w:sz w:val="32"/>
                <w:szCs w:val="32"/>
              </w:rPr>
              <w:t>78</w:t>
            </w:r>
          </w:p>
        </w:tc>
        <w:tc>
          <w:tcPr>
            <w:tcW w:w="742" w:type="pct"/>
            <w:shd w:val="clear" w:color="auto" w:fill="auto"/>
          </w:tcPr>
          <w:p w:rsidR="00AE3D00" w:rsidRPr="00F939E9" w:rsidRDefault="00AE3D00" w:rsidP="00F939E9">
            <w:pPr>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1.</w:t>
            </w:r>
            <w:r w:rsidRPr="00F939E9">
              <w:rPr>
                <w:rFonts w:ascii="TH SarabunPSK" w:hAnsi="TH SarabunPSK" w:cs="TH SarabunPSK"/>
                <w:color w:val="000000"/>
                <w:sz w:val="32"/>
                <w:szCs w:val="32"/>
                <w:cs/>
              </w:rPr>
              <w:t>หน่วยบริการสาธารณสุขสามารถผ่านเกณฑ์การประเมิน สำหรับการจัดบริการอาชีวอนามัย และเวชกรรมสิ่งแวดล้อมในเขตพัฒนาเศรษฐกิจพิเศษ</w:t>
            </w:r>
            <w:r w:rsidRPr="00F939E9">
              <w:rPr>
                <w:rFonts w:ascii="TH SarabunPSK" w:hAnsi="TH SarabunPSK" w:cs="TH SarabunPSK" w:hint="cs"/>
                <w:color w:val="000000"/>
                <w:sz w:val="32"/>
                <w:szCs w:val="32"/>
                <w:cs/>
              </w:rPr>
              <w:t xml:space="preserve"> ร้อยละ </w:t>
            </w:r>
            <w:r w:rsidRPr="00F939E9">
              <w:rPr>
                <w:rFonts w:ascii="TH SarabunPSK" w:hAnsi="TH SarabunPSK" w:cs="TH SarabunPSK"/>
                <w:color w:val="000000"/>
                <w:sz w:val="32"/>
                <w:szCs w:val="32"/>
              </w:rPr>
              <w:t>70</w:t>
            </w:r>
          </w:p>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PSK" w:hAnsi="TH SarabunPSK" w:cs="TH SarabunPSK"/>
                <w:sz w:val="32"/>
                <w:szCs w:val="32"/>
              </w:rPr>
              <w:t>2.</w:t>
            </w:r>
            <w:r w:rsidRPr="00F939E9">
              <w:rPr>
                <w:rFonts w:ascii="TH SarabunPSK" w:hAnsi="TH SarabunPSK" w:cs="TH SarabunPSK"/>
                <w:color w:val="000000"/>
                <w:sz w:val="32"/>
                <w:szCs w:val="32"/>
                <w:cs/>
              </w:rPr>
              <w:t>สัดส่วนของแรงงานต่างด้าวที่ได้รับการดูแลรักษาปัญหาสุขภาพที่ตรวจพบ</w:t>
            </w:r>
            <w:r w:rsidRPr="00F939E9">
              <w:rPr>
                <w:rFonts w:ascii="TH SarabunPSK" w:hAnsi="TH SarabunPSK" w:cs="TH SarabunPSK" w:hint="cs"/>
                <w:color w:val="000000"/>
                <w:sz w:val="32"/>
                <w:szCs w:val="32"/>
                <w:cs/>
              </w:rPr>
              <w:t xml:space="preserve">ร้อยละ </w:t>
            </w:r>
            <w:r w:rsidRPr="00F939E9">
              <w:rPr>
                <w:rFonts w:ascii="TH SarabunPSK" w:hAnsi="TH SarabunPSK" w:cs="TH SarabunPSK"/>
                <w:color w:val="000000"/>
                <w:sz w:val="32"/>
                <w:szCs w:val="32"/>
              </w:rPr>
              <w:t>80</w:t>
            </w:r>
          </w:p>
        </w:tc>
        <w:tc>
          <w:tcPr>
            <w:tcW w:w="727" w:type="pct"/>
          </w:tcPr>
          <w:p w:rsidR="00AE3D00" w:rsidRPr="00F939E9" w:rsidRDefault="00AE3D00" w:rsidP="00F939E9">
            <w:pPr>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1.</w:t>
            </w:r>
            <w:r w:rsidRPr="00F939E9">
              <w:rPr>
                <w:rFonts w:ascii="TH SarabunPSK" w:hAnsi="TH SarabunPSK" w:cs="TH SarabunPSK"/>
                <w:color w:val="000000"/>
                <w:sz w:val="32"/>
                <w:szCs w:val="32"/>
                <w:cs/>
              </w:rPr>
              <w:t>หน่วยบริการสาธารณสุขสามารถผ่านเกณฑ์การประเมิน สำหรับการจัดบริการอาชีวอนามัย และเวชกรรมสิ่งแวดล้อมในเขตพัฒนาเศรษฐกิจพิเศษ</w:t>
            </w:r>
            <w:r w:rsidRPr="00F939E9">
              <w:rPr>
                <w:rFonts w:ascii="TH SarabunPSK" w:hAnsi="TH SarabunPSK" w:cs="TH SarabunPSK" w:hint="cs"/>
                <w:color w:val="000000"/>
                <w:sz w:val="32"/>
                <w:szCs w:val="32"/>
                <w:cs/>
              </w:rPr>
              <w:t xml:space="preserve"> ร้อยละ </w:t>
            </w:r>
            <w:r w:rsidRPr="00F939E9">
              <w:rPr>
                <w:rFonts w:ascii="TH SarabunPSK" w:hAnsi="TH SarabunPSK" w:cs="TH SarabunPSK"/>
                <w:color w:val="000000"/>
                <w:sz w:val="32"/>
                <w:szCs w:val="32"/>
              </w:rPr>
              <w:t>90</w:t>
            </w:r>
          </w:p>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PSK" w:hAnsi="TH SarabunPSK" w:cs="TH SarabunPSK"/>
                <w:color w:val="000000"/>
                <w:sz w:val="32"/>
                <w:szCs w:val="32"/>
              </w:rPr>
              <w:t>2.</w:t>
            </w:r>
            <w:r w:rsidRPr="00F939E9">
              <w:rPr>
                <w:rFonts w:ascii="TH SarabunPSK" w:hAnsi="TH SarabunPSK" w:cs="TH SarabunPSK"/>
                <w:color w:val="000000"/>
                <w:sz w:val="32"/>
                <w:szCs w:val="32"/>
                <w:cs/>
              </w:rPr>
              <w:t>สัดส่วนของแรงงานต่างด้าวที่ได้รับการดูแลรักษาปัญหาสุขภาพที่ตรวจพบ</w:t>
            </w:r>
            <w:r w:rsidRPr="00F939E9">
              <w:rPr>
                <w:rFonts w:ascii="TH SarabunPSK" w:hAnsi="TH SarabunPSK" w:cs="TH SarabunPSK" w:hint="cs"/>
                <w:color w:val="000000"/>
                <w:sz w:val="32"/>
                <w:szCs w:val="32"/>
                <w:cs/>
              </w:rPr>
              <w:t xml:space="preserve">ร้อยละ </w:t>
            </w:r>
            <w:r w:rsidRPr="00F939E9">
              <w:rPr>
                <w:rFonts w:ascii="TH SarabunPSK" w:hAnsi="TH SarabunPSK" w:cs="TH SarabunPSK"/>
                <w:color w:val="000000"/>
                <w:sz w:val="32"/>
                <w:szCs w:val="32"/>
              </w:rPr>
              <w:t>82</w:t>
            </w:r>
          </w:p>
        </w:tc>
        <w:tc>
          <w:tcPr>
            <w:tcW w:w="727" w:type="pct"/>
            <w:tcBorders>
              <w:right w:val="single" w:sz="18" w:space="0" w:color="auto"/>
            </w:tcBorders>
          </w:tcPr>
          <w:p w:rsidR="00AE3D00" w:rsidRPr="00F939E9" w:rsidRDefault="00AE3D00" w:rsidP="00F939E9">
            <w:pPr>
              <w:spacing w:after="0" w:line="240" w:lineRule="auto"/>
              <w:rPr>
                <w:rFonts w:ascii="TH SarabunPSK" w:hAnsi="TH SarabunPSK" w:cs="TH SarabunPSK"/>
                <w:color w:val="000000"/>
                <w:sz w:val="32"/>
                <w:szCs w:val="32"/>
              </w:rPr>
            </w:pPr>
            <w:r w:rsidRPr="00F939E9">
              <w:rPr>
                <w:rFonts w:ascii="TH SarabunPSK" w:hAnsi="TH SarabunPSK" w:cs="TH SarabunPSK"/>
                <w:color w:val="000000"/>
                <w:sz w:val="32"/>
                <w:szCs w:val="32"/>
              </w:rPr>
              <w:t>1.</w:t>
            </w:r>
            <w:r w:rsidRPr="00F939E9">
              <w:rPr>
                <w:rFonts w:ascii="TH SarabunPSK" w:hAnsi="TH SarabunPSK" w:cs="TH SarabunPSK"/>
                <w:color w:val="000000"/>
                <w:sz w:val="32"/>
                <w:szCs w:val="32"/>
                <w:cs/>
              </w:rPr>
              <w:t>หน่วยบริการสาธารณสุขสามารถผ่านเกณฑ์การประเมิน สำหรับการจัดบริการอาชีวอนามัย และเวชกรรมสิ่งแวดล้อมในเขตพัฒนาเศรษฐกิจพิเศษ</w:t>
            </w:r>
            <w:r w:rsidRPr="00F939E9">
              <w:rPr>
                <w:rFonts w:ascii="TH SarabunPSK" w:hAnsi="TH SarabunPSK" w:cs="TH SarabunPSK" w:hint="cs"/>
                <w:color w:val="000000"/>
                <w:sz w:val="32"/>
                <w:szCs w:val="32"/>
                <w:cs/>
              </w:rPr>
              <w:t xml:space="preserve"> ร้อยละ </w:t>
            </w:r>
            <w:r w:rsidRPr="00F939E9">
              <w:rPr>
                <w:rFonts w:ascii="TH SarabunPSK" w:hAnsi="TH SarabunPSK" w:cs="TH SarabunPSK"/>
                <w:color w:val="000000"/>
                <w:sz w:val="32"/>
                <w:szCs w:val="32"/>
              </w:rPr>
              <w:t>95</w:t>
            </w:r>
          </w:p>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PSK" w:hAnsi="TH SarabunPSK" w:cs="TH SarabunPSK"/>
                <w:sz w:val="32"/>
                <w:szCs w:val="32"/>
              </w:rPr>
              <w:t>2.</w:t>
            </w:r>
            <w:r w:rsidRPr="00F939E9">
              <w:rPr>
                <w:rFonts w:ascii="TH SarabunPSK" w:hAnsi="TH SarabunPSK" w:cs="TH SarabunPSK"/>
                <w:color w:val="000000"/>
                <w:sz w:val="32"/>
                <w:szCs w:val="32"/>
                <w:cs/>
              </w:rPr>
              <w:t>สัดส่วนของแรงงานต่างด้าวที่ได้รับการดูแลรักษาปัญหาสุขภาพที่ตรวจพบ</w:t>
            </w:r>
            <w:r w:rsidRPr="00F939E9">
              <w:rPr>
                <w:rFonts w:ascii="TH SarabunPSK" w:hAnsi="TH SarabunPSK" w:cs="TH SarabunPSK" w:hint="cs"/>
                <w:color w:val="000000"/>
                <w:sz w:val="32"/>
                <w:szCs w:val="32"/>
                <w:cs/>
              </w:rPr>
              <w:t xml:space="preserve">ร้อยละ </w:t>
            </w:r>
            <w:r w:rsidRPr="00F939E9">
              <w:rPr>
                <w:rFonts w:ascii="TH SarabunPSK" w:hAnsi="TH SarabunPSK" w:cs="TH SarabunPSK"/>
                <w:color w:val="000000"/>
                <w:sz w:val="32"/>
                <w:szCs w:val="32"/>
              </w:rPr>
              <w:t>85</w:t>
            </w:r>
          </w:p>
        </w:tc>
      </w:tr>
      <w:tr w:rsidR="00AE3D00" w:rsidRPr="00F939E9" w:rsidTr="00F939E9">
        <w:tc>
          <w:tcPr>
            <w:tcW w:w="430" w:type="pct"/>
            <w:vMerge/>
            <w:tcBorders>
              <w:left w:val="single" w:sz="18" w:space="0" w:color="auto"/>
            </w:tcBorders>
          </w:tcPr>
          <w:p w:rsidR="00AE3D00" w:rsidRPr="00F939E9" w:rsidRDefault="00AE3D00" w:rsidP="00F939E9">
            <w:pPr>
              <w:spacing w:after="0" w:line="240" w:lineRule="auto"/>
              <w:rPr>
                <w:rFonts w:ascii="TH SarabunIT๙" w:hAnsi="TH SarabunIT๙" w:cs="TH SarabunIT๙"/>
                <w:b/>
                <w:bCs/>
                <w:sz w:val="32"/>
                <w:szCs w:val="32"/>
                <w:cs/>
              </w:rPr>
            </w:pPr>
          </w:p>
        </w:tc>
        <w:tc>
          <w:tcPr>
            <w:tcW w:w="920" w:type="pct"/>
          </w:tcPr>
          <w:p w:rsidR="00AE3D00" w:rsidRPr="00F939E9" w:rsidRDefault="00AE3D00"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3650" w:type="pct"/>
            <w:gridSpan w:val="5"/>
            <w:tcBorders>
              <w:right w:val="single" w:sz="18" w:space="0" w:color="auto"/>
            </w:tcBorders>
          </w:tcPr>
          <w:p w:rsidR="00AE3D00" w:rsidRPr="00F939E9" w:rsidRDefault="00AE3D00" w:rsidP="00F939E9">
            <w:pPr>
              <w:spacing w:after="0" w:line="240" w:lineRule="auto"/>
              <w:jc w:val="center"/>
              <w:rPr>
                <w:rFonts w:ascii="TH SarabunIT๙" w:hAnsi="TH SarabunIT๙" w:cs="TH SarabunIT๙"/>
                <w:sz w:val="32"/>
                <w:szCs w:val="32"/>
                <w:cs/>
              </w:rPr>
            </w:pPr>
            <w:r w:rsidRPr="00F939E9">
              <w:rPr>
                <w:rFonts w:ascii="TH SarabunIT๙" w:hAnsi="TH SarabunIT๙" w:cs="TH SarabunIT๙"/>
                <w:sz w:val="32"/>
                <w:szCs w:val="32"/>
                <w:cs/>
              </w:rPr>
              <w:t>สป. (สบรส. สสจ. 10 จว.กลุ่มประกันสุขภาพ) กรมควบคุมโรค สำนักงาน</w:t>
            </w:r>
            <w:r w:rsidRPr="00F939E9">
              <w:rPr>
                <w:rFonts w:ascii="TH SarabunIT๙" w:hAnsi="TH SarabunIT๙" w:cs="TH SarabunIT๙"/>
                <w:spacing w:val="-4"/>
                <w:sz w:val="32"/>
                <w:szCs w:val="32"/>
                <w:cs/>
              </w:rPr>
              <w:t>คณะกรรมการอาหารและยา</w:t>
            </w:r>
          </w:p>
        </w:tc>
      </w:tr>
      <w:tr w:rsidR="00AE3D00" w:rsidRPr="00F939E9" w:rsidTr="00F939E9">
        <w:tc>
          <w:tcPr>
            <w:tcW w:w="430" w:type="pct"/>
            <w:vMerge/>
            <w:tcBorders>
              <w:left w:val="single" w:sz="18" w:space="0" w:color="auto"/>
              <w:bottom w:val="single" w:sz="18" w:space="0" w:color="auto"/>
            </w:tcBorders>
          </w:tcPr>
          <w:p w:rsidR="00AE3D00" w:rsidRPr="00F939E9" w:rsidRDefault="00AE3D00" w:rsidP="00F939E9">
            <w:pPr>
              <w:spacing w:after="0" w:line="240" w:lineRule="auto"/>
              <w:rPr>
                <w:rFonts w:ascii="TH SarabunIT๙" w:hAnsi="TH SarabunIT๙" w:cs="TH SarabunIT๙"/>
                <w:b/>
                <w:bCs/>
                <w:sz w:val="32"/>
                <w:szCs w:val="32"/>
                <w:cs/>
              </w:rPr>
            </w:pPr>
          </w:p>
        </w:tc>
        <w:tc>
          <w:tcPr>
            <w:tcW w:w="920" w:type="pct"/>
            <w:tcBorders>
              <w:bottom w:val="single" w:sz="18" w:space="0" w:color="auto"/>
            </w:tcBorders>
          </w:tcPr>
          <w:p w:rsidR="00AE3D00" w:rsidRPr="00F939E9" w:rsidRDefault="00AE3D00"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3650" w:type="pct"/>
            <w:gridSpan w:val="5"/>
            <w:tcBorders>
              <w:bottom w:val="single" w:sz="18" w:space="0" w:color="auto"/>
              <w:right w:val="single" w:sz="18" w:space="0" w:color="auto"/>
            </w:tcBorders>
          </w:tcPr>
          <w:p w:rsidR="00AE3D00" w:rsidRPr="00F939E9" w:rsidRDefault="00AE3D00" w:rsidP="00F939E9">
            <w:pPr>
              <w:spacing w:after="0" w:line="240" w:lineRule="auto"/>
              <w:jc w:val="center"/>
              <w:rPr>
                <w:rFonts w:ascii="TH SarabunIT๙" w:hAnsi="TH SarabunIT๙" w:cs="TH SarabunIT๙"/>
                <w:sz w:val="32"/>
                <w:szCs w:val="32"/>
                <w:cs/>
              </w:rPr>
            </w:pPr>
            <w:r w:rsidRPr="00F939E9">
              <w:rPr>
                <w:rFonts w:ascii="TH SarabunIT๙" w:hAnsi="TH SarabunIT๙" w:cs="TH SarabunIT๙"/>
                <w:sz w:val="32"/>
                <w:szCs w:val="32"/>
                <w:cs/>
              </w:rPr>
              <w:t>กรมการแพทย์ กรมวิทยาศาสตร์</w:t>
            </w:r>
            <w:r w:rsidRPr="00F939E9">
              <w:rPr>
                <w:rFonts w:ascii="TH SarabunIT๙" w:hAnsi="TH SarabunIT๙" w:cs="TH SarabunIT๙"/>
                <w:spacing w:val="-8"/>
                <w:sz w:val="32"/>
                <w:szCs w:val="32"/>
                <w:cs/>
              </w:rPr>
              <w:t>กรมสนับสนุนบริการสุขภาพ</w:t>
            </w:r>
            <w:r w:rsidRPr="00F939E9">
              <w:rPr>
                <w:rFonts w:ascii="TH SarabunIT๙" w:hAnsi="TH SarabunIT๙" w:cs="TH SarabunIT๙"/>
                <w:sz w:val="32"/>
                <w:szCs w:val="32"/>
                <w:cs/>
              </w:rPr>
              <w:t xml:space="preserve"> กรมสุขภาพจิตกรมอนามัย</w:t>
            </w:r>
          </w:p>
        </w:tc>
      </w:tr>
      <w:tr w:rsidR="00AE3D00" w:rsidRPr="00F939E9" w:rsidTr="00F939E9">
        <w:tc>
          <w:tcPr>
            <w:tcW w:w="430" w:type="pct"/>
            <w:vMerge w:val="restart"/>
            <w:tcBorders>
              <w:left w:val="single" w:sz="18" w:space="0" w:color="auto"/>
            </w:tcBorders>
          </w:tcPr>
          <w:p w:rsidR="00AE3D00" w:rsidRPr="00F939E9" w:rsidRDefault="00AE3D00"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3</w:t>
            </w:r>
            <w:r w:rsidRPr="00F939E9">
              <w:rPr>
                <w:rFonts w:ascii="TH SarabunIT๙" w:hAnsi="TH SarabunIT๙" w:cs="TH SarabunIT๙"/>
                <w:b/>
                <w:bCs/>
                <w:sz w:val="32"/>
                <w:szCs w:val="32"/>
                <w:cs/>
              </w:rPr>
              <w:t>. โครงการ</w:t>
            </w:r>
            <w:r w:rsidRPr="00F939E9">
              <w:rPr>
                <w:rFonts w:ascii="TH SarabunIT๙" w:hAnsi="TH SarabunIT๙" w:cs="TH SarabunIT๙" w:hint="cs"/>
                <w:b/>
                <w:bCs/>
                <w:sz w:val="32"/>
                <w:szCs w:val="32"/>
                <w:cs/>
              </w:rPr>
              <w:t>เพิ่มการเข้าถึงบริการด้านสุขภาพชายแดนใต้</w:t>
            </w:r>
          </w:p>
        </w:tc>
        <w:tc>
          <w:tcPr>
            <w:tcW w:w="920" w:type="pct"/>
            <w:vMerge w:val="restart"/>
          </w:tcPr>
          <w:p w:rsidR="00AE3D00" w:rsidRPr="00F939E9" w:rsidRDefault="00AE3D00"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727" w:type="pct"/>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 xml:space="preserve">เด็กได้รับวัคซีนตาม </w:t>
            </w:r>
            <w:r w:rsidRPr="00F939E9">
              <w:rPr>
                <w:rFonts w:ascii="TH SarabunIT๙" w:hAnsi="TH SarabunIT๙" w:cs="TH SarabunIT๙"/>
                <w:sz w:val="32"/>
                <w:szCs w:val="32"/>
              </w:rPr>
              <w:t xml:space="preserve">EPI </w:t>
            </w:r>
            <w:r w:rsidRPr="00F939E9">
              <w:rPr>
                <w:rFonts w:ascii="TH SarabunIT๙" w:hAnsi="TH SarabunIT๙" w:cs="TH SarabunIT๙"/>
                <w:sz w:val="32"/>
                <w:szCs w:val="32"/>
                <w:cs/>
              </w:rPr>
              <w:t>ในชายแดนใต้</w:t>
            </w:r>
          </w:p>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ลดอัตราตายของมารดาจากสาเหตุที่ป้องกันได้</w:t>
            </w:r>
          </w:p>
        </w:tc>
        <w:tc>
          <w:tcPr>
            <w:tcW w:w="727" w:type="pct"/>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 xml:space="preserve">เด็กได้รับวัคซีนตาม </w:t>
            </w:r>
            <w:r w:rsidRPr="00F939E9">
              <w:rPr>
                <w:rFonts w:ascii="TH SarabunIT๙" w:hAnsi="TH SarabunIT๙" w:cs="TH SarabunIT๙"/>
                <w:sz w:val="32"/>
                <w:szCs w:val="32"/>
              </w:rPr>
              <w:t xml:space="preserve">EPI </w:t>
            </w:r>
            <w:r w:rsidRPr="00F939E9">
              <w:rPr>
                <w:rFonts w:ascii="TH SarabunIT๙" w:hAnsi="TH SarabunIT๙" w:cs="TH SarabunIT๙"/>
                <w:sz w:val="32"/>
                <w:szCs w:val="32"/>
                <w:cs/>
              </w:rPr>
              <w:t>ในชายแดนใต้</w:t>
            </w:r>
          </w:p>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ลดอัตราตายของมารดาจากสาเหตุที่ป้องกันได้</w:t>
            </w:r>
          </w:p>
        </w:tc>
        <w:tc>
          <w:tcPr>
            <w:tcW w:w="742" w:type="pct"/>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 xml:space="preserve">เด็กได้รับวัคซีนตาม </w:t>
            </w:r>
            <w:r w:rsidRPr="00F939E9">
              <w:rPr>
                <w:rFonts w:ascii="TH SarabunIT๙" w:hAnsi="TH SarabunIT๙" w:cs="TH SarabunIT๙"/>
                <w:sz w:val="32"/>
                <w:szCs w:val="32"/>
              </w:rPr>
              <w:t xml:space="preserve">EPI </w:t>
            </w:r>
            <w:r w:rsidRPr="00F939E9">
              <w:rPr>
                <w:rFonts w:ascii="TH SarabunIT๙" w:hAnsi="TH SarabunIT๙" w:cs="TH SarabunIT๙"/>
                <w:sz w:val="32"/>
                <w:szCs w:val="32"/>
                <w:cs/>
              </w:rPr>
              <w:t>ในชายแดนใต้</w:t>
            </w:r>
          </w:p>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ลดอัตราตายของมารดาจากสาเหตุที่ป้องกันได้</w:t>
            </w:r>
          </w:p>
        </w:tc>
        <w:tc>
          <w:tcPr>
            <w:tcW w:w="727" w:type="pct"/>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 xml:space="preserve">เด็กได้รับวัคซีนตาม </w:t>
            </w:r>
            <w:r w:rsidRPr="00F939E9">
              <w:rPr>
                <w:rFonts w:ascii="TH SarabunIT๙" w:hAnsi="TH SarabunIT๙" w:cs="TH SarabunIT๙"/>
                <w:sz w:val="32"/>
                <w:szCs w:val="32"/>
              </w:rPr>
              <w:t xml:space="preserve">EPI </w:t>
            </w:r>
            <w:r w:rsidRPr="00F939E9">
              <w:rPr>
                <w:rFonts w:ascii="TH SarabunIT๙" w:hAnsi="TH SarabunIT๙" w:cs="TH SarabunIT๙"/>
                <w:sz w:val="32"/>
                <w:szCs w:val="32"/>
                <w:cs/>
              </w:rPr>
              <w:t>ในชายแดนใต้</w:t>
            </w:r>
          </w:p>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ลดอัตราตายของมารดาจากสาเหตุที่ป้องกันได้</w:t>
            </w:r>
          </w:p>
        </w:tc>
        <w:tc>
          <w:tcPr>
            <w:tcW w:w="727" w:type="pct"/>
            <w:tcBorders>
              <w:right w:val="single" w:sz="18" w:space="0" w:color="auto"/>
            </w:tcBorders>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 xml:space="preserve">เด็กได้รับวัคซีนตาม </w:t>
            </w:r>
            <w:r w:rsidRPr="00F939E9">
              <w:rPr>
                <w:rFonts w:ascii="TH SarabunIT๙" w:hAnsi="TH SarabunIT๙" w:cs="TH SarabunIT๙"/>
                <w:sz w:val="32"/>
                <w:szCs w:val="32"/>
              </w:rPr>
              <w:t xml:space="preserve">EPI </w:t>
            </w:r>
            <w:r w:rsidRPr="00F939E9">
              <w:rPr>
                <w:rFonts w:ascii="TH SarabunIT๙" w:hAnsi="TH SarabunIT๙" w:cs="TH SarabunIT๙"/>
                <w:sz w:val="32"/>
                <w:szCs w:val="32"/>
                <w:cs/>
              </w:rPr>
              <w:t>ในชายแดนใต้</w:t>
            </w:r>
          </w:p>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ลดอัตราตายของมารดาจากสาเหตุที่ป้องกันได้</w:t>
            </w:r>
          </w:p>
        </w:tc>
      </w:tr>
      <w:tr w:rsidR="00AE3D00" w:rsidRPr="00F939E9" w:rsidTr="00F939E9">
        <w:tc>
          <w:tcPr>
            <w:tcW w:w="430" w:type="pct"/>
            <w:vMerge/>
            <w:tcBorders>
              <w:left w:val="single" w:sz="18" w:space="0" w:color="auto"/>
            </w:tcBorders>
            <w:vAlign w:val="center"/>
          </w:tcPr>
          <w:p w:rsidR="00AE3D00" w:rsidRPr="00F939E9" w:rsidRDefault="00AE3D00" w:rsidP="00F939E9">
            <w:pPr>
              <w:spacing w:after="0" w:line="240" w:lineRule="auto"/>
              <w:jc w:val="center"/>
              <w:rPr>
                <w:rFonts w:ascii="TH SarabunIT๙" w:hAnsi="TH SarabunIT๙" w:cs="TH SarabunIT๙"/>
                <w:b/>
                <w:bCs/>
                <w:sz w:val="32"/>
                <w:szCs w:val="32"/>
                <w:cs/>
              </w:rPr>
            </w:pPr>
          </w:p>
        </w:tc>
        <w:tc>
          <w:tcPr>
            <w:tcW w:w="920" w:type="pct"/>
            <w:vMerge/>
          </w:tcPr>
          <w:p w:rsidR="00AE3D00" w:rsidRPr="00F939E9" w:rsidRDefault="00AE3D00" w:rsidP="00F939E9">
            <w:pPr>
              <w:spacing w:after="0" w:line="240" w:lineRule="auto"/>
              <w:jc w:val="center"/>
              <w:rPr>
                <w:rFonts w:ascii="TH SarabunIT๙" w:hAnsi="TH SarabunIT๙" w:cs="TH SarabunIT๙"/>
                <w:b/>
                <w:bCs/>
                <w:sz w:val="32"/>
                <w:szCs w:val="32"/>
                <w:cs/>
              </w:rPr>
            </w:pPr>
          </w:p>
        </w:tc>
        <w:tc>
          <w:tcPr>
            <w:tcW w:w="3650" w:type="pct"/>
            <w:gridSpan w:val="5"/>
            <w:tcBorders>
              <w:right w:val="single" w:sz="18" w:space="0" w:color="auto"/>
            </w:tcBorders>
          </w:tcPr>
          <w:p w:rsidR="00AE3D00" w:rsidRPr="00F939E9" w:rsidRDefault="00AE3D00"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 xml:space="preserve">: </w:t>
            </w:r>
            <w:r w:rsidRPr="00F939E9">
              <w:rPr>
                <w:rFonts w:ascii="TH SarabunIT๙" w:hAnsi="TH SarabunIT๙" w:cs="TH SarabunIT๙"/>
                <w:sz w:val="32"/>
                <w:szCs w:val="32"/>
                <w:cs/>
              </w:rPr>
              <w:t>โรคที่เป็นปัญหาส</w:t>
            </w:r>
            <w:r w:rsidRPr="00F939E9">
              <w:rPr>
                <w:rFonts w:ascii="TH SarabunIT๙" w:hAnsi="TH SarabunIT๙" w:cs="TH SarabunIT๙" w:hint="cs"/>
                <w:sz w:val="32"/>
                <w:szCs w:val="32"/>
                <w:cs/>
              </w:rPr>
              <w:t>ำ</w:t>
            </w:r>
            <w:r w:rsidRPr="00F939E9">
              <w:rPr>
                <w:rFonts w:ascii="TH SarabunIT๙" w:hAnsi="TH SarabunIT๙" w:cs="TH SarabunIT๙"/>
                <w:sz w:val="32"/>
                <w:szCs w:val="32"/>
                <w:cs/>
              </w:rPr>
              <w:t>คัญของประชาชน</w:t>
            </w:r>
            <w:r w:rsidRPr="00F939E9">
              <w:rPr>
                <w:rFonts w:ascii="TH SarabunIT๙" w:hAnsi="TH SarabunIT๙" w:cs="TH SarabunIT๙" w:hint="cs"/>
                <w:sz w:val="32"/>
                <w:szCs w:val="32"/>
                <w:cs/>
              </w:rPr>
              <w:t>ในชายแดนใต้</w:t>
            </w:r>
            <w:r w:rsidRPr="00F939E9">
              <w:rPr>
                <w:rFonts w:ascii="TH SarabunIT๙" w:hAnsi="TH SarabunIT๙" w:cs="TH SarabunIT๙"/>
                <w:sz w:val="32"/>
                <w:szCs w:val="32"/>
                <w:cs/>
              </w:rPr>
              <w:t>ได้รับการแก้ไข</w:t>
            </w:r>
          </w:p>
        </w:tc>
      </w:tr>
      <w:tr w:rsidR="00AE3D00" w:rsidRPr="00F939E9" w:rsidTr="00F939E9">
        <w:tc>
          <w:tcPr>
            <w:tcW w:w="430" w:type="pct"/>
            <w:vMerge/>
            <w:tcBorders>
              <w:left w:val="single" w:sz="18" w:space="0" w:color="auto"/>
            </w:tcBorders>
          </w:tcPr>
          <w:p w:rsidR="00AE3D00" w:rsidRPr="00F939E9" w:rsidRDefault="00AE3D00" w:rsidP="00F939E9">
            <w:pPr>
              <w:spacing w:after="0" w:line="240" w:lineRule="auto"/>
              <w:rPr>
                <w:rFonts w:ascii="TH SarabunIT๙" w:hAnsi="TH SarabunIT๙" w:cs="TH SarabunIT๙"/>
                <w:b/>
                <w:bCs/>
                <w:sz w:val="32"/>
                <w:szCs w:val="32"/>
                <w:cs/>
              </w:rPr>
            </w:pPr>
          </w:p>
        </w:tc>
        <w:tc>
          <w:tcPr>
            <w:tcW w:w="920" w:type="pct"/>
          </w:tcPr>
          <w:p w:rsidR="00AE3D00" w:rsidRPr="00F939E9" w:rsidRDefault="00AE3D00"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t xml:space="preserve"> (6 Building Blocks)</w:t>
            </w:r>
          </w:p>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Service Delivery</w:t>
            </w:r>
          </w:p>
        </w:tc>
        <w:tc>
          <w:tcPr>
            <w:tcW w:w="727" w:type="pct"/>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พัฒนาขีดความ สามารถของระบบบริการสุขภาพ</w:t>
            </w:r>
          </w:p>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เพิ่มประสิทธิ ภาพการแก้ปัญหาสุขภาพ</w:t>
            </w:r>
          </w:p>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เพิ่มคุณภาพการให้บริการปฐมภูมิ </w:t>
            </w:r>
          </w:p>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-ปรับรูปแบบการจัดบริการในพื้นที่ จ. ภาคใต้ (เชิงรุก) </w:t>
            </w:r>
            <w:r w:rsidRPr="00F939E9">
              <w:rPr>
                <w:rFonts w:ascii="TH SarabunIT๙" w:hAnsi="TH SarabunIT๙" w:cs="TH SarabunIT๙"/>
                <w:sz w:val="32"/>
                <w:szCs w:val="32"/>
              </w:rPr>
              <w:t xml:space="preserve">PCC </w:t>
            </w:r>
            <w:r w:rsidRPr="00F939E9">
              <w:rPr>
                <w:rFonts w:ascii="TH SarabunIT๙" w:hAnsi="TH SarabunIT๙" w:cs="TH SarabunIT๙" w:hint="cs"/>
                <w:sz w:val="32"/>
                <w:szCs w:val="32"/>
                <w:cs/>
              </w:rPr>
              <w:t>ให้เหมาะสมกับพื้นที่</w:t>
            </w:r>
          </w:p>
        </w:tc>
        <w:tc>
          <w:tcPr>
            <w:tcW w:w="727" w:type="pct"/>
            <w:shd w:val="clear" w:color="auto" w:fill="auto"/>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พัฒนาขีดความ สามารถของระบบบริการสุขภาพ</w:t>
            </w:r>
          </w:p>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เพิ่มประสิทธิ ภาพการแก้ปัญหาสุขภาพ</w:t>
            </w:r>
          </w:p>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เพิ่มคุณภาพการให้บริการปฐมภูมิ </w:t>
            </w:r>
          </w:p>
        </w:tc>
        <w:tc>
          <w:tcPr>
            <w:tcW w:w="742" w:type="pct"/>
            <w:shd w:val="clear" w:color="auto" w:fill="auto"/>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พัฒนาขีดความ สามารถของระบบบริการสุขภาพ</w:t>
            </w:r>
          </w:p>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เพิ่มประสิทธิ ภาพการแก้ปัญหาสุขภาพ</w:t>
            </w:r>
          </w:p>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เพิ่มคุณภาพการให้บริการปฐมภูมิ </w:t>
            </w:r>
          </w:p>
        </w:tc>
        <w:tc>
          <w:tcPr>
            <w:tcW w:w="727" w:type="pct"/>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พัฒนาขีดความ สามารถของระบบบริการสุขภาพ</w:t>
            </w:r>
          </w:p>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เพิ่มประสิทธิ ภาพการแก้ปัญหาสุขภาพ</w:t>
            </w:r>
          </w:p>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เพิ่มคุณภาพการให้บริการปฐมภูมิ </w:t>
            </w:r>
          </w:p>
        </w:tc>
        <w:tc>
          <w:tcPr>
            <w:tcW w:w="727" w:type="pct"/>
            <w:tcBorders>
              <w:right w:val="single" w:sz="18" w:space="0" w:color="auto"/>
            </w:tcBorders>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พัฒนาขีดความ สามารถของระบบบริการสุขภาพ</w:t>
            </w:r>
          </w:p>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เพิ่มประสิทธิ ภาพการแก้ปัญหาสุขภาพ</w:t>
            </w:r>
          </w:p>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เพิ่มคุณภาพการให้บริการปฐมภูมิ </w:t>
            </w:r>
          </w:p>
        </w:tc>
      </w:tr>
      <w:tr w:rsidR="00AE3D00" w:rsidRPr="00F939E9" w:rsidTr="00F939E9">
        <w:tc>
          <w:tcPr>
            <w:tcW w:w="430" w:type="pct"/>
            <w:vMerge/>
            <w:tcBorders>
              <w:left w:val="single" w:sz="18" w:space="0" w:color="auto"/>
            </w:tcBorders>
          </w:tcPr>
          <w:p w:rsidR="00AE3D00" w:rsidRPr="00F939E9" w:rsidRDefault="00AE3D00" w:rsidP="00F939E9">
            <w:pPr>
              <w:spacing w:after="0" w:line="240" w:lineRule="auto"/>
              <w:rPr>
                <w:rFonts w:ascii="TH SarabunIT๙" w:hAnsi="TH SarabunIT๙" w:cs="TH SarabunIT๙"/>
                <w:sz w:val="32"/>
                <w:szCs w:val="32"/>
              </w:rPr>
            </w:pPr>
          </w:p>
        </w:tc>
        <w:tc>
          <w:tcPr>
            <w:tcW w:w="920" w:type="pct"/>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Health Workforce</w:t>
            </w:r>
          </w:p>
        </w:tc>
        <w:tc>
          <w:tcPr>
            <w:tcW w:w="727" w:type="pct"/>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สนับสนุนการบริหารจัดการกทรัพยากรบุคคล</w:t>
            </w:r>
          </w:p>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สนับสนุนความเข้มแข็งของภาคีเครือข่าย</w:t>
            </w:r>
          </w:p>
          <w:p w:rsidR="00AE3D00" w:rsidRPr="00F939E9" w:rsidRDefault="00AE3D00" w:rsidP="00F939E9">
            <w:pPr>
              <w:spacing w:after="0" w:line="240" w:lineRule="auto"/>
              <w:rPr>
                <w:rFonts w:ascii="TH SarabunIT๙" w:hAnsi="TH SarabunIT๙" w:cs="TH SarabunIT๙"/>
                <w:color w:val="FF0000"/>
                <w:sz w:val="32"/>
                <w:szCs w:val="32"/>
                <w:cs/>
              </w:rPr>
            </w:pPr>
            <w:r w:rsidRPr="00F939E9">
              <w:rPr>
                <w:rFonts w:ascii="TH SarabunIT๙" w:hAnsi="TH SarabunIT๙" w:cs="TH SarabunIT๙"/>
                <w:sz w:val="32"/>
                <w:szCs w:val="32"/>
              </w:rPr>
              <w:t>-</w:t>
            </w:r>
            <w:r w:rsidRPr="00F939E9">
              <w:rPr>
                <w:rFonts w:ascii="TH SarabunIT๙" w:hAnsi="TH SarabunIT๙" w:cs="TH SarabunIT๙" w:hint="cs"/>
                <w:sz w:val="32"/>
                <w:szCs w:val="32"/>
                <w:cs/>
              </w:rPr>
              <w:t>พัฒนา อสม. เพื่อสร้างความรู้ความเข้าใจในการดูแลหญิงตั้งครรภ์ สามารถให้คำแนะนำและเฝ้าระวังให้คลอดโดยเจ้าหน้าที่สาธารณสุข</w:t>
            </w:r>
          </w:p>
        </w:tc>
        <w:tc>
          <w:tcPr>
            <w:tcW w:w="727" w:type="pct"/>
            <w:shd w:val="clear" w:color="auto" w:fill="auto"/>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สนับสนุนการบริหารจัดการกทรัพยากรบุคคล</w:t>
            </w:r>
          </w:p>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สนับสนุนความเข้มแข็งของภาคีเครือข่าย</w:t>
            </w:r>
          </w:p>
        </w:tc>
        <w:tc>
          <w:tcPr>
            <w:tcW w:w="742" w:type="pct"/>
            <w:shd w:val="clear" w:color="auto" w:fill="auto"/>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สนับสนุนการบริหารจัดการกทรัพยากรบุคคล</w:t>
            </w:r>
          </w:p>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สนับสนุนความเข้มแข็งของภาคีเครือข่าย</w:t>
            </w:r>
          </w:p>
        </w:tc>
        <w:tc>
          <w:tcPr>
            <w:tcW w:w="727" w:type="pct"/>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สนับสนุนการบริหารจัดการกทรัพยากรบุคคล</w:t>
            </w:r>
          </w:p>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สนับสนุนความเข้มแข็งของภาคีเครือข่าย</w:t>
            </w:r>
          </w:p>
        </w:tc>
        <w:tc>
          <w:tcPr>
            <w:tcW w:w="727" w:type="pct"/>
            <w:tcBorders>
              <w:right w:val="single" w:sz="18" w:space="0" w:color="auto"/>
            </w:tcBorders>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สนับสนุนการบริหารจัดการกทรัพยากรบุคคล</w:t>
            </w:r>
          </w:p>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สนับสนุนความเข้มแข็งของภาคีเครือข่าย</w:t>
            </w:r>
          </w:p>
        </w:tc>
      </w:tr>
      <w:tr w:rsidR="00AE3D00" w:rsidRPr="00F939E9" w:rsidTr="00F939E9">
        <w:tc>
          <w:tcPr>
            <w:tcW w:w="430" w:type="pct"/>
            <w:vMerge/>
            <w:tcBorders>
              <w:left w:val="single" w:sz="18" w:space="0" w:color="auto"/>
            </w:tcBorders>
          </w:tcPr>
          <w:p w:rsidR="00AE3D00" w:rsidRPr="00F939E9" w:rsidRDefault="00AE3D00" w:rsidP="00F939E9">
            <w:pPr>
              <w:spacing w:after="0" w:line="240" w:lineRule="auto"/>
              <w:rPr>
                <w:rFonts w:ascii="TH SarabunIT๙" w:hAnsi="TH SarabunIT๙" w:cs="TH SarabunIT๙"/>
                <w:sz w:val="32"/>
                <w:szCs w:val="32"/>
              </w:rPr>
            </w:pPr>
          </w:p>
        </w:tc>
        <w:tc>
          <w:tcPr>
            <w:tcW w:w="920" w:type="pct"/>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727" w:type="pct"/>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พัฒนาระบบสารสนเทศ</w:t>
            </w:r>
          </w:p>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รองรับการจัดบริการสุขภาพ</w:t>
            </w:r>
          </w:p>
        </w:tc>
        <w:tc>
          <w:tcPr>
            <w:tcW w:w="727" w:type="pct"/>
            <w:shd w:val="clear" w:color="auto" w:fill="auto"/>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พัฒนาระบบสารสนเทศ</w:t>
            </w:r>
          </w:p>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รองรับการจัดบริการสุขภาพ</w:t>
            </w:r>
          </w:p>
        </w:tc>
        <w:tc>
          <w:tcPr>
            <w:tcW w:w="742" w:type="pct"/>
            <w:shd w:val="clear" w:color="auto" w:fill="auto"/>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พัฒนาระบบสารสนเทศ</w:t>
            </w:r>
          </w:p>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รองรับการจัดบริการสุขภาพ</w:t>
            </w:r>
          </w:p>
        </w:tc>
        <w:tc>
          <w:tcPr>
            <w:tcW w:w="727" w:type="pct"/>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พัฒนาระบบสารสนเทศ</w:t>
            </w:r>
          </w:p>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รองรับการจัดบริการสุขภาพ</w:t>
            </w:r>
          </w:p>
        </w:tc>
        <w:tc>
          <w:tcPr>
            <w:tcW w:w="727" w:type="pct"/>
            <w:tcBorders>
              <w:right w:val="single" w:sz="18" w:space="0" w:color="auto"/>
            </w:tcBorders>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พัฒนาระบบสารสนเทศ</w:t>
            </w:r>
          </w:p>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รองรับการจัดบริการสุขภาพ</w:t>
            </w:r>
          </w:p>
        </w:tc>
      </w:tr>
      <w:tr w:rsidR="00AE3D00" w:rsidRPr="00F939E9" w:rsidTr="00F939E9">
        <w:tc>
          <w:tcPr>
            <w:tcW w:w="430" w:type="pct"/>
            <w:vMerge/>
            <w:tcBorders>
              <w:left w:val="single" w:sz="18" w:space="0" w:color="auto"/>
            </w:tcBorders>
          </w:tcPr>
          <w:p w:rsidR="00AE3D00" w:rsidRPr="00F939E9" w:rsidRDefault="00AE3D00" w:rsidP="00F939E9">
            <w:pPr>
              <w:spacing w:after="0" w:line="240" w:lineRule="auto"/>
              <w:rPr>
                <w:rFonts w:ascii="TH SarabunIT๙" w:hAnsi="TH SarabunIT๙" w:cs="TH SarabunIT๙"/>
                <w:sz w:val="32"/>
                <w:szCs w:val="32"/>
              </w:rPr>
            </w:pPr>
          </w:p>
        </w:tc>
        <w:tc>
          <w:tcPr>
            <w:tcW w:w="920" w:type="pct"/>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Drugs &amp; Equipment</w:t>
            </w:r>
          </w:p>
        </w:tc>
        <w:tc>
          <w:tcPr>
            <w:tcW w:w="727" w:type="pct"/>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w:t>
            </w:r>
            <w:r w:rsidRPr="00F939E9">
              <w:rPr>
                <w:rFonts w:ascii="TH SarabunIT๙" w:hAnsi="TH SarabunIT๙" w:cs="TH SarabunIT๙"/>
                <w:sz w:val="32"/>
                <w:szCs w:val="32"/>
                <w:cs/>
              </w:rPr>
              <w:t>เพิ่มความครอบคลุมวัคซีนเชิงรุก</w:t>
            </w:r>
          </w:p>
        </w:tc>
        <w:tc>
          <w:tcPr>
            <w:tcW w:w="727" w:type="pct"/>
            <w:shd w:val="clear" w:color="auto" w:fill="auto"/>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w:t>
            </w:r>
            <w:r w:rsidRPr="00F939E9">
              <w:rPr>
                <w:rFonts w:ascii="TH SarabunIT๙" w:hAnsi="TH SarabunIT๙" w:cs="TH SarabunIT๙"/>
                <w:sz w:val="32"/>
                <w:szCs w:val="32"/>
                <w:cs/>
              </w:rPr>
              <w:t>เพิ่มความครอบคลุมวัคซีนเชิงรุก</w:t>
            </w:r>
          </w:p>
        </w:tc>
        <w:tc>
          <w:tcPr>
            <w:tcW w:w="742" w:type="pct"/>
            <w:shd w:val="clear" w:color="auto" w:fill="auto"/>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w:t>
            </w:r>
            <w:r w:rsidRPr="00F939E9">
              <w:rPr>
                <w:rFonts w:ascii="TH SarabunIT๙" w:hAnsi="TH SarabunIT๙" w:cs="TH SarabunIT๙"/>
                <w:sz w:val="32"/>
                <w:szCs w:val="32"/>
                <w:cs/>
              </w:rPr>
              <w:t>เพิ่มความครอบคลุมวัคซีนเชิงรุก</w:t>
            </w:r>
          </w:p>
        </w:tc>
        <w:tc>
          <w:tcPr>
            <w:tcW w:w="727" w:type="pct"/>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w:t>
            </w:r>
            <w:r w:rsidRPr="00F939E9">
              <w:rPr>
                <w:rFonts w:ascii="TH SarabunIT๙" w:hAnsi="TH SarabunIT๙" w:cs="TH SarabunIT๙"/>
                <w:sz w:val="32"/>
                <w:szCs w:val="32"/>
                <w:cs/>
              </w:rPr>
              <w:t>เพิ่มความครอบคลุมวัคซีนเชิงรุก</w:t>
            </w:r>
          </w:p>
        </w:tc>
        <w:tc>
          <w:tcPr>
            <w:tcW w:w="727" w:type="pct"/>
            <w:tcBorders>
              <w:right w:val="single" w:sz="18" w:space="0" w:color="auto"/>
            </w:tcBorders>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w:t>
            </w:r>
            <w:r w:rsidRPr="00F939E9">
              <w:rPr>
                <w:rFonts w:ascii="TH SarabunIT๙" w:hAnsi="TH SarabunIT๙" w:cs="TH SarabunIT๙"/>
                <w:sz w:val="32"/>
                <w:szCs w:val="32"/>
                <w:cs/>
              </w:rPr>
              <w:t>เพิ่มความครอบคลุมวัคซีนเชิงรุก</w:t>
            </w:r>
          </w:p>
        </w:tc>
      </w:tr>
      <w:tr w:rsidR="00AE3D00" w:rsidRPr="00F939E9" w:rsidTr="00F939E9">
        <w:tc>
          <w:tcPr>
            <w:tcW w:w="430" w:type="pct"/>
            <w:vMerge/>
            <w:tcBorders>
              <w:left w:val="single" w:sz="18" w:space="0" w:color="auto"/>
            </w:tcBorders>
          </w:tcPr>
          <w:p w:rsidR="00AE3D00" w:rsidRPr="00F939E9" w:rsidRDefault="00AE3D00" w:rsidP="00F939E9">
            <w:pPr>
              <w:spacing w:after="0" w:line="240" w:lineRule="auto"/>
              <w:rPr>
                <w:rFonts w:ascii="TH SarabunIT๙" w:hAnsi="TH SarabunIT๙" w:cs="TH SarabunIT๙"/>
                <w:sz w:val="32"/>
                <w:szCs w:val="32"/>
              </w:rPr>
            </w:pPr>
          </w:p>
        </w:tc>
        <w:tc>
          <w:tcPr>
            <w:tcW w:w="920" w:type="pct"/>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727" w:type="pct"/>
          </w:tcPr>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สนับสนุนการดูแลสภาพคล่องของหน่วยบริการ</w:t>
            </w:r>
          </w:p>
        </w:tc>
        <w:tc>
          <w:tcPr>
            <w:tcW w:w="727" w:type="pct"/>
            <w:shd w:val="clear" w:color="auto" w:fill="auto"/>
          </w:tcPr>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สนับสนุนการดูแลสภาพคล่องของหน่วยบริการ</w:t>
            </w:r>
          </w:p>
        </w:tc>
        <w:tc>
          <w:tcPr>
            <w:tcW w:w="742" w:type="pct"/>
            <w:shd w:val="clear" w:color="auto" w:fill="auto"/>
          </w:tcPr>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สนับสนุนการดูแลสภาพคล่องของหน่วยบริการ</w:t>
            </w:r>
          </w:p>
        </w:tc>
        <w:tc>
          <w:tcPr>
            <w:tcW w:w="727" w:type="pct"/>
          </w:tcPr>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สนับสนุนการดูแลสภาพคล่องของหน่วยบริการ</w:t>
            </w:r>
          </w:p>
        </w:tc>
        <w:tc>
          <w:tcPr>
            <w:tcW w:w="727" w:type="pct"/>
            <w:tcBorders>
              <w:right w:val="single" w:sz="18" w:space="0" w:color="auto"/>
            </w:tcBorders>
          </w:tcPr>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สนับสนุนการดูแลสภาพคล่องของหน่วยบริการ</w:t>
            </w:r>
          </w:p>
        </w:tc>
      </w:tr>
      <w:tr w:rsidR="00AE3D00" w:rsidRPr="00F939E9" w:rsidTr="00F939E9">
        <w:tc>
          <w:tcPr>
            <w:tcW w:w="430" w:type="pct"/>
            <w:vMerge/>
            <w:tcBorders>
              <w:left w:val="single" w:sz="18" w:space="0" w:color="auto"/>
            </w:tcBorders>
          </w:tcPr>
          <w:p w:rsidR="00AE3D00" w:rsidRPr="00F939E9" w:rsidRDefault="00AE3D00" w:rsidP="00F939E9">
            <w:pPr>
              <w:spacing w:after="0" w:line="240" w:lineRule="auto"/>
              <w:rPr>
                <w:rFonts w:ascii="TH SarabunIT๙" w:hAnsi="TH SarabunIT๙" w:cs="TH SarabunIT๙"/>
                <w:b/>
                <w:bCs/>
                <w:sz w:val="32"/>
                <w:szCs w:val="32"/>
                <w:cs/>
              </w:rPr>
            </w:pPr>
          </w:p>
        </w:tc>
        <w:tc>
          <w:tcPr>
            <w:tcW w:w="920" w:type="pct"/>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727" w:type="pct"/>
          </w:tcPr>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ภาคีเครือข่ายมีส่วนร่วมแก้ปัญหาในพื้นที่</w:t>
            </w:r>
          </w:p>
        </w:tc>
        <w:tc>
          <w:tcPr>
            <w:tcW w:w="727" w:type="pct"/>
            <w:shd w:val="clear" w:color="auto" w:fill="auto"/>
          </w:tcPr>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ภาคีเครือข่ายมีส่วนร่วมแก้ปัญหาในพื้นที่</w:t>
            </w:r>
          </w:p>
        </w:tc>
        <w:tc>
          <w:tcPr>
            <w:tcW w:w="742" w:type="pct"/>
            <w:shd w:val="clear" w:color="auto" w:fill="auto"/>
          </w:tcPr>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ภาคีเครือข่ายมีส่วนร่วมแก้ปัญหาในพื้นที่</w:t>
            </w:r>
          </w:p>
        </w:tc>
        <w:tc>
          <w:tcPr>
            <w:tcW w:w="727" w:type="pct"/>
          </w:tcPr>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ภาคีเครือข่ายมีส่วนร่วมแก้ปัญหาในพื้นที่</w:t>
            </w:r>
          </w:p>
        </w:tc>
        <w:tc>
          <w:tcPr>
            <w:tcW w:w="727" w:type="pct"/>
            <w:tcBorders>
              <w:right w:val="single" w:sz="18" w:space="0" w:color="auto"/>
            </w:tcBorders>
          </w:tcPr>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ภาคีเครือข่ายมีส่วนร่วมแก้ปัญหาในพื้นที่</w:t>
            </w:r>
          </w:p>
        </w:tc>
      </w:tr>
      <w:tr w:rsidR="00AE3D00" w:rsidRPr="00F939E9" w:rsidTr="00F939E9">
        <w:tc>
          <w:tcPr>
            <w:tcW w:w="430" w:type="pct"/>
            <w:vMerge/>
            <w:tcBorders>
              <w:left w:val="single" w:sz="18" w:space="0" w:color="auto"/>
            </w:tcBorders>
          </w:tcPr>
          <w:p w:rsidR="00AE3D00" w:rsidRPr="00F939E9" w:rsidRDefault="00AE3D00" w:rsidP="00F939E9">
            <w:pPr>
              <w:spacing w:after="0" w:line="240" w:lineRule="auto"/>
              <w:rPr>
                <w:rFonts w:ascii="TH SarabunIT๙" w:hAnsi="TH SarabunIT๙" w:cs="TH SarabunIT๙"/>
                <w:b/>
                <w:bCs/>
                <w:sz w:val="32"/>
                <w:szCs w:val="32"/>
                <w:cs/>
              </w:rPr>
            </w:pPr>
          </w:p>
        </w:tc>
        <w:tc>
          <w:tcPr>
            <w:tcW w:w="920" w:type="pct"/>
          </w:tcPr>
          <w:p w:rsidR="00AE3D00" w:rsidRPr="00F939E9" w:rsidRDefault="00AE3D00"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727" w:type="pct"/>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 ความครอบคลุมเด็กได้รับวัคซีนตาม </w:t>
            </w:r>
            <w:r w:rsidRPr="00F939E9">
              <w:rPr>
                <w:rFonts w:ascii="TH SarabunIT๙" w:hAnsi="TH SarabunIT๙" w:cs="TH SarabunIT๙"/>
                <w:sz w:val="32"/>
                <w:szCs w:val="32"/>
              </w:rPr>
              <w:t xml:space="preserve">EPI </w:t>
            </w:r>
            <w:r w:rsidRPr="00F939E9">
              <w:rPr>
                <w:rFonts w:ascii="TH SarabunIT๙" w:hAnsi="TH SarabunIT๙" w:cs="TH SarabunIT๙"/>
                <w:sz w:val="32"/>
                <w:szCs w:val="32"/>
                <w:cs/>
              </w:rPr>
              <w:t>ในชายแดนใต้</w:t>
            </w:r>
          </w:p>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2</w:t>
            </w:r>
            <w:r w:rsidRPr="00F939E9">
              <w:rPr>
                <w:rFonts w:ascii="TH SarabunIT๙" w:hAnsi="TH SarabunIT๙" w:cs="TH SarabunIT๙"/>
                <w:sz w:val="32"/>
                <w:szCs w:val="32"/>
                <w:cs/>
              </w:rPr>
              <w:t>) อัตราส่วนการเสียชีวิตของมารดาในจังหวัดชายแดนภาคใต้</w:t>
            </w:r>
          </w:p>
        </w:tc>
        <w:tc>
          <w:tcPr>
            <w:tcW w:w="727" w:type="pct"/>
            <w:shd w:val="clear" w:color="auto" w:fill="auto"/>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 ความครอบคลุมเด็กได้รับวัคซีนตาม </w:t>
            </w:r>
            <w:r w:rsidRPr="00F939E9">
              <w:rPr>
                <w:rFonts w:ascii="TH SarabunIT๙" w:hAnsi="TH SarabunIT๙" w:cs="TH SarabunIT๙"/>
                <w:sz w:val="32"/>
                <w:szCs w:val="32"/>
              </w:rPr>
              <w:t xml:space="preserve">EPI </w:t>
            </w:r>
            <w:r w:rsidRPr="00F939E9">
              <w:rPr>
                <w:rFonts w:ascii="TH SarabunIT๙" w:hAnsi="TH SarabunIT๙" w:cs="TH SarabunIT๙"/>
                <w:sz w:val="32"/>
                <w:szCs w:val="32"/>
                <w:cs/>
              </w:rPr>
              <w:t>ในชายแดนใต้</w:t>
            </w:r>
          </w:p>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2</w:t>
            </w:r>
            <w:r w:rsidRPr="00F939E9">
              <w:rPr>
                <w:rFonts w:ascii="TH SarabunIT๙" w:hAnsi="TH SarabunIT๙" w:cs="TH SarabunIT๙"/>
                <w:sz w:val="32"/>
                <w:szCs w:val="32"/>
                <w:cs/>
              </w:rPr>
              <w:t>) อัตราส่วนการเสียชีวิตของมารดาในจังหวัดชายแดนภาคใต้</w:t>
            </w:r>
          </w:p>
        </w:tc>
        <w:tc>
          <w:tcPr>
            <w:tcW w:w="742" w:type="pct"/>
            <w:shd w:val="clear" w:color="auto" w:fill="auto"/>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 ความครอบคลุมเด็กได้รับวัคซีนตาม </w:t>
            </w:r>
            <w:r w:rsidRPr="00F939E9">
              <w:rPr>
                <w:rFonts w:ascii="TH SarabunIT๙" w:hAnsi="TH SarabunIT๙" w:cs="TH SarabunIT๙"/>
                <w:sz w:val="32"/>
                <w:szCs w:val="32"/>
              </w:rPr>
              <w:t xml:space="preserve">EPI </w:t>
            </w:r>
            <w:r w:rsidRPr="00F939E9">
              <w:rPr>
                <w:rFonts w:ascii="TH SarabunIT๙" w:hAnsi="TH SarabunIT๙" w:cs="TH SarabunIT๙"/>
                <w:sz w:val="32"/>
                <w:szCs w:val="32"/>
                <w:cs/>
              </w:rPr>
              <w:t>ในชายแดนใต้</w:t>
            </w:r>
          </w:p>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2</w:t>
            </w:r>
            <w:r w:rsidRPr="00F939E9">
              <w:rPr>
                <w:rFonts w:ascii="TH SarabunIT๙" w:hAnsi="TH SarabunIT๙" w:cs="TH SarabunIT๙"/>
                <w:sz w:val="32"/>
                <w:szCs w:val="32"/>
                <w:cs/>
              </w:rPr>
              <w:t>) อัตราส่วนการเสียชีวิตของมารดาในจังหวัดชายแดนภาคใต้</w:t>
            </w:r>
          </w:p>
        </w:tc>
        <w:tc>
          <w:tcPr>
            <w:tcW w:w="727" w:type="pct"/>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 ความครอบคลุมเด็กได้รับวัคซีนตาม </w:t>
            </w:r>
            <w:r w:rsidRPr="00F939E9">
              <w:rPr>
                <w:rFonts w:ascii="TH SarabunIT๙" w:hAnsi="TH SarabunIT๙" w:cs="TH SarabunIT๙"/>
                <w:sz w:val="32"/>
                <w:szCs w:val="32"/>
              </w:rPr>
              <w:t xml:space="preserve">EPI </w:t>
            </w:r>
            <w:r w:rsidRPr="00F939E9">
              <w:rPr>
                <w:rFonts w:ascii="TH SarabunIT๙" w:hAnsi="TH SarabunIT๙" w:cs="TH SarabunIT๙"/>
                <w:sz w:val="32"/>
                <w:szCs w:val="32"/>
                <w:cs/>
              </w:rPr>
              <w:t>ในชายแดนใต้</w:t>
            </w:r>
          </w:p>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2</w:t>
            </w:r>
            <w:r w:rsidRPr="00F939E9">
              <w:rPr>
                <w:rFonts w:ascii="TH SarabunIT๙" w:hAnsi="TH SarabunIT๙" w:cs="TH SarabunIT๙"/>
                <w:sz w:val="32"/>
                <w:szCs w:val="32"/>
                <w:cs/>
              </w:rPr>
              <w:t>) อัตราส่วนการเสียชีวิตของมารดาในจังหวัดชายแดนภาคใต้</w:t>
            </w:r>
          </w:p>
        </w:tc>
        <w:tc>
          <w:tcPr>
            <w:tcW w:w="727" w:type="pct"/>
            <w:tcBorders>
              <w:right w:val="single" w:sz="18" w:space="0" w:color="auto"/>
            </w:tcBorders>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 ความครอบคลุมเด็กได้รับวัคซีนตาม </w:t>
            </w:r>
            <w:r w:rsidRPr="00F939E9">
              <w:rPr>
                <w:rFonts w:ascii="TH SarabunIT๙" w:hAnsi="TH SarabunIT๙" w:cs="TH SarabunIT๙"/>
                <w:sz w:val="32"/>
                <w:szCs w:val="32"/>
              </w:rPr>
              <w:t xml:space="preserve">EPI </w:t>
            </w:r>
            <w:r w:rsidRPr="00F939E9">
              <w:rPr>
                <w:rFonts w:ascii="TH SarabunIT๙" w:hAnsi="TH SarabunIT๙" w:cs="TH SarabunIT๙"/>
                <w:sz w:val="32"/>
                <w:szCs w:val="32"/>
                <w:cs/>
              </w:rPr>
              <w:t>ในชายแดนใต้</w:t>
            </w:r>
          </w:p>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2</w:t>
            </w:r>
            <w:r w:rsidRPr="00F939E9">
              <w:rPr>
                <w:rFonts w:ascii="TH SarabunIT๙" w:hAnsi="TH SarabunIT๙" w:cs="TH SarabunIT๙"/>
                <w:sz w:val="32"/>
                <w:szCs w:val="32"/>
                <w:cs/>
              </w:rPr>
              <w:t>) อัตราส่วนการเสียชีวิตของมารดาในจังหวัดชายแดนภาคใต้</w:t>
            </w:r>
          </w:p>
        </w:tc>
      </w:tr>
      <w:tr w:rsidR="00AE3D00" w:rsidRPr="00F939E9" w:rsidTr="00F939E9">
        <w:tc>
          <w:tcPr>
            <w:tcW w:w="430" w:type="pct"/>
            <w:vMerge/>
            <w:tcBorders>
              <w:left w:val="single" w:sz="18" w:space="0" w:color="auto"/>
            </w:tcBorders>
          </w:tcPr>
          <w:p w:rsidR="00AE3D00" w:rsidRPr="00F939E9" w:rsidRDefault="00AE3D00" w:rsidP="00F939E9">
            <w:pPr>
              <w:spacing w:after="0" w:line="240" w:lineRule="auto"/>
              <w:rPr>
                <w:rFonts w:ascii="TH SarabunIT๙" w:hAnsi="TH SarabunIT๙" w:cs="TH SarabunIT๙"/>
                <w:b/>
                <w:bCs/>
                <w:sz w:val="32"/>
                <w:szCs w:val="32"/>
                <w:cs/>
              </w:rPr>
            </w:pPr>
          </w:p>
        </w:tc>
        <w:tc>
          <w:tcPr>
            <w:tcW w:w="920" w:type="pct"/>
          </w:tcPr>
          <w:p w:rsidR="00AE3D00" w:rsidRPr="00F939E9" w:rsidRDefault="00AE3D00"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727" w:type="pct"/>
          </w:tcPr>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w:t>
            </w:r>
          </w:p>
        </w:tc>
        <w:tc>
          <w:tcPr>
            <w:tcW w:w="727" w:type="pct"/>
            <w:shd w:val="clear" w:color="auto" w:fill="auto"/>
          </w:tcPr>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w:t>
            </w:r>
          </w:p>
        </w:tc>
        <w:tc>
          <w:tcPr>
            <w:tcW w:w="742" w:type="pct"/>
            <w:shd w:val="clear" w:color="auto" w:fill="auto"/>
          </w:tcPr>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w:t>
            </w:r>
          </w:p>
        </w:tc>
        <w:tc>
          <w:tcPr>
            <w:tcW w:w="727" w:type="pct"/>
          </w:tcPr>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w:t>
            </w:r>
          </w:p>
        </w:tc>
        <w:tc>
          <w:tcPr>
            <w:tcW w:w="727" w:type="pct"/>
            <w:tcBorders>
              <w:right w:val="single" w:sz="18" w:space="0" w:color="auto"/>
            </w:tcBorders>
          </w:tcPr>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w:t>
            </w:r>
          </w:p>
        </w:tc>
      </w:tr>
      <w:tr w:rsidR="00AE3D00" w:rsidRPr="00F939E9" w:rsidTr="00F939E9">
        <w:tc>
          <w:tcPr>
            <w:tcW w:w="430" w:type="pct"/>
            <w:vMerge/>
            <w:tcBorders>
              <w:left w:val="single" w:sz="18" w:space="0" w:color="auto"/>
              <w:bottom w:val="single" w:sz="18" w:space="0" w:color="auto"/>
            </w:tcBorders>
          </w:tcPr>
          <w:p w:rsidR="00AE3D00" w:rsidRPr="00F939E9" w:rsidRDefault="00AE3D00" w:rsidP="00F939E9">
            <w:pPr>
              <w:spacing w:after="0" w:line="240" w:lineRule="auto"/>
              <w:rPr>
                <w:rFonts w:ascii="TH SarabunIT๙" w:hAnsi="TH SarabunIT๙" w:cs="TH SarabunIT๙"/>
                <w:b/>
                <w:bCs/>
                <w:sz w:val="32"/>
                <w:szCs w:val="32"/>
                <w:cs/>
              </w:rPr>
            </w:pPr>
          </w:p>
        </w:tc>
        <w:tc>
          <w:tcPr>
            <w:tcW w:w="920" w:type="pct"/>
            <w:tcBorders>
              <w:bottom w:val="single" w:sz="18" w:space="0" w:color="auto"/>
            </w:tcBorders>
          </w:tcPr>
          <w:p w:rsidR="00AE3D00" w:rsidRPr="00F939E9" w:rsidRDefault="00AE3D00"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727" w:type="pct"/>
            <w:tcBorders>
              <w:bottom w:val="single" w:sz="18" w:space="0" w:color="auto"/>
            </w:tcBorders>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กรมสุขภาพจิต กรมอนามัย กรมการแพทย์ กรมควบคุมโรค</w:t>
            </w:r>
          </w:p>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กมท.กพม.กศธ</w:t>
            </w:r>
          </w:p>
        </w:tc>
        <w:tc>
          <w:tcPr>
            <w:tcW w:w="727" w:type="pct"/>
            <w:tcBorders>
              <w:bottom w:val="single" w:sz="18" w:space="0" w:color="auto"/>
            </w:tcBorders>
            <w:shd w:val="clear" w:color="auto" w:fill="auto"/>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กรมสุขภาพจิต กรมอนามัย กรมการแพทย์ กรมควบคุมโรค</w:t>
            </w:r>
          </w:p>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กมท.กพม.กศธ</w:t>
            </w:r>
          </w:p>
        </w:tc>
        <w:tc>
          <w:tcPr>
            <w:tcW w:w="742" w:type="pct"/>
            <w:tcBorders>
              <w:bottom w:val="single" w:sz="18" w:space="0" w:color="auto"/>
            </w:tcBorders>
            <w:shd w:val="clear" w:color="auto" w:fill="auto"/>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กรมสุขภาพจิต กรมอนามัย กรมการแพทย์ กรมควบคุมโรค</w:t>
            </w:r>
          </w:p>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กมท.กพม.กศธ</w:t>
            </w:r>
          </w:p>
        </w:tc>
        <w:tc>
          <w:tcPr>
            <w:tcW w:w="727" w:type="pct"/>
            <w:tcBorders>
              <w:bottom w:val="single" w:sz="18" w:space="0" w:color="auto"/>
            </w:tcBorders>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กรมสุขภาพจิต กรมอนามัย กรมการแพทย์ กรมควบคุมโรค</w:t>
            </w:r>
          </w:p>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กมท.กพม.กศธ</w:t>
            </w:r>
          </w:p>
        </w:tc>
        <w:tc>
          <w:tcPr>
            <w:tcW w:w="727" w:type="pct"/>
            <w:tcBorders>
              <w:bottom w:val="single" w:sz="18" w:space="0" w:color="auto"/>
              <w:right w:val="single" w:sz="18" w:space="0" w:color="auto"/>
            </w:tcBorders>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กรมสุขภาพจิต กรมอนามัย กรมการแพทย์ กรมควบคุมโรค</w:t>
            </w:r>
          </w:p>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กมท.กพม.กศธ</w:t>
            </w:r>
          </w:p>
        </w:tc>
      </w:tr>
    </w:tbl>
    <w:p w:rsidR="00990B74" w:rsidRPr="00EC7115" w:rsidRDefault="00DE16DC" w:rsidP="00990B74">
      <w:pPr>
        <w:autoSpaceDE w:val="0"/>
        <w:autoSpaceDN w:val="0"/>
        <w:adjustRightInd w:val="0"/>
        <w:spacing w:after="0"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00990B74">
        <w:rPr>
          <w:rFonts w:ascii="TH SarabunIT๙" w:hAnsi="TH SarabunIT๙" w:cs="TH SarabunIT๙" w:hint="cs"/>
          <w:b/>
          <w:bCs/>
          <w:sz w:val="32"/>
          <w:szCs w:val="32"/>
          <w:cs/>
        </w:rPr>
        <w:t>แผนงานที่ 6</w:t>
      </w:r>
      <w:r w:rsidR="00D27952">
        <w:rPr>
          <w:rFonts w:ascii="TH SarabunIT๙" w:hAnsi="TH SarabunIT๙" w:cs="TH SarabunIT๙" w:hint="cs"/>
          <w:b/>
          <w:bCs/>
          <w:sz w:val="32"/>
          <w:szCs w:val="32"/>
          <w:cs/>
        </w:rPr>
        <w:t xml:space="preserve"> </w:t>
      </w:r>
      <w:r w:rsidR="00990B74" w:rsidRPr="00990B74">
        <w:rPr>
          <w:rFonts w:ascii="TH SarabunIT๙" w:hAnsi="TH SarabunIT๙" w:cs="TH SarabunIT๙"/>
          <w:sz w:val="32"/>
          <w:szCs w:val="32"/>
          <w:cs/>
        </w:rPr>
        <w:t>ประเทศไทย 4.0 ด้านสาธารณสุข</w:t>
      </w:r>
      <w:r w:rsidR="00990B74">
        <w:rPr>
          <w:rFonts w:ascii="TH SarabunIT๙" w:hAnsi="TH SarabunIT๙" w:cs="TH SarabunIT๙" w:hint="cs"/>
          <w:sz w:val="32"/>
          <w:szCs w:val="32"/>
          <w:cs/>
        </w:rPr>
        <w:t xml:space="preserve"> ประกอบด้วย 2 โครงการ พร้อมรายละเอียดมาตรการและตัวชี้วัด ดังตาราง</w:t>
      </w:r>
    </w:p>
    <w:tbl>
      <w:tblPr>
        <w:tblW w:w="5701" w:type="pct"/>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5"/>
        <w:gridCol w:w="2052"/>
        <w:gridCol w:w="2482"/>
        <w:gridCol w:w="2463"/>
        <w:gridCol w:w="2463"/>
        <w:gridCol w:w="2463"/>
        <w:gridCol w:w="2463"/>
      </w:tblGrid>
      <w:tr w:rsidR="003609A7" w:rsidRPr="00F939E9" w:rsidTr="00F939E9">
        <w:trPr>
          <w:tblHeader/>
        </w:trPr>
        <w:tc>
          <w:tcPr>
            <w:tcW w:w="549" w:type="pct"/>
            <w:tcBorders>
              <w:top w:val="single" w:sz="18" w:space="0" w:color="auto"/>
              <w:left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โครงการ</w:t>
            </w:r>
          </w:p>
        </w:tc>
        <w:tc>
          <w:tcPr>
            <w:tcW w:w="635"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ระยะดำเนินการ</w:t>
            </w:r>
          </w:p>
        </w:tc>
        <w:tc>
          <w:tcPr>
            <w:tcW w:w="768"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2560</w:t>
            </w:r>
          </w:p>
        </w:tc>
        <w:tc>
          <w:tcPr>
            <w:tcW w:w="762"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2561</w:t>
            </w:r>
          </w:p>
        </w:tc>
        <w:tc>
          <w:tcPr>
            <w:tcW w:w="762"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2562</w:t>
            </w:r>
          </w:p>
        </w:tc>
        <w:tc>
          <w:tcPr>
            <w:tcW w:w="762"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2563</w:t>
            </w:r>
          </w:p>
        </w:tc>
        <w:tc>
          <w:tcPr>
            <w:tcW w:w="762" w:type="pct"/>
            <w:tcBorders>
              <w:top w:val="single" w:sz="18" w:space="0" w:color="auto"/>
              <w:right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2564</w:t>
            </w:r>
          </w:p>
        </w:tc>
      </w:tr>
      <w:tr w:rsidR="003609A7" w:rsidRPr="00F939E9" w:rsidTr="00F939E9">
        <w:tc>
          <w:tcPr>
            <w:tcW w:w="549" w:type="pct"/>
            <w:vMerge w:val="restart"/>
            <w:tcBorders>
              <w:left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1. โครงการพัฒนาสถานบริการด้านสุขภาพ</w:t>
            </w:r>
          </w:p>
        </w:tc>
        <w:tc>
          <w:tcPr>
            <w:tcW w:w="635" w:type="pct"/>
            <w:vMerge w:val="restar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768"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กลุ่มเป้าหมายได้รับการส่งเสริมพัฒนาองค์ความรู้ด้านมาตรฐานสถานพยาบาลระดับสากล</w:t>
            </w:r>
            <w:r w:rsidRPr="00F939E9">
              <w:rPr>
                <w:rFonts w:ascii="TH SarabunIT๙" w:hAnsi="TH SarabunIT๙" w:cs="TH SarabunIT๙" w:hint="cs"/>
                <w:sz w:val="32"/>
                <w:szCs w:val="32"/>
                <w:cs/>
              </w:rPr>
              <w:t>เพิ่มขึ้น</w:t>
            </w:r>
          </w:p>
        </w:tc>
        <w:tc>
          <w:tcPr>
            <w:tcW w:w="762"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กลุ่มเป้าหมายได้รับการส่งเสริมพัฒนาองค์ความรู้ด้านมาตรฐานสถานพยาบาลระดับสากล</w:t>
            </w:r>
            <w:r w:rsidRPr="00F939E9">
              <w:rPr>
                <w:rFonts w:ascii="TH SarabunIT๙" w:hAnsi="TH SarabunIT๙" w:cs="TH SarabunIT๙" w:hint="cs"/>
                <w:sz w:val="32"/>
                <w:szCs w:val="32"/>
                <w:cs/>
              </w:rPr>
              <w:t>เพิ่มขึ้น</w:t>
            </w:r>
          </w:p>
        </w:tc>
        <w:tc>
          <w:tcPr>
            <w:tcW w:w="762"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กลุ่มเป้าหมายได้รับการส่งเสริมพัฒนาองค์ความรู้ด้านมาตรฐานสถานพยาบาลระดับสากล</w:t>
            </w:r>
            <w:r w:rsidRPr="00F939E9">
              <w:rPr>
                <w:rFonts w:ascii="TH SarabunIT๙" w:hAnsi="TH SarabunIT๙" w:cs="TH SarabunIT๙" w:hint="cs"/>
                <w:sz w:val="32"/>
                <w:szCs w:val="32"/>
                <w:cs/>
              </w:rPr>
              <w:t>เพิ่มขึ้น</w:t>
            </w:r>
          </w:p>
        </w:tc>
        <w:tc>
          <w:tcPr>
            <w:tcW w:w="762"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กลุ่มเป้าหมายได้รับการส่งเสริมพัฒนาองค์ความรู้ด้านมาตรฐานสถานพยาบาลระดับสากล</w:t>
            </w:r>
            <w:r w:rsidRPr="00F939E9">
              <w:rPr>
                <w:rFonts w:ascii="TH SarabunIT๙" w:hAnsi="TH SarabunIT๙" w:cs="TH SarabunIT๙" w:hint="cs"/>
                <w:sz w:val="32"/>
                <w:szCs w:val="32"/>
                <w:cs/>
              </w:rPr>
              <w:t>เพิ่มขึ้น</w:t>
            </w:r>
          </w:p>
        </w:tc>
        <w:tc>
          <w:tcPr>
            <w:tcW w:w="762"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กลุ่มเป้าหมายได้รับการส่งเสริมพัฒนาองค์ความรู้ด้านมาตรฐานสถานพยาบาลระดับสากล</w:t>
            </w:r>
            <w:r w:rsidRPr="00F939E9">
              <w:rPr>
                <w:rFonts w:ascii="TH SarabunIT๙" w:hAnsi="TH SarabunIT๙" w:cs="TH SarabunIT๙" w:hint="cs"/>
                <w:sz w:val="32"/>
                <w:szCs w:val="32"/>
                <w:cs/>
              </w:rPr>
              <w:t>เพิ่มขึ้น</w:t>
            </w:r>
          </w:p>
        </w:tc>
      </w:tr>
      <w:tr w:rsidR="003609A7" w:rsidRPr="00F939E9" w:rsidTr="00F939E9">
        <w:tc>
          <w:tcPr>
            <w:tcW w:w="549" w:type="pct"/>
            <w:vMerge/>
            <w:tcBorders>
              <w:left w:val="single" w:sz="18" w:space="0" w:color="auto"/>
            </w:tcBorders>
            <w:vAlign w:val="center"/>
          </w:tcPr>
          <w:p w:rsidR="003609A7" w:rsidRPr="00F939E9" w:rsidRDefault="003609A7" w:rsidP="00F939E9">
            <w:pPr>
              <w:spacing w:after="0" w:line="240" w:lineRule="auto"/>
              <w:jc w:val="center"/>
              <w:rPr>
                <w:rFonts w:ascii="TH SarabunIT๙" w:hAnsi="TH SarabunIT๙" w:cs="TH SarabunIT๙"/>
                <w:b/>
                <w:bCs/>
                <w:sz w:val="32"/>
                <w:szCs w:val="32"/>
                <w:cs/>
              </w:rPr>
            </w:pPr>
          </w:p>
        </w:tc>
        <w:tc>
          <w:tcPr>
            <w:tcW w:w="635" w:type="pct"/>
            <w:vMerge/>
          </w:tcPr>
          <w:p w:rsidR="003609A7" w:rsidRPr="00F939E9" w:rsidRDefault="003609A7" w:rsidP="00F939E9">
            <w:pPr>
              <w:spacing w:after="0" w:line="240" w:lineRule="auto"/>
              <w:jc w:val="center"/>
              <w:rPr>
                <w:rFonts w:ascii="TH SarabunIT๙" w:hAnsi="TH SarabunIT๙" w:cs="TH SarabunIT๙"/>
                <w:b/>
                <w:bCs/>
                <w:sz w:val="32"/>
                <w:szCs w:val="32"/>
                <w:cs/>
              </w:rPr>
            </w:pPr>
          </w:p>
        </w:tc>
        <w:tc>
          <w:tcPr>
            <w:tcW w:w="3816" w:type="pct"/>
            <w:gridSpan w:val="5"/>
            <w:tcBorders>
              <w:right w:val="single" w:sz="18" w:space="0" w:color="auto"/>
            </w:tcBorders>
          </w:tcPr>
          <w:p w:rsidR="003609A7" w:rsidRPr="00F939E9" w:rsidRDefault="003609A7" w:rsidP="00F939E9">
            <w:pPr>
              <w:spacing w:after="0" w:line="240" w:lineRule="auto"/>
              <w:jc w:val="center"/>
              <w:rPr>
                <w:rFonts w:ascii="TH SarabunIT๙" w:hAnsi="TH SarabunIT๙" w:cs="TH SarabunIT๙"/>
                <w:b/>
                <w:bCs/>
                <w:sz w:val="28"/>
                <w:cs/>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w:t>
            </w:r>
            <w:r w:rsidRPr="00F939E9">
              <w:rPr>
                <w:rFonts w:ascii="TH SarabunIT๙" w:hAnsi="TH SarabunIT๙" w:cs="TH SarabunIT๙"/>
                <w:sz w:val="32"/>
                <w:szCs w:val="32"/>
                <w:cs/>
              </w:rPr>
              <w:t>สถานบริการด้านสุขภาพกลุ่มเป้าหมายได้รับการส่งเสริมพัฒนาองค์ความรู้ด้านมาตรฐานสถานพยาบาลระดับสากล</w:t>
            </w:r>
          </w:p>
        </w:tc>
      </w:tr>
      <w:tr w:rsidR="003609A7" w:rsidRPr="00F939E9" w:rsidTr="00F939E9">
        <w:tc>
          <w:tcPr>
            <w:tcW w:w="549"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635" w:type="pct"/>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t xml:space="preserve"> (6 Building Blocks)</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Service Delivery</w:t>
            </w:r>
          </w:p>
        </w:tc>
        <w:tc>
          <w:tcPr>
            <w:tcW w:w="768"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ส่งเสริม</w:t>
            </w:r>
            <w:r w:rsidRPr="00F939E9">
              <w:rPr>
                <w:rFonts w:ascii="TH SarabunIT๙" w:hAnsi="TH SarabunIT๙" w:cs="TH SarabunIT๙" w:hint="cs"/>
                <w:sz w:val="32"/>
                <w:szCs w:val="32"/>
                <w:cs/>
              </w:rPr>
              <w:t>และ</w:t>
            </w:r>
            <w:r w:rsidRPr="00F939E9">
              <w:rPr>
                <w:rFonts w:ascii="TH SarabunIT๙" w:hAnsi="TH SarabunIT๙" w:cs="TH SarabunIT๙"/>
                <w:sz w:val="32"/>
                <w:szCs w:val="32"/>
                <w:cs/>
              </w:rPr>
              <w:t xml:space="preserve">พัฒนาสถานบริการด้านสุขภาพให้ได้มาตรฐานในสากล เช่น มาตรฐาน </w:t>
            </w:r>
            <w:r w:rsidRPr="00F939E9">
              <w:rPr>
                <w:rFonts w:ascii="TH SarabunIT๙" w:hAnsi="TH SarabunIT๙" w:cs="TH SarabunIT๙"/>
                <w:sz w:val="32"/>
                <w:szCs w:val="32"/>
              </w:rPr>
              <w:t xml:space="preserve">HA </w:t>
            </w:r>
            <w:r w:rsidRPr="00F939E9">
              <w:rPr>
                <w:rFonts w:ascii="TH SarabunIT๙" w:hAnsi="TH SarabunIT๙" w:cs="TH SarabunIT๙"/>
                <w:sz w:val="32"/>
                <w:szCs w:val="32"/>
                <w:cs/>
              </w:rPr>
              <w:t xml:space="preserve">หรือ </w:t>
            </w:r>
            <w:r w:rsidRPr="00F939E9">
              <w:rPr>
                <w:rFonts w:ascii="TH SarabunIT๙" w:hAnsi="TH SarabunIT๙" w:cs="TH SarabunIT๙"/>
                <w:sz w:val="32"/>
                <w:szCs w:val="32"/>
              </w:rPr>
              <w:t>JCI</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เฝ้าระวัง (</w:t>
            </w:r>
            <w:r w:rsidRPr="00F939E9">
              <w:rPr>
                <w:rFonts w:ascii="TH SarabunIT๙" w:hAnsi="TH SarabunIT๙" w:cs="TH SarabunIT๙"/>
                <w:sz w:val="32"/>
                <w:szCs w:val="32"/>
              </w:rPr>
              <w:t xml:space="preserve">Surveillance) </w:t>
            </w:r>
            <w:r w:rsidRPr="00F939E9">
              <w:rPr>
                <w:rFonts w:ascii="TH SarabunIT๙" w:hAnsi="TH SarabunIT๙" w:cs="TH SarabunIT๙"/>
                <w:sz w:val="32"/>
                <w:szCs w:val="32"/>
                <w:cs/>
              </w:rPr>
              <w:t>และตรวจสอบ (</w:t>
            </w:r>
            <w:r w:rsidRPr="00F939E9">
              <w:rPr>
                <w:rFonts w:ascii="TH SarabunIT๙" w:hAnsi="TH SarabunIT๙" w:cs="TH SarabunIT๙"/>
                <w:sz w:val="32"/>
                <w:szCs w:val="32"/>
              </w:rPr>
              <w:t xml:space="preserve">Audit) </w:t>
            </w:r>
            <w:r w:rsidRPr="00F939E9">
              <w:rPr>
                <w:rFonts w:ascii="TH SarabunIT๙" w:hAnsi="TH SarabunIT๙" w:cs="TH SarabunIT๙"/>
                <w:sz w:val="32"/>
                <w:szCs w:val="32"/>
                <w:cs/>
              </w:rPr>
              <w:t>การพิจารณาและตรวจก่อน      การอนุญาตให้ประกอบกิจการและเปลี่ยนแปลงการประกอบกิจการฯ ของโรงพยาบาลเอกชนและคลินิกตามพรบ.สถานพยาบาล พ.ศ.2541 และมาตรฐานวิชาชีพ</w:t>
            </w:r>
          </w:p>
        </w:tc>
        <w:tc>
          <w:tcPr>
            <w:tcW w:w="76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ส่งเสริม</w:t>
            </w:r>
            <w:r w:rsidRPr="00F939E9">
              <w:rPr>
                <w:rFonts w:ascii="TH SarabunIT๙" w:hAnsi="TH SarabunIT๙" w:cs="TH SarabunIT๙" w:hint="cs"/>
                <w:sz w:val="32"/>
                <w:szCs w:val="32"/>
                <w:cs/>
              </w:rPr>
              <w:t>และ</w:t>
            </w:r>
            <w:r w:rsidRPr="00F939E9">
              <w:rPr>
                <w:rFonts w:ascii="TH SarabunIT๙" w:hAnsi="TH SarabunIT๙" w:cs="TH SarabunIT๙"/>
                <w:sz w:val="32"/>
                <w:szCs w:val="32"/>
                <w:cs/>
              </w:rPr>
              <w:t xml:space="preserve">พัฒนาสถานบริการด้านสุขภาพให้ได้มาตรฐานในสากล เช่น มาตรฐาน </w:t>
            </w:r>
            <w:r w:rsidRPr="00F939E9">
              <w:rPr>
                <w:rFonts w:ascii="TH SarabunIT๙" w:hAnsi="TH SarabunIT๙" w:cs="TH SarabunIT๙"/>
                <w:sz w:val="32"/>
                <w:szCs w:val="32"/>
              </w:rPr>
              <w:t xml:space="preserve">HA </w:t>
            </w:r>
            <w:r w:rsidRPr="00F939E9">
              <w:rPr>
                <w:rFonts w:ascii="TH SarabunIT๙" w:hAnsi="TH SarabunIT๙" w:cs="TH SarabunIT๙"/>
                <w:sz w:val="32"/>
                <w:szCs w:val="32"/>
                <w:cs/>
              </w:rPr>
              <w:t xml:space="preserve">หรือ </w:t>
            </w:r>
            <w:r w:rsidRPr="00F939E9">
              <w:rPr>
                <w:rFonts w:ascii="TH SarabunIT๙" w:hAnsi="TH SarabunIT๙" w:cs="TH SarabunIT๙"/>
                <w:sz w:val="32"/>
                <w:szCs w:val="32"/>
              </w:rPr>
              <w:t>JCI</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เฝ้าระวัง (</w:t>
            </w:r>
            <w:r w:rsidRPr="00F939E9">
              <w:rPr>
                <w:rFonts w:ascii="TH SarabunIT๙" w:hAnsi="TH SarabunIT๙" w:cs="TH SarabunIT๙"/>
                <w:sz w:val="32"/>
                <w:szCs w:val="32"/>
              </w:rPr>
              <w:t xml:space="preserve">Surveillance) </w:t>
            </w:r>
            <w:r w:rsidRPr="00F939E9">
              <w:rPr>
                <w:rFonts w:ascii="TH SarabunIT๙" w:hAnsi="TH SarabunIT๙" w:cs="TH SarabunIT๙"/>
                <w:sz w:val="32"/>
                <w:szCs w:val="32"/>
                <w:cs/>
              </w:rPr>
              <w:t>และตรวจสอบ (</w:t>
            </w:r>
            <w:r w:rsidRPr="00F939E9">
              <w:rPr>
                <w:rFonts w:ascii="TH SarabunIT๙" w:hAnsi="TH SarabunIT๙" w:cs="TH SarabunIT๙"/>
                <w:sz w:val="32"/>
                <w:szCs w:val="32"/>
              </w:rPr>
              <w:t xml:space="preserve">Audit) </w:t>
            </w:r>
            <w:r w:rsidRPr="00F939E9">
              <w:rPr>
                <w:rFonts w:ascii="TH SarabunIT๙" w:hAnsi="TH SarabunIT๙" w:cs="TH SarabunIT๙"/>
                <w:sz w:val="32"/>
                <w:szCs w:val="32"/>
                <w:cs/>
              </w:rPr>
              <w:t>การพิจารณาและตรวจก่อน      การอนุญาตให้ประกอบกิจการและเปลี่ยนแปลงการประกอบกิจการฯ ของโรงพยาบาลเอกชนและคลินิกตามพรบ.สถานพยาบาล พ.ศ.2541 และมาตรฐานวิชาชีพ</w:t>
            </w:r>
          </w:p>
        </w:tc>
        <w:tc>
          <w:tcPr>
            <w:tcW w:w="76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ส่งเสริม</w:t>
            </w:r>
            <w:r w:rsidRPr="00F939E9">
              <w:rPr>
                <w:rFonts w:ascii="TH SarabunIT๙" w:hAnsi="TH SarabunIT๙" w:cs="TH SarabunIT๙" w:hint="cs"/>
                <w:sz w:val="32"/>
                <w:szCs w:val="32"/>
                <w:cs/>
              </w:rPr>
              <w:t>และ</w:t>
            </w:r>
            <w:r w:rsidRPr="00F939E9">
              <w:rPr>
                <w:rFonts w:ascii="TH SarabunIT๙" w:hAnsi="TH SarabunIT๙" w:cs="TH SarabunIT๙"/>
                <w:sz w:val="32"/>
                <w:szCs w:val="32"/>
                <w:cs/>
              </w:rPr>
              <w:t xml:space="preserve">พัฒนาสถานบริการด้านสุขภาพให้ได้มาตรฐานในสากล เช่น มาตรฐาน </w:t>
            </w:r>
            <w:r w:rsidRPr="00F939E9">
              <w:rPr>
                <w:rFonts w:ascii="TH SarabunIT๙" w:hAnsi="TH SarabunIT๙" w:cs="TH SarabunIT๙"/>
                <w:sz w:val="32"/>
                <w:szCs w:val="32"/>
              </w:rPr>
              <w:t xml:space="preserve">HA </w:t>
            </w:r>
            <w:r w:rsidRPr="00F939E9">
              <w:rPr>
                <w:rFonts w:ascii="TH SarabunIT๙" w:hAnsi="TH SarabunIT๙" w:cs="TH SarabunIT๙"/>
                <w:sz w:val="32"/>
                <w:szCs w:val="32"/>
                <w:cs/>
              </w:rPr>
              <w:t xml:space="preserve">หรือ </w:t>
            </w:r>
            <w:r w:rsidRPr="00F939E9">
              <w:rPr>
                <w:rFonts w:ascii="TH SarabunIT๙" w:hAnsi="TH SarabunIT๙" w:cs="TH SarabunIT๙"/>
                <w:sz w:val="32"/>
                <w:szCs w:val="32"/>
              </w:rPr>
              <w:t>JCI</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เฝ้าระวัง (</w:t>
            </w:r>
            <w:r w:rsidRPr="00F939E9">
              <w:rPr>
                <w:rFonts w:ascii="TH SarabunIT๙" w:hAnsi="TH SarabunIT๙" w:cs="TH SarabunIT๙"/>
                <w:sz w:val="32"/>
                <w:szCs w:val="32"/>
              </w:rPr>
              <w:t xml:space="preserve">Surveillance) </w:t>
            </w:r>
            <w:r w:rsidRPr="00F939E9">
              <w:rPr>
                <w:rFonts w:ascii="TH SarabunIT๙" w:hAnsi="TH SarabunIT๙" w:cs="TH SarabunIT๙"/>
                <w:sz w:val="32"/>
                <w:szCs w:val="32"/>
                <w:cs/>
              </w:rPr>
              <w:t>และตรวจสอบ (</w:t>
            </w:r>
            <w:r w:rsidRPr="00F939E9">
              <w:rPr>
                <w:rFonts w:ascii="TH SarabunIT๙" w:hAnsi="TH SarabunIT๙" w:cs="TH SarabunIT๙"/>
                <w:sz w:val="32"/>
                <w:szCs w:val="32"/>
              </w:rPr>
              <w:t xml:space="preserve">Audit) </w:t>
            </w:r>
            <w:r w:rsidRPr="00F939E9">
              <w:rPr>
                <w:rFonts w:ascii="TH SarabunIT๙" w:hAnsi="TH SarabunIT๙" w:cs="TH SarabunIT๙"/>
                <w:sz w:val="32"/>
                <w:szCs w:val="32"/>
                <w:cs/>
              </w:rPr>
              <w:t>การพิจารณาและตรวจก่อน      การอนุญาตให้ประกอบกิจการและเปลี่ยนแปลงการประกอบกิจการฯ ของโรงพยาบาลเอกชนและคลินิกตามพรบ.สถานพยาบาล พ.ศ.2541 และมาตรฐานวิชาชีพ</w:t>
            </w:r>
          </w:p>
        </w:tc>
        <w:tc>
          <w:tcPr>
            <w:tcW w:w="762"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ส่งเสริม</w:t>
            </w:r>
            <w:r w:rsidRPr="00F939E9">
              <w:rPr>
                <w:rFonts w:ascii="TH SarabunIT๙" w:hAnsi="TH SarabunIT๙" w:cs="TH SarabunIT๙" w:hint="cs"/>
                <w:sz w:val="32"/>
                <w:szCs w:val="32"/>
                <w:cs/>
              </w:rPr>
              <w:t>และ</w:t>
            </w:r>
            <w:r w:rsidRPr="00F939E9">
              <w:rPr>
                <w:rFonts w:ascii="TH SarabunIT๙" w:hAnsi="TH SarabunIT๙" w:cs="TH SarabunIT๙"/>
                <w:sz w:val="32"/>
                <w:szCs w:val="32"/>
                <w:cs/>
              </w:rPr>
              <w:t xml:space="preserve">พัฒนาสถานบริการด้านสุขภาพให้ได้มาตรฐานในสากล เช่น มาตรฐาน </w:t>
            </w:r>
            <w:r w:rsidRPr="00F939E9">
              <w:rPr>
                <w:rFonts w:ascii="TH SarabunIT๙" w:hAnsi="TH SarabunIT๙" w:cs="TH SarabunIT๙"/>
                <w:sz w:val="32"/>
                <w:szCs w:val="32"/>
              </w:rPr>
              <w:t xml:space="preserve">HA </w:t>
            </w:r>
            <w:r w:rsidRPr="00F939E9">
              <w:rPr>
                <w:rFonts w:ascii="TH SarabunIT๙" w:hAnsi="TH SarabunIT๙" w:cs="TH SarabunIT๙"/>
                <w:sz w:val="32"/>
                <w:szCs w:val="32"/>
                <w:cs/>
              </w:rPr>
              <w:t xml:space="preserve">หรือ </w:t>
            </w:r>
            <w:r w:rsidRPr="00F939E9">
              <w:rPr>
                <w:rFonts w:ascii="TH SarabunIT๙" w:hAnsi="TH SarabunIT๙" w:cs="TH SarabunIT๙"/>
                <w:sz w:val="32"/>
                <w:szCs w:val="32"/>
              </w:rPr>
              <w:t>JCI</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เฝ้าระวัง (</w:t>
            </w:r>
            <w:r w:rsidRPr="00F939E9">
              <w:rPr>
                <w:rFonts w:ascii="TH SarabunIT๙" w:hAnsi="TH SarabunIT๙" w:cs="TH SarabunIT๙"/>
                <w:sz w:val="32"/>
                <w:szCs w:val="32"/>
              </w:rPr>
              <w:t xml:space="preserve">Surveillance) </w:t>
            </w:r>
            <w:r w:rsidRPr="00F939E9">
              <w:rPr>
                <w:rFonts w:ascii="TH SarabunIT๙" w:hAnsi="TH SarabunIT๙" w:cs="TH SarabunIT๙"/>
                <w:sz w:val="32"/>
                <w:szCs w:val="32"/>
                <w:cs/>
              </w:rPr>
              <w:t>และตรวจสอบ (</w:t>
            </w:r>
            <w:r w:rsidRPr="00F939E9">
              <w:rPr>
                <w:rFonts w:ascii="TH SarabunIT๙" w:hAnsi="TH SarabunIT๙" w:cs="TH SarabunIT๙"/>
                <w:sz w:val="32"/>
                <w:szCs w:val="32"/>
              </w:rPr>
              <w:t xml:space="preserve">Audit) </w:t>
            </w:r>
            <w:r w:rsidRPr="00F939E9">
              <w:rPr>
                <w:rFonts w:ascii="TH SarabunIT๙" w:hAnsi="TH SarabunIT๙" w:cs="TH SarabunIT๙"/>
                <w:sz w:val="32"/>
                <w:szCs w:val="32"/>
                <w:cs/>
              </w:rPr>
              <w:t>การพิจารณาและตรวจก่อน      การอนุญาตให้ประกอบกิจการและเปลี่ยนแปลงการประกอบกิจการฯ ของโรงพยาบาลเอกชนและคลินิกตามพรบ.สถานพยาบาล พ.ศ.2541 และมาตรฐานวิชาชีพ</w:t>
            </w:r>
          </w:p>
        </w:tc>
        <w:tc>
          <w:tcPr>
            <w:tcW w:w="762"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ส่งเสริม</w:t>
            </w:r>
            <w:r w:rsidRPr="00F939E9">
              <w:rPr>
                <w:rFonts w:ascii="TH SarabunIT๙" w:hAnsi="TH SarabunIT๙" w:cs="TH SarabunIT๙" w:hint="cs"/>
                <w:sz w:val="32"/>
                <w:szCs w:val="32"/>
                <w:cs/>
              </w:rPr>
              <w:t>และ</w:t>
            </w:r>
            <w:r w:rsidRPr="00F939E9">
              <w:rPr>
                <w:rFonts w:ascii="TH SarabunIT๙" w:hAnsi="TH SarabunIT๙" w:cs="TH SarabunIT๙"/>
                <w:sz w:val="32"/>
                <w:szCs w:val="32"/>
                <w:cs/>
              </w:rPr>
              <w:t xml:space="preserve">พัฒนาสถานบริการด้านสุขภาพให้ได้มาตรฐานในสากล เช่น มาตรฐาน </w:t>
            </w:r>
            <w:r w:rsidRPr="00F939E9">
              <w:rPr>
                <w:rFonts w:ascii="TH SarabunIT๙" w:hAnsi="TH SarabunIT๙" w:cs="TH SarabunIT๙"/>
                <w:sz w:val="32"/>
                <w:szCs w:val="32"/>
              </w:rPr>
              <w:t xml:space="preserve">HA </w:t>
            </w:r>
            <w:r w:rsidRPr="00F939E9">
              <w:rPr>
                <w:rFonts w:ascii="TH SarabunIT๙" w:hAnsi="TH SarabunIT๙" w:cs="TH SarabunIT๙"/>
                <w:sz w:val="32"/>
                <w:szCs w:val="32"/>
                <w:cs/>
              </w:rPr>
              <w:t xml:space="preserve">หรือ </w:t>
            </w:r>
            <w:r w:rsidRPr="00F939E9">
              <w:rPr>
                <w:rFonts w:ascii="TH SarabunIT๙" w:hAnsi="TH SarabunIT๙" w:cs="TH SarabunIT๙"/>
                <w:sz w:val="32"/>
                <w:szCs w:val="32"/>
              </w:rPr>
              <w:t>JCI</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w:t>
            </w:r>
            <w:r w:rsidRPr="00F939E9">
              <w:rPr>
                <w:rFonts w:ascii="TH SarabunIT๙" w:hAnsi="TH SarabunIT๙" w:cs="TH SarabunIT๙"/>
                <w:sz w:val="32"/>
                <w:szCs w:val="32"/>
                <w:cs/>
              </w:rPr>
              <w:t>เฝ้าระวัง (</w:t>
            </w:r>
            <w:r w:rsidRPr="00F939E9">
              <w:rPr>
                <w:rFonts w:ascii="TH SarabunIT๙" w:hAnsi="TH SarabunIT๙" w:cs="TH SarabunIT๙"/>
                <w:sz w:val="32"/>
                <w:szCs w:val="32"/>
              </w:rPr>
              <w:t xml:space="preserve">Surveillance) </w:t>
            </w:r>
            <w:r w:rsidRPr="00F939E9">
              <w:rPr>
                <w:rFonts w:ascii="TH SarabunIT๙" w:hAnsi="TH SarabunIT๙" w:cs="TH SarabunIT๙"/>
                <w:sz w:val="32"/>
                <w:szCs w:val="32"/>
                <w:cs/>
              </w:rPr>
              <w:t>และตรวจสอบ (</w:t>
            </w:r>
            <w:r w:rsidRPr="00F939E9">
              <w:rPr>
                <w:rFonts w:ascii="TH SarabunIT๙" w:hAnsi="TH SarabunIT๙" w:cs="TH SarabunIT๙"/>
                <w:sz w:val="32"/>
                <w:szCs w:val="32"/>
              </w:rPr>
              <w:t xml:space="preserve">Audit) </w:t>
            </w:r>
            <w:r w:rsidRPr="00F939E9">
              <w:rPr>
                <w:rFonts w:ascii="TH SarabunIT๙" w:hAnsi="TH SarabunIT๙" w:cs="TH SarabunIT๙"/>
                <w:sz w:val="32"/>
                <w:szCs w:val="32"/>
                <w:cs/>
              </w:rPr>
              <w:t>การพิจารณาและตรวจก่อน      การอนุญาตให้ประกอบกิจการและเปลี่ยนแปลงการประกอบกิจการฯ ของโรงพยาบาลเอกชนและคลินิกตามพรบ.สถานพยาบาล พ.ศ.2541 และมาตรฐานวิชาชีพ</w:t>
            </w:r>
          </w:p>
        </w:tc>
      </w:tr>
      <w:tr w:rsidR="003609A7" w:rsidRPr="00F939E9" w:rsidTr="00F939E9">
        <w:tc>
          <w:tcPr>
            <w:tcW w:w="549"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635"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Health Workforce</w:t>
            </w:r>
          </w:p>
        </w:tc>
        <w:tc>
          <w:tcPr>
            <w:tcW w:w="768"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จัดตั้งทีม </w:t>
            </w:r>
            <w:r w:rsidRPr="00F939E9">
              <w:rPr>
                <w:rFonts w:ascii="TH SarabunIT๙" w:hAnsi="TH SarabunIT๙" w:cs="TH SarabunIT๙"/>
                <w:sz w:val="32"/>
                <w:szCs w:val="32"/>
              </w:rPr>
              <w:t xml:space="preserve">SRRT (Surveillance Rapid Respond Team) </w:t>
            </w:r>
            <w:r w:rsidRPr="00F939E9">
              <w:rPr>
                <w:rFonts w:ascii="TH SarabunIT๙" w:hAnsi="TH SarabunIT๙" w:cs="TH SarabunIT๙"/>
                <w:sz w:val="32"/>
                <w:szCs w:val="32"/>
                <w:cs/>
              </w:rPr>
              <w:t xml:space="preserve">และ ระบบ </w:t>
            </w:r>
            <w:r w:rsidRPr="00F939E9">
              <w:rPr>
                <w:rFonts w:ascii="TH SarabunIT๙" w:hAnsi="TH SarabunIT๙" w:cs="TH SarabunIT๙"/>
                <w:sz w:val="32"/>
                <w:szCs w:val="32"/>
              </w:rPr>
              <w:t xml:space="preserve">EWSR (Early Warning System Room) </w:t>
            </w:r>
            <w:r w:rsidRPr="00F939E9">
              <w:rPr>
                <w:rFonts w:ascii="TH SarabunIT๙" w:hAnsi="TH SarabunIT๙" w:cs="TH SarabunIT๙"/>
                <w:sz w:val="32"/>
                <w:szCs w:val="32"/>
                <w:cs/>
              </w:rPr>
              <w:t>เพื่อเฝ้าระวังและตอบสนองต่องานคุ้มครองผู้บริโภคด้านระบบบริการสุขภาพ</w:t>
            </w:r>
          </w:p>
        </w:tc>
        <w:tc>
          <w:tcPr>
            <w:tcW w:w="76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จัดตั้งทีม </w:t>
            </w:r>
            <w:r w:rsidRPr="00F939E9">
              <w:rPr>
                <w:rFonts w:ascii="TH SarabunIT๙" w:hAnsi="TH SarabunIT๙" w:cs="TH SarabunIT๙"/>
                <w:sz w:val="32"/>
                <w:szCs w:val="32"/>
              </w:rPr>
              <w:t xml:space="preserve">SRRT (Surveillance Rapid Respond Team) </w:t>
            </w:r>
            <w:r w:rsidRPr="00F939E9">
              <w:rPr>
                <w:rFonts w:ascii="TH SarabunIT๙" w:hAnsi="TH SarabunIT๙" w:cs="TH SarabunIT๙"/>
                <w:sz w:val="32"/>
                <w:szCs w:val="32"/>
                <w:cs/>
              </w:rPr>
              <w:t xml:space="preserve">และ ระบบ </w:t>
            </w:r>
            <w:r w:rsidRPr="00F939E9">
              <w:rPr>
                <w:rFonts w:ascii="TH SarabunIT๙" w:hAnsi="TH SarabunIT๙" w:cs="TH SarabunIT๙"/>
                <w:sz w:val="32"/>
                <w:szCs w:val="32"/>
              </w:rPr>
              <w:t xml:space="preserve">EWSR (Early Warning System Room) </w:t>
            </w:r>
            <w:r w:rsidRPr="00F939E9">
              <w:rPr>
                <w:rFonts w:ascii="TH SarabunIT๙" w:hAnsi="TH SarabunIT๙" w:cs="TH SarabunIT๙"/>
                <w:sz w:val="32"/>
                <w:szCs w:val="32"/>
                <w:cs/>
              </w:rPr>
              <w:t>เพื่อเฝ้าระวังและตอบสนองต่องานคุ้มครองผู้บริโภคด้านระบบบริการสุขภาพ</w:t>
            </w:r>
          </w:p>
        </w:tc>
        <w:tc>
          <w:tcPr>
            <w:tcW w:w="76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จัดตั้งทีม </w:t>
            </w:r>
            <w:r w:rsidRPr="00F939E9">
              <w:rPr>
                <w:rFonts w:ascii="TH SarabunIT๙" w:hAnsi="TH SarabunIT๙" w:cs="TH SarabunIT๙"/>
                <w:sz w:val="32"/>
                <w:szCs w:val="32"/>
              </w:rPr>
              <w:t xml:space="preserve">SRRT (Surveillance Rapid Respond Team) </w:t>
            </w:r>
            <w:r w:rsidRPr="00F939E9">
              <w:rPr>
                <w:rFonts w:ascii="TH SarabunIT๙" w:hAnsi="TH SarabunIT๙" w:cs="TH SarabunIT๙"/>
                <w:sz w:val="32"/>
                <w:szCs w:val="32"/>
                <w:cs/>
              </w:rPr>
              <w:t xml:space="preserve">และ ระบบ </w:t>
            </w:r>
            <w:r w:rsidRPr="00F939E9">
              <w:rPr>
                <w:rFonts w:ascii="TH SarabunIT๙" w:hAnsi="TH SarabunIT๙" w:cs="TH SarabunIT๙"/>
                <w:sz w:val="32"/>
                <w:szCs w:val="32"/>
              </w:rPr>
              <w:t xml:space="preserve">EWSR (Early Warning System Room) </w:t>
            </w:r>
            <w:r w:rsidRPr="00F939E9">
              <w:rPr>
                <w:rFonts w:ascii="TH SarabunIT๙" w:hAnsi="TH SarabunIT๙" w:cs="TH SarabunIT๙"/>
                <w:sz w:val="32"/>
                <w:szCs w:val="32"/>
                <w:cs/>
              </w:rPr>
              <w:t>เพื่อเฝ้าระวังและตอบสนองต่องานคุ้มครองผู้บริโภคด้านระบบบริการสุขภาพ</w:t>
            </w:r>
          </w:p>
        </w:tc>
        <w:tc>
          <w:tcPr>
            <w:tcW w:w="762"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จัดตั้งทีม </w:t>
            </w:r>
            <w:r w:rsidRPr="00F939E9">
              <w:rPr>
                <w:rFonts w:ascii="TH SarabunIT๙" w:hAnsi="TH SarabunIT๙" w:cs="TH SarabunIT๙"/>
                <w:sz w:val="32"/>
                <w:szCs w:val="32"/>
              </w:rPr>
              <w:t xml:space="preserve">SRRT (Surveillance Rapid Respond Team) </w:t>
            </w:r>
            <w:r w:rsidRPr="00F939E9">
              <w:rPr>
                <w:rFonts w:ascii="TH SarabunIT๙" w:hAnsi="TH SarabunIT๙" w:cs="TH SarabunIT๙"/>
                <w:sz w:val="32"/>
                <w:szCs w:val="32"/>
                <w:cs/>
              </w:rPr>
              <w:t xml:space="preserve">และ ระบบ </w:t>
            </w:r>
            <w:r w:rsidRPr="00F939E9">
              <w:rPr>
                <w:rFonts w:ascii="TH SarabunIT๙" w:hAnsi="TH SarabunIT๙" w:cs="TH SarabunIT๙"/>
                <w:sz w:val="32"/>
                <w:szCs w:val="32"/>
              </w:rPr>
              <w:t xml:space="preserve">EWSR (Early Warning System Room) </w:t>
            </w:r>
            <w:r w:rsidRPr="00F939E9">
              <w:rPr>
                <w:rFonts w:ascii="TH SarabunIT๙" w:hAnsi="TH SarabunIT๙" w:cs="TH SarabunIT๙"/>
                <w:sz w:val="32"/>
                <w:szCs w:val="32"/>
                <w:cs/>
              </w:rPr>
              <w:t>เพื่อเฝ้าระวังและตอบสนองต่องานคุ้มครองผู้บริโภคด้านระบบบริการสุขภาพ</w:t>
            </w:r>
          </w:p>
        </w:tc>
        <w:tc>
          <w:tcPr>
            <w:tcW w:w="762"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จัดตั้งทีม </w:t>
            </w:r>
            <w:r w:rsidRPr="00F939E9">
              <w:rPr>
                <w:rFonts w:ascii="TH SarabunIT๙" w:hAnsi="TH SarabunIT๙" w:cs="TH SarabunIT๙"/>
                <w:sz w:val="32"/>
                <w:szCs w:val="32"/>
              </w:rPr>
              <w:t xml:space="preserve">SRRT (Surveillance Rapid Respond Team) </w:t>
            </w:r>
            <w:r w:rsidRPr="00F939E9">
              <w:rPr>
                <w:rFonts w:ascii="TH SarabunIT๙" w:hAnsi="TH SarabunIT๙" w:cs="TH SarabunIT๙"/>
                <w:sz w:val="32"/>
                <w:szCs w:val="32"/>
                <w:cs/>
              </w:rPr>
              <w:t xml:space="preserve">และ ระบบ </w:t>
            </w:r>
            <w:r w:rsidRPr="00F939E9">
              <w:rPr>
                <w:rFonts w:ascii="TH SarabunIT๙" w:hAnsi="TH SarabunIT๙" w:cs="TH SarabunIT๙"/>
                <w:sz w:val="32"/>
                <w:szCs w:val="32"/>
              </w:rPr>
              <w:t xml:space="preserve">EWSR (Early Warning System Room) </w:t>
            </w:r>
            <w:r w:rsidRPr="00F939E9">
              <w:rPr>
                <w:rFonts w:ascii="TH SarabunIT๙" w:hAnsi="TH SarabunIT๙" w:cs="TH SarabunIT๙"/>
                <w:sz w:val="32"/>
                <w:szCs w:val="32"/>
                <w:cs/>
              </w:rPr>
              <w:t>เพื่อเฝ้าระวังและตอบสนองต่องานคุ้มครองผู้บริโภคด้านระบบบริการสุขภาพ</w:t>
            </w:r>
          </w:p>
        </w:tc>
      </w:tr>
      <w:tr w:rsidR="003609A7" w:rsidRPr="00F939E9" w:rsidTr="00F939E9">
        <w:tc>
          <w:tcPr>
            <w:tcW w:w="549"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635"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768"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เพิ่มช่องทางรับรู้ข่าวสารและช่องทางร้องเรียนให้แก่ประชาชน</w:t>
            </w:r>
          </w:p>
        </w:tc>
        <w:tc>
          <w:tcPr>
            <w:tcW w:w="76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เพิ่มช่องทางรับรู้ข่าวสารและช่องทางร้องเรียนให้แก่ประชาชน</w:t>
            </w:r>
          </w:p>
        </w:tc>
        <w:tc>
          <w:tcPr>
            <w:tcW w:w="76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เพิ่มช่องทางรับรู้ข่าวสารและช่องทางร้องเรียนให้แก่ประชาชน</w:t>
            </w:r>
          </w:p>
        </w:tc>
        <w:tc>
          <w:tcPr>
            <w:tcW w:w="762"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เพิ่มช่องทางรับรู้ข่าวสารและช่องทางร้องเรียนให้แก่ประชาชน</w:t>
            </w:r>
          </w:p>
        </w:tc>
        <w:tc>
          <w:tcPr>
            <w:tcW w:w="762"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เพิ่มช่องทางรับรู้ข่าวสารและช่องทางร้องเรียนให้แก่ประชาชน</w:t>
            </w:r>
          </w:p>
        </w:tc>
      </w:tr>
      <w:tr w:rsidR="003609A7" w:rsidRPr="00F939E9" w:rsidTr="00F939E9">
        <w:tc>
          <w:tcPr>
            <w:tcW w:w="549"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635"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Drugs &amp; Equipment</w:t>
            </w:r>
          </w:p>
        </w:tc>
        <w:tc>
          <w:tcPr>
            <w:tcW w:w="768"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อบรมให้ความรู้แก่ประชาชน โดยเฉพาะกลุ่มเสี่ยง </w:t>
            </w:r>
          </w:p>
        </w:tc>
        <w:tc>
          <w:tcPr>
            <w:tcW w:w="76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อบรมให้ความรู้แก่ประชาชน โดยเฉพาะกลุ่มเสี่ยง </w:t>
            </w:r>
          </w:p>
        </w:tc>
        <w:tc>
          <w:tcPr>
            <w:tcW w:w="76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อบรมให้ความรู้แก่ประชาชน โดยเฉพาะกลุ่มเสี่ยง </w:t>
            </w:r>
          </w:p>
        </w:tc>
        <w:tc>
          <w:tcPr>
            <w:tcW w:w="762"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อบรมให้ความรู้แก่ประชาชน โดยเฉพาะกลุ่มเสี่ยง </w:t>
            </w:r>
          </w:p>
        </w:tc>
        <w:tc>
          <w:tcPr>
            <w:tcW w:w="762"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อบรมให้ความรู้แก่ประชาชน โดยเฉพาะกลุ่มเสี่ยง </w:t>
            </w:r>
          </w:p>
        </w:tc>
      </w:tr>
      <w:tr w:rsidR="003609A7" w:rsidRPr="00F939E9" w:rsidTr="00F939E9">
        <w:tc>
          <w:tcPr>
            <w:tcW w:w="549"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635"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768"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งบประมาณรายจ่ายประจำปี</w:t>
            </w:r>
          </w:p>
        </w:tc>
        <w:tc>
          <w:tcPr>
            <w:tcW w:w="76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งบประมาณรายจ่ายประจำปี</w:t>
            </w:r>
          </w:p>
        </w:tc>
        <w:tc>
          <w:tcPr>
            <w:tcW w:w="76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งบประมาณรายจ่ายประจำปี</w:t>
            </w:r>
          </w:p>
        </w:tc>
        <w:tc>
          <w:tcPr>
            <w:tcW w:w="762"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งบประมาณรายจ่ายประจำปี</w:t>
            </w:r>
          </w:p>
        </w:tc>
        <w:tc>
          <w:tcPr>
            <w:tcW w:w="762"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งบประมาณรายจ่ายประจำปี</w:t>
            </w:r>
          </w:p>
        </w:tc>
      </w:tr>
      <w:tr w:rsidR="003609A7" w:rsidRPr="00F939E9" w:rsidTr="00F939E9">
        <w:tc>
          <w:tcPr>
            <w:tcW w:w="549"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635"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768"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บังคับใช้กฎหมายกับโรงพยาบาลเอกชนและคลินิกให้เป็นไปตามกฎหมายและมาตรฐานกำหนด </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ให้ทุกภาคส่วนที่เกี่ยวข้องมีส่วนร่วมในการกำหนดนโยบายการคุ้มครองผู้บริโภคและแก้ไขปัญหาที่เกิดขึ้น</w:t>
            </w:r>
          </w:p>
        </w:tc>
        <w:tc>
          <w:tcPr>
            <w:tcW w:w="76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บังคับใช้กฎหมายกับโรงพยาบาลเอกชนและคลินิกให้เป็นไปตามกฎหมายและมาตรฐานกำหนด </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ให้ทุกภาคส่วนที่เกี่ยวข้องมีส่วนร่วมในการกำหนดนโยบายการคุ้มครองผู้บริโภคและแก้ไขปัญหาที่เกิดขึ้น</w:t>
            </w:r>
          </w:p>
        </w:tc>
        <w:tc>
          <w:tcPr>
            <w:tcW w:w="76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บังคับใช้กฎหมายกับโรงพยาบาลเอกชนและคลินิกให้เป็นไปตามกฎหมายและมาตรฐานกำหนด </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ให้ทุกภาคส่วนที่เกี่ยวข้องมีส่วนร่วมในการกำหนดนโยบายการคุ้มครองผู้บริโภคและแก้ไขปัญหาที่เกิดขึ้น</w:t>
            </w:r>
          </w:p>
        </w:tc>
        <w:tc>
          <w:tcPr>
            <w:tcW w:w="762"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บังคับใช้กฎหมายกับโรงพยาบาลเอกชนและคลินิกให้เป็นไปตามกฎหมายและมาตรฐานกำหนด </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ให้ทุกภาคส่วนที่เกี่ยวข้องมีส่วนร่วมในการกำหนดนโยบายการคุ้มครองผู้บริโภคและแก้ไขปัญหาที่เกิดขึ้น</w:t>
            </w:r>
          </w:p>
        </w:tc>
        <w:tc>
          <w:tcPr>
            <w:tcW w:w="762"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 xml:space="preserve">บังคับใช้กฎหมายกับโรงพยาบาลเอกชนและคลินิกให้เป็นไปตามกฎหมายและมาตรฐานกำหนด </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ให้ทุกภาคส่วนที่เกี่ยวข้องมีส่วนร่วมในการกำหนดนโยบายการคุ้มครองผู้บริโภคและแก้ไขปัญหาที่เกิดขึ้น</w:t>
            </w:r>
          </w:p>
        </w:tc>
      </w:tr>
      <w:tr w:rsidR="003609A7" w:rsidRPr="00F939E9" w:rsidTr="00F939E9">
        <w:tc>
          <w:tcPr>
            <w:tcW w:w="549"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635"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768"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ร้อยละของสถานบริการด้านสุขภาพกลุ่มเป้าหมายได้รับการส่งเสริมพัฒนาองค์ความรู้ด้านมาตรฐานสถานพยาบาลระดับสากล</w:t>
            </w:r>
          </w:p>
        </w:tc>
        <w:tc>
          <w:tcPr>
            <w:tcW w:w="762"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ร้อยละของสถานบริการด้านสุขภาพกลุ่มเป้าหมายได้รับการส่งเสริมพัฒนาองค์ความรู้ด้านมาตรฐานสถานพยาบาลระดับสากล</w:t>
            </w:r>
          </w:p>
        </w:tc>
        <w:tc>
          <w:tcPr>
            <w:tcW w:w="762"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ร้อยละของสถานบริการด้านสุขภาพกลุ่มเป้าหมายได้รับการส่งเสริมพัฒนาองค์ความรู้ด้านมาตรฐานสถานพยาบาลระดับสากล</w:t>
            </w:r>
          </w:p>
        </w:tc>
        <w:tc>
          <w:tcPr>
            <w:tcW w:w="762"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ร้อยละของสถานบริการด้านสุขภาพกลุ่มเป้าหมายได้รับการส่งเสริมพัฒนาองค์ความรู้ด้านมาตรฐานสถานพยาบาลระดับสากล</w:t>
            </w:r>
          </w:p>
        </w:tc>
        <w:tc>
          <w:tcPr>
            <w:tcW w:w="762"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ร้อยละของสถานบริการด้านสุขภาพกลุ่มเป้าหมายได้รับการส่งเสริมพัฒนาองค์ความรู้ด้านมาตรฐานสถานพยาบาลระดับสากล</w:t>
            </w:r>
          </w:p>
        </w:tc>
      </w:tr>
      <w:tr w:rsidR="003609A7" w:rsidRPr="00F939E9" w:rsidTr="00F939E9">
        <w:tc>
          <w:tcPr>
            <w:tcW w:w="549"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635"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768"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กรมสนับสนุนบริการสุขภาพ</w:t>
            </w:r>
          </w:p>
        </w:tc>
        <w:tc>
          <w:tcPr>
            <w:tcW w:w="762"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กรมสนับสนุนบริการสุขภาพ</w:t>
            </w:r>
          </w:p>
        </w:tc>
        <w:tc>
          <w:tcPr>
            <w:tcW w:w="762"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กรมสนับสนุนบริการสุขภาพ</w:t>
            </w:r>
          </w:p>
        </w:tc>
        <w:tc>
          <w:tcPr>
            <w:tcW w:w="762"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กรมสนับสนุนบริการสุขภาพ</w:t>
            </w:r>
          </w:p>
        </w:tc>
        <w:tc>
          <w:tcPr>
            <w:tcW w:w="762"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กรมสนับสนุนบริการสุขภาพ</w:t>
            </w:r>
          </w:p>
        </w:tc>
      </w:tr>
      <w:tr w:rsidR="003609A7" w:rsidRPr="00F939E9" w:rsidTr="00F939E9">
        <w:tc>
          <w:tcPr>
            <w:tcW w:w="549" w:type="pct"/>
            <w:vMerge/>
            <w:tcBorders>
              <w:left w:val="single" w:sz="18" w:space="0" w:color="auto"/>
              <w:bottom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635" w:type="pct"/>
            <w:tcBorders>
              <w:bottom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768" w:type="pct"/>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อย. </w:t>
            </w:r>
            <w:r w:rsidRPr="00F939E9">
              <w:rPr>
                <w:rFonts w:ascii="TH SarabunIT๙" w:hAnsi="TH SarabunIT๙" w:cs="TH SarabunIT๙"/>
                <w:sz w:val="32"/>
                <w:szCs w:val="32"/>
              </w:rPr>
              <w:t>,</w:t>
            </w:r>
            <w:r w:rsidRPr="00F939E9">
              <w:rPr>
                <w:rFonts w:ascii="TH SarabunIT๙" w:hAnsi="TH SarabunIT๙" w:cs="TH SarabunIT๙" w:hint="cs"/>
                <w:sz w:val="32"/>
                <w:szCs w:val="32"/>
                <w:cs/>
              </w:rPr>
              <w:t xml:space="preserve">กรมวิทยาศาสตร์ การแพทย์ </w:t>
            </w:r>
            <w:r w:rsidRPr="00F939E9">
              <w:rPr>
                <w:rFonts w:ascii="TH SarabunIT๙" w:hAnsi="TH SarabunIT๙" w:cs="TH SarabunIT๙"/>
                <w:sz w:val="32"/>
                <w:szCs w:val="32"/>
              </w:rPr>
              <w:t>,</w:t>
            </w:r>
            <w:r w:rsidRPr="00F939E9">
              <w:rPr>
                <w:rFonts w:ascii="TH SarabunIT๙" w:hAnsi="TH SarabunIT๙" w:cs="TH SarabunIT๙" w:hint="cs"/>
                <w:sz w:val="32"/>
                <w:szCs w:val="32"/>
                <w:cs/>
              </w:rPr>
              <w:t>สตช.</w:t>
            </w:r>
          </w:p>
        </w:tc>
        <w:tc>
          <w:tcPr>
            <w:tcW w:w="762"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อย. </w:t>
            </w:r>
            <w:r w:rsidRPr="00F939E9">
              <w:rPr>
                <w:rFonts w:ascii="TH SarabunIT๙" w:hAnsi="TH SarabunIT๙" w:cs="TH SarabunIT๙"/>
                <w:sz w:val="32"/>
                <w:szCs w:val="32"/>
              </w:rPr>
              <w:t>,</w:t>
            </w:r>
            <w:r w:rsidRPr="00F939E9">
              <w:rPr>
                <w:rFonts w:ascii="TH SarabunIT๙" w:hAnsi="TH SarabunIT๙" w:cs="TH SarabunIT๙" w:hint="cs"/>
                <w:sz w:val="32"/>
                <w:szCs w:val="32"/>
                <w:cs/>
              </w:rPr>
              <w:t xml:space="preserve">กรมวิทยาศาสตร์ การแพทย์ </w:t>
            </w:r>
            <w:r w:rsidRPr="00F939E9">
              <w:rPr>
                <w:rFonts w:ascii="TH SarabunIT๙" w:hAnsi="TH SarabunIT๙" w:cs="TH SarabunIT๙"/>
                <w:sz w:val="32"/>
                <w:szCs w:val="32"/>
              </w:rPr>
              <w:t>,</w:t>
            </w:r>
            <w:r w:rsidRPr="00F939E9">
              <w:rPr>
                <w:rFonts w:ascii="TH SarabunIT๙" w:hAnsi="TH SarabunIT๙" w:cs="TH SarabunIT๙" w:hint="cs"/>
                <w:sz w:val="32"/>
                <w:szCs w:val="32"/>
                <w:cs/>
              </w:rPr>
              <w:t>สตช.</w:t>
            </w:r>
          </w:p>
        </w:tc>
        <w:tc>
          <w:tcPr>
            <w:tcW w:w="762"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อย. </w:t>
            </w:r>
            <w:r w:rsidRPr="00F939E9">
              <w:rPr>
                <w:rFonts w:ascii="TH SarabunIT๙" w:hAnsi="TH SarabunIT๙" w:cs="TH SarabunIT๙"/>
                <w:sz w:val="32"/>
                <w:szCs w:val="32"/>
              </w:rPr>
              <w:t>,</w:t>
            </w:r>
            <w:r w:rsidRPr="00F939E9">
              <w:rPr>
                <w:rFonts w:ascii="TH SarabunIT๙" w:hAnsi="TH SarabunIT๙" w:cs="TH SarabunIT๙" w:hint="cs"/>
                <w:sz w:val="32"/>
                <w:szCs w:val="32"/>
                <w:cs/>
              </w:rPr>
              <w:t xml:space="preserve">กรมวิทยาศาสตร์ การแพทย์ </w:t>
            </w:r>
            <w:r w:rsidRPr="00F939E9">
              <w:rPr>
                <w:rFonts w:ascii="TH SarabunIT๙" w:hAnsi="TH SarabunIT๙" w:cs="TH SarabunIT๙"/>
                <w:sz w:val="32"/>
                <w:szCs w:val="32"/>
              </w:rPr>
              <w:t>,</w:t>
            </w:r>
            <w:r w:rsidRPr="00F939E9">
              <w:rPr>
                <w:rFonts w:ascii="TH SarabunIT๙" w:hAnsi="TH SarabunIT๙" w:cs="TH SarabunIT๙" w:hint="cs"/>
                <w:sz w:val="32"/>
                <w:szCs w:val="32"/>
                <w:cs/>
              </w:rPr>
              <w:t>สตช.</w:t>
            </w:r>
          </w:p>
        </w:tc>
        <w:tc>
          <w:tcPr>
            <w:tcW w:w="762" w:type="pct"/>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อย. </w:t>
            </w:r>
            <w:r w:rsidRPr="00F939E9">
              <w:rPr>
                <w:rFonts w:ascii="TH SarabunIT๙" w:hAnsi="TH SarabunIT๙" w:cs="TH SarabunIT๙"/>
                <w:sz w:val="32"/>
                <w:szCs w:val="32"/>
              </w:rPr>
              <w:t>,</w:t>
            </w:r>
            <w:r w:rsidRPr="00F939E9">
              <w:rPr>
                <w:rFonts w:ascii="TH SarabunIT๙" w:hAnsi="TH SarabunIT๙" w:cs="TH SarabunIT๙" w:hint="cs"/>
                <w:sz w:val="32"/>
                <w:szCs w:val="32"/>
                <w:cs/>
              </w:rPr>
              <w:t xml:space="preserve">กรมวิทยาศาสตร์ การแพทย์ </w:t>
            </w:r>
            <w:r w:rsidRPr="00F939E9">
              <w:rPr>
                <w:rFonts w:ascii="TH SarabunIT๙" w:hAnsi="TH SarabunIT๙" w:cs="TH SarabunIT๙"/>
                <w:sz w:val="32"/>
                <w:szCs w:val="32"/>
              </w:rPr>
              <w:t>,</w:t>
            </w:r>
            <w:r w:rsidRPr="00F939E9">
              <w:rPr>
                <w:rFonts w:ascii="TH SarabunIT๙" w:hAnsi="TH SarabunIT๙" w:cs="TH SarabunIT๙" w:hint="cs"/>
                <w:sz w:val="32"/>
                <w:szCs w:val="32"/>
                <w:cs/>
              </w:rPr>
              <w:t>สตช.</w:t>
            </w:r>
          </w:p>
        </w:tc>
        <w:tc>
          <w:tcPr>
            <w:tcW w:w="762" w:type="pct"/>
            <w:tcBorders>
              <w:bottom w:val="single" w:sz="18" w:space="0" w:color="auto"/>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อย. </w:t>
            </w:r>
            <w:r w:rsidRPr="00F939E9">
              <w:rPr>
                <w:rFonts w:ascii="TH SarabunIT๙" w:hAnsi="TH SarabunIT๙" w:cs="TH SarabunIT๙"/>
                <w:sz w:val="32"/>
                <w:szCs w:val="32"/>
              </w:rPr>
              <w:t>,</w:t>
            </w:r>
            <w:r w:rsidRPr="00F939E9">
              <w:rPr>
                <w:rFonts w:ascii="TH SarabunIT๙" w:hAnsi="TH SarabunIT๙" w:cs="TH SarabunIT๙" w:hint="cs"/>
                <w:sz w:val="32"/>
                <w:szCs w:val="32"/>
                <w:cs/>
              </w:rPr>
              <w:t xml:space="preserve">กรมวิทยาศาสตร์ การแพทย์ </w:t>
            </w:r>
            <w:r w:rsidRPr="00F939E9">
              <w:rPr>
                <w:rFonts w:ascii="TH SarabunIT๙" w:hAnsi="TH SarabunIT๙" w:cs="TH SarabunIT๙"/>
                <w:sz w:val="32"/>
                <w:szCs w:val="32"/>
              </w:rPr>
              <w:t>,</w:t>
            </w:r>
            <w:r w:rsidRPr="00F939E9">
              <w:rPr>
                <w:rFonts w:ascii="TH SarabunIT๙" w:hAnsi="TH SarabunIT๙" w:cs="TH SarabunIT๙" w:hint="cs"/>
                <w:sz w:val="32"/>
                <w:szCs w:val="32"/>
                <w:cs/>
              </w:rPr>
              <w:t>สตช.</w:t>
            </w:r>
          </w:p>
        </w:tc>
      </w:tr>
      <w:tr w:rsidR="003609A7" w:rsidRPr="00F939E9" w:rsidTr="00F939E9">
        <w:tc>
          <w:tcPr>
            <w:tcW w:w="549" w:type="pct"/>
            <w:vMerge w:val="restart"/>
            <w:tcBorders>
              <w:left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2. โครงการพัฒนาผลิตภัณฑ์สุขภาพและเทคโนโลยีทางการแพทย์</w:t>
            </w:r>
          </w:p>
        </w:tc>
        <w:tc>
          <w:tcPr>
            <w:tcW w:w="635" w:type="pct"/>
            <w:vMerge w:val="restar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768" w:type="pct"/>
          </w:tcPr>
          <w:p w:rsidR="003609A7" w:rsidRPr="00F939E9" w:rsidRDefault="003609A7" w:rsidP="00F939E9">
            <w:pPr>
              <w:spacing w:after="0" w:line="276" w:lineRule="auto"/>
              <w:rPr>
                <w:rFonts w:ascii="TH SarabunIT๙" w:hAnsi="TH SarabunIT๙" w:cs="TH SarabunIT๙"/>
                <w:sz w:val="32"/>
                <w:szCs w:val="32"/>
              </w:rPr>
            </w:pPr>
            <w:r w:rsidRPr="00F939E9">
              <w:rPr>
                <w:rFonts w:ascii="TH SarabunIT๙" w:hAnsi="TH SarabunIT๙" w:cs="TH SarabunIT๙" w:hint="cs"/>
                <w:color w:val="000000"/>
                <w:sz w:val="32"/>
                <w:szCs w:val="32"/>
                <w:cs/>
              </w:rPr>
              <w:t xml:space="preserve">1. </w:t>
            </w:r>
            <w:r w:rsidRPr="00F939E9">
              <w:rPr>
                <w:rFonts w:ascii="TH SarabunIT๙" w:hAnsi="TH SarabunIT๙" w:cs="TH SarabunIT๙"/>
                <w:color w:val="000000"/>
                <w:sz w:val="32"/>
                <w:szCs w:val="32"/>
                <w:cs/>
              </w:rPr>
              <w:t>มียาตามบัญชีมุ่งเป้ามีผู้ประกอบการรับผิดชอบในการผลิตหรือนำเข้าเพื่อทดแทนยาต้นแบบ</w:t>
            </w:r>
          </w:p>
          <w:p w:rsidR="003609A7" w:rsidRPr="00F939E9" w:rsidRDefault="003609A7" w:rsidP="00F939E9">
            <w:pPr>
              <w:spacing w:after="0" w:line="276" w:lineRule="auto"/>
              <w:rPr>
                <w:rFonts w:ascii="TH SarabunIT๙" w:hAnsi="TH SarabunIT๙" w:cs="TH SarabunIT๙"/>
                <w:sz w:val="32"/>
                <w:szCs w:val="32"/>
              </w:rPr>
            </w:pPr>
            <w:r w:rsidRPr="00F939E9">
              <w:rPr>
                <w:rFonts w:ascii="TH SarabunIT๙" w:hAnsi="TH SarabunIT๙" w:cs="TH SarabunIT๙" w:hint="cs"/>
                <w:color w:val="000000"/>
                <w:sz w:val="32"/>
                <w:szCs w:val="32"/>
                <w:cs/>
              </w:rPr>
              <w:t xml:space="preserve">2. </w:t>
            </w:r>
            <w:r w:rsidRPr="00F939E9">
              <w:rPr>
                <w:rFonts w:ascii="TH SarabunIT๙" w:hAnsi="TH SarabunIT๙" w:cs="TH SarabunIT๙"/>
                <w:color w:val="000000"/>
                <w:sz w:val="32"/>
                <w:szCs w:val="32"/>
                <w:cs/>
              </w:rPr>
              <w:t>มียาและเครื่องมือแพทย์ นวัตกรรมที่ผ่านกระบวนการให้คำปรึกษา และผ่านการรับคำขอขึ้นทะเบียน</w:t>
            </w:r>
          </w:p>
        </w:tc>
        <w:tc>
          <w:tcPr>
            <w:tcW w:w="762" w:type="pct"/>
          </w:tcPr>
          <w:p w:rsidR="003609A7" w:rsidRPr="00F939E9" w:rsidRDefault="003609A7" w:rsidP="00F939E9">
            <w:pPr>
              <w:spacing w:after="0" w:line="276" w:lineRule="auto"/>
              <w:rPr>
                <w:rFonts w:ascii="TH SarabunIT๙" w:hAnsi="TH SarabunIT๙" w:cs="TH SarabunIT๙"/>
                <w:sz w:val="32"/>
                <w:szCs w:val="32"/>
              </w:rPr>
            </w:pPr>
            <w:r w:rsidRPr="00F939E9">
              <w:rPr>
                <w:rFonts w:ascii="TH SarabunIT๙" w:hAnsi="TH SarabunIT๙" w:cs="TH SarabunIT๙" w:hint="cs"/>
                <w:color w:val="000000"/>
                <w:sz w:val="32"/>
                <w:szCs w:val="32"/>
                <w:cs/>
              </w:rPr>
              <w:t xml:space="preserve">1. </w:t>
            </w:r>
            <w:r w:rsidRPr="00F939E9">
              <w:rPr>
                <w:rFonts w:ascii="TH SarabunIT๙" w:hAnsi="TH SarabunIT๙" w:cs="TH SarabunIT๙"/>
                <w:color w:val="000000"/>
                <w:sz w:val="32"/>
                <w:szCs w:val="32"/>
                <w:cs/>
              </w:rPr>
              <w:t>มียาตามบัญชีมุ่งเป้ามีผู้ประกอบการรับผิดชอบในการผลิตหรือนำเข้าเพื่อทดแทนยาต้นแบบ</w:t>
            </w:r>
          </w:p>
          <w:p w:rsidR="003609A7" w:rsidRPr="00F939E9" w:rsidRDefault="003609A7" w:rsidP="00F939E9">
            <w:pPr>
              <w:spacing w:after="0" w:line="276" w:lineRule="auto"/>
              <w:rPr>
                <w:rFonts w:ascii="TH SarabunIT๙" w:hAnsi="TH SarabunIT๙" w:cs="TH SarabunIT๙"/>
                <w:sz w:val="32"/>
                <w:szCs w:val="32"/>
              </w:rPr>
            </w:pPr>
            <w:r w:rsidRPr="00F939E9">
              <w:rPr>
                <w:rFonts w:ascii="TH SarabunIT๙" w:hAnsi="TH SarabunIT๙" w:cs="TH SarabunIT๙" w:hint="cs"/>
                <w:color w:val="000000"/>
                <w:sz w:val="32"/>
                <w:szCs w:val="32"/>
                <w:cs/>
              </w:rPr>
              <w:t xml:space="preserve">2. </w:t>
            </w:r>
            <w:r w:rsidRPr="00F939E9">
              <w:rPr>
                <w:rFonts w:ascii="TH SarabunIT๙" w:hAnsi="TH SarabunIT๙" w:cs="TH SarabunIT๙"/>
                <w:color w:val="000000"/>
                <w:sz w:val="32"/>
                <w:szCs w:val="32"/>
                <w:cs/>
              </w:rPr>
              <w:t>มียาและเครื่องมือแพทย์ นวัตกรรมที่ผ่านกระบวนการให้คำปรึกษา และผ่านการรับคำขอขึ้นทะเบียน</w:t>
            </w:r>
          </w:p>
        </w:tc>
        <w:tc>
          <w:tcPr>
            <w:tcW w:w="762" w:type="pct"/>
          </w:tcPr>
          <w:p w:rsidR="003609A7" w:rsidRPr="00F939E9" w:rsidRDefault="003609A7" w:rsidP="00F939E9">
            <w:pPr>
              <w:spacing w:after="0" w:line="276" w:lineRule="auto"/>
              <w:rPr>
                <w:rFonts w:ascii="TH SarabunIT๙" w:hAnsi="TH SarabunIT๙" w:cs="TH SarabunIT๙"/>
                <w:sz w:val="32"/>
                <w:szCs w:val="32"/>
              </w:rPr>
            </w:pPr>
            <w:r w:rsidRPr="00F939E9">
              <w:rPr>
                <w:rFonts w:ascii="TH SarabunIT๙" w:hAnsi="TH SarabunIT๙" w:cs="TH SarabunIT๙" w:hint="cs"/>
                <w:color w:val="000000"/>
                <w:sz w:val="32"/>
                <w:szCs w:val="32"/>
                <w:cs/>
              </w:rPr>
              <w:t xml:space="preserve">1. </w:t>
            </w:r>
            <w:r w:rsidRPr="00F939E9">
              <w:rPr>
                <w:rFonts w:ascii="TH SarabunIT๙" w:hAnsi="TH SarabunIT๙" w:cs="TH SarabunIT๙"/>
                <w:color w:val="000000"/>
                <w:sz w:val="32"/>
                <w:szCs w:val="32"/>
                <w:cs/>
              </w:rPr>
              <w:t>มียาตามบัญชีมุ่งเป้ามีผู้ประกอบการรับผิดชอบในการผลิตหรือนำเข้าเพื่อทดแทนยาต้นแบบ</w:t>
            </w:r>
          </w:p>
          <w:p w:rsidR="003609A7" w:rsidRPr="00F939E9" w:rsidRDefault="003609A7" w:rsidP="00F939E9">
            <w:pPr>
              <w:spacing w:after="0" w:line="276" w:lineRule="auto"/>
              <w:rPr>
                <w:rFonts w:ascii="TH SarabunIT๙" w:hAnsi="TH SarabunIT๙" w:cs="TH SarabunIT๙"/>
                <w:sz w:val="32"/>
                <w:szCs w:val="32"/>
              </w:rPr>
            </w:pPr>
            <w:r w:rsidRPr="00F939E9">
              <w:rPr>
                <w:rFonts w:ascii="TH SarabunIT๙" w:hAnsi="TH SarabunIT๙" w:cs="TH SarabunIT๙" w:hint="cs"/>
                <w:color w:val="000000"/>
                <w:sz w:val="32"/>
                <w:szCs w:val="32"/>
                <w:cs/>
              </w:rPr>
              <w:t xml:space="preserve">2. </w:t>
            </w:r>
            <w:r w:rsidRPr="00F939E9">
              <w:rPr>
                <w:rFonts w:ascii="TH SarabunIT๙" w:hAnsi="TH SarabunIT๙" w:cs="TH SarabunIT๙"/>
                <w:color w:val="000000"/>
                <w:sz w:val="32"/>
                <w:szCs w:val="32"/>
                <w:cs/>
              </w:rPr>
              <w:t>มียาและเครื่องมือแพทย์ นวัตกรรมที่ผ่านกระบวนการให้คำปรึกษา และผ่านการรับคำขอขึ้นทะเบียน</w:t>
            </w:r>
          </w:p>
        </w:tc>
        <w:tc>
          <w:tcPr>
            <w:tcW w:w="762" w:type="pct"/>
          </w:tcPr>
          <w:p w:rsidR="003609A7" w:rsidRPr="00F939E9" w:rsidRDefault="003609A7" w:rsidP="00F939E9">
            <w:pPr>
              <w:spacing w:after="0" w:line="276" w:lineRule="auto"/>
              <w:rPr>
                <w:rFonts w:ascii="TH SarabunIT๙" w:hAnsi="TH SarabunIT๙" w:cs="TH SarabunIT๙"/>
                <w:sz w:val="32"/>
                <w:szCs w:val="32"/>
              </w:rPr>
            </w:pPr>
            <w:r w:rsidRPr="00F939E9">
              <w:rPr>
                <w:rFonts w:ascii="TH SarabunIT๙" w:hAnsi="TH SarabunIT๙" w:cs="TH SarabunIT๙" w:hint="cs"/>
                <w:color w:val="000000"/>
                <w:sz w:val="32"/>
                <w:szCs w:val="32"/>
                <w:cs/>
              </w:rPr>
              <w:t xml:space="preserve">1. </w:t>
            </w:r>
            <w:r w:rsidRPr="00F939E9">
              <w:rPr>
                <w:rFonts w:ascii="TH SarabunIT๙" w:hAnsi="TH SarabunIT๙" w:cs="TH SarabunIT๙"/>
                <w:color w:val="000000"/>
                <w:sz w:val="32"/>
                <w:szCs w:val="32"/>
                <w:cs/>
              </w:rPr>
              <w:t>มียาตามบัญชีมุ่งเป้ามีผู้ประกอบการรับผิดชอบในการผลิตหรือนำเข้าเพื่อทดแทนยาต้นแบบ</w:t>
            </w:r>
          </w:p>
          <w:p w:rsidR="003609A7" w:rsidRPr="00F939E9" w:rsidRDefault="003609A7" w:rsidP="00F939E9">
            <w:pPr>
              <w:spacing w:after="0" w:line="276" w:lineRule="auto"/>
              <w:rPr>
                <w:rFonts w:ascii="TH SarabunIT๙" w:hAnsi="TH SarabunIT๙" w:cs="TH SarabunIT๙"/>
                <w:sz w:val="32"/>
                <w:szCs w:val="32"/>
              </w:rPr>
            </w:pPr>
            <w:r w:rsidRPr="00F939E9">
              <w:rPr>
                <w:rFonts w:ascii="TH SarabunIT๙" w:hAnsi="TH SarabunIT๙" w:cs="TH SarabunIT๙" w:hint="cs"/>
                <w:color w:val="000000"/>
                <w:sz w:val="32"/>
                <w:szCs w:val="32"/>
                <w:cs/>
              </w:rPr>
              <w:t xml:space="preserve">2. </w:t>
            </w:r>
            <w:r w:rsidRPr="00F939E9">
              <w:rPr>
                <w:rFonts w:ascii="TH SarabunIT๙" w:hAnsi="TH SarabunIT๙" w:cs="TH SarabunIT๙"/>
                <w:color w:val="000000"/>
                <w:sz w:val="32"/>
                <w:szCs w:val="32"/>
                <w:cs/>
              </w:rPr>
              <w:t>มียาและเครื่องมือแพทย์ นวัตกรรมที่ผ่านกระบวนการให้คำปรึกษา และผ่านการรับคำขอขึ้นทะเบียน</w:t>
            </w:r>
          </w:p>
        </w:tc>
        <w:tc>
          <w:tcPr>
            <w:tcW w:w="762" w:type="pct"/>
            <w:tcBorders>
              <w:right w:val="single" w:sz="18" w:space="0" w:color="auto"/>
            </w:tcBorders>
          </w:tcPr>
          <w:p w:rsidR="003609A7" w:rsidRPr="00F939E9" w:rsidRDefault="003609A7" w:rsidP="00F939E9">
            <w:pPr>
              <w:spacing w:after="0" w:line="276" w:lineRule="auto"/>
              <w:rPr>
                <w:rFonts w:ascii="TH SarabunIT๙" w:hAnsi="TH SarabunIT๙" w:cs="TH SarabunIT๙"/>
                <w:sz w:val="32"/>
                <w:szCs w:val="32"/>
              </w:rPr>
            </w:pPr>
            <w:r w:rsidRPr="00F939E9">
              <w:rPr>
                <w:rFonts w:ascii="TH SarabunIT๙" w:hAnsi="TH SarabunIT๙" w:cs="TH SarabunIT๙" w:hint="cs"/>
                <w:color w:val="000000"/>
                <w:sz w:val="32"/>
                <w:szCs w:val="32"/>
                <w:cs/>
              </w:rPr>
              <w:t xml:space="preserve">1. </w:t>
            </w:r>
            <w:r w:rsidRPr="00F939E9">
              <w:rPr>
                <w:rFonts w:ascii="TH SarabunIT๙" w:hAnsi="TH SarabunIT๙" w:cs="TH SarabunIT๙"/>
                <w:color w:val="000000"/>
                <w:sz w:val="32"/>
                <w:szCs w:val="32"/>
                <w:cs/>
              </w:rPr>
              <w:t>มียาตามบัญชีมุ่งเป้ามีผู้ประกอบการรับผิดชอบในการผลิตหรือนำเข้าเพื่อทดแทนยาต้นแบบ</w:t>
            </w:r>
          </w:p>
          <w:p w:rsidR="003609A7" w:rsidRPr="00F939E9" w:rsidRDefault="003609A7" w:rsidP="00F939E9">
            <w:pPr>
              <w:spacing w:after="0" w:line="276" w:lineRule="auto"/>
              <w:rPr>
                <w:rFonts w:ascii="TH SarabunIT๙" w:hAnsi="TH SarabunIT๙" w:cs="TH SarabunIT๙"/>
                <w:sz w:val="32"/>
                <w:szCs w:val="32"/>
              </w:rPr>
            </w:pPr>
            <w:r w:rsidRPr="00F939E9">
              <w:rPr>
                <w:rFonts w:ascii="TH SarabunIT๙" w:hAnsi="TH SarabunIT๙" w:cs="TH SarabunIT๙" w:hint="cs"/>
                <w:color w:val="000000"/>
                <w:sz w:val="32"/>
                <w:szCs w:val="32"/>
                <w:cs/>
              </w:rPr>
              <w:t xml:space="preserve">2. </w:t>
            </w:r>
            <w:r w:rsidRPr="00F939E9">
              <w:rPr>
                <w:rFonts w:ascii="TH SarabunIT๙" w:hAnsi="TH SarabunIT๙" w:cs="TH SarabunIT๙"/>
                <w:color w:val="000000"/>
                <w:sz w:val="32"/>
                <w:szCs w:val="32"/>
                <w:cs/>
              </w:rPr>
              <w:t>มียาและเครื่องมือแพทย์ นวัตกรรมที่ผ่านกระบวนการให้คำปรึกษา และผ่านการรับคำขอขึ้นทะเบียน</w:t>
            </w:r>
          </w:p>
        </w:tc>
      </w:tr>
      <w:tr w:rsidR="003609A7" w:rsidRPr="00F939E9" w:rsidTr="00F939E9">
        <w:tc>
          <w:tcPr>
            <w:tcW w:w="549" w:type="pct"/>
            <w:vMerge/>
            <w:tcBorders>
              <w:left w:val="single" w:sz="18" w:space="0" w:color="auto"/>
            </w:tcBorders>
            <w:vAlign w:val="center"/>
          </w:tcPr>
          <w:p w:rsidR="003609A7" w:rsidRPr="00F939E9" w:rsidRDefault="003609A7" w:rsidP="00F939E9">
            <w:pPr>
              <w:spacing w:after="0" w:line="240" w:lineRule="auto"/>
              <w:jc w:val="center"/>
              <w:rPr>
                <w:rFonts w:ascii="TH SarabunIT๙" w:hAnsi="TH SarabunIT๙" w:cs="TH SarabunIT๙"/>
                <w:b/>
                <w:bCs/>
                <w:sz w:val="32"/>
                <w:szCs w:val="32"/>
                <w:cs/>
              </w:rPr>
            </w:pPr>
          </w:p>
        </w:tc>
        <w:tc>
          <w:tcPr>
            <w:tcW w:w="635" w:type="pct"/>
            <w:vMerge/>
          </w:tcPr>
          <w:p w:rsidR="003609A7" w:rsidRPr="00F939E9" w:rsidRDefault="003609A7" w:rsidP="00F939E9">
            <w:pPr>
              <w:spacing w:after="0" w:line="240" w:lineRule="auto"/>
              <w:jc w:val="center"/>
              <w:rPr>
                <w:rFonts w:ascii="TH SarabunIT๙" w:hAnsi="TH SarabunIT๙" w:cs="TH SarabunIT๙"/>
                <w:b/>
                <w:bCs/>
                <w:sz w:val="32"/>
                <w:szCs w:val="32"/>
                <w:cs/>
              </w:rPr>
            </w:pPr>
          </w:p>
        </w:tc>
        <w:tc>
          <w:tcPr>
            <w:tcW w:w="3816" w:type="pct"/>
            <w:gridSpan w:val="5"/>
            <w:tcBorders>
              <w:right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 xml:space="preserve">: </w:t>
            </w:r>
            <w:r w:rsidRPr="00F939E9">
              <w:rPr>
                <w:rFonts w:ascii="TH SarabunIT๙" w:hAnsi="TH SarabunIT๙" w:cs="TH SarabunIT๙"/>
                <w:sz w:val="32"/>
                <w:szCs w:val="32"/>
                <w:cs/>
              </w:rPr>
              <w:t>ผลิตภัณฑ์สุขภาพและเทคโนโลยีทางการแพทย์</w:t>
            </w:r>
            <w:r w:rsidRPr="00F939E9">
              <w:rPr>
                <w:rFonts w:ascii="TH SarabunIT๙" w:hAnsi="TH SarabunIT๙" w:cs="TH SarabunIT๙" w:hint="cs"/>
                <w:sz w:val="32"/>
                <w:szCs w:val="32"/>
                <w:cs/>
              </w:rPr>
              <w:t>ได้มาตรฐาน</w:t>
            </w:r>
          </w:p>
        </w:tc>
      </w:tr>
      <w:tr w:rsidR="003609A7" w:rsidRPr="00F939E9" w:rsidTr="00F939E9">
        <w:tc>
          <w:tcPr>
            <w:tcW w:w="549"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635" w:type="pct"/>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r w:rsidRPr="00F939E9">
              <w:rPr>
                <w:rFonts w:ascii="TH SarabunIT๙" w:hAnsi="TH SarabunIT๙" w:cs="TH SarabunIT๙"/>
                <w:b/>
                <w:bCs/>
                <w:sz w:val="32"/>
                <w:szCs w:val="32"/>
              </w:rPr>
              <w:t xml:space="preserve"> (6 Building Blocks)</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Service Delivery</w:t>
            </w:r>
          </w:p>
        </w:tc>
        <w:tc>
          <w:tcPr>
            <w:tcW w:w="768" w:type="pct"/>
          </w:tcPr>
          <w:p w:rsidR="003609A7" w:rsidRPr="00F939E9" w:rsidRDefault="003609A7" w:rsidP="00F939E9">
            <w:pPr>
              <w:spacing w:after="0" w:line="276" w:lineRule="auto"/>
              <w:ind w:left="-48"/>
              <w:rPr>
                <w:rFonts w:ascii="TH SarabunIT๙" w:hAnsi="TH SarabunIT๙" w:cs="TH SarabunIT๙"/>
                <w:sz w:val="32"/>
                <w:szCs w:val="32"/>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 xml:space="preserve">จัดทำ </w:t>
            </w:r>
            <w:r w:rsidRPr="00F939E9">
              <w:rPr>
                <w:rFonts w:ascii="TH SarabunIT๙" w:hAnsi="TH SarabunIT๙" w:cs="TH SarabunIT๙"/>
                <w:sz w:val="32"/>
                <w:szCs w:val="32"/>
              </w:rPr>
              <w:t>“</w:t>
            </w:r>
            <w:r w:rsidRPr="00F939E9">
              <w:rPr>
                <w:rFonts w:ascii="TH SarabunIT๙" w:hAnsi="TH SarabunIT๙" w:cs="TH SarabunIT๙"/>
                <w:sz w:val="32"/>
                <w:szCs w:val="32"/>
                <w:cs/>
              </w:rPr>
              <w:t>รายการยาตามบัญชีมุ่งเป้า</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 (ยาที่มีมูลค่าการผลิตและนำเข้าสูง)</w:t>
            </w:r>
          </w:p>
          <w:p w:rsidR="003609A7" w:rsidRPr="00F939E9" w:rsidRDefault="003609A7" w:rsidP="00F939E9">
            <w:pPr>
              <w:spacing w:after="0" w:line="276" w:lineRule="auto"/>
              <w:ind w:left="-48"/>
              <w:rPr>
                <w:rFonts w:ascii="TH SarabunIT๙" w:hAnsi="TH SarabunIT๙" w:cs="TH SarabunIT๙"/>
                <w:sz w:val="32"/>
                <w:szCs w:val="32"/>
              </w:rPr>
            </w:pPr>
            <w:r w:rsidRPr="00F939E9">
              <w:rPr>
                <w:rFonts w:ascii="TH SarabunIT๙" w:hAnsi="TH SarabunIT๙" w:cs="TH SarabunIT๙" w:hint="cs"/>
                <w:sz w:val="32"/>
                <w:szCs w:val="32"/>
                <w:cs/>
              </w:rPr>
              <w:t xml:space="preserve">2. </w:t>
            </w:r>
            <w:r w:rsidRPr="00F939E9">
              <w:rPr>
                <w:rFonts w:ascii="TH SarabunIT๙" w:hAnsi="TH SarabunIT๙" w:cs="TH SarabunIT๙"/>
                <w:sz w:val="32"/>
                <w:szCs w:val="32"/>
                <w:cs/>
              </w:rPr>
              <w:t>จัดทำแผนพัฒนารายการยาตามบัญชีมุ่งเป้าเพื่อเข้าสู่   ตลาดยา</w:t>
            </w:r>
          </w:p>
          <w:p w:rsidR="003609A7" w:rsidRPr="00F939E9" w:rsidRDefault="003609A7" w:rsidP="00F939E9">
            <w:pPr>
              <w:spacing w:after="0" w:line="276" w:lineRule="auto"/>
              <w:ind w:left="-48"/>
              <w:rPr>
                <w:rFonts w:ascii="TH SarabunIT๙" w:hAnsi="TH SarabunIT๙" w:cs="TH SarabunIT๙"/>
                <w:spacing w:val="-6"/>
                <w:sz w:val="32"/>
                <w:szCs w:val="32"/>
              </w:rPr>
            </w:pPr>
            <w:r w:rsidRPr="00F939E9">
              <w:rPr>
                <w:rFonts w:ascii="TH SarabunIT๙" w:hAnsi="TH SarabunIT๙" w:cs="TH SarabunIT๙" w:hint="cs"/>
                <w:spacing w:val="-6"/>
                <w:sz w:val="32"/>
                <w:szCs w:val="32"/>
                <w:cs/>
              </w:rPr>
              <w:t xml:space="preserve">3. </w:t>
            </w:r>
            <w:r w:rsidRPr="00F939E9">
              <w:rPr>
                <w:rFonts w:ascii="TH SarabunIT๙" w:hAnsi="TH SarabunIT๙" w:cs="TH SarabunIT๙"/>
                <w:spacing w:val="-6"/>
                <w:sz w:val="32"/>
                <w:szCs w:val="32"/>
                <w:cs/>
              </w:rPr>
              <w:t>บูรณาการความร่วมมือสนับสนุนการวิจัย พัฒนายา</w:t>
            </w:r>
          </w:p>
          <w:p w:rsidR="003609A7" w:rsidRPr="00F939E9" w:rsidRDefault="003609A7" w:rsidP="00F939E9">
            <w:pPr>
              <w:tabs>
                <w:tab w:val="left" w:pos="342"/>
                <w:tab w:val="left" w:pos="8460"/>
              </w:tabs>
              <w:spacing w:after="0" w:line="240" w:lineRule="auto"/>
              <w:ind w:left="-48"/>
              <w:rPr>
                <w:rFonts w:ascii="TH SarabunIT๙" w:hAnsi="TH SarabunIT๙" w:cs="TH SarabunIT๙"/>
                <w:sz w:val="32"/>
                <w:szCs w:val="32"/>
                <w:cs/>
              </w:rPr>
            </w:pPr>
            <w:r w:rsidRPr="00F939E9">
              <w:rPr>
                <w:rFonts w:ascii="TH SarabunIT๙" w:hAnsi="TH SarabunIT๙" w:cs="TH SarabunIT๙" w:hint="cs"/>
                <w:sz w:val="32"/>
                <w:szCs w:val="32"/>
                <w:cs/>
              </w:rPr>
              <w:t xml:space="preserve">4. </w:t>
            </w:r>
            <w:r w:rsidRPr="00F939E9">
              <w:rPr>
                <w:rFonts w:ascii="TH SarabunIT๙" w:hAnsi="TH SarabunIT๙" w:cs="TH SarabunIT๙"/>
                <w:sz w:val="32"/>
                <w:szCs w:val="32"/>
                <w:cs/>
              </w:rPr>
              <w:t xml:space="preserve">ให้คำปรึกษาการขึ้นทะเบียนยาระหว่างวิจัย </w:t>
            </w:r>
          </w:p>
        </w:tc>
        <w:tc>
          <w:tcPr>
            <w:tcW w:w="762" w:type="pct"/>
            <w:shd w:val="clear" w:color="auto" w:fill="auto"/>
          </w:tcPr>
          <w:p w:rsidR="003609A7" w:rsidRPr="00F939E9" w:rsidRDefault="003609A7" w:rsidP="00F939E9">
            <w:pPr>
              <w:spacing w:after="0" w:line="276" w:lineRule="auto"/>
              <w:ind w:left="21"/>
              <w:rPr>
                <w:rFonts w:ascii="TH SarabunIT๙" w:hAnsi="TH SarabunIT๙" w:cs="TH SarabunIT๙"/>
                <w:sz w:val="32"/>
                <w:szCs w:val="32"/>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บูรณาการความร่วมมือสนับสนุนการวิจัย พัฒนายา</w:t>
            </w:r>
          </w:p>
          <w:p w:rsidR="003609A7" w:rsidRPr="00F939E9" w:rsidRDefault="003609A7" w:rsidP="00F939E9">
            <w:pPr>
              <w:tabs>
                <w:tab w:val="left" w:pos="8460"/>
              </w:tabs>
              <w:spacing w:after="0" w:line="240" w:lineRule="auto"/>
              <w:ind w:left="21"/>
              <w:rPr>
                <w:rFonts w:ascii="TH SarabunIT๙" w:hAnsi="TH SarabunIT๙" w:cs="TH SarabunIT๙"/>
                <w:sz w:val="32"/>
                <w:szCs w:val="32"/>
                <w:cs/>
              </w:rPr>
            </w:pPr>
            <w:r w:rsidRPr="00F939E9">
              <w:rPr>
                <w:rFonts w:ascii="TH SarabunIT๙" w:hAnsi="TH SarabunIT๙" w:cs="TH SarabunIT๙" w:hint="cs"/>
                <w:sz w:val="32"/>
                <w:szCs w:val="32"/>
                <w:cs/>
              </w:rPr>
              <w:t xml:space="preserve">2. </w:t>
            </w:r>
            <w:r w:rsidRPr="00F939E9">
              <w:rPr>
                <w:rFonts w:ascii="TH SarabunIT๙" w:hAnsi="TH SarabunIT๙" w:cs="TH SarabunIT๙"/>
                <w:sz w:val="32"/>
                <w:szCs w:val="32"/>
                <w:cs/>
              </w:rPr>
              <w:t xml:space="preserve">บริการให้คำปรึกษาการขึ้นทะเบียนยาระหว่างวิจัย </w:t>
            </w:r>
          </w:p>
        </w:tc>
        <w:tc>
          <w:tcPr>
            <w:tcW w:w="762" w:type="pct"/>
            <w:shd w:val="clear" w:color="auto" w:fill="auto"/>
          </w:tcPr>
          <w:p w:rsidR="003609A7" w:rsidRPr="00F939E9" w:rsidRDefault="003609A7" w:rsidP="00F939E9">
            <w:pPr>
              <w:spacing w:after="0" w:line="276" w:lineRule="auto"/>
              <w:ind w:left="21"/>
              <w:rPr>
                <w:rFonts w:ascii="TH SarabunIT๙" w:hAnsi="TH SarabunIT๙" w:cs="TH SarabunIT๙"/>
                <w:sz w:val="32"/>
                <w:szCs w:val="32"/>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บูรณาการความร่วมมือสนับสนุนการวิจัย พัฒนายา</w:t>
            </w:r>
          </w:p>
          <w:p w:rsidR="003609A7" w:rsidRPr="00F939E9" w:rsidRDefault="003609A7" w:rsidP="00F939E9">
            <w:pPr>
              <w:tabs>
                <w:tab w:val="left" w:pos="8460"/>
              </w:tabs>
              <w:spacing w:after="0" w:line="240" w:lineRule="auto"/>
              <w:ind w:left="21"/>
              <w:rPr>
                <w:rFonts w:ascii="TH SarabunIT๙" w:hAnsi="TH SarabunIT๙" w:cs="TH SarabunIT๙"/>
                <w:sz w:val="32"/>
                <w:szCs w:val="32"/>
                <w:cs/>
              </w:rPr>
            </w:pPr>
            <w:r w:rsidRPr="00F939E9">
              <w:rPr>
                <w:rFonts w:ascii="TH SarabunIT๙" w:hAnsi="TH SarabunIT๙" w:cs="TH SarabunIT๙" w:hint="cs"/>
                <w:sz w:val="32"/>
                <w:szCs w:val="32"/>
                <w:cs/>
              </w:rPr>
              <w:t xml:space="preserve">2. </w:t>
            </w:r>
            <w:r w:rsidRPr="00F939E9">
              <w:rPr>
                <w:rFonts w:ascii="TH SarabunIT๙" w:hAnsi="TH SarabunIT๙" w:cs="TH SarabunIT๙"/>
                <w:sz w:val="32"/>
                <w:szCs w:val="32"/>
                <w:cs/>
              </w:rPr>
              <w:t xml:space="preserve">บริการให้คำปรึกษาการขึ้นทะเบียนยาระหว่างวิจัย </w:t>
            </w:r>
          </w:p>
        </w:tc>
        <w:tc>
          <w:tcPr>
            <w:tcW w:w="762" w:type="pct"/>
          </w:tcPr>
          <w:p w:rsidR="003609A7" w:rsidRPr="00F939E9" w:rsidRDefault="003609A7" w:rsidP="00F939E9">
            <w:pPr>
              <w:spacing w:after="0" w:line="276" w:lineRule="auto"/>
              <w:ind w:left="21"/>
              <w:rPr>
                <w:rFonts w:ascii="TH SarabunIT๙" w:hAnsi="TH SarabunIT๙" w:cs="TH SarabunIT๙"/>
                <w:sz w:val="32"/>
                <w:szCs w:val="32"/>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บูรณาการความร่วมมือสนับสนุนการวิจัย พัฒนายา</w:t>
            </w:r>
          </w:p>
          <w:p w:rsidR="003609A7" w:rsidRPr="00F939E9" w:rsidRDefault="003609A7" w:rsidP="00F939E9">
            <w:pPr>
              <w:tabs>
                <w:tab w:val="left" w:pos="8460"/>
              </w:tabs>
              <w:spacing w:after="0" w:line="240" w:lineRule="auto"/>
              <w:ind w:left="21"/>
              <w:rPr>
                <w:rFonts w:ascii="TH SarabunIT๙" w:hAnsi="TH SarabunIT๙" w:cs="TH SarabunIT๙"/>
                <w:sz w:val="32"/>
                <w:szCs w:val="32"/>
                <w:cs/>
              </w:rPr>
            </w:pPr>
            <w:r w:rsidRPr="00F939E9">
              <w:rPr>
                <w:rFonts w:ascii="TH SarabunIT๙" w:hAnsi="TH SarabunIT๙" w:cs="TH SarabunIT๙" w:hint="cs"/>
                <w:sz w:val="32"/>
                <w:szCs w:val="32"/>
                <w:cs/>
              </w:rPr>
              <w:t xml:space="preserve">2. </w:t>
            </w:r>
            <w:r w:rsidRPr="00F939E9">
              <w:rPr>
                <w:rFonts w:ascii="TH SarabunIT๙" w:hAnsi="TH SarabunIT๙" w:cs="TH SarabunIT๙"/>
                <w:sz w:val="32"/>
                <w:szCs w:val="32"/>
                <w:cs/>
              </w:rPr>
              <w:t xml:space="preserve">บริการให้คำปรึกษาการขึ้นทะเบียนยาระหว่างวิจัย </w:t>
            </w:r>
          </w:p>
        </w:tc>
        <w:tc>
          <w:tcPr>
            <w:tcW w:w="762" w:type="pct"/>
            <w:tcBorders>
              <w:right w:val="single" w:sz="18" w:space="0" w:color="auto"/>
            </w:tcBorders>
          </w:tcPr>
          <w:p w:rsidR="003609A7" w:rsidRPr="00F939E9" w:rsidRDefault="003609A7" w:rsidP="00F939E9">
            <w:pPr>
              <w:spacing w:after="0" w:line="276" w:lineRule="auto"/>
              <w:ind w:left="21"/>
              <w:rPr>
                <w:rFonts w:ascii="TH SarabunIT๙" w:hAnsi="TH SarabunIT๙" w:cs="TH SarabunIT๙"/>
                <w:sz w:val="32"/>
                <w:szCs w:val="32"/>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บูรณาการความร่วมมือสนับสนุนการวิจัย พัฒนายา</w:t>
            </w:r>
          </w:p>
          <w:p w:rsidR="003609A7" w:rsidRPr="00F939E9" w:rsidRDefault="003609A7" w:rsidP="00F939E9">
            <w:pPr>
              <w:tabs>
                <w:tab w:val="left" w:pos="8460"/>
              </w:tabs>
              <w:spacing w:after="0" w:line="240" w:lineRule="auto"/>
              <w:ind w:left="21"/>
              <w:rPr>
                <w:rFonts w:ascii="TH SarabunIT๙" w:hAnsi="TH SarabunIT๙" w:cs="TH SarabunIT๙"/>
                <w:sz w:val="32"/>
                <w:szCs w:val="32"/>
                <w:cs/>
              </w:rPr>
            </w:pPr>
            <w:r w:rsidRPr="00F939E9">
              <w:rPr>
                <w:rFonts w:ascii="TH SarabunIT๙" w:hAnsi="TH SarabunIT๙" w:cs="TH SarabunIT๙" w:hint="cs"/>
                <w:sz w:val="32"/>
                <w:szCs w:val="32"/>
                <w:cs/>
              </w:rPr>
              <w:t xml:space="preserve">2. </w:t>
            </w:r>
            <w:r w:rsidRPr="00F939E9">
              <w:rPr>
                <w:rFonts w:ascii="TH SarabunIT๙" w:hAnsi="TH SarabunIT๙" w:cs="TH SarabunIT๙"/>
                <w:sz w:val="32"/>
                <w:szCs w:val="32"/>
                <w:cs/>
              </w:rPr>
              <w:t xml:space="preserve">บริการให้คำปรึกษาการขึ้นทะเบียนยาระหว่างวิจัย </w:t>
            </w:r>
          </w:p>
        </w:tc>
      </w:tr>
      <w:tr w:rsidR="003609A7" w:rsidRPr="00F939E9" w:rsidTr="00F939E9">
        <w:tc>
          <w:tcPr>
            <w:tcW w:w="549"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635"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Health Workforce</w:t>
            </w:r>
          </w:p>
        </w:tc>
        <w:tc>
          <w:tcPr>
            <w:tcW w:w="768"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ระบบสนับสนุน ผู้ประกอบการที่รับผิดชอบในการผลิตหรือนำเข้าเพื่อทดแทนยาต้นแบบ และ ยานวัตกรม</w:t>
            </w:r>
          </w:p>
        </w:tc>
        <w:tc>
          <w:tcPr>
            <w:tcW w:w="76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ระบบสนับสนุน ผู้ประกอบการที่รับผิดชอบในการผลิตหรือนำเข้าเพื่อทดแทนยาต้นแบบ และ ยานวัตกรม</w:t>
            </w:r>
          </w:p>
        </w:tc>
        <w:tc>
          <w:tcPr>
            <w:tcW w:w="76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ระบบสนับสนุน ผู้ประกอบการที่รับผิดชอบในการผลิตหรือนำเข้าเพื่อทดแทนยาต้นแบบ และ ยานวัตกรม</w:t>
            </w:r>
          </w:p>
        </w:tc>
        <w:tc>
          <w:tcPr>
            <w:tcW w:w="762"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ระบบสนับสนุน ผู้ประกอบการที่รับผิดชอบในการผลิตหรือนำเข้าเพื่อทดแทนยาต้นแบบ และ ยานวัตกรม</w:t>
            </w:r>
          </w:p>
        </w:tc>
        <w:tc>
          <w:tcPr>
            <w:tcW w:w="762"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r>
      <w:tr w:rsidR="003609A7" w:rsidRPr="00F939E9" w:rsidTr="00F939E9">
        <w:tc>
          <w:tcPr>
            <w:tcW w:w="549"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635"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IT</w:t>
            </w:r>
          </w:p>
        </w:tc>
        <w:tc>
          <w:tcPr>
            <w:tcW w:w="768"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จัดทำฐานข้อมูลความก้าวหน้าในการพัฒนายาตามรายการยามุ่งเป้าแต่ละรายการ</w:t>
            </w:r>
          </w:p>
        </w:tc>
        <w:tc>
          <w:tcPr>
            <w:tcW w:w="76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p>
        </w:tc>
        <w:tc>
          <w:tcPr>
            <w:tcW w:w="76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p>
        </w:tc>
        <w:tc>
          <w:tcPr>
            <w:tcW w:w="762" w:type="pct"/>
          </w:tcPr>
          <w:p w:rsidR="003609A7" w:rsidRPr="00F939E9" w:rsidRDefault="003609A7" w:rsidP="00F939E9">
            <w:pPr>
              <w:spacing w:after="0" w:line="240" w:lineRule="auto"/>
              <w:rPr>
                <w:rFonts w:ascii="TH SarabunIT๙" w:hAnsi="TH SarabunIT๙" w:cs="TH SarabunIT๙"/>
                <w:sz w:val="32"/>
                <w:szCs w:val="32"/>
              </w:rPr>
            </w:pPr>
          </w:p>
        </w:tc>
        <w:tc>
          <w:tcPr>
            <w:tcW w:w="762"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r>
      <w:tr w:rsidR="003609A7" w:rsidRPr="00F939E9" w:rsidTr="00F939E9">
        <w:tc>
          <w:tcPr>
            <w:tcW w:w="549"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635" w:type="pct"/>
          </w:tcPr>
          <w:p w:rsidR="003609A7" w:rsidRPr="00816BF0" w:rsidRDefault="00816BF0" w:rsidP="00F939E9">
            <w:pPr>
              <w:spacing w:after="0" w:line="240" w:lineRule="auto"/>
              <w:rPr>
                <w:rFonts w:ascii="TH SarabunIT๙" w:hAnsi="TH SarabunIT๙" w:cs="TH SarabunIT๙"/>
                <w:spacing w:val="-8"/>
                <w:sz w:val="32"/>
                <w:szCs w:val="32"/>
              </w:rPr>
            </w:pPr>
            <w:r w:rsidRPr="00816BF0">
              <w:rPr>
                <w:rFonts w:ascii="TH SarabunIT๙" w:hAnsi="TH SarabunIT๙" w:cs="TH SarabunIT๙"/>
                <w:spacing w:val="-8"/>
                <w:sz w:val="32"/>
                <w:szCs w:val="32"/>
              </w:rPr>
              <w:t xml:space="preserve">: Drugs &amp; </w:t>
            </w:r>
            <w:r w:rsidR="003609A7" w:rsidRPr="00816BF0">
              <w:rPr>
                <w:rFonts w:ascii="TH SarabunIT๙" w:hAnsi="TH SarabunIT๙" w:cs="TH SarabunIT๙"/>
                <w:spacing w:val="-8"/>
                <w:sz w:val="32"/>
                <w:szCs w:val="32"/>
              </w:rPr>
              <w:t>Equipment</w:t>
            </w:r>
          </w:p>
        </w:tc>
        <w:tc>
          <w:tcPr>
            <w:tcW w:w="768" w:type="pct"/>
          </w:tcPr>
          <w:p w:rsidR="003609A7" w:rsidRPr="00F939E9" w:rsidRDefault="003609A7" w:rsidP="00F939E9">
            <w:pPr>
              <w:spacing w:after="0" w:line="240" w:lineRule="auto"/>
              <w:rPr>
                <w:rFonts w:ascii="TH SarabunIT๙" w:hAnsi="TH SarabunIT๙" w:cs="TH SarabunIT๙"/>
                <w:sz w:val="32"/>
                <w:szCs w:val="32"/>
              </w:rPr>
            </w:pPr>
          </w:p>
        </w:tc>
        <w:tc>
          <w:tcPr>
            <w:tcW w:w="76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p>
        </w:tc>
        <w:tc>
          <w:tcPr>
            <w:tcW w:w="76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p>
        </w:tc>
        <w:tc>
          <w:tcPr>
            <w:tcW w:w="762" w:type="pct"/>
          </w:tcPr>
          <w:p w:rsidR="003609A7" w:rsidRPr="00F939E9" w:rsidRDefault="003609A7" w:rsidP="00F939E9">
            <w:pPr>
              <w:spacing w:after="0" w:line="240" w:lineRule="auto"/>
              <w:rPr>
                <w:rFonts w:ascii="TH SarabunIT๙" w:hAnsi="TH SarabunIT๙" w:cs="TH SarabunIT๙"/>
                <w:sz w:val="32"/>
                <w:szCs w:val="32"/>
              </w:rPr>
            </w:pPr>
          </w:p>
        </w:tc>
        <w:tc>
          <w:tcPr>
            <w:tcW w:w="762"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p>
        </w:tc>
      </w:tr>
      <w:tr w:rsidR="003609A7" w:rsidRPr="00F939E9" w:rsidTr="00F939E9">
        <w:tc>
          <w:tcPr>
            <w:tcW w:w="549"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635"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Financing</w:t>
            </w:r>
          </w:p>
        </w:tc>
        <w:tc>
          <w:tcPr>
            <w:tcW w:w="768"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สำนักงบประมาณ</w:t>
            </w:r>
          </w:p>
        </w:tc>
        <w:tc>
          <w:tcPr>
            <w:tcW w:w="76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สำนักงบประมาณ</w:t>
            </w:r>
          </w:p>
        </w:tc>
        <w:tc>
          <w:tcPr>
            <w:tcW w:w="76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สำนักงบประมาณ</w:t>
            </w:r>
          </w:p>
        </w:tc>
        <w:tc>
          <w:tcPr>
            <w:tcW w:w="762"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สำนักงบประมาณ</w:t>
            </w:r>
          </w:p>
        </w:tc>
        <w:tc>
          <w:tcPr>
            <w:tcW w:w="762"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สำนักงบประมาณ</w:t>
            </w:r>
          </w:p>
        </w:tc>
      </w:tr>
      <w:tr w:rsidR="003609A7" w:rsidRPr="00F939E9" w:rsidTr="00F939E9">
        <w:tc>
          <w:tcPr>
            <w:tcW w:w="549"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635"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768" w:type="pct"/>
          </w:tcPr>
          <w:p w:rsidR="003609A7" w:rsidRPr="00F939E9" w:rsidRDefault="00A72C89" w:rsidP="00F939E9">
            <w:pPr>
              <w:spacing w:after="0" w:line="240" w:lineRule="auto"/>
              <w:rPr>
                <w:rFonts w:ascii="TH SarabunIT๙" w:hAnsi="TH SarabunIT๙" w:cs="TH SarabunIT๙"/>
                <w:sz w:val="32"/>
                <w:szCs w:val="32"/>
                <w:cs/>
              </w:rPr>
            </w:pPr>
            <w:r>
              <w:rPr>
                <w:rFonts w:ascii="TH SarabunIT๙" w:hAnsi="TH SarabunIT๙" w:cs="TH SarabunIT๙"/>
                <w:noProof/>
                <w:sz w:val="32"/>
                <w:szCs w:val="32"/>
              </w:rPr>
              <mc:AlternateContent>
                <mc:Choice Requires="wps">
                  <w:drawing>
                    <wp:anchor distT="0" distB="0" distL="114300" distR="114300" simplePos="0" relativeHeight="251658752" behindDoc="0" locked="0" layoutInCell="1" allowOverlap="1">
                      <wp:simplePos x="0" y="0"/>
                      <wp:positionH relativeFrom="column">
                        <wp:posOffset>11201400</wp:posOffset>
                      </wp:positionH>
                      <wp:positionV relativeFrom="paragraph">
                        <wp:posOffset>-437515</wp:posOffset>
                      </wp:positionV>
                      <wp:extent cx="2531745" cy="476885"/>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053D" w:rsidRPr="00A14991" w:rsidRDefault="00CC053D" w:rsidP="003609A7">
                                  <w:pPr>
                                    <w:jc w:val="right"/>
                                    <w:rPr>
                                      <w:rFonts w:ascii="TH SarabunPSK" w:hAnsi="TH SarabunPSK" w:cs="TH SarabunPSK"/>
                                      <w:b/>
                                      <w:bCs/>
                                    </w:rPr>
                                  </w:pPr>
                                  <w:r w:rsidRPr="00A14991">
                                    <w:rPr>
                                      <w:rFonts w:ascii="TH SarabunPSK" w:hAnsi="TH SarabunPSK" w:cs="TH SarabunPSK" w:hint="cs"/>
                                      <w:b/>
                                      <w:bCs/>
                                      <w:cs/>
                                    </w:rPr>
                                    <w:t>เป้าประสงค์ที่ 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882pt;margin-top:-34.45pt;width:199.35pt;height:37.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yrfhQIAABY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" stroked="f">
                      <v:textbox>
                        <w:txbxContent>
                          <w:p w:rsidR="00CC053D" w:rsidRPr="00A14991" w:rsidRDefault="00CC053D" w:rsidP="003609A7">
                            <w:pPr>
                              <w:jc w:val="right"/>
                              <w:rPr>
                                <w:rFonts w:ascii="TH SarabunPSK" w:hAnsi="TH SarabunPSK" w:cs="TH SarabunPSK"/>
                                <w:b/>
                                <w:bCs/>
                              </w:rPr>
                            </w:pPr>
                            <w:r w:rsidRPr="00A14991">
                              <w:rPr>
                                <w:rFonts w:ascii="TH SarabunPSK" w:hAnsi="TH SarabunPSK" w:cs="TH SarabunPSK" w:hint="cs"/>
                                <w:b/>
                                <w:bCs/>
                                <w:cs/>
                              </w:rPr>
                              <w:t>เป้าประสงค์ที่ 3.9</w:t>
                            </w:r>
                          </w:p>
                        </w:txbxContent>
                      </v:textbox>
                    </v:shape>
                  </w:pict>
                </mc:Fallback>
              </mc:AlternateContent>
            </w:r>
            <w:r w:rsidR="003609A7" w:rsidRPr="00F939E9">
              <w:rPr>
                <w:rFonts w:ascii="TH SarabunIT๙" w:hAnsi="TH SarabunIT๙" w:cs="TH SarabunIT๙"/>
                <w:sz w:val="32"/>
                <w:szCs w:val="32"/>
              </w:rPr>
              <w:t xml:space="preserve">Roadmap </w:t>
            </w:r>
            <w:r w:rsidR="003609A7" w:rsidRPr="00F939E9">
              <w:rPr>
                <w:rFonts w:ascii="TH SarabunIT๙" w:hAnsi="TH SarabunIT๙" w:cs="TH SarabunIT๙"/>
                <w:sz w:val="32"/>
                <w:szCs w:val="32"/>
                <w:cs/>
              </w:rPr>
              <w:t>การขับเคลื่อนเป้าหมายการพัฒนาที่ยั่งยืน (</w:t>
            </w:r>
            <w:r w:rsidR="003609A7" w:rsidRPr="00F939E9">
              <w:rPr>
                <w:rFonts w:ascii="TH SarabunIT๙" w:hAnsi="TH SarabunIT๙" w:cs="TH SarabunIT๙"/>
                <w:sz w:val="32"/>
                <w:szCs w:val="32"/>
              </w:rPr>
              <w:t>Sustainable Development Goals - SDGs)</w:t>
            </w:r>
          </w:p>
        </w:tc>
        <w:tc>
          <w:tcPr>
            <w:tcW w:w="762" w:type="pct"/>
            <w:shd w:val="clear" w:color="auto" w:fill="auto"/>
          </w:tcPr>
          <w:p w:rsidR="003609A7" w:rsidRPr="00F939E9" w:rsidRDefault="00A72C89" w:rsidP="00F939E9">
            <w:pPr>
              <w:spacing w:after="0" w:line="240" w:lineRule="auto"/>
              <w:rPr>
                <w:rFonts w:ascii="TH SarabunIT๙" w:hAnsi="TH SarabunIT๙" w:cs="TH SarabunIT๙"/>
                <w:sz w:val="32"/>
                <w:szCs w:val="32"/>
                <w:cs/>
              </w:rPr>
            </w:pPr>
            <w:r>
              <w:rPr>
                <w:rFonts w:ascii="TH SarabunIT๙" w:hAnsi="TH SarabunIT๙" w:cs="TH SarabunIT๙"/>
                <w:noProof/>
                <w:sz w:val="32"/>
                <w:szCs w:val="32"/>
              </w:rPr>
              <mc:AlternateContent>
                <mc:Choice Requires="wps">
                  <w:drawing>
                    <wp:anchor distT="0" distB="0" distL="114300" distR="114300" simplePos="0" relativeHeight="251659776" behindDoc="0" locked="0" layoutInCell="1" allowOverlap="1">
                      <wp:simplePos x="0" y="0"/>
                      <wp:positionH relativeFrom="column">
                        <wp:posOffset>11201400</wp:posOffset>
                      </wp:positionH>
                      <wp:positionV relativeFrom="paragraph">
                        <wp:posOffset>-437515</wp:posOffset>
                      </wp:positionV>
                      <wp:extent cx="2531745" cy="476885"/>
                      <wp:effectExtent l="0" t="0" r="1905"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053D" w:rsidRPr="00A14991" w:rsidRDefault="00CC053D" w:rsidP="003609A7">
                                  <w:pPr>
                                    <w:jc w:val="right"/>
                                    <w:rPr>
                                      <w:rFonts w:ascii="TH SarabunPSK" w:hAnsi="TH SarabunPSK" w:cs="TH SarabunPSK"/>
                                      <w:b/>
                                      <w:bCs/>
                                    </w:rPr>
                                  </w:pPr>
                                  <w:r w:rsidRPr="00A14991">
                                    <w:rPr>
                                      <w:rFonts w:ascii="TH SarabunPSK" w:hAnsi="TH SarabunPSK" w:cs="TH SarabunPSK" w:hint="cs"/>
                                      <w:b/>
                                      <w:bCs/>
                                      <w:cs/>
                                    </w:rPr>
                                    <w:t>เป้าประสงค์ที่ 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4" type="#_x0000_t202" style="position:absolute;margin-left:882pt;margin-top:-34.45pt;width:199.35pt;height:37.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" stroked="f">
                      <v:textbox>
                        <w:txbxContent>
                          <w:p w:rsidR="00CC053D" w:rsidRPr="00A14991" w:rsidRDefault="00CC053D" w:rsidP="003609A7">
                            <w:pPr>
                              <w:jc w:val="right"/>
                              <w:rPr>
                                <w:rFonts w:ascii="TH SarabunPSK" w:hAnsi="TH SarabunPSK" w:cs="TH SarabunPSK"/>
                                <w:b/>
                                <w:bCs/>
                              </w:rPr>
                            </w:pPr>
                            <w:r w:rsidRPr="00A14991">
                              <w:rPr>
                                <w:rFonts w:ascii="TH SarabunPSK" w:hAnsi="TH SarabunPSK" w:cs="TH SarabunPSK" w:hint="cs"/>
                                <w:b/>
                                <w:bCs/>
                                <w:cs/>
                              </w:rPr>
                              <w:t>เป้าประสงค์ที่ 3.9</w:t>
                            </w:r>
                          </w:p>
                        </w:txbxContent>
                      </v:textbox>
                    </v:shape>
                  </w:pict>
                </mc:Fallback>
              </mc:AlternateContent>
            </w:r>
            <w:r w:rsidR="003609A7" w:rsidRPr="00F939E9">
              <w:rPr>
                <w:rFonts w:ascii="TH SarabunIT๙" w:hAnsi="TH SarabunIT๙" w:cs="TH SarabunIT๙"/>
                <w:sz w:val="32"/>
                <w:szCs w:val="32"/>
              </w:rPr>
              <w:t xml:space="preserve">Roadmap </w:t>
            </w:r>
            <w:r w:rsidR="003609A7" w:rsidRPr="00F939E9">
              <w:rPr>
                <w:rFonts w:ascii="TH SarabunIT๙" w:hAnsi="TH SarabunIT๙" w:cs="TH SarabunIT๙"/>
                <w:sz w:val="32"/>
                <w:szCs w:val="32"/>
                <w:cs/>
              </w:rPr>
              <w:t>การขับเคลื่อนเป้าหมายการพัฒนาที่ยั่งยืน (</w:t>
            </w:r>
            <w:r w:rsidR="003609A7" w:rsidRPr="00F939E9">
              <w:rPr>
                <w:rFonts w:ascii="TH SarabunIT๙" w:hAnsi="TH SarabunIT๙" w:cs="TH SarabunIT๙"/>
                <w:sz w:val="32"/>
                <w:szCs w:val="32"/>
              </w:rPr>
              <w:t>Sustainable Development Goals - SDGs)</w:t>
            </w:r>
          </w:p>
        </w:tc>
        <w:tc>
          <w:tcPr>
            <w:tcW w:w="762" w:type="pct"/>
            <w:shd w:val="clear" w:color="auto" w:fill="auto"/>
          </w:tcPr>
          <w:p w:rsidR="003609A7" w:rsidRPr="00F939E9" w:rsidRDefault="00A72C89" w:rsidP="00F939E9">
            <w:pPr>
              <w:spacing w:after="0" w:line="240" w:lineRule="auto"/>
              <w:rPr>
                <w:rFonts w:ascii="TH SarabunIT๙" w:hAnsi="TH SarabunIT๙" w:cs="TH SarabunIT๙"/>
                <w:sz w:val="32"/>
                <w:szCs w:val="32"/>
                <w:cs/>
              </w:rPr>
            </w:pPr>
            <w:r>
              <w:rPr>
                <w:rFonts w:ascii="TH SarabunIT๙" w:hAnsi="TH SarabunIT๙" w:cs="TH SarabunIT๙"/>
                <w:noProof/>
                <w:sz w:val="32"/>
                <w:szCs w:val="32"/>
              </w:rPr>
              <mc:AlternateContent>
                <mc:Choice Requires="wps">
                  <w:drawing>
                    <wp:anchor distT="0" distB="0" distL="114300" distR="114300" simplePos="0" relativeHeight="251660800" behindDoc="0" locked="0" layoutInCell="1" allowOverlap="1">
                      <wp:simplePos x="0" y="0"/>
                      <wp:positionH relativeFrom="column">
                        <wp:posOffset>11201400</wp:posOffset>
                      </wp:positionH>
                      <wp:positionV relativeFrom="paragraph">
                        <wp:posOffset>-437515</wp:posOffset>
                      </wp:positionV>
                      <wp:extent cx="2531745" cy="476885"/>
                      <wp:effectExtent l="0" t="0" r="190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053D" w:rsidRPr="00A14991" w:rsidRDefault="00CC053D" w:rsidP="003609A7">
                                  <w:pPr>
                                    <w:jc w:val="right"/>
                                    <w:rPr>
                                      <w:rFonts w:ascii="TH SarabunPSK" w:hAnsi="TH SarabunPSK" w:cs="TH SarabunPSK"/>
                                      <w:b/>
                                      <w:bCs/>
                                    </w:rPr>
                                  </w:pPr>
                                  <w:r w:rsidRPr="00A14991">
                                    <w:rPr>
                                      <w:rFonts w:ascii="TH SarabunPSK" w:hAnsi="TH SarabunPSK" w:cs="TH SarabunPSK" w:hint="cs"/>
                                      <w:b/>
                                      <w:bCs/>
                                      <w:cs/>
                                    </w:rPr>
                                    <w:t>เป้าประสงค์ที่ 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5" type="#_x0000_t202" style="position:absolute;margin-left:882pt;margin-top:-34.45pt;width:199.35pt;height:37.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" stroked="f">
                      <v:textbox>
                        <w:txbxContent>
                          <w:p w:rsidR="00CC053D" w:rsidRPr="00A14991" w:rsidRDefault="00CC053D" w:rsidP="003609A7">
                            <w:pPr>
                              <w:jc w:val="right"/>
                              <w:rPr>
                                <w:rFonts w:ascii="TH SarabunPSK" w:hAnsi="TH SarabunPSK" w:cs="TH SarabunPSK"/>
                                <w:b/>
                                <w:bCs/>
                              </w:rPr>
                            </w:pPr>
                            <w:r w:rsidRPr="00A14991">
                              <w:rPr>
                                <w:rFonts w:ascii="TH SarabunPSK" w:hAnsi="TH SarabunPSK" w:cs="TH SarabunPSK" w:hint="cs"/>
                                <w:b/>
                                <w:bCs/>
                                <w:cs/>
                              </w:rPr>
                              <w:t>เป้าประสงค์ที่ 3.9</w:t>
                            </w:r>
                          </w:p>
                        </w:txbxContent>
                      </v:textbox>
                    </v:shape>
                  </w:pict>
                </mc:Fallback>
              </mc:AlternateContent>
            </w:r>
            <w:r w:rsidR="003609A7" w:rsidRPr="00F939E9">
              <w:rPr>
                <w:rFonts w:ascii="TH SarabunIT๙" w:hAnsi="TH SarabunIT๙" w:cs="TH SarabunIT๙"/>
                <w:sz w:val="32"/>
                <w:szCs w:val="32"/>
              </w:rPr>
              <w:t xml:space="preserve">Roadmap </w:t>
            </w:r>
            <w:r w:rsidR="003609A7" w:rsidRPr="00F939E9">
              <w:rPr>
                <w:rFonts w:ascii="TH SarabunIT๙" w:hAnsi="TH SarabunIT๙" w:cs="TH SarabunIT๙"/>
                <w:sz w:val="32"/>
                <w:szCs w:val="32"/>
                <w:cs/>
              </w:rPr>
              <w:t>การขับเคลื่อนเป้าหมายการพัฒนาที่ยั่งยืน (</w:t>
            </w:r>
            <w:r w:rsidR="003609A7" w:rsidRPr="00F939E9">
              <w:rPr>
                <w:rFonts w:ascii="TH SarabunIT๙" w:hAnsi="TH SarabunIT๙" w:cs="TH SarabunIT๙"/>
                <w:sz w:val="32"/>
                <w:szCs w:val="32"/>
              </w:rPr>
              <w:t>Sustainable Development Goals - SDGs)</w:t>
            </w:r>
          </w:p>
        </w:tc>
        <w:tc>
          <w:tcPr>
            <w:tcW w:w="762" w:type="pct"/>
          </w:tcPr>
          <w:p w:rsidR="003609A7" w:rsidRPr="00F939E9" w:rsidRDefault="00A72C89" w:rsidP="00F939E9">
            <w:pPr>
              <w:spacing w:after="0" w:line="240" w:lineRule="auto"/>
              <w:rPr>
                <w:rFonts w:ascii="TH SarabunIT๙" w:hAnsi="TH SarabunIT๙" w:cs="TH SarabunIT๙"/>
                <w:sz w:val="32"/>
                <w:szCs w:val="32"/>
                <w:cs/>
              </w:rPr>
            </w:pPr>
            <w:r>
              <w:rPr>
                <w:rFonts w:ascii="TH SarabunIT๙" w:hAnsi="TH SarabunIT๙" w:cs="TH SarabunIT๙"/>
                <w:noProof/>
                <w:sz w:val="32"/>
                <w:szCs w:val="32"/>
              </w:rPr>
              <mc:AlternateContent>
                <mc:Choice Requires="wps">
                  <w:drawing>
                    <wp:anchor distT="0" distB="0" distL="114300" distR="114300" simplePos="0" relativeHeight="251661824" behindDoc="0" locked="0" layoutInCell="1" allowOverlap="1">
                      <wp:simplePos x="0" y="0"/>
                      <wp:positionH relativeFrom="column">
                        <wp:posOffset>11201400</wp:posOffset>
                      </wp:positionH>
                      <wp:positionV relativeFrom="paragraph">
                        <wp:posOffset>-437515</wp:posOffset>
                      </wp:positionV>
                      <wp:extent cx="2531745" cy="476885"/>
                      <wp:effectExtent l="0" t="0" r="190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053D" w:rsidRPr="00A14991" w:rsidRDefault="00CC053D" w:rsidP="003609A7">
                                  <w:pPr>
                                    <w:jc w:val="right"/>
                                    <w:rPr>
                                      <w:rFonts w:ascii="TH SarabunPSK" w:hAnsi="TH SarabunPSK" w:cs="TH SarabunPSK"/>
                                      <w:b/>
                                      <w:bCs/>
                                    </w:rPr>
                                  </w:pPr>
                                  <w:r w:rsidRPr="00A14991">
                                    <w:rPr>
                                      <w:rFonts w:ascii="TH SarabunPSK" w:hAnsi="TH SarabunPSK" w:cs="TH SarabunPSK" w:hint="cs"/>
                                      <w:b/>
                                      <w:bCs/>
                                      <w:cs/>
                                    </w:rPr>
                                    <w:t>เป้าประสงค์ที่ 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6" type="#_x0000_t202" style="position:absolute;margin-left:882pt;margin-top:-34.45pt;width:199.35pt;height:37.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" stroked="f">
                      <v:textbox>
                        <w:txbxContent>
                          <w:p w:rsidR="00CC053D" w:rsidRPr="00A14991" w:rsidRDefault="00CC053D" w:rsidP="003609A7">
                            <w:pPr>
                              <w:jc w:val="right"/>
                              <w:rPr>
                                <w:rFonts w:ascii="TH SarabunPSK" w:hAnsi="TH SarabunPSK" w:cs="TH SarabunPSK"/>
                                <w:b/>
                                <w:bCs/>
                              </w:rPr>
                            </w:pPr>
                            <w:r w:rsidRPr="00A14991">
                              <w:rPr>
                                <w:rFonts w:ascii="TH SarabunPSK" w:hAnsi="TH SarabunPSK" w:cs="TH SarabunPSK" w:hint="cs"/>
                                <w:b/>
                                <w:bCs/>
                                <w:cs/>
                              </w:rPr>
                              <w:t>เป้าประสงค์ที่ 3.9</w:t>
                            </w:r>
                          </w:p>
                        </w:txbxContent>
                      </v:textbox>
                    </v:shape>
                  </w:pict>
                </mc:Fallback>
              </mc:AlternateContent>
            </w:r>
            <w:r w:rsidR="003609A7" w:rsidRPr="00F939E9">
              <w:rPr>
                <w:rFonts w:ascii="TH SarabunIT๙" w:hAnsi="TH SarabunIT๙" w:cs="TH SarabunIT๙"/>
                <w:sz w:val="32"/>
                <w:szCs w:val="32"/>
              </w:rPr>
              <w:t xml:space="preserve">Roadmap </w:t>
            </w:r>
            <w:r w:rsidR="003609A7" w:rsidRPr="00F939E9">
              <w:rPr>
                <w:rFonts w:ascii="TH SarabunIT๙" w:hAnsi="TH SarabunIT๙" w:cs="TH SarabunIT๙"/>
                <w:sz w:val="32"/>
                <w:szCs w:val="32"/>
                <w:cs/>
              </w:rPr>
              <w:t>การขับเคลื่อนเป้าหมายการพัฒนาที่ยั่งยืน (</w:t>
            </w:r>
            <w:r w:rsidR="003609A7" w:rsidRPr="00F939E9">
              <w:rPr>
                <w:rFonts w:ascii="TH SarabunIT๙" w:hAnsi="TH SarabunIT๙" w:cs="TH SarabunIT๙"/>
                <w:sz w:val="32"/>
                <w:szCs w:val="32"/>
              </w:rPr>
              <w:t>Sustainable Development Goals - SDGs)</w:t>
            </w:r>
          </w:p>
        </w:tc>
        <w:tc>
          <w:tcPr>
            <w:tcW w:w="762" w:type="pct"/>
            <w:tcBorders>
              <w:right w:val="single" w:sz="18" w:space="0" w:color="auto"/>
            </w:tcBorders>
          </w:tcPr>
          <w:p w:rsidR="003609A7" w:rsidRPr="00F939E9" w:rsidRDefault="00A72C89" w:rsidP="00F939E9">
            <w:pPr>
              <w:spacing w:after="0" w:line="240" w:lineRule="auto"/>
              <w:rPr>
                <w:rFonts w:ascii="TH SarabunIT๙" w:hAnsi="TH SarabunIT๙" w:cs="TH SarabunIT๙"/>
                <w:sz w:val="32"/>
                <w:szCs w:val="32"/>
                <w:cs/>
              </w:rPr>
            </w:pPr>
            <w:r>
              <w:rPr>
                <w:rFonts w:ascii="TH SarabunIT๙" w:hAnsi="TH SarabunIT๙" w:cs="TH SarabunIT๙"/>
                <w:noProof/>
                <w:sz w:val="32"/>
                <w:szCs w:val="32"/>
              </w:rPr>
              <mc:AlternateContent>
                <mc:Choice Requires="wps">
                  <w:drawing>
                    <wp:anchor distT="0" distB="0" distL="114300" distR="114300" simplePos="0" relativeHeight="251662848" behindDoc="0" locked="0" layoutInCell="1" allowOverlap="1">
                      <wp:simplePos x="0" y="0"/>
                      <wp:positionH relativeFrom="column">
                        <wp:posOffset>11201400</wp:posOffset>
                      </wp:positionH>
                      <wp:positionV relativeFrom="paragraph">
                        <wp:posOffset>-437515</wp:posOffset>
                      </wp:positionV>
                      <wp:extent cx="2531745" cy="476885"/>
                      <wp:effectExtent l="0" t="0" r="190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053D" w:rsidRPr="00A14991" w:rsidRDefault="00CC053D" w:rsidP="003609A7">
                                  <w:pPr>
                                    <w:jc w:val="right"/>
                                    <w:rPr>
                                      <w:rFonts w:ascii="TH SarabunPSK" w:hAnsi="TH SarabunPSK" w:cs="TH SarabunPSK"/>
                                      <w:b/>
                                      <w:bCs/>
                                    </w:rPr>
                                  </w:pPr>
                                  <w:r w:rsidRPr="00A14991">
                                    <w:rPr>
                                      <w:rFonts w:ascii="TH SarabunPSK" w:hAnsi="TH SarabunPSK" w:cs="TH SarabunPSK" w:hint="cs"/>
                                      <w:b/>
                                      <w:bCs/>
                                      <w:cs/>
                                    </w:rPr>
                                    <w:t>เป้าประสงค์ที่ 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margin-left:882pt;margin-top:-34.45pt;width:199.35pt;height:37.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" stroked="f">
                      <v:textbox>
                        <w:txbxContent>
                          <w:p w:rsidR="00CC053D" w:rsidRPr="00A14991" w:rsidRDefault="00CC053D" w:rsidP="003609A7">
                            <w:pPr>
                              <w:jc w:val="right"/>
                              <w:rPr>
                                <w:rFonts w:ascii="TH SarabunPSK" w:hAnsi="TH SarabunPSK" w:cs="TH SarabunPSK"/>
                                <w:b/>
                                <w:bCs/>
                              </w:rPr>
                            </w:pPr>
                            <w:r w:rsidRPr="00A14991">
                              <w:rPr>
                                <w:rFonts w:ascii="TH SarabunPSK" w:hAnsi="TH SarabunPSK" w:cs="TH SarabunPSK" w:hint="cs"/>
                                <w:b/>
                                <w:bCs/>
                                <w:cs/>
                              </w:rPr>
                              <w:t>เป้าประสงค์ที่ 3.9</w:t>
                            </w:r>
                          </w:p>
                        </w:txbxContent>
                      </v:textbox>
                    </v:shape>
                  </w:pict>
                </mc:Fallback>
              </mc:AlternateContent>
            </w:r>
            <w:r w:rsidR="003609A7" w:rsidRPr="00F939E9">
              <w:rPr>
                <w:rFonts w:ascii="TH SarabunIT๙" w:hAnsi="TH SarabunIT๙" w:cs="TH SarabunIT๙"/>
                <w:sz w:val="32"/>
                <w:szCs w:val="32"/>
              </w:rPr>
              <w:t xml:space="preserve">Roadmap </w:t>
            </w:r>
            <w:r w:rsidR="003609A7" w:rsidRPr="00F939E9">
              <w:rPr>
                <w:rFonts w:ascii="TH SarabunIT๙" w:hAnsi="TH SarabunIT๙" w:cs="TH SarabunIT๙"/>
                <w:sz w:val="32"/>
                <w:szCs w:val="32"/>
                <w:cs/>
              </w:rPr>
              <w:t>การขับเคลื่อนเป้าหมายการพัฒนาที่ยั่งยืน (</w:t>
            </w:r>
            <w:r w:rsidR="003609A7" w:rsidRPr="00F939E9">
              <w:rPr>
                <w:rFonts w:ascii="TH SarabunIT๙" w:hAnsi="TH SarabunIT๙" w:cs="TH SarabunIT๙"/>
                <w:sz w:val="32"/>
                <w:szCs w:val="32"/>
              </w:rPr>
              <w:t>Sustainable Development Goals - SDGs)</w:t>
            </w:r>
          </w:p>
        </w:tc>
      </w:tr>
      <w:tr w:rsidR="003609A7" w:rsidRPr="00F939E9" w:rsidTr="00F939E9">
        <w:tc>
          <w:tcPr>
            <w:tcW w:w="549"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635"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ตัวชี้วัด</w:t>
            </w:r>
          </w:p>
        </w:tc>
        <w:tc>
          <w:tcPr>
            <w:tcW w:w="768" w:type="pct"/>
          </w:tcPr>
          <w:p w:rsidR="003609A7" w:rsidRPr="00F939E9" w:rsidRDefault="003609A7" w:rsidP="00F939E9">
            <w:pPr>
              <w:spacing w:after="0" w:line="276" w:lineRule="auto"/>
              <w:rPr>
                <w:rFonts w:ascii="TH SarabunIT๙" w:hAnsi="TH SarabunIT๙" w:cs="TH SarabunIT๙"/>
                <w:sz w:val="32"/>
                <w:szCs w:val="32"/>
              </w:rPr>
            </w:pPr>
            <w:r w:rsidRPr="00F939E9">
              <w:rPr>
                <w:rFonts w:ascii="TH SarabunIT๙" w:hAnsi="TH SarabunIT๙" w:cs="TH SarabunIT๙" w:hint="cs"/>
                <w:color w:val="000000"/>
                <w:sz w:val="32"/>
                <w:szCs w:val="32"/>
                <w:cs/>
              </w:rPr>
              <w:t xml:space="preserve">1. </w:t>
            </w:r>
            <w:r w:rsidRPr="00F939E9">
              <w:rPr>
                <w:rFonts w:ascii="TH SarabunIT๙" w:hAnsi="TH SarabunIT๙" w:cs="TH SarabunIT๙"/>
                <w:color w:val="000000"/>
                <w:sz w:val="32"/>
                <w:szCs w:val="32"/>
                <w:cs/>
              </w:rPr>
              <w:t>ร้อยละ 100 ของรายการยาตามบัญชีมุ่งเป้ามีผู้ประกอบการรับผิดชอบในการผลิตหรือนำเข้าเพื่อทดแทนยาต้นแบบ</w:t>
            </w:r>
          </w:p>
          <w:p w:rsidR="003609A7" w:rsidRPr="00F939E9" w:rsidRDefault="003609A7" w:rsidP="00F939E9">
            <w:pPr>
              <w:spacing w:after="0" w:line="276" w:lineRule="auto"/>
              <w:rPr>
                <w:rFonts w:ascii="TH SarabunIT๙" w:hAnsi="TH SarabunIT๙" w:cs="TH SarabunIT๙"/>
                <w:sz w:val="32"/>
                <w:szCs w:val="32"/>
              </w:rPr>
            </w:pPr>
            <w:r w:rsidRPr="00F939E9">
              <w:rPr>
                <w:rFonts w:ascii="TH SarabunIT๙" w:hAnsi="TH SarabunIT๙" w:cs="TH SarabunIT๙" w:hint="cs"/>
                <w:color w:val="000000"/>
                <w:sz w:val="32"/>
                <w:szCs w:val="32"/>
                <w:cs/>
              </w:rPr>
              <w:t xml:space="preserve">2. </w:t>
            </w:r>
            <w:r w:rsidRPr="00F939E9">
              <w:rPr>
                <w:rFonts w:ascii="TH SarabunIT๙" w:hAnsi="TH SarabunIT๙" w:cs="TH SarabunIT๙"/>
                <w:color w:val="000000"/>
                <w:sz w:val="32"/>
                <w:szCs w:val="32"/>
                <w:cs/>
              </w:rPr>
              <w:t xml:space="preserve">ร้อยละ </w:t>
            </w:r>
            <w:r w:rsidRPr="00F939E9">
              <w:rPr>
                <w:rFonts w:ascii="TH SarabunIT๙" w:hAnsi="TH SarabunIT๙" w:cs="TH SarabunIT๙"/>
                <w:color w:val="000000"/>
                <w:sz w:val="32"/>
                <w:szCs w:val="32"/>
                <w:lang w:val="en-GB"/>
              </w:rPr>
              <w:t xml:space="preserve">25 </w:t>
            </w:r>
            <w:r w:rsidRPr="00F939E9">
              <w:rPr>
                <w:rFonts w:ascii="TH SarabunIT๙" w:hAnsi="TH SarabunIT๙" w:cs="TH SarabunIT๙"/>
                <w:color w:val="000000"/>
                <w:sz w:val="32"/>
                <w:szCs w:val="32"/>
                <w:cs/>
                <w:lang w:val="en-GB"/>
              </w:rPr>
              <w:t>ของรายการ</w:t>
            </w:r>
            <w:r w:rsidRPr="00F939E9">
              <w:rPr>
                <w:rFonts w:ascii="TH SarabunIT๙" w:hAnsi="TH SarabunIT๙" w:cs="TH SarabunIT๙"/>
                <w:color w:val="000000"/>
                <w:sz w:val="32"/>
                <w:szCs w:val="32"/>
                <w:cs/>
              </w:rPr>
              <w:t>ยาและเครื่องมือแพทย์ที่ผ่านกระบวนการให้คำปรึกษา และผ่านการรับคำขอขึ้นทะเบียน</w:t>
            </w:r>
          </w:p>
        </w:tc>
        <w:tc>
          <w:tcPr>
            <w:tcW w:w="762" w:type="pct"/>
            <w:shd w:val="clear" w:color="auto" w:fill="auto"/>
          </w:tcPr>
          <w:p w:rsidR="003609A7" w:rsidRPr="00F939E9" w:rsidRDefault="003609A7" w:rsidP="00F939E9">
            <w:pPr>
              <w:spacing w:after="0" w:line="276" w:lineRule="auto"/>
              <w:rPr>
                <w:rFonts w:ascii="TH SarabunIT๙" w:hAnsi="TH SarabunIT๙" w:cs="TH SarabunIT๙"/>
                <w:sz w:val="32"/>
                <w:szCs w:val="32"/>
              </w:rPr>
            </w:pPr>
            <w:r w:rsidRPr="00F939E9">
              <w:rPr>
                <w:rFonts w:ascii="TH SarabunIT๙" w:hAnsi="TH SarabunIT๙" w:cs="TH SarabunIT๙" w:hint="cs"/>
                <w:color w:val="000000"/>
                <w:sz w:val="32"/>
                <w:szCs w:val="32"/>
                <w:cs/>
              </w:rPr>
              <w:t xml:space="preserve">1. </w:t>
            </w:r>
            <w:r w:rsidRPr="00F939E9">
              <w:rPr>
                <w:rFonts w:ascii="TH SarabunIT๙" w:hAnsi="TH SarabunIT๙" w:cs="TH SarabunIT๙"/>
                <w:color w:val="000000"/>
                <w:sz w:val="32"/>
                <w:szCs w:val="32"/>
                <w:cs/>
              </w:rPr>
              <w:t>ร้อยละ 100 ของรายการยากลุ่มเป้าหมายผ่านกระบวนการให้คำ</w:t>
            </w:r>
            <w:r w:rsidR="00816BF0">
              <w:rPr>
                <w:rFonts w:ascii="TH SarabunIT๙" w:hAnsi="TH SarabunIT๙" w:cs="TH SarabunIT๙" w:hint="cs"/>
                <w:color w:val="000000"/>
                <w:sz w:val="32"/>
                <w:szCs w:val="32"/>
                <w:cs/>
              </w:rPr>
              <w:t xml:space="preserve"> </w:t>
            </w:r>
            <w:r w:rsidRPr="00F939E9">
              <w:rPr>
                <w:rFonts w:ascii="TH SarabunIT๙" w:hAnsi="TH SarabunIT๙" w:cs="TH SarabunIT๙"/>
                <w:color w:val="000000"/>
                <w:sz w:val="32"/>
                <w:szCs w:val="32"/>
                <w:cs/>
              </w:rPr>
              <w:t>ปรึกษาเพื่อเตรียมความพร้อมในการขึ้นทะเบียนตำรับยา</w:t>
            </w:r>
          </w:p>
          <w:p w:rsidR="003609A7" w:rsidRPr="00F939E9" w:rsidRDefault="003609A7" w:rsidP="00F939E9">
            <w:pPr>
              <w:spacing w:after="0" w:line="276" w:lineRule="auto"/>
              <w:rPr>
                <w:rFonts w:ascii="TH SarabunIT๙" w:hAnsi="TH SarabunIT๙" w:cs="TH SarabunIT๙"/>
                <w:sz w:val="32"/>
                <w:szCs w:val="32"/>
              </w:rPr>
            </w:pPr>
            <w:r w:rsidRPr="00F939E9">
              <w:rPr>
                <w:rFonts w:ascii="TH SarabunIT๙" w:hAnsi="TH SarabunIT๙" w:cs="TH SarabunIT๙" w:hint="cs"/>
                <w:color w:val="000000"/>
                <w:sz w:val="32"/>
                <w:szCs w:val="32"/>
                <w:cs/>
              </w:rPr>
              <w:t xml:space="preserve">2. </w:t>
            </w:r>
            <w:r w:rsidRPr="00F939E9">
              <w:rPr>
                <w:rFonts w:ascii="TH SarabunIT๙" w:hAnsi="TH SarabunIT๙" w:cs="TH SarabunIT๙"/>
                <w:color w:val="000000"/>
                <w:sz w:val="32"/>
                <w:szCs w:val="32"/>
                <w:cs/>
              </w:rPr>
              <w:t xml:space="preserve">ร้อยละ </w:t>
            </w:r>
            <w:r w:rsidRPr="00F939E9">
              <w:rPr>
                <w:rFonts w:ascii="TH SarabunIT๙" w:hAnsi="TH SarabunIT๙" w:cs="TH SarabunIT๙"/>
                <w:color w:val="000000"/>
                <w:sz w:val="32"/>
                <w:szCs w:val="32"/>
                <w:lang w:val="en-GB"/>
              </w:rPr>
              <w:t xml:space="preserve">28 </w:t>
            </w:r>
            <w:r w:rsidRPr="00F939E9">
              <w:rPr>
                <w:rFonts w:ascii="TH SarabunIT๙" w:hAnsi="TH SarabunIT๙" w:cs="TH SarabunIT๙"/>
                <w:color w:val="000000"/>
                <w:sz w:val="32"/>
                <w:szCs w:val="32"/>
                <w:cs/>
                <w:lang w:val="en-GB"/>
              </w:rPr>
              <w:t>ของรายการ</w:t>
            </w:r>
            <w:r w:rsidRPr="00F939E9">
              <w:rPr>
                <w:rFonts w:ascii="TH SarabunIT๙" w:hAnsi="TH SarabunIT๙" w:cs="TH SarabunIT๙"/>
                <w:color w:val="000000"/>
                <w:sz w:val="32"/>
                <w:szCs w:val="32"/>
                <w:cs/>
              </w:rPr>
              <w:t>ยาและเครื่องมือแพทย์ที่ผ่านกระบวนการให้คำปรึกษา และผ่านการรับคำขอขึ้นทะเบียน</w:t>
            </w:r>
          </w:p>
        </w:tc>
        <w:tc>
          <w:tcPr>
            <w:tcW w:w="762" w:type="pct"/>
            <w:shd w:val="clear" w:color="auto" w:fill="auto"/>
          </w:tcPr>
          <w:p w:rsidR="003609A7" w:rsidRPr="00F939E9" w:rsidRDefault="003609A7" w:rsidP="00F939E9">
            <w:pPr>
              <w:spacing w:after="0" w:line="276" w:lineRule="auto"/>
              <w:ind w:left="-20"/>
              <w:rPr>
                <w:rFonts w:ascii="TH SarabunIT๙" w:hAnsi="TH SarabunIT๙" w:cs="TH SarabunIT๙"/>
                <w:sz w:val="32"/>
                <w:szCs w:val="32"/>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 xml:space="preserve">ร้อยละ </w:t>
            </w:r>
            <w:r w:rsidRPr="00F939E9">
              <w:rPr>
                <w:rFonts w:ascii="TH SarabunIT๙" w:hAnsi="TH SarabunIT๙" w:cs="TH SarabunIT๙"/>
                <w:sz w:val="32"/>
                <w:szCs w:val="32"/>
              </w:rPr>
              <w:t xml:space="preserve">20 </w:t>
            </w:r>
            <w:r w:rsidRPr="00F939E9">
              <w:rPr>
                <w:rFonts w:ascii="TH SarabunIT๙" w:hAnsi="TH SarabunIT๙" w:cs="TH SarabunIT๙"/>
                <w:sz w:val="32"/>
                <w:szCs w:val="32"/>
                <w:cs/>
              </w:rPr>
              <w:t>ของรายการยากลุ่มเป้าหมายได้รับทะเบียนตำรับและผลิตจำหน่ายในเชิงพาณิชย์</w:t>
            </w:r>
          </w:p>
          <w:p w:rsidR="003609A7" w:rsidRPr="00F939E9" w:rsidRDefault="003609A7" w:rsidP="00F939E9">
            <w:pPr>
              <w:spacing w:after="0" w:line="276" w:lineRule="auto"/>
              <w:ind w:left="-20"/>
              <w:rPr>
                <w:rFonts w:ascii="TH SarabunIT๙" w:hAnsi="TH SarabunIT๙" w:cs="TH SarabunIT๙"/>
                <w:sz w:val="32"/>
                <w:szCs w:val="32"/>
              </w:rPr>
            </w:pPr>
            <w:r w:rsidRPr="00F939E9">
              <w:rPr>
                <w:rFonts w:ascii="TH SarabunIT๙" w:hAnsi="TH SarabunIT๙" w:cs="TH SarabunIT๙" w:hint="cs"/>
                <w:color w:val="000000"/>
                <w:sz w:val="32"/>
                <w:szCs w:val="32"/>
                <w:cs/>
              </w:rPr>
              <w:t xml:space="preserve">2. </w:t>
            </w:r>
            <w:r w:rsidRPr="00F939E9">
              <w:rPr>
                <w:rFonts w:ascii="TH SarabunIT๙" w:hAnsi="TH SarabunIT๙" w:cs="TH SarabunIT๙"/>
                <w:color w:val="000000"/>
                <w:sz w:val="32"/>
                <w:szCs w:val="32"/>
                <w:cs/>
              </w:rPr>
              <w:t xml:space="preserve">ร้อยละ </w:t>
            </w:r>
            <w:r w:rsidRPr="00F939E9">
              <w:rPr>
                <w:rFonts w:ascii="TH SarabunIT๙" w:hAnsi="TH SarabunIT๙" w:cs="TH SarabunIT๙"/>
                <w:color w:val="000000"/>
                <w:sz w:val="32"/>
                <w:szCs w:val="32"/>
                <w:lang w:val="en-GB"/>
              </w:rPr>
              <w:t xml:space="preserve">30 </w:t>
            </w:r>
            <w:r w:rsidRPr="00F939E9">
              <w:rPr>
                <w:rFonts w:ascii="TH SarabunIT๙" w:hAnsi="TH SarabunIT๙" w:cs="TH SarabunIT๙"/>
                <w:color w:val="000000"/>
                <w:sz w:val="32"/>
                <w:szCs w:val="32"/>
                <w:cs/>
                <w:lang w:val="en-GB"/>
              </w:rPr>
              <w:t>ของรายการ</w:t>
            </w:r>
            <w:r w:rsidRPr="00F939E9">
              <w:rPr>
                <w:rFonts w:ascii="TH SarabunIT๙" w:hAnsi="TH SarabunIT๙" w:cs="TH SarabunIT๙"/>
                <w:color w:val="000000"/>
                <w:sz w:val="32"/>
                <w:szCs w:val="32"/>
                <w:cs/>
              </w:rPr>
              <w:t>ยาและเครื่องมือแพทย์ที่ผ่านกระบวนการให้คำปรึกษา และผ่านการรับคำขอขึ้นทะเบียน</w:t>
            </w:r>
          </w:p>
        </w:tc>
        <w:tc>
          <w:tcPr>
            <w:tcW w:w="762" w:type="pct"/>
          </w:tcPr>
          <w:p w:rsidR="003609A7" w:rsidRPr="00F939E9" w:rsidRDefault="003609A7" w:rsidP="00F939E9">
            <w:pPr>
              <w:spacing w:after="0" w:line="276" w:lineRule="auto"/>
              <w:ind w:left="3"/>
              <w:rPr>
                <w:rFonts w:ascii="TH SarabunIT๙" w:hAnsi="TH SarabunIT๙" w:cs="TH SarabunIT๙"/>
                <w:sz w:val="32"/>
                <w:szCs w:val="32"/>
              </w:rPr>
            </w:pPr>
            <w:r w:rsidRPr="00F939E9">
              <w:rPr>
                <w:rFonts w:ascii="TH SarabunIT๙" w:hAnsi="TH SarabunIT๙" w:cs="TH SarabunIT๙" w:hint="cs"/>
                <w:color w:val="000000"/>
                <w:sz w:val="32"/>
                <w:szCs w:val="32"/>
                <w:cs/>
              </w:rPr>
              <w:t xml:space="preserve">1. </w:t>
            </w:r>
            <w:r w:rsidRPr="00F939E9">
              <w:rPr>
                <w:rFonts w:ascii="TH SarabunIT๙" w:hAnsi="TH SarabunIT๙" w:cs="TH SarabunIT๙"/>
                <w:color w:val="000000"/>
                <w:sz w:val="32"/>
                <w:szCs w:val="32"/>
                <w:cs/>
              </w:rPr>
              <w:t xml:space="preserve">ร้อยละ </w:t>
            </w:r>
            <w:r w:rsidRPr="00F939E9">
              <w:rPr>
                <w:rFonts w:ascii="TH SarabunIT๙" w:hAnsi="TH SarabunIT๙" w:cs="TH SarabunIT๙"/>
                <w:color w:val="000000"/>
                <w:sz w:val="32"/>
                <w:szCs w:val="32"/>
              </w:rPr>
              <w:t>50</w:t>
            </w:r>
            <w:r w:rsidRPr="00F939E9">
              <w:rPr>
                <w:rFonts w:ascii="TH SarabunIT๙" w:hAnsi="TH SarabunIT๙" w:cs="TH SarabunIT๙"/>
                <w:color w:val="000000"/>
                <w:sz w:val="32"/>
                <w:szCs w:val="32"/>
                <w:cs/>
              </w:rPr>
              <w:t xml:space="preserve"> ของรายการยากลุ่มเป้าหมายได้รับทะเบียนตำรับและผลิตจำหน่ายในเชิงพาณิชย์</w:t>
            </w:r>
          </w:p>
          <w:p w:rsidR="003609A7" w:rsidRPr="00F939E9" w:rsidRDefault="003609A7" w:rsidP="00F939E9">
            <w:pPr>
              <w:spacing w:after="0" w:line="276" w:lineRule="auto"/>
              <w:ind w:left="3"/>
              <w:rPr>
                <w:rFonts w:ascii="TH SarabunIT๙" w:hAnsi="TH SarabunIT๙" w:cs="TH SarabunIT๙"/>
                <w:sz w:val="32"/>
                <w:szCs w:val="32"/>
                <w:cs/>
              </w:rPr>
            </w:pPr>
            <w:r w:rsidRPr="00F939E9">
              <w:rPr>
                <w:rFonts w:ascii="TH SarabunIT๙" w:hAnsi="TH SarabunIT๙" w:cs="TH SarabunIT๙" w:hint="cs"/>
                <w:color w:val="000000"/>
                <w:sz w:val="32"/>
                <w:szCs w:val="32"/>
                <w:cs/>
              </w:rPr>
              <w:t xml:space="preserve">2. </w:t>
            </w:r>
            <w:r w:rsidRPr="00F939E9">
              <w:rPr>
                <w:rFonts w:ascii="TH SarabunIT๙" w:hAnsi="TH SarabunIT๙" w:cs="TH SarabunIT๙"/>
                <w:color w:val="000000"/>
                <w:sz w:val="32"/>
                <w:szCs w:val="32"/>
                <w:cs/>
              </w:rPr>
              <w:t xml:space="preserve">ร้อยละ </w:t>
            </w:r>
            <w:r w:rsidRPr="00F939E9">
              <w:rPr>
                <w:rFonts w:ascii="TH SarabunIT๙" w:hAnsi="TH SarabunIT๙" w:cs="TH SarabunIT๙"/>
                <w:color w:val="000000"/>
                <w:sz w:val="32"/>
                <w:szCs w:val="32"/>
                <w:lang w:val="en-GB"/>
              </w:rPr>
              <w:t xml:space="preserve">35 </w:t>
            </w:r>
            <w:r w:rsidRPr="00F939E9">
              <w:rPr>
                <w:rFonts w:ascii="TH SarabunIT๙" w:hAnsi="TH SarabunIT๙" w:cs="TH SarabunIT๙"/>
                <w:color w:val="000000"/>
                <w:sz w:val="32"/>
                <w:szCs w:val="32"/>
                <w:cs/>
                <w:lang w:val="en-GB"/>
              </w:rPr>
              <w:t>ของรายการ</w:t>
            </w:r>
            <w:r w:rsidRPr="00F939E9">
              <w:rPr>
                <w:rFonts w:ascii="TH SarabunIT๙" w:hAnsi="TH SarabunIT๙" w:cs="TH SarabunIT๙"/>
                <w:color w:val="000000"/>
                <w:sz w:val="32"/>
                <w:szCs w:val="32"/>
                <w:cs/>
              </w:rPr>
              <w:t>ยาและเครื่องมือแพทย์ที่ผ่านกระบวนการให้คำปรึกษา และผ่านการรับคำขอขึ้นทะเบียน</w:t>
            </w:r>
          </w:p>
        </w:tc>
        <w:tc>
          <w:tcPr>
            <w:tcW w:w="762" w:type="pct"/>
            <w:tcBorders>
              <w:right w:val="single" w:sz="18" w:space="0" w:color="auto"/>
            </w:tcBorders>
          </w:tcPr>
          <w:p w:rsidR="003609A7" w:rsidRPr="00F939E9" w:rsidRDefault="003609A7" w:rsidP="00F939E9">
            <w:pPr>
              <w:spacing w:after="0" w:line="276" w:lineRule="auto"/>
              <w:rPr>
                <w:rFonts w:ascii="TH SarabunIT๙" w:hAnsi="TH SarabunIT๙" w:cs="TH SarabunIT๙"/>
                <w:sz w:val="32"/>
                <w:szCs w:val="32"/>
              </w:rPr>
            </w:pPr>
            <w:r w:rsidRPr="00F939E9">
              <w:rPr>
                <w:rFonts w:ascii="TH SarabunIT๙" w:hAnsi="TH SarabunIT๙" w:cs="TH SarabunIT๙" w:hint="cs"/>
                <w:color w:val="000000"/>
                <w:sz w:val="32"/>
                <w:szCs w:val="32"/>
                <w:cs/>
              </w:rPr>
              <w:t xml:space="preserve">1. </w:t>
            </w:r>
            <w:r w:rsidRPr="00F939E9">
              <w:rPr>
                <w:rFonts w:ascii="TH SarabunIT๙" w:hAnsi="TH SarabunIT๙" w:cs="TH SarabunIT๙"/>
                <w:color w:val="000000"/>
                <w:sz w:val="32"/>
                <w:szCs w:val="32"/>
                <w:cs/>
              </w:rPr>
              <w:t>ร้อยละ</w:t>
            </w:r>
            <w:r w:rsidRPr="00F939E9">
              <w:rPr>
                <w:rFonts w:ascii="TH SarabunIT๙" w:hAnsi="TH SarabunIT๙" w:cs="TH SarabunIT๙"/>
                <w:color w:val="000000"/>
                <w:sz w:val="32"/>
                <w:szCs w:val="32"/>
              </w:rPr>
              <w:t> </w:t>
            </w:r>
            <w:r w:rsidRPr="00F939E9">
              <w:rPr>
                <w:rFonts w:ascii="TH SarabunIT๙" w:hAnsi="TH SarabunIT๙" w:cs="TH SarabunIT๙"/>
                <w:color w:val="000000"/>
                <w:sz w:val="32"/>
                <w:szCs w:val="32"/>
                <w:cs/>
              </w:rPr>
              <w:t>80 ของรายการย</w:t>
            </w:r>
            <w:r w:rsidRPr="00F939E9">
              <w:rPr>
                <w:rFonts w:ascii="TH SarabunIT๙" w:hAnsi="TH SarabunIT๙" w:cs="TH SarabunIT๙" w:hint="cs"/>
                <w:color w:val="000000"/>
                <w:sz w:val="32"/>
                <w:szCs w:val="32"/>
                <w:cs/>
              </w:rPr>
              <w:t>า</w:t>
            </w:r>
            <w:r w:rsidRPr="00F939E9">
              <w:rPr>
                <w:rFonts w:ascii="TH SarabunIT๙" w:hAnsi="TH SarabunIT๙" w:cs="TH SarabunIT๙"/>
                <w:color w:val="000000"/>
                <w:sz w:val="32"/>
                <w:szCs w:val="32"/>
                <w:cs/>
              </w:rPr>
              <w:t>กลุ่มเป้าหมายได้รับทะเบียนตำรับและผลิตจำหน่ายในเชิงพาณิชย์</w:t>
            </w:r>
          </w:p>
          <w:p w:rsidR="003609A7" w:rsidRPr="00816BF0" w:rsidRDefault="003609A7" w:rsidP="00816BF0">
            <w:pPr>
              <w:spacing w:after="0" w:line="276" w:lineRule="auto"/>
              <w:ind w:right="34"/>
              <w:rPr>
                <w:rFonts w:ascii="TH SarabunIT๙" w:hAnsi="TH SarabunIT๙" w:cs="TH SarabunIT๙"/>
                <w:sz w:val="32"/>
                <w:szCs w:val="32"/>
                <w:cs/>
              </w:rPr>
            </w:pPr>
            <w:r w:rsidRPr="00816BF0">
              <w:rPr>
                <w:rFonts w:ascii="TH SarabunIT๙" w:hAnsi="TH SarabunIT๙" w:cs="TH SarabunIT๙" w:hint="cs"/>
                <w:color w:val="000000"/>
                <w:spacing w:val="-4"/>
                <w:sz w:val="32"/>
                <w:szCs w:val="32"/>
                <w:cs/>
              </w:rPr>
              <w:t xml:space="preserve">2. </w:t>
            </w:r>
            <w:r w:rsidRPr="00816BF0">
              <w:rPr>
                <w:rFonts w:ascii="TH SarabunIT๙" w:hAnsi="TH SarabunIT๙" w:cs="TH SarabunIT๙"/>
                <w:color w:val="000000"/>
                <w:spacing w:val="-4"/>
                <w:sz w:val="32"/>
                <w:szCs w:val="32"/>
                <w:cs/>
              </w:rPr>
              <w:t xml:space="preserve">ร้อยละ </w:t>
            </w:r>
            <w:r w:rsidRPr="00816BF0">
              <w:rPr>
                <w:rFonts w:ascii="TH SarabunIT๙" w:hAnsi="TH SarabunIT๙" w:cs="TH SarabunIT๙"/>
                <w:color w:val="000000"/>
                <w:spacing w:val="-4"/>
                <w:sz w:val="32"/>
                <w:szCs w:val="32"/>
                <w:lang w:val="en-GB"/>
              </w:rPr>
              <w:t xml:space="preserve">38 </w:t>
            </w:r>
            <w:r w:rsidRPr="00816BF0">
              <w:rPr>
                <w:rFonts w:ascii="TH SarabunIT๙" w:hAnsi="TH SarabunIT๙" w:cs="TH SarabunIT๙"/>
                <w:color w:val="000000"/>
                <w:spacing w:val="-4"/>
                <w:sz w:val="32"/>
                <w:szCs w:val="32"/>
                <w:cs/>
                <w:lang w:val="en-GB"/>
              </w:rPr>
              <w:t>ของรายการ</w:t>
            </w:r>
            <w:r w:rsidR="00816BF0">
              <w:rPr>
                <w:rFonts w:ascii="TH SarabunIT๙" w:hAnsi="TH SarabunIT๙" w:cs="TH SarabunIT๙" w:hint="cs"/>
                <w:color w:val="000000"/>
                <w:sz w:val="32"/>
                <w:szCs w:val="32"/>
                <w:cs/>
                <w:lang w:val="en-GB"/>
              </w:rPr>
              <w:t xml:space="preserve"> </w:t>
            </w:r>
            <w:r w:rsidRPr="00816BF0">
              <w:rPr>
                <w:rFonts w:ascii="TH SarabunIT๙" w:hAnsi="TH SarabunIT๙" w:cs="TH SarabunIT๙"/>
                <w:color w:val="000000"/>
                <w:sz w:val="32"/>
                <w:szCs w:val="32"/>
                <w:cs/>
              </w:rPr>
              <w:t>ยาและเครื่องมือแพทย์ที่ผ่านกระบวนการให้คำปรึกษา และผ่านการรับคำขอขึ้นทะเบียน</w:t>
            </w:r>
          </w:p>
        </w:tc>
      </w:tr>
      <w:tr w:rsidR="003609A7" w:rsidRPr="00F939E9" w:rsidTr="00F939E9">
        <w:tc>
          <w:tcPr>
            <w:tcW w:w="549"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635"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768"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สำนักงานคณะกรรมการอาหาร  และยา</w:t>
            </w:r>
          </w:p>
        </w:tc>
        <w:tc>
          <w:tcPr>
            <w:tcW w:w="76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สำนักงานคณะกรรมการอาหาร  และยา</w:t>
            </w:r>
          </w:p>
        </w:tc>
        <w:tc>
          <w:tcPr>
            <w:tcW w:w="762"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สำนักงานคณะกรรมการอาหาร  และยา</w:t>
            </w:r>
          </w:p>
        </w:tc>
        <w:tc>
          <w:tcPr>
            <w:tcW w:w="762"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สำนักงานคณะกรรมการอาหารและยา</w:t>
            </w:r>
          </w:p>
        </w:tc>
        <w:tc>
          <w:tcPr>
            <w:tcW w:w="762"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สำนักงานคณะกรรมการอาหารและยา</w:t>
            </w:r>
          </w:p>
        </w:tc>
      </w:tr>
      <w:tr w:rsidR="003609A7" w:rsidRPr="00F939E9" w:rsidTr="00F939E9">
        <w:tc>
          <w:tcPr>
            <w:tcW w:w="549" w:type="pct"/>
            <w:vMerge/>
            <w:tcBorders>
              <w:left w:val="single" w:sz="18" w:space="0" w:color="auto"/>
              <w:bottom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635" w:type="pct"/>
            <w:tcBorders>
              <w:bottom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หน่วยงานที่เกี่ยวข้อง</w:t>
            </w:r>
          </w:p>
        </w:tc>
        <w:tc>
          <w:tcPr>
            <w:tcW w:w="768" w:type="pct"/>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ะทรวงคมนาคม/กระทรวงทรัพยากรธรรมชาติและสิ่งแวดล้อม/กระทรวงมหาดไทย/สำนักงานตำรวจแห่งชาติ/สำนักงานสถิติแห่งชาติ/กระทรวงศึกษาธิการ/สำนักงานกองทุนสนับสนุนการวิจัย</w:t>
            </w:r>
          </w:p>
        </w:tc>
        <w:tc>
          <w:tcPr>
            <w:tcW w:w="762"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ะทรวงคมนาคม/กระทรวงทรัพยากรธรรมชาติและสิ่งแวดล้อม/กระทรวงมหาดไทย/สำนักงานตำรวจแห่งชาติ/สำนักงานสถิติแห่งชาติ/กระทรวงศึกษาธิการ/สำนักงานกองทุนสนับสนุนการวิจัย</w:t>
            </w:r>
          </w:p>
        </w:tc>
        <w:tc>
          <w:tcPr>
            <w:tcW w:w="762"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ะทรวงคมนาคม/กระทรวงทรัพยากรธรรมชาติและสิ่งแวดล้อม/กระทรวงมหาดไทย/สำนักงานตำรวจแห่งชาติ/สำนักงานสถิติแห่งชาติ/กระทรวงศึกษาธิการ/สำนักงานกองทุนสนับสนุนการวิจัย</w:t>
            </w:r>
          </w:p>
        </w:tc>
        <w:tc>
          <w:tcPr>
            <w:tcW w:w="762" w:type="pct"/>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ะทรวงคมนาคม/กระทรวงทรัพยากรธรรมชาติและสิ่งแวดล้อม/กระทรวงมหาดไทย/สำนักงานตำรวจแห่งชาติ/สำนักงานสถิติแห่งชาติ/กระทรวงศึกษาธิการ/สำนักงานกองทุนสนับสนุนการวิจัย</w:t>
            </w:r>
          </w:p>
        </w:tc>
        <w:tc>
          <w:tcPr>
            <w:tcW w:w="762" w:type="pct"/>
            <w:tcBorders>
              <w:bottom w:val="single" w:sz="18" w:space="0" w:color="auto"/>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ะทรวงคมนาคม/กระทรวงทรัพยากรธรรมชาติและสิ่งแวดล้อม/กระทรวงมหาดไทย/สำนักงานตำรวจแห่งชาติ/สำนักงานสถิติแห่งชาติ/กระทรวงศึกษาธิการ/สำนักงานกองทุนสนับสนุนการวิจัย</w:t>
            </w:r>
          </w:p>
        </w:tc>
      </w:tr>
    </w:tbl>
    <w:p w:rsidR="00CE078B" w:rsidRPr="003609A7" w:rsidRDefault="00CE078B" w:rsidP="00C730AE">
      <w:pPr>
        <w:autoSpaceDE w:val="0"/>
        <w:autoSpaceDN w:val="0"/>
        <w:adjustRightInd w:val="0"/>
        <w:spacing w:after="0" w:line="276" w:lineRule="auto"/>
        <w:jc w:val="thaiDistribute"/>
        <w:rPr>
          <w:rFonts w:ascii="TH SarabunIT๙" w:hAnsi="TH SarabunIT๙" w:cs="TH SarabunIT๙"/>
          <w:sz w:val="32"/>
          <w:szCs w:val="32"/>
        </w:rPr>
      </w:pPr>
    </w:p>
    <w:p w:rsidR="00C21F0D" w:rsidRDefault="00C21F0D" w:rsidP="00C730AE">
      <w:pPr>
        <w:autoSpaceDE w:val="0"/>
        <w:autoSpaceDN w:val="0"/>
        <w:adjustRightInd w:val="0"/>
        <w:spacing w:after="0" w:line="276" w:lineRule="auto"/>
        <w:jc w:val="thaiDistribute"/>
        <w:rPr>
          <w:rFonts w:ascii="TH SarabunIT๙" w:hAnsi="TH SarabunIT๙" w:cs="TH SarabunIT๙"/>
          <w:b/>
          <w:bCs/>
          <w:sz w:val="32"/>
          <w:szCs w:val="32"/>
        </w:rPr>
      </w:pPr>
    </w:p>
    <w:p w:rsidR="00C21F0D" w:rsidRDefault="00C21F0D" w:rsidP="00C730AE">
      <w:pPr>
        <w:autoSpaceDE w:val="0"/>
        <w:autoSpaceDN w:val="0"/>
        <w:adjustRightInd w:val="0"/>
        <w:spacing w:after="0" w:line="276" w:lineRule="auto"/>
        <w:jc w:val="thaiDistribute"/>
        <w:rPr>
          <w:rFonts w:ascii="TH SarabunIT๙" w:hAnsi="TH SarabunIT๙" w:cs="TH SarabunIT๙"/>
          <w:b/>
          <w:bCs/>
          <w:sz w:val="32"/>
          <w:szCs w:val="32"/>
        </w:rPr>
      </w:pPr>
    </w:p>
    <w:p w:rsidR="00C21F0D" w:rsidRDefault="00C21F0D" w:rsidP="00C730AE">
      <w:pPr>
        <w:autoSpaceDE w:val="0"/>
        <w:autoSpaceDN w:val="0"/>
        <w:adjustRightInd w:val="0"/>
        <w:spacing w:after="0" w:line="276" w:lineRule="auto"/>
        <w:jc w:val="thaiDistribute"/>
        <w:rPr>
          <w:rFonts w:ascii="TH SarabunIT๙" w:hAnsi="TH SarabunIT๙" w:cs="TH SarabunIT๙"/>
          <w:b/>
          <w:bCs/>
          <w:sz w:val="32"/>
          <w:szCs w:val="32"/>
        </w:rPr>
      </w:pPr>
    </w:p>
    <w:p w:rsidR="00C21F0D" w:rsidRDefault="00C21F0D" w:rsidP="00C730AE">
      <w:pPr>
        <w:autoSpaceDE w:val="0"/>
        <w:autoSpaceDN w:val="0"/>
        <w:adjustRightInd w:val="0"/>
        <w:spacing w:after="0" w:line="276" w:lineRule="auto"/>
        <w:jc w:val="thaiDistribute"/>
        <w:rPr>
          <w:rFonts w:ascii="TH SarabunIT๙" w:hAnsi="TH SarabunIT๙" w:cs="TH SarabunIT๙"/>
          <w:b/>
          <w:bCs/>
          <w:sz w:val="32"/>
          <w:szCs w:val="32"/>
        </w:rPr>
      </w:pPr>
    </w:p>
    <w:p w:rsidR="00C21F0D" w:rsidRDefault="00C21F0D" w:rsidP="00C730AE">
      <w:pPr>
        <w:autoSpaceDE w:val="0"/>
        <w:autoSpaceDN w:val="0"/>
        <w:adjustRightInd w:val="0"/>
        <w:spacing w:after="0" w:line="276" w:lineRule="auto"/>
        <w:jc w:val="thaiDistribute"/>
        <w:rPr>
          <w:rFonts w:ascii="TH SarabunIT๙" w:hAnsi="TH SarabunIT๙" w:cs="TH SarabunIT๙"/>
          <w:b/>
          <w:bCs/>
          <w:sz w:val="32"/>
          <w:szCs w:val="32"/>
        </w:rPr>
      </w:pPr>
    </w:p>
    <w:p w:rsidR="00C21F0D" w:rsidRDefault="00C21F0D" w:rsidP="00C730AE">
      <w:pPr>
        <w:autoSpaceDE w:val="0"/>
        <w:autoSpaceDN w:val="0"/>
        <w:adjustRightInd w:val="0"/>
        <w:spacing w:after="0" w:line="276" w:lineRule="auto"/>
        <w:jc w:val="thaiDistribute"/>
        <w:rPr>
          <w:rFonts w:ascii="TH SarabunIT๙" w:hAnsi="TH SarabunIT๙" w:cs="TH SarabunIT๙"/>
          <w:b/>
          <w:bCs/>
          <w:sz w:val="32"/>
          <w:szCs w:val="32"/>
        </w:rPr>
      </w:pPr>
    </w:p>
    <w:p w:rsidR="00C21F0D" w:rsidRDefault="00C21F0D" w:rsidP="00C730AE">
      <w:pPr>
        <w:autoSpaceDE w:val="0"/>
        <w:autoSpaceDN w:val="0"/>
        <w:adjustRightInd w:val="0"/>
        <w:spacing w:after="0" w:line="276" w:lineRule="auto"/>
        <w:jc w:val="thaiDistribute"/>
        <w:rPr>
          <w:rFonts w:ascii="TH SarabunIT๙" w:hAnsi="TH SarabunIT๙" w:cs="TH SarabunIT๙"/>
          <w:b/>
          <w:bCs/>
          <w:sz w:val="32"/>
          <w:szCs w:val="32"/>
        </w:rPr>
      </w:pPr>
    </w:p>
    <w:p w:rsidR="00C21F0D" w:rsidRDefault="00C21F0D" w:rsidP="00C730AE">
      <w:pPr>
        <w:autoSpaceDE w:val="0"/>
        <w:autoSpaceDN w:val="0"/>
        <w:adjustRightInd w:val="0"/>
        <w:spacing w:after="0" w:line="276" w:lineRule="auto"/>
        <w:jc w:val="thaiDistribute"/>
        <w:rPr>
          <w:rFonts w:ascii="TH SarabunIT๙" w:hAnsi="TH SarabunIT๙" w:cs="TH SarabunIT๙"/>
          <w:b/>
          <w:bCs/>
          <w:sz w:val="32"/>
          <w:szCs w:val="32"/>
        </w:rPr>
      </w:pPr>
    </w:p>
    <w:p w:rsidR="00C21F0D" w:rsidRDefault="00C21F0D" w:rsidP="00C730AE">
      <w:pPr>
        <w:autoSpaceDE w:val="0"/>
        <w:autoSpaceDN w:val="0"/>
        <w:adjustRightInd w:val="0"/>
        <w:spacing w:after="0" w:line="276" w:lineRule="auto"/>
        <w:jc w:val="thaiDistribute"/>
        <w:rPr>
          <w:rFonts w:ascii="TH SarabunIT๙" w:hAnsi="TH SarabunIT๙" w:cs="TH SarabunIT๙"/>
          <w:b/>
          <w:bCs/>
          <w:sz w:val="32"/>
          <w:szCs w:val="32"/>
        </w:rPr>
      </w:pPr>
    </w:p>
    <w:p w:rsidR="00C21F0D" w:rsidRDefault="00C21F0D" w:rsidP="00C730AE">
      <w:pPr>
        <w:autoSpaceDE w:val="0"/>
        <w:autoSpaceDN w:val="0"/>
        <w:adjustRightInd w:val="0"/>
        <w:spacing w:after="0" w:line="276" w:lineRule="auto"/>
        <w:jc w:val="thaiDistribute"/>
        <w:rPr>
          <w:rFonts w:ascii="TH SarabunIT๙" w:hAnsi="TH SarabunIT๙" w:cs="TH SarabunIT๙"/>
          <w:b/>
          <w:bCs/>
          <w:sz w:val="32"/>
          <w:szCs w:val="32"/>
          <w:cs/>
        </w:rPr>
        <w:sectPr w:rsidR="00C21F0D" w:rsidSect="00F4368E">
          <w:pgSz w:w="16838" w:h="11906" w:orient="landscape" w:code="9"/>
          <w:pgMar w:top="1440" w:right="1440" w:bottom="1440" w:left="1440" w:header="709" w:footer="709" w:gutter="0"/>
          <w:cols w:space="708"/>
          <w:docGrid w:linePitch="360"/>
        </w:sectPr>
      </w:pPr>
    </w:p>
    <w:p w:rsidR="00C730AE" w:rsidRDefault="00C730AE" w:rsidP="00816BF0">
      <w:pPr>
        <w:autoSpaceDE w:val="0"/>
        <w:autoSpaceDN w:val="0"/>
        <w:adjustRightInd w:val="0"/>
        <w:spacing w:after="120" w:line="276" w:lineRule="auto"/>
        <w:jc w:val="thaiDistribute"/>
        <w:rPr>
          <w:rFonts w:ascii="TH SarabunIT๙" w:hAnsi="TH SarabunIT๙" w:cs="TH SarabunIT๙"/>
          <w:b/>
          <w:bCs/>
          <w:sz w:val="32"/>
          <w:szCs w:val="32"/>
        </w:rPr>
      </w:pPr>
      <w:r>
        <w:rPr>
          <w:rFonts w:ascii="TH SarabunIT๙" w:hAnsi="TH SarabunIT๙" w:cs="TH SarabunIT๙" w:hint="cs"/>
          <w:b/>
          <w:bCs/>
          <w:sz w:val="32"/>
          <w:szCs w:val="32"/>
          <w:cs/>
        </w:rPr>
        <w:t>ยุทธศาสตร์ที่ 3</w:t>
      </w:r>
      <w:r w:rsidR="00816BF0">
        <w:rPr>
          <w:rFonts w:ascii="TH SarabunIT๙" w:hAnsi="TH SarabunIT๙" w:cs="TH SarabunIT๙" w:hint="cs"/>
          <w:b/>
          <w:bCs/>
          <w:sz w:val="32"/>
          <w:szCs w:val="32"/>
          <w:cs/>
        </w:rPr>
        <w:t xml:space="preserve"> </w:t>
      </w:r>
      <w:r>
        <w:rPr>
          <w:rFonts w:ascii="TH SarabunIT๙" w:hAnsi="TH SarabunIT๙" w:cs="TH SarabunIT๙" w:hint="cs"/>
          <w:b/>
          <w:bCs/>
          <w:sz w:val="32"/>
          <w:szCs w:val="32"/>
          <w:cs/>
        </w:rPr>
        <w:t>บุคลากร</w:t>
      </w:r>
      <w:r w:rsidRPr="000D4D1B">
        <w:rPr>
          <w:rFonts w:ascii="TH SarabunIT๙" w:hAnsi="TH SarabunIT๙" w:cs="TH SarabunIT๙" w:hint="cs"/>
          <w:b/>
          <w:bCs/>
          <w:sz w:val="32"/>
          <w:szCs w:val="32"/>
          <w:cs/>
        </w:rPr>
        <w:t xml:space="preserve">เป็นเลิศ </w:t>
      </w:r>
      <w:r w:rsidRPr="000D4D1B">
        <w:rPr>
          <w:rFonts w:ascii="TH SarabunIT๙" w:hAnsi="TH SarabunIT๙" w:cs="TH SarabunIT๙"/>
          <w:b/>
          <w:bCs/>
          <w:sz w:val="32"/>
          <w:szCs w:val="32"/>
        </w:rPr>
        <w:t>(</w:t>
      </w:r>
      <w:r>
        <w:rPr>
          <w:rFonts w:ascii="TH SarabunIT๙" w:hAnsi="TH SarabunIT๙" w:cs="TH SarabunIT๙"/>
          <w:b/>
          <w:bCs/>
          <w:sz w:val="32"/>
          <w:szCs w:val="32"/>
        </w:rPr>
        <w:t>People</w:t>
      </w:r>
      <w:r w:rsidRPr="000D4D1B">
        <w:rPr>
          <w:rFonts w:ascii="TH SarabunIT๙" w:hAnsi="TH SarabunIT๙" w:cs="TH SarabunIT๙"/>
          <w:b/>
          <w:bCs/>
          <w:sz w:val="32"/>
          <w:szCs w:val="32"/>
        </w:rPr>
        <w:t xml:space="preserve"> Excellence)</w:t>
      </w:r>
    </w:p>
    <w:p w:rsidR="007B35AF" w:rsidRPr="006F70B9" w:rsidRDefault="007B35AF" w:rsidP="007B35AF">
      <w:pPr>
        <w:autoSpaceDE w:val="0"/>
        <w:autoSpaceDN w:val="0"/>
        <w:adjustRightInd w:val="0"/>
        <w:spacing w:after="0" w:line="276" w:lineRule="auto"/>
        <w:ind w:left="720" w:hanging="720"/>
        <w:jc w:val="thaiDistribute"/>
        <w:rPr>
          <w:rFonts w:ascii="TH SarabunIT๙" w:hAnsi="TH SarabunIT๙" w:cs="TH SarabunIT๙"/>
          <w:b/>
          <w:bCs/>
          <w:sz w:val="32"/>
          <w:szCs w:val="32"/>
        </w:rPr>
      </w:pPr>
      <w:r w:rsidRPr="006F70B9">
        <w:rPr>
          <w:rFonts w:ascii="TH SarabunIT๙" w:hAnsi="TH SarabunIT๙" w:cs="TH SarabunIT๙"/>
          <w:b/>
          <w:bCs/>
          <w:sz w:val="32"/>
          <w:szCs w:val="32"/>
          <w:cs/>
        </w:rPr>
        <w:t>วัตถุประสงค์</w:t>
      </w:r>
      <w:r w:rsidR="00816BF0">
        <w:rPr>
          <w:rFonts w:ascii="TH SarabunIT๙" w:hAnsi="TH SarabunIT๙" w:cs="TH SarabunIT๙"/>
          <w:b/>
          <w:bCs/>
          <w:sz w:val="32"/>
          <w:szCs w:val="32"/>
        </w:rPr>
        <w:t xml:space="preserve"> </w:t>
      </w:r>
      <w:r>
        <w:rPr>
          <w:rFonts w:ascii="TH SarabunIT๙" w:hAnsi="TH SarabunIT๙" w:cs="TH SarabunIT๙"/>
          <w:b/>
          <w:bCs/>
          <w:sz w:val="32"/>
          <w:szCs w:val="32"/>
        </w:rPr>
        <w:t>:</w:t>
      </w:r>
    </w:p>
    <w:p w:rsidR="00E71226" w:rsidRDefault="00E71226" w:rsidP="00816BF0">
      <w:pPr>
        <w:autoSpaceDE w:val="0"/>
        <w:autoSpaceDN w:val="0"/>
        <w:adjustRightInd w:val="0"/>
        <w:spacing w:after="120" w:line="276" w:lineRule="auto"/>
        <w:ind w:firstLine="720"/>
        <w:jc w:val="thaiDistribute"/>
        <w:rPr>
          <w:rFonts w:ascii="TH SarabunIT๙" w:hAnsi="TH SarabunIT๙" w:cs="TH SarabunIT๙"/>
          <w:sz w:val="32"/>
          <w:szCs w:val="32"/>
        </w:rPr>
      </w:pPr>
      <w:r>
        <w:rPr>
          <w:rFonts w:ascii="TH SarabunIT๙" w:hAnsi="TH SarabunIT๙" w:cs="TH SarabunIT๙" w:hint="cs"/>
          <w:sz w:val="32"/>
          <w:szCs w:val="32"/>
          <w:cs/>
        </w:rPr>
        <w:t>เพื่อให้มีกำลังคนด้านสุขภาพที่เพียงพอและมีคุณภาพ มีการกระจายที่เหมาะสม เป็นธรรมและทั่วถึง เพื่อตอบสนองต่อความต้องการด้านสุขภาพของประชาชนอย่างแท้จริง</w:t>
      </w:r>
    </w:p>
    <w:p w:rsidR="00E71226" w:rsidRPr="006F70B9" w:rsidRDefault="00E71226" w:rsidP="00E71226">
      <w:pPr>
        <w:spacing w:after="0" w:line="276" w:lineRule="auto"/>
        <w:rPr>
          <w:rFonts w:ascii="TH SarabunIT๙" w:hAnsi="TH SarabunIT๙" w:cs="TH SarabunIT๙"/>
          <w:b/>
          <w:bCs/>
          <w:sz w:val="32"/>
          <w:szCs w:val="32"/>
        </w:rPr>
      </w:pPr>
      <w:r w:rsidRPr="006F70B9">
        <w:rPr>
          <w:rFonts w:ascii="TH SarabunIT๙" w:hAnsi="TH SarabunIT๙" w:cs="TH SarabunIT๙"/>
          <w:b/>
          <w:bCs/>
          <w:sz w:val="32"/>
          <w:szCs w:val="32"/>
          <w:cs/>
        </w:rPr>
        <w:t>เป้าหมายการพัฒนา</w:t>
      </w:r>
      <w:r w:rsidR="00816BF0">
        <w:rPr>
          <w:rFonts w:ascii="TH SarabunIT๙" w:hAnsi="TH SarabunIT๙" w:cs="TH SarabunIT๙" w:hint="cs"/>
          <w:b/>
          <w:bCs/>
          <w:sz w:val="32"/>
          <w:szCs w:val="32"/>
          <w:cs/>
        </w:rPr>
        <w:t xml:space="preserve"> </w:t>
      </w:r>
      <w:r>
        <w:rPr>
          <w:rFonts w:ascii="TH SarabunIT๙" w:hAnsi="TH SarabunIT๙" w:cs="TH SarabunIT๙"/>
          <w:b/>
          <w:bCs/>
          <w:sz w:val="32"/>
          <w:szCs w:val="32"/>
        </w:rPr>
        <w:t>:</w:t>
      </w:r>
    </w:p>
    <w:p w:rsidR="00E71226" w:rsidRPr="00290A91" w:rsidRDefault="00E71226" w:rsidP="00E71226">
      <w:pPr>
        <w:numPr>
          <w:ilvl w:val="1"/>
          <w:numId w:val="13"/>
        </w:numPr>
        <w:tabs>
          <w:tab w:val="left" w:pos="993"/>
        </w:tabs>
        <w:spacing w:after="0" w:line="276" w:lineRule="auto"/>
        <w:ind w:left="709" w:firstLine="0"/>
        <w:rPr>
          <w:rFonts w:ascii="TH SarabunIT๙" w:hAnsi="TH SarabunIT๙" w:cs="TH SarabunIT๙"/>
          <w:sz w:val="32"/>
          <w:szCs w:val="32"/>
        </w:rPr>
      </w:pPr>
      <w:r w:rsidRPr="00290A91">
        <w:rPr>
          <w:rFonts w:ascii="TH SarabunIT๙" w:hAnsi="TH SarabunIT๙" w:cs="TH SarabunIT๙"/>
          <w:sz w:val="32"/>
          <w:szCs w:val="32"/>
          <w:cs/>
        </w:rPr>
        <w:t>วางแผนอัตรากำลังให้สอดคล้องกับ</w:t>
      </w:r>
      <w:r w:rsidRPr="00290A91">
        <w:rPr>
          <w:rFonts w:ascii="TH SarabunIT๙" w:hAnsi="TH SarabunIT๙" w:cs="TH SarabunIT๙" w:hint="cs"/>
          <w:sz w:val="32"/>
          <w:szCs w:val="32"/>
          <w:cs/>
        </w:rPr>
        <w:t>กรอบความต้องการอัตรา</w:t>
      </w:r>
      <w:r w:rsidRPr="00290A91">
        <w:rPr>
          <w:rFonts w:ascii="TH SarabunIT๙" w:hAnsi="TH SarabunIT๙" w:cs="TH SarabunIT๙"/>
          <w:sz w:val="32"/>
          <w:szCs w:val="32"/>
          <w:cs/>
        </w:rPr>
        <w:t>กำลังคน</w:t>
      </w:r>
      <w:r w:rsidRPr="00290A91">
        <w:rPr>
          <w:rFonts w:ascii="TH SarabunIT๙" w:hAnsi="TH SarabunIT๙" w:cs="TH SarabunIT๙" w:hint="cs"/>
          <w:sz w:val="32"/>
          <w:szCs w:val="32"/>
          <w:cs/>
        </w:rPr>
        <w:t>ของประเทศ</w:t>
      </w:r>
    </w:p>
    <w:p w:rsidR="00E71226" w:rsidRPr="00290A91" w:rsidRDefault="00E71226" w:rsidP="00E71226">
      <w:pPr>
        <w:numPr>
          <w:ilvl w:val="1"/>
          <w:numId w:val="13"/>
        </w:numPr>
        <w:tabs>
          <w:tab w:val="left" w:pos="993"/>
        </w:tabs>
        <w:spacing w:after="0" w:line="276" w:lineRule="auto"/>
        <w:ind w:left="851" w:hanging="142"/>
        <w:rPr>
          <w:rFonts w:ascii="TH SarabunIT๙" w:hAnsi="TH SarabunIT๙" w:cs="TH SarabunIT๙"/>
          <w:sz w:val="32"/>
          <w:szCs w:val="32"/>
        </w:rPr>
      </w:pPr>
      <w:r w:rsidRPr="00290A91">
        <w:rPr>
          <w:rFonts w:ascii="TH SarabunIT๙" w:hAnsi="TH SarabunIT๙" w:cs="TH SarabunIT๙"/>
          <w:sz w:val="32"/>
          <w:szCs w:val="32"/>
          <w:cs/>
        </w:rPr>
        <w:t xml:space="preserve">กระจายสัดส่วนบุคลากรสุขภาพทั้งในเขตเมืองและชนบทให้มีความสมดุลกัน </w:t>
      </w:r>
    </w:p>
    <w:p w:rsidR="00E71226" w:rsidRPr="00E71226" w:rsidRDefault="00E71226" w:rsidP="00816BF0">
      <w:pPr>
        <w:numPr>
          <w:ilvl w:val="1"/>
          <w:numId w:val="13"/>
        </w:numPr>
        <w:tabs>
          <w:tab w:val="left" w:pos="993"/>
        </w:tabs>
        <w:spacing w:after="120" w:line="276" w:lineRule="auto"/>
        <w:ind w:left="851" w:hanging="142"/>
        <w:rPr>
          <w:rFonts w:ascii="TH SarabunIT๙" w:hAnsi="TH SarabunIT๙" w:cs="TH SarabunIT๙"/>
          <w:sz w:val="32"/>
          <w:szCs w:val="32"/>
        </w:rPr>
      </w:pPr>
      <w:r w:rsidRPr="00290A91">
        <w:rPr>
          <w:rFonts w:ascii="TH SarabunIT๙" w:hAnsi="TH SarabunIT๙" w:cs="TH SarabunIT๙"/>
          <w:sz w:val="32"/>
          <w:szCs w:val="32"/>
          <w:cs/>
        </w:rPr>
        <w:t xml:space="preserve">ธำรงรักษากำลังคนด้านสุขภาพ </w:t>
      </w:r>
    </w:p>
    <w:p w:rsidR="002C3BDD" w:rsidRPr="00E04BB0" w:rsidRDefault="00DA6F64" w:rsidP="002C3BDD">
      <w:pPr>
        <w:autoSpaceDE w:val="0"/>
        <w:autoSpaceDN w:val="0"/>
        <w:adjustRightInd w:val="0"/>
        <w:spacing w:after="0" w:line="276" w:lineRule="auto"/>
        <w:jc w:val="thaiDistribute"/>
        <w:rPr>
          <w:rFonts w:ascii="TH SarabunIT๙" w:hAnsi="TH SarabunIT๙" w:cs="TH SarabunIT๙"/>
          <w:b/>
          <w:bCs/>
          <w:sz w:val="32"/>
          <w:szCs w:val="32"/>
          <w:cs/>
        </w:rPr>
      </w:pPr>
      <w:r>
        <w:rPr>
          <w:rFonts w:ascii="TH SarabunIT๙" w:hAnsi="TH SarabunIT๙" w:cs="TH SarabunIT๙" w:hint="cs"/>
          <w:b/>
          <w:bCs/>
          <w:sz w:val="32"/>
          <w:szCs w:val="32"/>
          <w:cs/>
        </w:rPr>
        <w:t>ตัวชี้วัด</w:t>
      </w:r>
      <w:r w:rsidR="002C3BDD">
        <w:rPr>
          <w:rFonts w:ascii="TH SarabunIT๙" w:hAnsi="TH SarabunIT๙" w:cs="TH SarabunIT๙" w:hint="cs"/>
          <w:b/>
          <w:bCs/>
          <w:sz w:val="32"/>
          <w:szCs w:val="32"/>
          <w:cs/>
        </w:rPr>
        <w:t xml:space="preserve">ในแต่ละระยะ </w:t>
      </w:r>
      <w:r w:rsidR="002C3BDD">
        <w:rPr>
          <w:rFonts w:ascii="TH SarabunIT๙" w:hAnsi="TH SarabunIT๙" w:cs="TH SarabunIT๙"/>
          <w:b/>
          <w:bCs/>
          <w:sz w:val="32"/>
          <w:szCs w:val="32"/>
        </w:rPr>
        <w:t>:</w:t>
      </w:r>
    </w:p>
    <w:p w:rsidR="005D21D0" w:rsidRPr="00F704B8" w:rsidRDefault="005D21D0" w:rsidP="005D21D0">
      <w:pPr>
        <w:autoSpaceDE w:val="0"/>
        <w:autoSpaceDN w:val="0"/>
        <w:adjustRightInd w:val="0"/>
        <w:spacing w:after="0" w:line="240" w:lineRule="auto"/>
        <w:ind w:firstLine="720"/>
        <w:jc w:val="thaiDistribute"/>
        <w:rPr>
          <w:rFonts w:ascii="TH SarabunIT๙" w:hAnsi="TH SarabunIT๙" w:cs="TH SarabunIT๙"/>
          <w:sz w:val="32"/>
          <w:szCs w:val="32"/>
        </w:rPr>
      </w:pPr>
      <w:r>
        <w:rPr>
          <w:rFonts w:ascii="TH SarabunIT๙" w:hAnsi="TH SarabunIT๙" w:cs="TH SarabunIT๙" w:hint="cs"/>
          <w:b/>
          <w:bCs/>
          <w:sz w:val="32"/>
          <w:szCs w:val="32"/>
          <w:cs/>
        </w:rPr>
        <w:t>ตัวชี้วัด</w:t>
      </w:r>
      <w:r w:rsidRPr="00F704B8">
        <w:rPr>
          <w:rFonts w:ascii="TH SarabunIT๙" w:hAnsi="TH SarabunIT๙" w:cs="TH SarabunIT๙" w:hint="cs"/>
          <w:b/>
          <w:bCs/>
          <w:sz w:val="32"/>
          <w:szCs w:val="32"/>
          <w:cs/>
        </w:rPr>
        <w:t>ระยะ 1 ปี</w:t>
      </w:r>
    </w:p>
    <w:p w:rsidR="00B16E57" w:rsidRPr="007A6E50" w:rsidRDefault="00B16E57" w:rsidP="00B16E57">
      <w:pPr>
        <w:autoSpaceDE w:val="0"/>
        <w:autoSpaceDN w:val="0"/>
        <w:adjustRightInd w:val="0"/>
        <w:spacing w:after="0"/>
        <w:ind w:left="720" w:firstLine="720"/>
        <w:jc w:val="thaiDistribute"/>
        <w:rPr>
          <w:rFonts w:ascii="TH SarabunIT๙" w:hAnsi="TH SarabunIT๙" w:cs="TH SarabunIT๙"/>
          <w:sz w:val="32"/>
          <w:szCs w:val="32"/>
          <w:cs/>
        </w:rPr>
      </w:pPr>
      <w:r w:rsidRPr="007A6E50">
        <w:rPr>
          <w:rFonts w:ascii="TH SarabunIT๙" w:hAnsi="TH SarabunIT๙" w:cs="TH SarabunIT๙"/>
          <w:sz w:val="32"/>
          <w:szCs w:val="32"/>
        </w:rPr>
        <w:t>1</w:t>
      </w:r>
      <w:r w:rsidRPr="007A6E50">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ดัชนีความสุขของคนทำงาน </w:t>
      </w:r>
      <w:r>
        <w:rPr>
          <w:rFonts w:ascii="TH SarabunIT๙" w:hAnsi="TH SarabunIT๙" w:cs="TH SarabunIT๙"/>
          <w:sz w:val="32"/>
          <w:szCs w:val="32"/>
        </w:rPr>
        <w:t xml:space="preserve">(Happinometer) </w:t>
      </w:r>
      <w:r>
        <w:rPr>
          <w:rFonts w:ascii="TH SarabunIT๙" w:hAnsi="TH SarabunIT๙" w:cs="TH SarabunIT๙" w:hint="cs"/>
          <w:sz w:val="32"/>
          <w:szCs w:val="32"/>
          <w:cs/>
        </w:rPr>
        <w:t>ไม่น้อยกว่าร้อยละ 50</w:t>
      </w:r>
    </w:p>
    <w:p w:rsidR="005D21D0" w:rsidRPr="005D21D0" w:rsidRDefault="005D21D0" w:rsidP="005D21D0">
      <w:pPr>
        <w:autoSpaceDE w:val="0"/>
        <w:autoSpaceDN w:val="0"/>
        <w:adjustRightInd w:val="0"/>
        <w:spacing w:after="0" w:line="240" w:lineRule="auto"/>
        <w:ind w:firstLine="720"/>
        <w:jc w:val="thaiDistribute"/>
        <w:rPr>
          <w:rFonts w:ascii="TH SarabunIT๙" w:hAnsi="TH SarabunIT๙" w:cs="TH SarabunIT๙"/>
          <w:sz w:val="32"/>
          <w:szCs w:val="32"/>
        </w:rPr>
      </w:pPr>
      <w:r w:rsidRPr="005D21D0">
        <w:rPr>
          <w:rFonts w:ascii="TH SarabunIT๙" w:hAnsi="TH SarabunIT๙" w:cs="TH SarabunIT๙" w:hint="cs"/>
          <w:b/>
          <w:bCs/>
          <w:sz w:val="32"/>
          <w:szCs w:val="32"/>
          <w:cs/>
        </w:rPr>
        <w:t>ตัวชี้วัดระยะ 5 ปี</w:t>
      </w:r>
    </w:p>
    <w:p w:rsidR="00B16E57" w:rsidRPr="005D21D0" w:rsidRDefault="00B16E57" w:rsidP="00B16E57">
      <w:pPr>
        <w:autoSpaceDE w:val="0"/>
        <w:autoSpaceDN w:val="0"/>
        <w:adjustRightInd w:val="0"/>
        <w:spacing w:after="0"/>
        <w:ind w:left="720" w:firstLine="720"/>
        <w:jc w:val="thaiDistribute"/>
        <w:rPr>
          <w:rFonts w:ascii="TH SarabunIT๙" w:hAnsi="TH SarabunIT๙" w:cs="TH SarabunIT๙"/>
          <w:sz w:val="32"/>
          <w:szCs w:val="32"/>
        </w:rPr>
      </w:pPr>
      <w:r w:rsidRPr="005D21D0">
        <w:rPr>
          <w:rFonts w:ascii="TH SarabunIT๙" w:hAnsi="TH SarabunIT๙" w:cs="TH SarabunIT๙"/>
          <w:sz w:val="32"/>
          <w:szCs w:val="32"/>
        </w:rPr>
        <w:t xml:space="preserve">1) </w:t>
      </w:r>
      <w:r>
        <w:rPr>
          <w:rFonts w:ascii="TH SarabunIT๙" w:hAnsi="TH SarabunIT๙" w:cs="TH SarabunIT๙" w:hint="cs"/>
          <w:sz w:val="32"/>
          <w:szCs w:val="32"/>
          <w:cs/>
        </w:rPr>
        <w:t>สัดส่วนแพทย์ต่อประชากรระหว่างพื้นที่ (ภาค) แตกต่างกันไม่เกินร้อยละ 15 (แพทย์ 1</w:t>
      </w:r>
      <w:r>
        <w:rPr>
          <w:rFonts w:ascii="TH SarabunIT๙" w:hAnsi="TH SarabunIT๙" w:cs="TH SarabunIT๙"/>
          <w:sz w:val="32"/>
          <w:szCs w:val="32"/>
        </w:rPr>
        <w:t xml:space="preserve">: 1,800  </w:t>
      </w:r>
      <w:r>
        <w:rPr>
          <w:rFonts w:ascii="TH SarabunIT๙" w:hAnsi="TH SarabunIT๙" w:cs="TH SarabunIT๙" w:hint="cs"/>
          <w:sz w:val="32"/>
          <w:szCs w:val="32"/>
          <w:cs/>
        </w:rPr>
        <w:t>ทันตแพทย์ 1</w:t>
      </w:r>
      <w:r>
        <w:rPr>
          <w:rFonts w:ascii="TH SarabunIT๙" w:hAnsi="TH SarabunIT๙" w:cs="TH SarabunIT๙"/>
          <w:sz w:val="32"/>
          <w:szCs w:val="32"/>
        </w:rPr>
        <w:t xml:space="preserve">: 3,600  </w:t>
      </w:r>
      <w:r>
        <w:rPr>
          <w:rFonts w:ascii="TH SarabunIT๙" w:hAnsi="TH SarabunIT๙" w:cs="TH SarabunIT๙" w:hint="cs"/>
          <w:sz w:val="32"/>
          <w:szCs w:val="32"/>
          <w:cs/>
        </w:rPr>
        <w:t>เภสัชกร 1</w:t>
      </w:r>
      <w:r>
        <w:rPr>
          <w:rFonts w:ascii="TH SarabunIT๙" w:hAnsi="TH SarabunIT๙" w:cs="TH SarabunIT๙"/>
          <w:sz w:val="32"/>
          <w:szCs w:val="32"/>
        </w:rPr>
        <w:t xml:space="preserve">: 2,300  </w:t>
      </w:r>
      <w:r>
        <w:rPr>
          <w:rFonts w:ascii="TH SarabunIT๙" w:hAnsi="TH SarabunIT๙" w:cs="TH SarabunIT๙" w:hint="cs"/>
          <w:sz w:val="32"/>
          <w:szCs w:val="32"/>
          <w:cs/>
        </w:rPr>
        <w:t>พยาบาลวิชาชีพ 1</w:t>
      </w:r>
      <w:r>
        <w:rPr>
          <w:rFonts w:ascii="TH SarabunIT๙" w:hAnsi="TH SarabunIT๙" w:cs="TH SarabunIT๙"/>
          <w:sz w:val="32"/>
          <w:szCs w:val="32"/>
        </w:rPr>
        <w:t>: 300)</w:t>
      </w:r>
    </w:p>
    <w:p w:rsidR="00B16E57" w:rsidRPr="0086461F" w:rsidRDefault="00B16E57" w:rsidP="00B16E57">
      <w:pPr>
        <w:spacing w:after="0"/>
        <w:jc w:val="thaiDistribute"/>
        <w:rPr>
          <w:rFonts w:ascii="TH SarabunIT๙" w:hAnsi="TH SarabunIT๙" w:cs="TH SarabunIT๙"/>
          <w:sz w:val="32"/>
          <w:szCs w:val="32"/>
          <w:cs/>
        </w:rPr>
      </w:pPr>
      <w:r>
        <w:rPr>
          <w:rFonts w:ascii="TH SarabunIT๙" w:hAnsi="TH SarabunIT๙" w:cs="TH SarabunIT๙" w:hint="cs"/>
          <w:sz w:val="32"/>
          <w:szCs w:val="32"/>
          <w:cs/>
        </w:rPr>
        <w:tab/>
      </w:r>
      <w:r>
        <w:rPr>
          <w:rFonts w:ascii="TH SarabunIT๙" w:hAnsi="TH SarabunIT๙" w:cs="TH SarabunIT๙" w:hint="cs"/>
          <w:sz w:val="32"/>
          <w:szCs w:val="32"/>
          <w:cs/>
        </w:rPr>
        <w:tab/>
      </w:r>
      <w:r w:rsidRPr="005D21D0">
        <w:rPr>
          <w:rFonts w:ascii="TH SarabunIT๙" w:hAnsi="TH SarabunIT๙" w:cs="TH SarabunIT๙" w:hint="cs"/>
          <w:sz w:val="32"/>
          <w:szCs w:val="32"/>
          <w:cs/>
        </w:rPr>
        <w:t xml:space="preserve">2) </w:t>
      </w:r>
      <w:r>
        <w:rPr>
          <w:rFonts w:ascii="TH SarabunIT๙" w:hAnsi="TH SarabunIT๙" w:cs="TH SarabunIT๙" w:hint="cs"/>
          <w:sz w:val="32"/>
          <w:szCs w:val="32"/>
          <w:cs/>
        </w:rPr>
        <w:t xml:space="preserve">ดัชนีความสุขของคนทำงาน </w:t>
      </w:r>
      <w:r>
        <w:rPr>
          <w:rFonts w:ascii="TH SarabunIT๙" w:hAnsi="TH SarabunIT๙" w:cs="TH SarabunIT๙"/>
          <w:sz w:val="32"/>
          <w:szCs w:val="32"/>
        </w:rPr>
        <w:t xml:space="preserve">(Happinometer) </w:t>
      </w:r>
      <w:r>
        <w:rPr>
          <w:rFonts w:ascii="TH SarabunIT๙" w:hAnsi="TH SarabunIT๙" w:cs="TH SarabunIT๙" w:hint="cs"/>
          <w:sz w:val="32"/>
          <w:szCs w:val="32"/>
          <w:cs/>
        </w:rPr>
        <w:t>ไม่น้อยกว่าร้อยละ 50</w:t>
      </w:r>
    </w:p>
    <w:p w:rsidR="005D21D0" w:rsidRPr="005D21D0" w:rsidRDefault="005D21D0" w:rsidP="005D21D0">
      <w:pPr>
        <w:autoSpaceDE w:val="0"/>
        <w:autoSpaceDN w:val="0"/>
        <w:adjustRightInd w:val="0"/>
        <w:spacing w:after="0" w:line="240" w:lineRule="auto"/>
        <w:ind w:firstLine="720"/>
        <w:jc w:val="thaiDistribute"/>
        <w:rPr>
          <w:rFonts w:ascii="TH SarabunIT๙" w:hAnsi="TH SarabunIT๙" w:cs="TH SarabunIT๙"/>
          <w:sz w:val="32"/>
          <w:szCs w:val="32"/>
        </w:rPr>
      </w:pPr>
      <w:r w:rsidRPr="005D21D0">
        <w:rPr>
          <w:rFonts w:ascii="TH SarabunIT๙" w:hAnsi="TH SarabunIT๙" w:cs="TH SarabunIT๙" w:hint="cs"/>
          <w:b/>
          <w:bCs/>
          <w:sz w:val="32"/>
          <w:szCs w:val="32"/>
          <w:cs/>
        </w:rPr>
        <w:t>ตัวชี้วัดระยะ 20 ปี</w:t>
      </w:r>
    </w:p>
    <w:p w:rsidR="00816BF0" w:rsidRPr="005D21D0" w:rsidRDefault="00B16E57" w:rsidP="00B16E57">
      <w:pPr>
        <w:autoSpaceDE w:val="0"/>
        <w:autoSpaceDN w:val="0"/>
        <w:adjustRightInd w:val="0"/>
        <w:spacing w:after="120"/>
        <w:ind w:left="720" w:firstLine="720"/>
        <w:jc w:val="thaiDistribute"/>
        <w:rPr>
          <w:rFonts w:ascii="TH SarabunIT๙" w:hAnsi="TH SarabunIT๙" w:cs="TH SarabunIT๙"/>
          <w:sz w:val="32"/>
          <w:szCs w:val="32"/>
        </w:rPr>
      </w:pPr>
      <w:r w:rsidRPr="007A6E50">
        <w:rPr>
          <w:rFonts w:ascii="TH SarabunIT๙" w:hAnsi="TH SarabunIT๙" w:cs="TH SarabunIT๙"/>
          <w:sz w:val="32"/>
          <w:szCs w:val="32"/>
        </w:rPr>
        <w:t>1</w:t>
      </w:r>
      <w:r w:rsidRPr="007A6E50">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ดัชนีความสุขของคนทำงาน </w:t>
      </w:r>
      <w:r>
        <w:rPr>
          <w:rFonts w:ascii="TH SarabunIT๙" w:hAnsi="TH SarabunIT๙" w:cs="TH SarabunIT๙"/>
          <w:sz w:val="32"/>
          <w:szCs w:val="32"/>
        </w:rPr>
        <w:t xml:space="preserve">(Happinometer) </w:t>
      </w:r>
      <w:r>
        <w:rPr>
          <w:rFonts w:ascii="TH SarabunIT๙" w:hAnsi="TH SarabunIT๙" w:cs="TH SarabunIT๙" w:hint="cs"/>
          <w:sz w:val="32"/>
          <w:szCs w:val="32"/>
          <w:cs/>
        </w:rPr>
        <w:t>ไม่น้อยกว่าร้อยละ 50</w:t>
      </w:r>
    </w:p>
    <w:p w:rsidR="007B35AF" w:rsidRPr="006F70B9" w:rsidRDefault="007B35AF" w:rsidP="007B35AF">
      <w:pPr>
        <w:spacing w:after="0" w:line="276" w:lineRule="auto"/>
        <w:rPr>
          <w:rFonts w:ascii="TH SarabunIT๙" w:hAnsi="TH SarabunIT๙" w:cs="TH SarabunIT๙"/>
          <w:b/>
          <w:bCs/>
          <w:sz w:val="32"/>
          <w:szCs w:val="32"/>
        </w:rPr>
      </w:pPr>
      <w:r w:rsidRPr="006F70B9">
        <w:rPr>
          <w:rFonts w:ascii="TH SarabunIT๙" w:hAnsi="TH SarabunIT๙" w:cs="TH SarabunIT๙"/>
          <w:b/>
          <w:bCs/>
          <w:sz w:val="32"/>
          <w:szCs w:val="32"/>
          <w:cs/>
        </w:rPr>
        <w:t>มาตรการ/แนวทางการพัฒนา</w:t>
      </w:r>
      <w:r w:rsidR="00816BF0">
        <w:rPr>
          <w:rFonts w:ascii="TH SarabunIT๙" w:hAnsi="TH SarabunIT๙" w:cs="TH SarabunIT๙" w:hint="cs"/>
          <w:b/>
          <w:bCs/>
          <w:sz w:val="32"/>
          <w:szCs w:val="32"/>
          <w:cs/>
        </w:rPr>
        <w:t xml:space="preserve"> </w:t>
      </w:r>
      <w:r>
        <w:rPr>
          <w:rFonts w:ascii="TH SarabunIT๙" w:hAnsi="TH SarabunIT๙" w:cs="TH SarabunIT๙"/>
          <w:b/>
          <w:bCs/>
          <w:sz w:val="32"/>
          <w:szCs w:val="32"/>
        </w:rPr>
        <w:t>:</w:t>
      </w:r>
    </w:p>
    <w:p w:rsidR="007B35AF" w:rsidRPr="00A01376" w:rsidRDefault="007B35AF" w:rsidP="003A784C">
      <w:pPr>
        <w:numPr>
          <w:ilvl w:val="0"/>
          <w:numId w:val="17"/>
        </w:numPr>
        <w:tabs>
          <w:tab w:val="left" w:pos="993"/>
        </w:tabs>
        <w:autoSpaceDE w:val="0"/>
        <w:autoSpaceDN w:val="0"/>
        <w:adjustRightInd w:val="0"/>
        <w:spacing w:after="0" w:line="276" w:lineRule="auto"/>
        <w:ind w:left="851" w:hanging="142"/>
        <w:jc w:val="thaiDistribute"/>
        <w:rPr>
          <w:rFonts w:ascii="TH SarabunIT๙" w:hAnsi="TH SarabunIT๙" w:cs="TH SarabunIT๙"/>
          <w:sz w:val="32"/>
          <w:szCs w:val="32"/>
        </w:rPr>
      </w:pPr>
      <w:r w:rsidRPr="00A01376">
        <w:rPr>
          <w:rFonts w:ascii="TH SarabunIT๙" w:hAnsi="TH SarabunIT๙" w:cs="TH SarabunIT๙"/>
          <w:sz w:val="32"/>
          <w:szCs w:val="32"/>
          <w:cs/>
        </w:rPr>
        <w:t>พัฒนาระบบบริหารจัดการกำลังคนด้านสุขภาพ</w:t>
      </w:r>
    </w:p>
    <w:p w:rsidR="007B35AF" w:rsidRPr="00A01376" w:rsidRDefault="007B35AF" w:rsidP="003A784C">
      <w:pPr>
        <w:numPr>
          <w:ilvl w:val="0"/>
          <w:numId w:val="17"/>
        </w:numPr>
        <w:tabs>
          <w:tab w:val="left" w:pos="993"/>
        </w:tabs>
        <w:spacing w:after="0" w:line="276" w:lineRule="auto"/>
        <w:ind w:left="851" w:hanging="142"/>
        <w:rPr>
          <w:rFonts w:ascii="TH SarabunIT๙" w:hAnsi="TH SarabunIT๙" w:cs="TH SarabunIT๙"/>
          <w:sz w:val="32"/>
          <w:szCs w:val="32"/>
        </w:rPr>
      </w:pPr>
      <w:r w:rsidRPr="00A01376">
        <w:rPr>
          <w:rFonts w:ascii="TH SarabunIT๙" w:hAnsi="TH SarabunIT๙" w:cs="TH SarabunIT๙" w:hint="cs"/>
          <w:sz w:val="32"/>
          <w:szCs w:val="32"/>
          <w:cs/>
        </w:rPr>
        <w:t xml:space="preserve">ส่งเสริมและสนับสนุนการผลิต พัฒนา และธำรงรักษากำลังคนด้านสุขภาพ  </w:t>
      </w:r>
    </w:p>
    <w:p w:rsidR="007B35AF" w:rsidRPr="00A01376" w:rsidRDefault="007B35AF" w:rsidP="003A784C">
      <w:pPr>
        <w:numPr>
          <w:ilvl w:val="0"/>
          <w:numId w:val="17"/>
        </w:numPr>
        <w:tabs>
          <w:tab w:val="left" w:pos="993"/>
        </w:tabs>
        <w:autoSpaceDE w:val="0"/>
        <w:autoSpaceDN w:val="0"/>
        <w:adjustRightInd w:val="0"/>
        <w:spacing w:after="0" w:line="276" w:lineRule="auto"/>
        <w:ind w:left="851" w:hanging="142"/>
        <w:jc w:val="thaiDistribute"/>
        <w:rPr>
          <w:rFonts w:ascii="TH SarabunIT๙" w:hAnsi="TH SarabunIT๙" w:cs="TH SarabunIT๙"/>
          <w:sz w:val="32"/>
          <w:szCs w:val="32"/>
        </w:rPr>
      </w:pPr>
      <w:r w:rsidRPr="00A01376">
        <w:rPr>
          <w:rFonts w:ascii="TH SarabunIT๙" w:hAnsi="TH SarabunIT๙" w:cs="TH SarabunIT๙" w:hint="cs"/>
          <w:sz w:val="32"/>
          <w:szCs w:val="32"/>
          <w:cs/>
        </w:rPr>
        <w:t>สร้างเครือข่ายการผลิตและพัฒนากำลังคนด้านสุขภาพ</w:t>
      </w:r>
    </w:p>
    <w:p w:rsidR="007B35AF" w:rsidRPr="00A01376" w:rsidRDefault="007B35AF" w:rsidP="003A784C">
      <w:pPr>
        <w:numPr>
          <w:ilvl w:val="0"/>
          <w:numId w:val="17"/>
        </w:numPr>
        <w:tabs>
          <w:tab w:val="left" w:pos="993"/>
        </w:tabs>
        <w:autoSpaceDE w:val="0"/>
        <w:autoSpaceDN w:val="0"/>
        <w:adjustRightInd w:val="0"/>
        <w:spacing w:after="0" w:line="276" w:lineRule="auto"/>
        <w:ind w:left="851" w:hanging="142"/>
        <w:jc w:val="thaiDistribute"/>
        <w:rPr>
          <w:rFonts w:ascii="TH SarabunIT๙" w:hAnsi="TH SarabunIT๙" w:cs="TH SarabunIT๙"/>
          <w:sz w:val="32"/>
          <w:szCs w:val="32"/>
        </w:rPr>
      </w:pPr>
      <w:r w:rsidRPr="00A01376">
        <w:rPr>
          <w:rFonts w:ascii="TH SarabunIT๙" w:hAnsi="TH SarabunIT๙" w:cs="TH SarabunIT๙" w:hint="cs"/>
          <w:sz w:val="32"/>
          <w:szCs w:val="32"/>
          <w:cs/>
        </w:rPr>
        <w:t>ส่งเสริมและพัฒนาผู้เชี่ยวชาญในระบบสุขภาพ</w:t>
      </w:r>
    </w:p>
    <w:p w:rsidR="00C21F0D" w:rsidRPr="006D0EE3" w:rsidRDefault="007B35AF" w:rsidP="00B16E57">
      <w:pPr>
        <w:numPr>
          <w:ilvl w:val="0"/>
          <w:numId w:val="17"/>
        </w:numPr>
        <w:tabs>
          <w:tab w:val="left" w:pos="993"/>
        </w:tabs>
        <w:autoSpaceDE w:val="0"/>
        <w:autoSpaceDN w:val="0"/>
        <w:adjustRightInd w:val="0"/>
        <w:spacing w:after="120" w:line="276" w:lineRule="auto"/>
        <w:ind w:left="851" w:hanging="142"/>
        <w:jc w:val="thaiDistribute"/>
        <w:rPr>
          <w:rFonts w:ascii="TH SarabunIT๙" w:hAnsi="TH SarabunIT๙" w:cs="TH SarabunIT๙"/>
          <w:sz w:val="32"/>
          <w:szCs w:val="32"/>
        </w:rPr>
      </w:pPr>
      <w:r w:rsidRPr="00A01376">
        <w:rPr>
          <w:rFonts w:ascii="TH SarabunIT๙" w:hAnsi="TH SarabunIT๙" w:cs="TH SarabunIT๙" w:hint="cs"/>
          <w:sz w:val="32"/>
          <w:szCs w:val="32"/>
          <w:cs/>
        </w:rPr>
        <w:t>มีระบบฐานข้อมูลผู้เชี่ยวชาญ</w:t>
      </w:r>
    </w:p>
    <w:p w:rsidR="007A4F0A" w:rsidRPr="000C13E6" w:rsidRDefault="007A4F0A" w:rsidP="007A4F0A">
      <w:pPr>
        <w:spacing w:after="0" w:line="240" w:lineRule="auto"/>
        <w:rPr>
          <w:rFonts w:ascii="TH SarabunIT๙" w:hAnsi="TH SarabunIT๙" w:cs="TH SarabunIT๙"/>
          <w:b/>
          <w:bCs/>
          <w:sz w:val="32"/>
          <w:szCs w:val="32"/>
        </w:rPr>
      </w:pPr>
      <w:r w:rsidRPr="000C13E6">
        <w:rPr>
          <w:rFonts w:ascii="TH SarabunIT๙" w:hAnsi="TH SarabunIT๙" w:cs="TH SarabunIT๙"/>
          <w:b/>
          <w:bCs/>
          <w:sz w:val="32"/>
          <w:szCs w:val="32"/>
          <w:cs/>
        </w:rPr>
        <w:t>แผนงาน/โครงการ</w:t>
      </w:r>
      <w:r>
        <w:rPr>
          <w:rFonts w:ascii="TH SarabunIT๙" w:hAnsi="TH SarabunIT๙" w:cs="TH SarabunIT๙"/>
          <w:b/>
          <w:bCs/>
          <w:sz w:val="32"/>
          <w:szCs w:val="32"/>
        </w:rPr>
        <w:t>:</w:t>
      </w:r>
    </w:p>
    <w:p w:rsidR="007A4F0A" w:rsidRPr="000C13E6" w:rsidRDefault="007A4F0A" w:rsidP="007A4F0A">
      <w:pPr>
        <w:autoSpaceDE w:val="0"/>
        <w:autoSpaceDN w:val="0"/>
        <w:adjustRightInd w:val="0"/>
        <w:spacing w:line="240" w:lineRule="auto"/>
        <w:ind w:firstLine="720"/>
        <w:jc w:val="thaiDistribute"/>
        <w:rPr>
          <w:rFonts w:ascii="TH SarabunIT๙" w:hAnsi="TH SarabunIT๙" w:cs="TH SarabunIT๙"/>
          <w:sz w:val="32"/>
          <w:szCs w:val="32"/>
        </w:rPr>
      </w:pPr>
      <w:r w:rsidRPr="000C13E6">
        <w:rPr>
          <w:rFonts w:ascii="TH SarabunIT๙" w:hAnsi="TH SarabunIT๙" w:cs="TH SarabunIT๙"/>
          <w:sz w:val="32"/>
          <w:szCs w:val="32"/>
          <w:cs/>
        </w:rPr>
        <w:t>แผนงานที่ 1 การพัฒนาระบบบริหารจัดการกำลังคนด้านสุขภาพ</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6521"/>
      </w:tblGrid>
      <w:tr w:rsidR="007A4F0A" w:rsidRPr="00F939E9" w:rsidTr="007A4F0A">
        <w:trPr>
          <w:tblHeader/>
        </w:trPr>
        <w:tc>
          <w:tcPr>
            <w:tcW w:w="3119" w:type="dxa"/>
            <w:shd w:val="clear" w:color="auto" w:fill="ACC181"/>
          </w:tcPr>
          <w:p w:rsidR="007A4F0A" w:rsidRPr="00F939E9" w:rsidRDefault="007A4F0A" w:rsidP="007A4F0A">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แผนงาน/</w:t>
            </w:r>
            <w:r w:rsidRPr="00F939E9">
              <w:rPr>
                <w:rFonts w:ascii="TH SarabunIT๙" w:hAnsi="TH SarabunIT๙" w:cs="TH SarabunIT๙"/>
                <w:b/>
                <w:bCs/>
                <w:sz w:val="32"/>
                <w:szCs w:val="32"/>
                <w:cs/>
              </w:rPr>
              <w:t>โครงการ</w:t>
            </w:r>
          </w:p>
        </w:tc>
        <w:tc>
          <w:tcPr>
            <w:tcW w:w="6521" w:type="dxa"/>
            <w:shd w:val="clear" w:color="auto" w:fill="ACC181"/>
          </w:tcPr>
          <w:p w:rsidR="007A4F0A" w:rsidRPr="00F939E9" w:rsidRDefault="007A4F0A" w:rsidP="007A4F0A">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ตัวชี้วัดตามยุทธศาสตร์</w:t>
            </w:r>
            <w:r w:rsidRPr="00F939E9">
              <w:rPr>
                <w:rFonts w:ascii="TH SarabunIT๙" w:hAnsi="TH SarabunIT๙" w:cs="TH SarabunIT๙"/>
                <w:b/>
                <w:bCs/>
                <w:sz w:val="32"/>
                <w:szCs w:val="32"/>
              </w:rPr>
              <w:t>(Functional KPIs)</w:t>
            </w:r>
          </w:p>
        </w:tc>
      </w:tr>
      <w:tr w:rsidR="007A4F0A" w:rsidRPr="00F939E9" w:rsidTr="007A4F0A">
        <w:tc>
          <w:tcPr>
            <w:tcW w:w="9640" w:type="dxa"/>
            <w:gridSpan w:val="2"/>
          </w:tcPr>
          <w:p w:rsidR="007A4F0A" w:rsidRPr="00F939E9" w:rsidRDefault="007A4F0A" w:rsidP="007A4F0A">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แผนงานที่ 11 : การพัฒนาระบบบริหารจัดการกำลังคนด้านสุขภาพ (4 โครงการ</w:t>
            </w:r>
            <w:r w:rsidRPr="00F939E9">
              <w:rPr>
                <w:rFonts w:ascii="TH SarabunIT๙" w:hAnsi="TH SarabunIT๙" w:cs="TH SarabunIT๙" w:hint="cs"/>
                <w:b/>
                <w:bCs/>
                <w:sz w:val="32"/>
                <w:szCs w:val="32"/>
                <w:cs/>
              </w:rPr>
              <w:t xml:space="preserve"> 8 ตัวชี้วัดตามยุทธศาสตร์</w:t>
            </w:r>
            <w:r w:rsidRPr="00F939E9">
              <w:rPr>
                <w:rFonts w:ascii="TH SarabunIT๙" w:hAnsi="TH SarabunIT๙" w:cs="TH SarabunIT๙"/>
                <w:b/>
                <w:bCs/>
                <w:sz w:val="32"/>
                <w:szCs w:val="32"/>
                <w:cs/>
              </w:rPr>
              <w:t>)</w:t>
            </w:r>
          </w:p>
        </w:tc>
      </w:tr>
      <w:tr w:rsidR="007A4F0A" w:rsidRPr="00F939E9" w:rsidTr="007A4F0A">
        <w:tc>
          <w:tcPr>
            <w:tcW w:w="3119" w:type="dxa"/>
          </w:tcPr>
          <w:p w:rsidR="007A4F0A" w:rsidRPr="00F939E9" w:rsidRDefault="007A4F0A"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1.โครงการพัฒนาการวางแผนกำลังคนด้านสุขภาพ</w:t>
            </w:r>
          </w:p>
        </w:tc>
        <w:tc>
          <w:tcPr>
            <w:tcW w:w="6521" w:type="dxa"/>
          </w:tcPr>
          <w:p w:rsidR="007A4F0A" w:rsidRPr="00F939E9" w:rsidRDefault="007A4F0A"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ระดับความสำเร็จในการวางแผนกำลังคนด้านสุขภาพ</w:t>
            </w:r>
          </w:p>
        </w:tc>
      </w:tr>
      <w:tr w:rsidR="007A4F0A" w:rsidRPr="00F939E9" w:rsidTr="007A4F0A">
        <w:tc>
          <w:tcPr>
            <w:tcW w:w="3119" w:type="dxa"/>
          </w:tcPr>
          <w:p w:rsidR="007A4F0A" w:rsidRPr="00F939E9" w:rsidRDefault="007A4F0A"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 โครงการผลิตและพัฒนากำลังคนด้านสุขภาพสู่ความเป็นมืออาชีพ</w:t>
            </w:r>
          </w:p>
        </w:tc>
        <w:tc>
          <w:tcPr>
            <w:tcW w:w="6521" w:type="dxa"/>
          </w:tcPr>
          <w:p w:rsidR="007A4F0A" w:rsidRPr="00F939E9" w:rsidRDefault="007A4F0A"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ร้อยละของเขตสุขภาพที่มีการบริหารจัดการระบบการผลิตและพัฒนากำลังคนได้ตามเกณฑ์ที่กำหนด</w:t>
            </w:r>
          </w:p>
          <w:p w:rsidR="007A4F0A" w:rsidRPr="00F939E9" w:rsidRDefault="007A4F0A"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 ร้อยละของบุคลากรที่ได้รับการพัฒนาตามเกณฑ์ที่กำหนด</w:t>
            </w:r>
          </w:p>
        </w:tc>
      </w:tr>
      <w:tr w:rsidR="007A4F0A" w:rsidRPr="00F939E9" w:rsidTr="007A4F0A">
        <w:tc>
          <w:tcPr>
            <w:tcW w:w="3119" w:type="dxa"/>
          </w:tcPr>
          <w:p w:rsidR="007A4F0A" w:rsidRPr="00F939E9" w:rsidRDefault="007A4F0A"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3.โครงการเพิ่มประสิทธิภาพการบริหารจัดการกำลังคน</w:t>
            </w:r>
          </w:p>
        </w:tc>
        <w:tc>
          <w:tcPr>
            <w:tcW w:w="6521" w:type="dxa"/>
          </w:tcPr>
          <w:p w:rsidR="007A4F0A" w:rsidRPr="00F939E9" w:rsidRDefault="007A4F0A"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ร้อยละของหน่วยงานที่มีการนำดัชนีความสุขของคนทำงาน (</w:t>
            </w:r>
            <w:r w:rsidRPr="00F939E9">
              <w:rPr>
                <w:rFonts w:ascii="TH SarabunIT๙" w:hAnsi="TH SarabunIT๙" w:cs="TH SarabunIT๙"/>
                <w:sz w:val="32"/>
                <w:szCs w:val="32"/>
              </w:rPr>
              <w:t xml:space="preserve">Happy Work Life Index) </w:t>
            </w:r>
            <w:r w:rsidRPr="00F939E9">
              <w:rPr>
                <w:rFonts w:ascii="TH SarabunIT๙" w:hAnsi="TH SarabunIT๙" w:cs="TH SarabunIT๙"/>
                <w:sz w:val="32"/>
                <w:szCs w:val="32"/>
                <w:cs/>
              </w:rPr>
              <w:t xml:space="preserve">และ </w:t>
            </w:r>
            <w:r w:rsidRPr="00F939E9">
              <w:rPr>
                <w:rFonts w:ascii="TH SarabunIT๙" w:hAnsi="TH SarabunIT๙" w:cs="TH SarabunIT๙"/>
                <w:sz w:val="32"/>
                <w:szCs w:val="32"/>
              </w:rPr>
              <w:t xml:space="preserve">Core Value "MOPH" </w:t>
            </w:r>
            <w:r w:rsidRPr="00F939E9">
              <w:rPr>
                <w:rFonts w:ascii="TH SarabunIT๙" w:hAnsi="TH SarabunIT๙" w:cs="TH SarabunIT๙"/>
                <w:sz w:val="32"/>
                <w:szCs w:val="32"/>
                <w:cs/>
              </w:rPr>
              <w:t>ไปใช้</w:t>
            </w:r>
          </w:p>
          <w:p w:rsidR="007A4F0A" w:rsidRPr="00F939E9" w:rsidRDefault="007A4F0A"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 ร้อยละของหน่วยงานที่มีการนำดัชนีองค์กรที่มีความสุข (</w:t>
            </w:r>
            <w:r w:rsidRPr="00F939E9">
              <w:rPr>
                <w:rFonts w:ascii="TH SarabunIT๙" w:hAnsi="TH SarabunIT๙" w:cs="TH SarabunIT๙"/>
                <w:sz w:val="32"/>
                <w:szCs w:val="32"/>
              </w:rPr>
              <w:t xml:space="preserve">Happy work place index) </w:t>
            </w:r>
            <w:r w:rsidRPr="00F939E9">
              <w:rPr>
                <w:rFonts w:ascii="TH SarabunIT๙" w:hAnsi="TH SarabunIT๙" w:cs="TH SarabunIT๙"/>
                <w:sz w:val="32"/>
                <w:szCs w:val="32"/>
                <w:cs/>
              </w:rPr>
              <w:t>ไปใช้</w:t>
            </w:r>
          </w:p>
          <w:p w:rsidR="007A4F0A" w:rsidRPr="00F939E9" w:rsidRDefault="007A4F0A"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3) อัตราการสูญเสียบุคลากรด้านสุขภาพ (</w:t>
            </w:r>
            <w:r w:rsidRPr="00F939E9">
              <w:rPr>
                <w:rFonts w:ascii="TH SarabunIT๙" w:hAnsi="TH SarabunIT๙" w:cs="TH SarabunIT๙"/>
                <w:sz w:val="32"/>
                <w:szCs w:val="32"/>
              </w:rPr>
              <w:t>Loss Rate)</w:t>
            </w:r>
          </w:p>
          <w:p w:rsidR="007A4F0A" w:rsidRPr="00F939E9" w:rsidRDefault="007A4F0A"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4) ร้อยละของอำเภอที่มีบุคลากรสาธารณสุขเพียงพอ</w:t>
            </w:r>
          </w:p>
        </w:tc>
      </w:tr>
      <w:tr w:rsidR="007A4F0A" w:rsidRPr="00F939E9" w:rsidTr="007A4F0A">
        <w:tc>
          <w:tcPr>
            <w:tcW w:w="3119" w:type="dxa"/>
          </w:tcPr>
          <w:p w:rsidR="007A4F0A" w:rsidRPr="00F939E9" w:rsidRDefault="007A4F0A"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4.โครงการพัฒนาเครือข่ายกำลังคนด้านสุขภาพ</w:t>
            </w:r>
          </w:p>
        </w:tc>
        <w:tc>
          <w:tcPr>
            <w:tcW w:w="6521" w:type="dxa"/>
          </w:tcPr>
          <w:p w:rsidR="007A4F0A" w:rsidRPr="00F939E9" w:rsidRDefault="007A4F0A"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ร้อยละของครอบครัวที่มีศักยภาพในการดูแลสุขภาพตนเองได้ตามเกณฑ์ที่กำหนด</w:t>
            </w:r>
          </w:p>
        </w:tc>
      </w:tr>
    </w:tbl>
    <w:p w:rsidR="00C21F0D" w:rsidRDefault="00C21F0D" w:rsidP="00C730AE">
      <w:pPr>
        <w:autoSpaceDE w:val="0"/>
        <w:autoSpaceDN w:val="0"/>
        <w:adjustRightInd w:val="0"/>
        <w:spacing w:after="0" w:line="276" w:lineRule="auto"/>
        <w:jc w:val="thaiDistribute"/>
        <w:rPr>
          <w:rFonts w:ascii="TH SarabunIT๙" w:hAnsi="TH SarabunIT๙" w:cs="TH SarabunIT๙"/>
          <w:b/>
          <w:bCs/>
          <w:sz w:val="32"/>
          <w:szCs w:val="32"/>
        </w:rPr>
        <w:sectPr w:rsidR="00C21F0D" w:rsidSect="00F4368E">
          <w:pgSz w:w="11906" w:h="16838" w:code="9"/>
          <w:pgMar w:top="1440" w:right="1440" w:bottom="1440" w:left="1440" w:header="709" w:footer="709" w:gutter="0"/>
          <w:cols w:space="708"/>
          <w:docGrid w:linePitch="360"/>
        </w:sectPr>
      </w:pPr>
    </w:p>
    <w:p w:rsidR="00C730AE" w:rsidRPr="00C21F0D" w:rsidRDefault="00C730AE" w:rsidP="003A784C">
      <w:pPr>
        <w:pStyle w:val="a3"/>
        <w:numPr>
          <w:ilvl w:val="0"/>
          <w:numId w:val="10"/>
        </w:numPr>
        <w:autoSpaceDE w:val="0"/>
        <w:autoSpaceDN w:val="0"/>
        <w:adjustRightInd w:val="0"/>
        <w:spacing w:after="0" w:line="276" w:lineRule="auto"/>
        <w:jc w:val="thaiDistribute"/>
        <w:rPr>
          <w:rFonts w:ascii="TH SarabunIT๙" w:hAnsi="TH SarabunIT๙" w:cs="TH SarabunIT๙"/>
          <w:sz w:val="32"/>
          <w:szCs w:val="32"/>
        </w:rPr>
      </w:pPr>
      <w:r w:rsidRPr="00C21F0D">
        <w:rPr>
          <w:rFonts w:ascii="TH SarabunIT๙" w:hAnsi="TH SarabunIT๙" w:cs="TH SarabunIT๙" w:hint="cs"/>
          <w:b/>
          <w:bCs/>
          <w:sz w:val="32"/>
          <w:szCs w:val="32"/>
          <w:cs/>
        </w:rPr>
        <w:t>รายละเอียดแผนงาน โครงการ มาตรการ และตัวชี้วัด</w:t>
      </w:r>
      <w:r w:rsidR="00D76B78">
        <w:rPr>
          <w:rFonts w:ascii="TH SarabunIT๙" w:hAnsi="TH SarabunIT๙" w:cs="TH SarabunIT๙" w:hint="cs"/>
          <w:b/>
          <w:bCs/>
          <w:sz w:val="32"/>
          <w:szCs w:val="32"/>
          <w:cs/>
        </w:rPr>
        <w:t xml:space="preserve"> </w:t>
      </w:r>
      <w:r w:rsidRPr="00C21F0D">
        <w:rPr>
          <w:rFonts w:ascii="TH SarabunIT๙" w:hAnsi="TH SarabunIT๙" w:cs="TH SarabunIT๙"/>
          <w:b/>
          <w:bCs/>
          <w:sz w:val="32"/>
          <w:szCs w:val="32"/>
        </w:rPr>
        <w:t>:</w:t>
      </w:r>
      <w:r w:rsidRPr="00C21F0D">
        <w:rPr>
          <w:rFonts w:ascii="TH SarabunIT๙" w:hAnsi="TH SarabunIT๙" w:cs="TH SarabunIT๙" w:hint="cs"/>
          <w:sz w:val="32"/>
          <w:szCs w:val="32"/>
          <w:cs/>
        </w:rPr>
        <w:t xml:space="preserve"> ประกอบด้วย 1 แผนงาน 4 โครงการ ต่อไปนี้</w:t>
      </w:r>
    </w:p>
    <w:p w:rsidR="00C730AE" w:rsidRPr="00EC7115" w:rsidRDefault="00C730AE" w:rsidP="00C730AE">
      <w:pPr>
        <w:autoSpaceDE w:val="0"/>
        <w:autoSpaceDN w:val="0"/>
        <w:adjustRightInd w:val="0"/>
        <w:spacing w:after="0" w:line="276" w:lineRule="auto"/>
        <w:jc w:val="thaiDistribute"/>
        <w:rPr>
          <w:rFonts w:ascii="TH SarabunIT๙" w:hAnsi="TH SarabunIT๙" w:cs="TH SarabunIT๙"/>
          <w:sz w:val="32"/>
          <w:szCs w:val="32"/>
        </w:rPr>
      </w:pPr>
      <w:r>
        <w:rPr>
          <w:rFonts w:ascii="TH SarabunIT๙" w:hAnsi="TH SarabunIT๙" w:cs="TH SarabunIT๙"/>
          <w:sz w:val="32"/>
          <w:szCs w:val="32"/>
        </w:rPr>
        <w:tab/>
      </w:r>
      <w:r w:rsidR="00C21F0D">
        <w:rPr>
          <w:rFonts w:ascii="TH SarabunIT๙" w:hAnsi="TH SarabunIT๙" w:cs="TH SarabunIT๙"/>
          <w:sz w:val="32"/>
          <w:szCs w:val="32"/>
        </w:rPr>
        <w:tab/>
      </w:r>
      <w:r w:rsidRPr="00F0218D">
        <w:rPr>
          <w:rFonts w:ascii="TH SarabunIT๙" w:hAnsi="TH SarabunIT๙" w:cs="TH SarabunIT๙" w:hint="cs"/>
          <w:b/>
          <w:bCs/>
          <w:sz w:val="32"/>
          <w:szCs w:val="32"/>
          <w:cs/>
        </w:rPr>
        <w:t>แผนงานที่ 1</w:t>
      </w:r>
      <w:r w:rsidR="00D76B78">
        <w:rPr>
          <w:rFonts w:ascii="TH SarabunIT๙" w:hAnsi="TH SarabunIT๙" w:cs="TH SarabunIT๙" w:hint="cs"/>
          <w:sz w:val="32"/>
          <w:szCs w:val="32"/>
          <w:cs/>
        </w:rPr>
        <w:t xml:space="preserve">  </w:t>
      </w:r>
      <w:r w:rsidRPr="00C730AE">
        <w:rPr>
          <w:rFonts w:ascii="TH SarabunIT๙" w:hAnsi="TH SarabunIT๙" w:cs="TH SarabunIT๙"/>
          <w:sz w:val="32"/>
          <w:szCs w:val="32"/>
          <w:cs/>
        </w:rPr>
        <w:t>การพัฒนาระบบบริหารจัดการกำลังคนด้านสุขภาพ</w:t>
      </w:r>
      <w:r>
        <w:rPr>
          <w:rFonts w:ascii="TH SarabunIT๙" w:hAnsi="TH SarabunIT๙" w:cs="TH SarabunIT๙" w:hint="cs"/>
          <w:sz w:val="32"/>
          <w:szCs w:val="32"/>
          <w:cs/>
        </w:rPr>
        <w:t xml:space="preserve"> ประกอบด้วย 1 โครงการ พร้อมรายละเอียดมาตรการและตัวชี้วัด ดังตาราง</w:t>
      </w:r>
    </w:p>
    <w:tbl>
      <w:tblPr>
        <w:tblW w:w="5400" w:type="pct"/>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1894"/>
        <w:gridCol w:w="2214"/>
        <w:gridCol w:w="2266"/>
        <w:gridCol w:w="2266"/>
        <w:gridCol w:w="2269"/>
        <w:gridCol w:w="2272"/>
      </w:tblGrid>
      <w:tr w:rsidR="0050710C" w:rsidRPr="00F939E9" w:rsidTr="00F939E9">
        <w:trPr>
          <w:tblHeader/>
        </w:trPr>
        <w:tc>
          <w:tcPr>
            <w:tcW w:w="695" w:type="pct"/>
            <w:tcBorders>
              <w:top w:val="single" w:sz="18" w:space="0" w:color="auto"/>
              <w:left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โครงการ</w:t>
            </w:r>
          </w:p>
        </w:tc>
        <w:tc>
          <w:tcPr>
            <w:tcW w:w="619"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ระยะดำเนินการ</w:t>
            </w:r>
          </w:p>
        </w:tc>
        <w:tc>
          <w:tcPr>
            <w:tcW w:w="723"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2560</w:t>
            </w:r>
          </w:p>
        </w:tc>
        <w:tc>
          <w:tcPr>
            <w:tcW w:w="740"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2561</w:t>
            </w:r>
          </w:p>
        </w:tc>
        <w:tc>
          <w:tcPr>
            <w:tcW w:w="740"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2562</w:t>
            </w:r>
          </w:p>
        </w:tc>
        <w:tc>
          <w:tcPr>
            <w:tcW w:w="741"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2563</w:t>
            </w:r>
          </w:p>
        </w:tc>
        <w:tc>
          <w:tcPr>
            <w:tcW w:w="742" w:type="pct"/>
            <w:tcBorders>
              <w:top w:val="single" w:sz="18" w:space="0" w:color="auto"/>
              <w:right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2564</w:t>
            </w:r>
          </w:p>
        </w:tc>
      </w:tr>
      <w:tr w:rsidR="0050710C" w:rsidRPr="00F939E9" w:rsidTr="00F939E9">
        <w:tc>
          <w:tcPr>
            <w:tcW w:w="695" w:type="pct"/>
            <w:vMerge w:val="restart"/>
            <w:tcBorders>
              <w:left w:val="single" w:sz="18" w:space="0" w:color="auto"/>
            </w:tcBorders>
          </w:tcPr>
          <w:p w:rsidR="00AE3D00" w:rsidRPr="00F939E9" w:rsidRDefault="00AE3D00"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1.โครงการพัฒนาการวางแผนกำลังคนด้านสุขภาพ</w:t>
            </w:r>
          </w:p>
        </w:tc>
        <w:tc>
          <w:tcPr>
            <w:tcW w:w="619" w:type="pct"/>
          </w:tcPr>
          <w:p w:rsidR="00AE3D00" w:rsidRPr="00F939E9" w:rsidRDefault="00AE3D00"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723" w:type="pct"/>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HR Literacy</w:t>
            </w:r>
          </w:p>
        </w:tc>
        <w:tc>
          <w:tcPr>
            <w:tcW w:w="740" w:type="pct"/>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Team &amp; System setting</w:t>
            </w:r>
          </w:p>
        </w:tc>
        <w:tc>
          <w:tcPr>
            <w:tcW w:w="740" w:type="pct"/>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Analysisand Plan</w:t>
            </w:r>
          </w:p>
        </w:tc>
        <w:tc>
          <w:tcPr>
            <w:tcW w:w="741" w:type="pct"/>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HRP Adjustment</w:t>
            </w:r>
          </w:p>
        </w:tc>
        <w:tc>
          <w:tcPr>
            <w:tcW w:w="742" w:type="pct"/>
            <w:tcBorders>
              <w:right w:val="single" w:sz="18" w:space="0" w:color="auto"/>
            </w:tcBorders>
          </w:tcPr>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Sustainable</w:t>
            </w:r>
          </w:p>
        </w:tc>
      </w:tr>
      <w:tr w:rsidR="0050710C" w:rsidRPr="00F939E9" w:rsidTr="00F939E9">
        <w:tc>
          <w:tcPr>
            <w:tcW w:w="695" w:type="pct"/>
            <w:vMerge/>
            <w:tcBorders>
              <w:left w:val="single" w:sz="18" w:space="0" w:color="auto"/>
            </w:tcBorders>
          </w:tcPr>
          <w:p w:rsidR="00AE3D00" w:rsidRPr="00F939E9" w:rsidRDefault="00AE3D00" w:rsidP="00F939E9">
            <w:pPr>
              <w:spacing w:after="0" w:line="240" w:lineRule="auto"/>
              <w:rPr>
                <w:rFonts w:ascii="TH SarabunIT๙" w:hAnsi="TH SarabunIT๙" w:cs="TH SarabunIT๙"/>
                <w:b/>
                <w:bCs/>
                <w:sz w:val="32"/>
                <w:szCs w:val="32"/>
                <w:cs/>
              </w:rPr>
            </w:pPr>
          </w:p>
        </w:tc>
        <w:tc>
          <w:tcPr>
            <w:tcW w:w="619" w:type="pct"/>
          </w:tcPr>
          <w:p w:rsidR="00AE3D00" w:rsidRPr="00F939E9" w:rsidRDefault="00AE3D00" w:rsidP="00F939E9">
            <w:pPr>
              <w:spacing w:after="0" w:line="240" w:lineRule="auto"/>
              <w:rPr>
                <w:rFonts w:ascii="TH SarabunIT๙" w:hAnsi="TH SarabunIT๙" w:cs="TH SarabunIT๙"/>
                <w:b/>
                <w:bCs/>
                <w:sz w:val="32"/>
                <w:szCs w:val="32"/>
              </w:rPr>
            </w:pPr>
            <w:r w:rsidRPr="00F939E9">
              <w:rPr>
                <w:rFonts w:ascii="TH SarabunIT๙" w:hAnsi="TH SarabunIT๙" w:cs="TH SarabunIT๙"/>
                <w:b/>
                <w:bCs/>
                <w:sz w:val="32"/>
                <w:szCs w:val="32"/>
              </w:rPr>
              <w:t>Intrapersonal/ Interpersonal</w:t>
            </w:r>
          </w:p>
        </w:tc>
        <w:tc>
          <w:tcPr>
            <w:tcW w:w="723" w:type="pct"/>
          </w:tcPr>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hint="cs"/>
                <w:sz w:val="32"/>
                <w:szCs w:val="32"/>
                <w:cs/>
              </w:rPr>
              <w:t xml:space="preserve">อบรมพัฒนา </w:t>
            </w:r>
            <w:r w:rsidRPr="00F939E9">
              <w:rPr>
                <w:rFonts w:ascii="TH SarabunIT๙" w:hAnsi="TH SarabunIT๙" w:cs="TH SarabunIT๙"/>
                <w:sz w:val="32"/>
                <w:szCs w:val="32"/>
              </w:rPr>
              <w:t xml:space="preserve">CHRO </w:t>
            </w:r>
            <w:r w:rsidRPr="00F939E9">
              <w:rPr>
                <w:rFonts w:ascii="TH SarabunIT๙" w:hAnsi="TH SarabunIT๙" w:cs="TH SarabunIT๙" w:hint="cs"/>
                <w:sz w:val="32"/>
                <w:szCs w:val="32"/>
                <w:cs/>
              </w:rPr>
              <w:t>ของแต่ละเขตสุขภาพ</w:t>
            </w:r>
          </w:p>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2.</w:t>
            </w:r>
            <w:r w:rsidRPr="00F939E9">
              <w:rPr>
                <w:rFonts w:ascii="TH SarabunIT๙" w:hAnsi="TH SarabunIT๙" w:cs="TH SarabunIT๙" w:hint="cs"/>
                <w:sz w:val="32"/>
                <w:szCs w:val="32"/>
                <w:cs/>
              </w:rPr>
              <w:t>สร้างแรงจูงใจและสร้าง</w:t>
            </w:r>
            <w:r w:rsidRPr="00F939E9">
              <w:rPr>
                <w:rFonts w:ascii="TH SarabunIT๙" w:hAnsi="TH SarabunIT๙" w:cs="TH SarabunIT๙"/>
                <w:sz w:val="32"/>
                <w:szCs w:val="32"/>
              </w:rPr>
              <w:t>empowerment</w:t>
            </w:r>
            <w:r w:rsidRPr="00F939E9">
              <w:rPr>
                <w:rFonts w:ascii="TH SarabunIT๙" w:hAnsi="TH SarabunIT๙" w:cs="TH SarabunIT๙" w:hint="cs"/>
                <w:sz w:val="32"/>
                <w:szCs w:val="32"/>
                <w:cs/>
              </w:rPr>
              <w:t xml:space="preserve">ผู้บริหารให้ความสำคัญกับงาน </w:t>
            </w:r>
            <w:r w:rsidRPr="00F939E9">
              <w:rPr>
                <w:rFonts w:ascii="TH SarabunIT๙" w:hAnsi="TH SarabunIT๙" w:cs="TH SarabunIT๙"/>
                <w:sz w:val="32"/>
                <w:szCs w:val="32"/>
              </w:rPr>
              <w:t>HRP</w:t>
            </w:r>
          </w:p>
        </w:tc>
        <w:tc>
          <w:tcPr>
            <w:tcW w:w="740" w:type="pct"/>
            <w:shd w:val="clear" w:color="auto" w:fill="auto"/>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hint="cs"/>
                <w:sz w:val="32"/>
                <w:szCs w:val="32"/>
                <w:cs/>
              </w:rPr>
              <w:t xml:space="preserve">พัฒนา </w:t>
            </w:r>
            <w:r w:rsidRPr="00F939E9">
              <w:rPr>
                <w:rFonts w:ascii="TH SarabunIT๙" w:hAnsi="TH SarabunIT๙" w:cs="TH SarabunIT๙"/>
                <w:sz w:val="32"/>
                <w:szCs w:val="32"/>
              </w:rPr>
              <w:t xml:space="preserve">CHRO </w:t>
            </w:r>
            <w:r w:rsidRPr="00F939E9">
              <w:rPr>
                <w:rFonts w:ascii="TH SarabunIT๙" w:hAnsi="TH SarabunIT๙" w:cs="TH SarabunIT๙" w:hint="cs"/>
                <w:sz w:val="32"/>
                <w:szCs w:val="32"/>
                <w:cs/>
              </w:rPr>
              <w:t xml:space="preserve">จังหวัดและอำเภอ </w:t>
            </w:r>
          </w:p>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2.</w:t>
            </w:r>
            <w:r w:rsidRPr="00F939E9">
              <w:rPr>
                <w:rFonts w:ascii="TH SarabunIT๙" w:hAnsi="TH SarabunIT๙" w:cs="TH SarabunIT๙" w:hint="cs"/>
                <w:sz w:val="32"/>
                <w:szCs w:val="32"/>
                <w:cs/>
              </w:rPr>
              <w:t xml:space="preserve">จัดตั้งทีมและเครือข่ายงาน </w:t>
            </w:r>
            <w:r w:rsidRPr="00F939E9">
              <w:rPr>
                <w:rFonts w:ascii="TH SarabunIT๙" w:hAnsi="TH SarabunIT๙" w:cs="TH SarabunIT๙"/>
                <w:sz w:val="32"/>
                <w:szCs w:val="32"/>
              </w:rPr>
              <w:t xml:space="preserve">HRP </w:t>
            </w:r>
          </w:p>
        </w:tc>
        <w:tc>
          <w:tcPr>
            <w:tcW w:w="740" w:type="pct"/>
            <w:shd w:val="clear" w:color="auto" w:fill="auto"/>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hint="cs"/>
                <w:sz w:val="32"/>
                <w:szCs w:val="32"/>
                <w:cs/>
              </w:rPr>
              <w:t xml:space="preserve">พัฒนา </w:t>
            </w:r>
            <w:r w:rsidRPr="00F939E9">
              <w:rPr>
                <w:rFonts w:ascii="TH SarabunIT๙" w:hAnsi="TH SarabunIT๙" w:cs="TH SarabunIT๙"/>
                <w:sz w:val="32"/>
                <w:szCs w:val="32"/>
              </w:rPr>
              <w:t xml:space="preserve">CHRO </w:t>
            </w:r>
            <w:r w:rsidRPr="00F939E9">
              <w:rPr>
                <w:rFonts w:ascii="TH SarabunIT๙" w:hAnsi="TH SarabunIT๙" w:cs="TH SarabunIT๙" w:hint="cs"/>
                <w:sz w:val="32"/>
                <w:szCs w:val="32"/>
                <w:cs/>
              </w:rPr>
              <w:t>ต่อเนื่อง</w:t>
            </w:r>
          </w:p>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hint="cs"/>
                <w:sz w:val="32"/>
                <w:szCs w:val="32"/>
                <w:cs/>
              </w:rPr>
              <w:t xml:space="preserve">ศึกษาดูงาน </w:t>
            </w:r>
            <w:r w:rsidRPr="00F939E9">
              <w:rPr>
                <w:rFonts w:ascii="TH SarabunIT๙" w:hAnsi="TH SarabunIT๙" w:cs="TH SarabunIT๙"/>
                <w:sz w:val="32"/>
                <w:szCs w:val="32"/>
              </w:rPr>
              <w:t>HR</w:t>
            </w:r>
            <w:r w:rsidRPr="00F939E9">
              <w:rPr>
                <w:rFonts w:ascii="TH SarabunIT๙" w:hAnsi="TH SarabunIT๙" w:cs="TH SarabunIT๙" w:hint="cs"/>
                <w:sz w:val="32"/>
                <w:szCs w:val="32"/>
                <w:cs/>
              </w:rPr>
              <w:t>หน่วยงานนอกกสธ.ทั้งในและต่างประเทศ</w:t>
            </w:r>
          </w:p>
        </w:tc>
        <w:tc>
          <w:tcPr>
            <w:tcW w:w="741" w:type="pct"/>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hint="cs"/>
                <w:sz w:val="32"/>
                <w:szCs w:val="32"/>
                <w:cs/>
              </w:rPr>
              <w:t xml:space="preserve">พัฒนา </w:t>
            </w:r>
            <w:r w:rsidRPr="00F939E9">
              <w:rPr>
                <w:rFonts w:ascii="TH SarabunIT๙" w:hAnsi="TH SarabunIT๙" w:cs="TH SarabunIT๙"/>
                <w:sz w:val="32"/>
                <w:szCs w:val="32"/>
              </w:rPr>
              <w:t xml:space="preserve">CHRO </w:t>
            </w:r>
            <w:r w:rsidRPr="00F939E9">
              <w:rPr>
                <w:rFonts w:ascii="TH SarabunIT๙" w:hAnsi="TH SarabunIT๙" w:cs="TH SarabunIT๙" w:hint="cs"/>
                <w:sz w:val="32"/>
                <w:szCs w:val="32"/>
                <w:cs/>
              </w:rPr>
              <w:t>ต่อเนื่อง</w:t>
            </w:r>
          </w:p>
          <w:p w:rsidR="00AE3D00" w:rsidRPr="00F939E9" w:rsidRDefault="00AE3D00" w:rsidP="00F939E9">
            <w:pPr>
              <w:spacing w:after="0" w:line="240" w:lineRule="auto"/>
              <w:rPr>
                <w:rFonts w:ascii="TH SarabunIT๙" w:hAnsi="TH SarabunIT๙" w:cs="TH SarabunIT๙"/>
                <w:sz w:val="32"/>
                <w:szCs w:val="32"/>
              </w:rPr>
            </w:pPr>
          </w:p>
        </w:tc>
        <w:tc>
          <w:tcPr>
            <w:tcW w:w="742" w:type="pct"/>
            <w:tcBorders>
              <w:right w:val="single" w:sz="18" w:space="0" w:color="auto"/>
            </w:tcBorders>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hint="cs"/>
                <w:sz w:val="32"/>
                <w:szCs w:val="32"/>
                <w:cs/>
              </w:rPr>
              <w:t xml:space="preserve">พัฒนา </w:t>
            </w:r>
            <w:r w:rsidRPr="00F939E9">
              <w:rPr>
                <w:rFonts w:ascii="TH SarabunIT๙" w:hAnsi="TH SarabunIT๙" w:cs="TH SarabunIT๙"/>
                <w:sz w:val="32"/>
                <w:szCs w:val="32"/>
              </w:rPr>
              <w:t xml:space="preserve">CHRO </w:t>
            </w:r>
            <w:r w:rsidRPr="00F939E9">
              <w:rPr>
                <w:rFonts w:ascii="TH SarabunIT๙" w:hAnsi="TH SarabunIT๙" w:cs="TH SarabunIT๙" w:hint="cs"/>
                <w:sz w:val="32"/>
                <w:szCs w:val="32"/>
                <w:cs/>
              </w:rPr>
              <w:t>ต่อเนื่อง</w:t>
            </w:r>
          </w:p>
          <w:p w:rsidR="00AE3D00" w:rsidRPr="00F939E9" w:rsidRDefault="00AE3D00" w:rsidP="00F939E9">
            <w:pPr>
              <w:spacing w:after="0" w:line="240" w:lineRule="auto"/>
              <w:rPr>
                <w:rFonts w:ascii="TH SarabunIT๙" w:hAnsi="TH SarabunIT๙" w:cs="TH SarabunIT๙"/>
                <w:sz w:val="32"/>
                <w:szCs w:val="32"/>
              </w:rPr>
            </w:pPr>
          </w:p>
        </w:tc>
      </w:tr>
      <w:tr w:rsidR="0050710C" w:rsidRPr="00F939E9" w:rsidTr="00F939E9">
        <w:tc>
          <w:tcPr>
            <w:tcW w:w="695" w:type="pct"/>
            <w:vMerge/>
            <w:tcBorders>
              <w:left w:val="single" w:sz="18" w:space="0" w:color="auto"/>
            </w:tcBorders>
          </w:tcPr>
          <w:p w:rsidR="00AE3D00" w:rsidRPr="00F939E9" w:rsidRDefault="00AE3D00" w:rsidP="00F939E9">
            <w:pPr>
              <w:spacing w:after="0" w:line="240" w:lineRule="auto"/>
              <w:rPr>
                <w:rFonts w:ascii="TH SarabunIT๙" w:hAnsi="TH SarabunIT๙" w:cs="TH SarabunIT๙"/>
                <w:sz w:val="32"/>
                <w:szCs w:val="32"/>
              </w:rPr>
            </w:pPr>
          </w:p>
        </w:tc>
        <w:tc>
          <w:tcPr>
            <w:tcW w:w="619" w:type="pct"/>
          </w:tcPr>
          <w:p w:rsidR="00AE3D00" w:rsidRPr="00F939E9" w:rsidDel="002D4967" w:rsidRDefault="00AE3D00" w:rsidP="00F939E9">
            <w:pPr>
              <w:spacing w:after="0" w:line="240" w:lineRule="auto"/>
              <w:rPr>
                <w:rFonts w:ascii="TH SarabunIT๙" w:hAnsi="TH SarabunIT๙" w:cs="TH SarabunIT๙"/>
                <w:b/>
                <w:bCs/>
                <w:sz w:val="32"/>
                <w:szCs w:val="32"/>
                <w:cs/>
              </w:rPr>
            </w:pPr>
            <w:r w:rsidRPr="00F939E9">
              <w:rPr>
                <w:rFonts w:ascii="TH SarabunIT๙" w:hAnsi="TH SarabunIT๙" w:cs="TH SarabunIT๙"/>
                <w:b/>
                <w:bCs/>
                <w:sz w:val="32"/>
                <w:szCs w:val="32"/>
              </w:rPr>
              <w:t>Community/ Organization</w:t>
            </w:r>
          </w:p>
        </w:tc>
        <w:tc>
          <w:tcPr>
            <w:tcW w:w="723" w:type="pct"/>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hint="cs"/>
                <w:sz w:val="32"/>
                <w:szCs w:val="32"/>
                <w:cs/>
              </w:rPr>
              <w:t xml:space="preserve">พัฒนาองค์ความรู้ (วิธีที่เหมาะสมในการวิเคราะห์อัตรากำลัง)ของเขตสุขภาพ </w:t>
            </w:r>
          </w:p>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hint="cs"/>
                <w:sz w:val="32"/>
                <w:szCs w:val="32"/>
                <w:cs/>
              </w:rPr>
              <w:t>จัดทำข้อมูลสถานการณ์กำลังคนปัจจุบันระดับเขตสุขภาพ</w:t>
            </w:r>
          </w:p>
        </w:tc>
        <w:tc>
          <w:tcPr>
            <w:tcW w:w="740" w:type="pct"/>
            <w:shd w:val="clear" w:color="auto" w:fill="auto"/>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พัฒนากลไกการขับเคลื่อนและการบริหารจัดการกำลังคน อย่างมีส่วนร่วมของภาคีภาครัฐ ท้องถิ่นและเอกชน</w:t>
            </w:r>
            <w:r w:rsidRPr="00F939E9">
              <w:rPr>
                <w:rFonts w:ascii="TH SarabunIT๙" w:hAnsi="TH SarabunIT๙" w:cs="TH SarabunIT๙"/>
                <w:sz w:val="32"/>
                <w:szCs w:val="32"/>
              </w:rPr>
              <w:t xml:space="preserve"> (HRH Governance)</w:t>
            </w:r>
          </w:p>
          <w:p w:rsidR="00AE3D00" w:rsidRPr="00F939E9" w:rsidRDefault="00AE3D00" w:rsidP="00F939E9">
            <w:pPr>
              <w:spacing w:after="0" w:line="240" w:lineRule="auto"/>
              <w:rPr>
                <w:rFonts w:ascii="TH SarabunIT๙" w:hAnsi="TH SarabunIT๙" w:cs="TH SarabunIT๙"/>
                <w:sz w:val="32"/>
                <w:szCs w:val="32"/>
              </w:rPr>
            </w:pPr>
          </w:p>
        </w:tc>
        <w:tc>
          <w:tcPr>
            <w:tcW w:w="740" w:type="pct"/>
            <w:shd w:val="clear" w:color="auto" w:fill="auto"/>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hint="cs"/>
                <w:sz w:val="32"/>
                <w:szCs w:val="32"/>
                <w:cs/>
              </w:rPr>
              <w:t xml:space="preserve">วิเคราะห์ข้อมูลเพื่อหาปัญหาหรือ </w:t>
            </w:r>
            <w:r w:rsidRPr="00F939E9">
              <w:rPr>
                <w:rFonts w:ascii="TH SarabunIT๙" w:hAnsi="TH SarabunIT๙" w:cs="TH SarabunIT๙"/>
                <w:sz w:val="32"/>
                <w:szCs w:val="32"/>
              </w:rPr>
              <w:t xml:space="preserve">gap </w:t>
            </w:r>
            <w:r w:rsidRPr="00F939E9">
              <w:rPr>
                <w:rFonts w:ascii="TH SarabunIT๙" w:hAnsi="TH SarabunIT๙" w:cs="TH SarabunIT๙" w:hint="cs"/>
                <w:sz w:val="32"/>
                <w:szCs w:val="32"/>
                <w:cs/>
              </w:rPr>
              <w:t>กำลังคนเขตสุขภาพ</w:t>
            </w:r>
          </w:p>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2.</w:t>
            </w:r>
            <w:r w:rsidRPr="00F939E9">
              <w:rPr>
                <w:rFonts w:ascii="TH SarabunIT๙" w:hAnsi="TH SarabunIT๙" w:cs="TH SarabunIT๙"/>
                <w:sz w:val="32"/>
                <w:szCs w:val="32"/>
                <w:cs/>
              </w:rPr>
              <w:t>วางแผนแล</w:t>
            </w:r>
            <w:r w:rsidRPr="00F939E9">
              <w:rPr>
                <w:rFonts w:ascii="TH SarabunIT๙" w:hAnsi="TH SarabunIT๙" w:cs="TH SarabunIT๙" w:hint="cs"/>
                <w:sz w:val="32"/>
                <w:szCs w:val="32"/>
                <w:cs/>
              </w:rPr>
              <w:t>ะ</w:t>
            </w:r>
            <w:r w:rsidRPr="00F939E9">
              <w:rPr>
                <w:rFonts w:ascii="TH SarabunIT๙" w:hAnsi="TH SarabunIT๙" w:cs="TH SarabunIT๙"/>
                <w:sz w:val="32"/>
                <w:szCs w:val="32"/>
                <w:cs/>
              </w:rPr>
              <w:t>บริหารกำลังคน</w:t>
            </w:r>
          </w:p>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สอดคล้องกับภารกิจและตอบสนองความต้องการของประชาชนโดยใช้เขตสุขภาพเป็นจุดคานงัด</w:t>
            </w:r>
          </w:p>
        </w:tc>
        <w:tc>
          <w:tcPr>
            <w:tcW w:w="741" w:type="pct"/>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hint="cs"/>
                <w:sz w:val="32"/>
                <w:szCs w:val="32"/>
                <w:cs/>
              </w:rPr>
              <w:t>ปรับแผนหลังจากนำแผนกำลังคนไปใช้แล้วประเมินปัญหาอุปสรรค</w:t>
            </w:r>
          </w:p>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hint="cs"/>
                <w:sz w:val="32"/>
                <w:szCs w:val="32"/>
                <w:cs/>
              </w:rPr>
              <w:t xml:space="preserve">วิเคราะห์เปรียบเทียบ </w:t>
            </w:r>
            <w:r w:rsidRPr="00F939E9">
              <w:rPr>
                <w:rFonts w:ascii="TH SarabunIT๙" w:hAnsi="TH SarabunIT๙" w:cs="TH SarabunIT๙"/>
                <w:sz w:val="32"/>
                <w:szCs w:val="32"/>
              </w:rPr>
              <w:t xml:space="preserve">HRP </w:t>
            </w:r>
            <w:r w:rsidRPr="00F939E9">
              <w:rPr>
                <w:rFonts w:ascii="TH SarabunIT๙" w:hAnsi="TH SarabunIT๙" w:cs="TH SarabunIT๙" w:hint="cs"/>
                <w:sz w:val="32"/>
                <w:szCs w:val="32"/>
                <w:cs/>
              </w:rPr>
              <w:t xml:space="preserve">กสธ.กับกระทรวงอื่นๆ เพื่อพัฒนา </w:t>
            </w:r>
            <w:r w:rsidRPr="00F939E9">
              <w:rPr>
                <w:rFonts w:ascii="TH SarabunIT๙" w:hAnsi="TH SarabunIT๙" w:cs="TH SarabunIT๙"/>
                <w:sz w:val="32"/>
                <w:szCs w:val="32"/>
              </w:rPr>
              <w:t xml:space="preserve">HRP </w:t>
            </w:r>
            <w:r w:rsidRPr="00F939E9">
              <w:rPr>
                <w:rFonts w:ascii="TH SarabunIT๙" w:hAnsi="TH SarabunIT๙" w:cs="TH SarabunIT๙" w:hint="cs"/>
                <w:sz w:val="32"/>
                <w:szCs w:val="32"/>
                <w:cs/>
              </w:rPr>
              <w:t>ให้มีประสิทธิภาพมากขึ้น</w:t>
            </w:r>
          </w:p>
        </w:tc>
        <w:tc>
          <w:tcPr>
            <w:tcW w:w="742" w:type="pct"/>
            <w:tcBorders>
              <w:right w:val="single" w:sz="18" w:space="0" w:color="auto"/>
            </w:tcBorders>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hint="cs"/>
                <w:sz w:val="32"/>
                <w:szCs w:val="32"/>
                <w:cs/>
              </w:rPr>
              <w:t>ปรับแผนหลังจากนำแผนกำลังคนไปใช้แล้วประเมินปัญหาอุปสรรค</w:t>
            </w:r>
          </w:p>
          <w:p w:rsidR="00AE3D00" w:rsidRPr="00F939E9" w:rsidRDefault="00AE3D00" w:rsidP="00F939E9">
            <w:pPr>
              <w:spacing w:after="0" w:line="240" w:lineRule="auto"/>
              <w:rPr>
                <w:rFonts w:ascii="TH SarabunIT๙" w:hAnsi="TH SarabunIT๙" w:cs="TH SarabunIT๙"/>
                <w:sz w:val="32"/>
                <w:szCs w:val="32"/>
              </w:rPr>
            </w:pPr>
          </w:p>
        </w:tc>
      </w:tr>
      <w:tr w:rsidR="0050710C" w:rsidRPr="00F939E9" w:rsidTr="00F939E9">
        <w:tc>
          <w:tcPr>
            <w:tcW w:w="695" w:type="pct"/>
            <w:vMerge/>
            <w:tcBorders>
              <w:left w:val="single" w:sz="18" w:space="0" w:color="auto"/>
            </w:tcBorders>
          </w:tcPr>
          <w:p w:rsidR="00AE3D00" w:rsidRPr="00F939E9" w:rsidRDefault="00AE3D00" w:rsidP="00F939E9">
            <w:pPr>
              <w:spacing w:after="0" w:line="240" w:lineRule="auto"/>
              <w:rPr>
                <w:rFonts w:ascii="TH SarabunIT๙" w:hAnsi="TH SarabunIT๙" w:cs="TH SarabunIT๙"/>
                <w:sz w:val="32"/>
                <w:szCs w:val="32"/>
              </w:rPr>
            </w:pPr>
          </w:p>
        </w:tc>
        <w:tc>
          <w:tcPr>
            <w:tcW w:w="619" w:type="pct"/>
          </w:tcPr>
          <w:p w:rsidR="00AE3D00" w:rsidRPr="00F939E9" w:rsidRDefault="00AE3D00" w:rsidP="00F939E9">
            <w:pPr>
              <w:spacing w:after="0" w:line="240" w:lineRule="auto"/>
              <w:rPr>
                <w:rFonts w:ascii="TH SarabunIT๙" w:hAnsi="TH SarabunIT๙" w:cs="TH SarabunIT๙"/>
                <w:b/>
                <w:bCs/>
                <w:sz w:val="32"/>
                <w:szCs w:val="32"/>
              </w:rPr>
            </w:pPr>
            <w:r w:rsidRPr="00F939E9">
              <w:rPr>
                <w:rFonts w:ascii="TH SarabunIT๙" w:hAnsi="TH SarabunIT๙" w:cs="TH SarabunIT๙"/>
                <w:b/>
                <w:bCs/>
                <w:sz w:val="32"/>
                <w:szCs w:val="32"/>
              </w:rPr>
              <w:t>Policy</w:t>
            </w:r>
          </w:p>
          <w:p w:rsidR="00AE3D00" w:rsidRPr="00F939E9" w:rsidDel="002D4967" w:rsidRDefault="00AE3D00" w:rsidP="00F939E9">
            <w:pPr>
              <w:spacing w:after="0" w:line="240" w:lineRule="auto"/>
              <w:ind w:left="284" w:hanging="284"/>
              <w:rPr>
                <w:rFonts w:ascii="TH SarabunIT๙" w:hAnsi="TH SarabunIT๙" w:cs="TH SarabunIT๙"/>
                <w:b/>
                <w:bCs/>
                <w:sz w:val="32"/>
                <w:szCs w:val="32"/>
                <w:cs/>
              </w:rPr>
            </w:pPr>
          </w:p>
        </w:tc>
        <w:tc>
          <w:tcPr>
            <w:tcW w:w="723" w:type="pct"/>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hint="cs"/>
                <w:sz w:val="32"/>
                <w:szCs w:val="32"/>
                <w:cs/>
              </w:rPr>
              <w:t xml:space="preserve">ประกาศนโยบาย </w:t>
            </w:r>
            <w:r w:rsidRPr="00F939E9">
              <w:rPr>
                <w:rFonts w:ascii="TH SarabunIT๙" w:hAnsi="TH SarabunIT๙" w:cs="TH SarabunIT๙"/>
                <w:sz w:val="28"/>
              </w:rPr>
              <w:t>HR Transformation</w:t>
            </w:r>
          </w:p>
          <w:p w:rsidR="00AE3D00" w:rsidRPr="00F939E9" w:rsidRDefault="00AE3D00" w:rsidP="00F939E9">
            <w:pPr>
              <w:spacing w:after="0" w:line="240" w:lineRule="auto"/>
              <w:rPr>
                <w:rFonts w:ascii="TH SarabunIT๙" w:hAnsi="TH SarabunIT๙" w:cs="TH SarabunIT๙"/>
                <w:b/>
                <w:bCs/>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พัฒนาระบบข้อมูลสารสนเทศกำลังคนให้มีประสิทธิภาพ (</w:t>
            </w:r>
            <w:r w:rsidRPr="00F939E9">
              <w:rPr>
                <w:rFonts w:ascii="TH SarabunIT๙" w:hAnsi="TH SarabunIT๙" w:cs="TH SarabunIT๙"/>
                <w:sz w:val="32"/>
                <w:szCs w:val="32"/>
              </w:rPr>
              <w:t>HRH Information)</w:t>
            </w:r>
          </w:p>
        </w:tc>
        <w:tc>
          <w:tcPr>
            <w:tcW w:w="740" w:type="pct"/>
            <w:shd w:val="clear" w:color="auto" w:fill="auto"/>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hint="cs"/>
                <w:sz w:val="32"/>
                <w:szCs w:val="32"/>
                <w:cs/>
              </w:rPr>
              <w:t>ติดตาม ตรวจสอบข้อมูลสารสนเทศกำลังคนให้ครบถ้วน ถูกต้อง</w:t>
            </w:r>
          </w:p>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hint="cs"/>
                <w:sz w:val="32"/>
                <w:szCs w:val="32"/>
                <w:cs/>
              </w:rPr>
              <w:t xml:space="preserve">กำหนดระบบการทำงาน </w:t>
            </w:r>
            <w:r w:rsidRPr="00F939E9">
              <w:rPr>
                <w:rFonts w:ascii="TH SarabunIT๙" w:hAnsi="TH SarabunIT๙" w:cs="TH SarabunIT๙"/>
                <w:sz w:val="32"/>
                <w:szCs w:val="32"/>
              </w:rPr>
              <w:t xml:space="preserve">HRP, HRM, HRD </w:t>
            </w:r>
            <w:r w:rsidRPr="00F939E9">
              <w:rPr>
                <w:rFonts w:ascii="TH SarabunIT๙" w:hAnsi="TH SarabunIT๙" w:cs="TH SarabunIT๙" w:hint="cs"/>
                <w:sz w:val="32"/>
                <w:szCs w:val="32"/>
                <w:cs/>
              </w:rPr>
              <w:t>ให้ชัดเจนและสอดคล้องกัน</w:t>
            </w:r>
          </w:p>
        </w:tc>
        <w:tc>
          <w:tcPr>
            <w:tcW w:w="740" w:type="pct"/>
            <w:shd w:val="clear" w:color="auto" w:fill="auto"/>
          </w:tcPr>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รวบรวม ตรวจสอบความสอดคล้องแผนกำลังคนเขตสุขภาพและจัดทำแผนกำลังคนประเทศ</w:t>
            </w:r>
          </w:p>
        </w:tc>
        <w:tc>
          <w:tcPr>
            <w:tcW w:w="741" w:type="pct"/>
          </w:tcPr>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รวบรวม ตรวจสอบความสอดคล้องแผนกำลังคนเขตสุขภาพและจัดทำแผนกำลังคนประเทศ</w:t>
            </w:r>
          </w:p>
        </w:tc>
        <w:tc>
          <w:tcPr>
            <w:tcW w:w="742" w:type="pct"/>
            <w:tcBorders>
              <w:right w:val="single" w:sz="18" w:space="0" w:color="auto"/>
            </w:tcBorders>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รวบรวม ตรวจสอบความสอดคล้องแผนกำลังคนเขตสุขภาพและจัดทำแผนกำลังคนประเทศ</w:t>
            </w:r>
          </w:p>
        </w:tc>
      </w:tr>
      <w:tr w:rsidR="0050710C" w:rsidRPr="00F939E9" w:rsidTr="00F939E9">
        <w:tc>
          <w:tcPr>
            <w:tcW w:w="695" w:type="pct"/>
            <w:vMerge/>
            <w:tcBorders>
              <w:left w:val="single" w:sz="18" w:space="0" w:color="auto"/>
            </w:tcBorders>
          </w:tcPr>
          <w:p w:rsidR="00AE3D00" w:rsidRPr="00F939E9" w:rsidRDefault="00AE3D00" w:rsidP="00F939E9">
            <w:pPr>
              <w:spacing w:after="0" w:line="240" w:lineRule="auto"/>
              <w:rPr>
                <w:rFonts w:ascii="TH SarabunIT๙" w:hAnsi="TH SarabunIT๙" w:cs="TH SarabunIT๙"/>
                <w:sz w:val="32"/>
                <w:szCs w:val="32"/>
              </w:rPr>
            </w:pPr>
          </w:p>
        </w:tc>
        <w:tc>
          <w:tcPr>
            <w:tcW w:w="619" w:type="pct"/>
          </w:tcPr>
          <w:p w:rsidR="00AE3D00" w:rsidRPr="00F939E9" w:rsidRDefault="00AE3D00"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ตัวชี้วัด</w:t>
            </w:r>
          </w:p>
          <w:p w:rsidR="00AE3D00" w:rsidRPr="00F939E9" w:rsidRDefault="00AE3D00" w:rsidP="00F939E9">
            <w:pPr>
              <w:spacing w:after="0" w:line="240" w:lineRule="auto"/>
              <w:rPr>
                <w:rFonts w:ascii="TH SarabunIT๙" w:hAnsi="TH SarabunIT๙" w:cs="TH SarabunIT๙"/>
                <w:sz w:val="32"/>
                <w:szCs w:val="32"/>
              </w:rPr>
            </w:pPr>
          </w:p>
        </w:tc>
        <w:tc>
          <w:tcPr>
            <w:tcW w:w="723" w:type="pct"/>
          </w:tcPr>
          <w:p w:rsidR="00AE3D00" w:rsidRPr="00F939E9" w:rsidRDefault="00AE3D00" w:rsidP="00F939E9">
            <w:pPr>
              <w:spacing w:after="0" w:line="240" w:lineRule="auto"/>
              <w:ind w:left="252" w:hanging="252"/>
              <w:rPr>
                <w:rFonts w:ascii="TH SarabunIT๙" w:hAnsi="TH SarabunIT๙" w:cs="TH SarabunIT๙"/>
                <w:sz w:val="32"/>
                <w:szCs w:val="32"/>
              </w:rPr>
            </w:pPr>
            <w:r w:rsidRPr="00F939E9">
              <w:rPr>
                <w:rFonts w:ascii="TH SarabunIT๙" w:hAnsi="TH SarabunIT๙" w:cs="TH SarabunIT๙"/>
                <w:sz w:val="32"/>
                <w:szCs w:val="32"/>
                <w:cs/>
              </w:rPr>
              <w:t>1. ความสำเร็จของแผนกำลังคนระดับ 5 จำนวนอย่างน้อย 4เขต</w:t>
            </w:r>
          </w:p>
          <w:p w:rsidR="00AE3D00" w:rsidRPr="00F939E9" w:rsidRDefault="00AE3D00" w:rsidP="00F939E9">
            <w:pPr>
              <w:spacing w:after="0" w:line="240" w:lineRule="auto"/>
              <w:ind w:left="252" w:hanging="252"/>
              <w:rPr>
                <w:rFonts w:ascii="TH SarabunIT๙" w:hAnsi="TH SarabunIT๙" w:cs="TH SarabunIT๙"/>
                <w:sz w:val="32"/>
                <w:szCs w:val="32"/>
                <w:cs/>
              </w:rPr>
            </w:pPr>
            <w:r w:rsidRPr="00F939E9">
              <w:rPr>
                <w:rFonts w:ascii="TH SarabunIT๙" w:hAnsi="TH SarabunIT๙" w:cs="TH SarabunIT๙"/>
                <w:sz w:val="32"/>
                <w:szCs w:val="32"/>
                <w:cs/>
              </w:rPr>
              <w:t>2. มีระบบข้อมูลกำลังคน 1 ระบบ</w:t>
            </w:r>
          </w:p>
        </w:tc>
        <w:tc>
          <w:tcPr>
            <w:tcW w:w="740" w:type="pct"/>
            <w:shd w:val="clear" w:color="auto" w:fill="auto"/>
          </w:tcPr>
          <w:p w:rsidR="00AE3D00" w:rsidRPr="00F939E9" w:rsidRDefault="00AE3D00" w:rsidP="00F939E9">
            <w:pPr>
              <w:spacing w:after="0" w:line="240" w:lineRule="auto"/>
              <w:ind w:left="252" w:hanging="252"/>
              <w:rPr>
                <w:rFonts w:ascii="TH SarabunIT๙" w:hAnsi="TH SarabunIT๙" w:cs="TH SarabunIT๙"/>
                <w:sz w:val="32"/>
                <w:szCs w:val="32"/>
              </w:rPr>
            </w:pPr>
            <w:r w:rsidRPr="00F939E9">
              <w:rPr>
                <w:rFonts w:ascii="TH SarabunIT๙" w:hAnsi="TH SarabunIT๙" w:cs="TH SarabunIT๙"/>
                <w:sz w:val="32"/>
                <w:szCs w:val="32"/>
                <w:cs/>
              </w:rPr>
              <w:t>1. ความสำเร็จของแผนกำลังคนระดับ 5 จำนวนอย่างน้อย 6 เขต</w:t>
            </w:r>
          </w:p>
          <w:p w:rsidR="00AE3D00" w:rsidRPr="00F939E9" w:rsidRDefault="00AE3D00" w:rsidP="00F939E9">
            <w:pPr>
              <w:spacing w:after="0" w:line="240" w:lineRule="auto"/>
              <w:ind w:left="252" w:hanging="252"/>
              <w:rPr>
                <w:rFonts w:ascii="TH SarabunIT๙" w:hAnsi="TH SarabunIT๙" w:cs="TH SarabunIT๙"/>
                <w:sz w:val="32"/>
                <w:szCs w:val="32"/>
                <w:cs/>
              </w:rPr>
            </w:pPr>
            <w:r w:rsidRPr="00F939E9">
              <w:rPr>
                <w:rFonts w:ascii="TH SarabunIT๙" w:hAnsi="TH SarabunIT๙" w:cs="TH SarabunIT๙"/>
                <w:sz w:val="32"/>
                <w:szCs w:val="32"/>
                <w:cs/>
              </w:rPr>
              <w:t>2. มีระบบข้อมูลกำลังคน 1 ระบบ</w:t>
            </w:r>
          </w:p>
        </w:tc>
        <w:tc>
          <w:tcPr>
            <w:tcW w:w="740" w:type="pct"/>
            <w:shd w:val="clear" w:color="auto" w:fill="auto"/>
          </w:tcPr>
          <w:p w:rsidR="00AE3D00" w:rsidRPr="00F939E9" w:rsidRDefault="00AE3D00" w:rsidP="00F939E9">
            <w:pPr>
              <w:spacing w:after="0" w:line="240" w:lineRule="auto"/>
              <w:ind w:left="252" w:hanging="252"/>
              <w:rPr>
                <w:rFonts w:ascii="TH SarabunIT๙" w:hAnsi="TH SarabunIT๙" w:cs="TH SarabunIT๙"/>
                <w:sz w:val="32"/>
                <w:szCs w:val="32"/>
              </w:rPr>
            </w:pPr>
            <w:r w:rsidRPr="00F939E9">
              <w:rPr>
                <w:rFonts w:ascii="TH SarabunIT๙" w:hAnsi="TH SarabunIT๙" w:cs="TH SarabunIT๙"/>
                <w:sz w:val="32"/>
                <w:szCs w:val="32"/>
                <w:cs/>
              </w:rPr>
              <w:t>1. ความสำเร็จของแผนกำลังคนระดับ 5 จำนวนอย่างน้อย 8 เขต</w:t>
            </w:r>
          </w:p>
          <w:p w:rsidR="00AE3D00" w:rsidRPr="00F939E9" w:rsidRDefault="00AE3D00" w:rsidP="00F939E9">
            <w:pPr>
              <w:spacing w:after="0" w:line="240" w:lineRule="auto"/>
              <w:ind w:left="252" w:hanging="252"/>
              <w:rPr>
                <w:rFonts w:ascii="TH SarabunIT๙" w:hAnsi="TH SarabunIT๙" w:cs="TH SarabunIT๙"/>
                <w:sz w:val="32"/>
                <w:szCs w:val="32"/>
                <w:cs/>
              </w:rPr>
            </w:pPr>
            <w:r w:rsidRPr="00F939E9">
              <w:rPr>
                <w:rFonts w:ascii="TH SarabunIT๙" w:hAnsi="TH SarabunIT๙" w:cs="TH SarabunIT๙"/>
                <w:sz w:val="32"/>
                <w:szCs w:val="32"/>
                <w:cs/>
              </w:rPr>
              <w:t>2. มีระบบข้อมูลกำลังคน 1 ระบบ</w:t>
            </w:r>
          </w:p>
        </w:tc>
        <w:tc>
          <w:tcPr>
            <w:tcW w:w="741" w:type="pct"/>
          </w:tcPr>
          <w:p w:rsidR="00AE3D00" w:rsidRPr="00F939E9" w:rsidRDefault="00AE3D00" w:rsidP="00F939E9">
            <w:pPr>
              <w:spacing w:after="0" w:line="240" w:lineRule="auto"/>
              <w:ind w:left="252" w:hanging="252"/>
              <w:rPr>
                <w:rFonts w:ascii="TH SarabunIT๙" w:hAnsi="TH SarabunIT๙" w:cs="TH SarabunIT๙"/>
                <w:sz w:val="32"/>
                <w:szCs w:val="32"/>
              </w:rPr>
            </w:pPr>
            <w:r w:rsidRPr="00F939E9">
              <w:rPr>
                <w:rFonts w:ascii="TH SarabunIT๙" w:hAnsi="TH SarabunIT๙" w:cs="TH SarabunIT๙"/>
                <w:sz w:val="32"/>
                <w:szCs w:val="32"/>
                <w:cs/>
              </w:rPr>
              <w:t>1. ความสำเร็จของแผนกำลังคนระดับ 5 จำนวนอย่างน้อย 10เขต</w:t>
            </w:r>
          </w:p>
          <w:p w:rsidR="00AE3D00" w:rsidRPr="00F939E9" w:rsidRDefault="00AE3D00" w:rsidP="00F939E9">
            <w:pPr>
              <w:spacing w:after="0" w:line="240" w:lineRule="auto"/>
              <w:ind w:left="252" w:hanging="252"/>
              <w:rPr>
                <w:rFonts w:ascii="TH SarabunIT๙" w:hAnsi="TH SarabunIT๙" w:cs="TH SarabunIT๙"/>
                <w:sz w:val="32"/>
                <w:szCs w:val="32"/>
                <w:cs/>
              </w:rPr>
            </w:pPr>
            <w:r w:rsidRPr="00F939E9">
              <w:rPr>
                <w:rFonts w:ascii="TH SarabunIT๙" w:hAnsi="TH SarabunIT๙" w:cs="TH SarabunIT๙"/>
                <w:sz w:val="32"/>
                <w:szCs w:val="32"/>
                <w:cs/>
              </w:rPr>
              <w:t>2. มีระบบข้อมูลกำลังคน 1 ระบบ</w:t>
            </w:r>
          </w:p>
        </w:tc>
        <w:tc>
          <w:tcPr>
            <w:tcW w:w="742" w:type="pct"/>
            <w:tcBorders>
              <w:right w:val="single" w:sz="18" w:space="0" w:color="auto"/>
            </w:tcBorders>
          </w:tcPr>
          <w:p w:rsidR="00AE3D00" w:rsidRPr="00F939E9" w:rsidRDefault="00AE3D00" w:rsidP="00F939E9">
            <w:pPr>
              <w:spacing w:after="0" w:line="240" w:lineRule="auto"/>
              <w:ind w:left="252" w:hanging="252"/>
              <w:rPr>
                <w:rFonts w:ascii="TH SarabunIT๙" w:hAnsi="TH SarabunIT๙" w:cs="TH SarabunIT๙"/>
                <w:sz w:val="32"/>
                <w:szCs w:val="32"/>
              </w:rPr>
            </w:pPr>
            <w:r w:rsidRPr="00F939E9">
              <w:rPr>
                <w:rFonts w:ascii="TH SarabunIT๙" w:hAnsi="TH SarabunIT๙" w:cs="TH SarabunIT๙"/>
                <w:sz w:val="32"/>
                <w:szCs w:val="32"/>
                <w:cs/>
              </w:rPr>
              <w:t>1. ความสำเร็จของแผนกำลังคนระดับ 5 จำนวนอย่างน้อย 12เขต</w:t>
            </w:r>
          </w:p>
          <w:p w:rsidR="00AE3D00" w:rsidRPr="00F939E9" w:rsidRDefault="00AE3D00" w:rsidP="00F939E9">
            <w:pPr>
              <w:spacing w:after="0" w:line="240" w:lineRule="auto"/>
              <w:ind w:left="252" w:hanging="252"/>
              <w:rPr>
                <w:rFonts w:ascii="TH SarabunIT๙" w:hAnsi="TH SarabunIT๙" w:cs="TH SarabunIT๙"/>
                <w:sz w:val="32"/>
                <w:szCs w:val="32"/>
                <w:cs/>
              </w:rPr>
            </w:pPr>
            <w:r w:rsidRPr="00F939E9">
              <w:rPr>
                <w:rFonts w:ascii="TH SarabunIT๙" w:hAnsi="TH SarabunIT๙" w:cs="TH SarabunIT๙"/>
                <w:sz w:val="32"/>
                <w:szCs w:val="32"/>
                <w:cs/>
              </w:rPr>
              <w:t>2. มีระบบข้อมูลกำลังคน 1 ระบบ</w:t>
            </w:r>
          </w:p>
        </w:tc>
      </w:tr>
      <w:tr w:rsidR="0050710C" w:rsidRPr="00F939E9" w:rsidTr="00F939E9">
        <w:tc>
          <w:tcPr>
            <w:tcW w:w="695" w:type="pct"/>
            <w:vMerge/>
            <w:tcBorders>
              <w:left w:val="single" w:sz="18" w:space="0" w:color="auto"/>
            </w:tcBorders>
          </w:tcPr>
          <w:p w:rsidR="00AE3D00" w:rsidRPr="00F939E9" w:rsidRDefault="00AE3D00" w:rsidP="00F939E9">
            <w:pPr>
              <w:spacing w:after="0" w:line="240" w:lineRule="auto"/>
              <w:rPr>
                <w:rFonts w:ascii="TH SarabunIT๙" w:hAnsi="TH SarabunIT๙" w:cs="TH SarabunIT๙"/>
                <w:sz w:val="32"/>
                <w:szCs w:val="32"/>
              </w:rPr>
            </w:pPr>
          </w:p>
        </w:tc>
        <w:tc>
          <w:tcPr>
            <w:tcW w:w="619" w:type="pct"/>
          </w:tcPr>
          <w:p w:rsidR="00AE3D00" w:rsidRPr="00F939E9" w:rsidRDefault="00AE3D00"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723" w:type="pct"/>
          </w:tcPr>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สนย.</w:t>
            </w:r>
          </w:p>
        </w:tc>
        <w:tc>
          <w:tcPr>
            <w:tcW w:w="740" w:type="pct"/>
            <w:shd w:val="clear" w:color="auto" w:fill="auto"/>
          </w:tcPr>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สนย.</w:t>
            </w:r>
          </w:p>
        </w:tc>
        <w:tc>
          <w:tcPr>
            <w:tcW w:w="740" w:type="pct"/>
            <w:shd w:val="clear" w:color="auto" w:fill="auto"/>
          </w:tcPr>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สนย.</w:t>
            </w:r>
          </w:p>
        </w:tc>
        <w:tc>
          <w:tcPr>
            <w:tcW w:w="741" w:type="pct"/>
          </w:tcPr>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สนย.</w:t>
            </w:r>
          </w:p>
        </w:tc>
        <w:tc>
          <w:tcPr>
            <w:tcW w:w="742" w:type="pct"/>
            <w:tcBorders>
              <w:right w:val="single" w:sz="18" w:space="0" w:color="auto"/>
            </w:tcBorders>
          </w:tcPr>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สนย.</w:t>
            </w:r>
          </w:p>
        </w:tc>
      </w:tr>
      <w:tr w:rsidR="0050710C" w:rsidRPr="00F939E9" w:rsidTr="00F939E9">
        <w:tc>
          <w:tcPr>
            <w:tcW w:w="695" w:type="pct"/>
            <w:vMerge/>
            <w:tcBorders>
              <w:left w:val="single" w:sz="18" w:space="0" w:color="auto"/>
              <w:bottom w:val="single" w:sz="18" w:space="0" w:color="auto"/>
            </w:tcBorders>
          </w:tcPr>
          <w:p w:rsidR="00AE3D00" w:rsidRPr="00F939E9" w:rsidRDefault="00AE3D00" w:rsidP="00F939E9">
            <w:pPr>
              <w:spacing w:after="0" w:line="240" w:lineRule="auto"/>
              <w:rPr>
                <w:rFonts w:ascii="TH SarabunIT๙" w:hAnsi="TH SarabunIT๙" w:cs="TH SarabunIT๙"/>
                <w:b/>
                <w:bCs/>
                <w:sz w:val="32"/>
                <w:szCs w:val="32"/>
                <w:cs/>
              </w:rPr>
            </w:pPr>
          </w:p>
        </w:tc>
        <w:tc>
          <w:tcPr>
            <w:tcW w:w="619" w:type="pct"/>
            <w:tcBorders>
              <w:bottom w:val="single" w:sz="18" w:space="0" w:color="auto"/>
            </w:tcBorders>
          </w:tcPr>
          <w:p w:rsidR="00AE3D00" w:rsidRPr="00F939E9" w:rsidRDefault="00AE3D00"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723" w:type="pct"/>
            <w:tcBorders>
              <w:bottom w:val="single" w:sz="18" w:space="0" w:color="auto"/>
            </w:tcBorders>
          </w:tcPr>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บค สบช. เขต กรมและหน่วยงานส่วนภูมิภาค</w:t>
            </w:r>
          </w:p>
        </w:tc>
        <w:tc>
          <w:tcPr>
            <w:tcW w:w="740" w:type="pct"/>
            <w:tcBorders>
              <w:bottom w:val="single" w:sz="18" w:space="0" w:color="auto"/>
            </w:tcBorders>
            <w:shd w:val="clear" w:color="auto" w:fill="auto"/>
          </w:tcPr>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บค สบช. เขต กรมและหน่วยงานส่วนภูมิภาค</w:t>
            </w:r>
          </w:p>
        </w:tc>
        <w:tc>
          <w:tcPr>
            <w:tcW w:w="740" w:type="pct"/>
            <w:tcBorders>
              <w:bottom w:val="single" w:sz="18" w:space="0" w:color="auto"/>
            </w:tcBorders>
            <w:shd w:val="clear" w:color="auto" w:fill="auto"/>
          </w:tcPr>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บค สบช. เขต กรมและหน่วยงานส่วนภูมิภาค</w:t>
            </w:r>
          </w:p>
        </w:tc>
        <w:tc>
          <w:tcPr>
            <w:tcW w:w="741" w:type="pct"/>
            <w:tcBorders>
              <w:bottom w:val="single" w:sz="18" w:space="0" w:color="auto"/>
            </w:tcBorders>
          </w:tcPr>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บค สบช. เขต กรมและหน่วยงานส่วนภูมิภาค</w:t>
            </w:r>
          </w:p>
        </w:tc>
        <w:tc>
          <w:tcPr>
            <w:tcW w:w="742" w:type="pct"/>
            <w:tcBorders>
              <w:bottom w:val="single" w:sz="18" w:space="0" w:color="auto"/>
              <w:right w:val="single" w:sz="18" w:space="0" w:color="auto"/>
            </w:tcBorders>
          </w:tcPr>
          <w:p w:rsidR="00AE3D00" w:rsidRPr="00F939E9" w:rsidRDefault="00AE3D00"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บค สบช. เขต กรมและหน่วยงานส่วนภูมิภาค</w:t>
            </w:r>
          </w:p>
        </w:tc>
      </w:tr>
      <w:tr w:rsidR="00AE3D00" w:rsidRPr="00F939E9" w:rsidTr="00F939E9">
        <w:tc>
          <w:tcPr>
            <w:tcW w:w="695" w:type="pct"/>
            <w:vMerge w:val="restart"/>
            <w:tcBorders>
              <w:left w:val="single" w:sz="18" w:space="0" w:color="auto"/>
            </w:tcBorders>
          </w:tcPr>
          <w:p w:rsidR="00AE3D00" w:rsidRPr="00F939E9" w:rsidRDefault="00AE3D00"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2. โครงการผลิตและพัฒนากำลังคนด้านสุขภาพสู่ความเป็นมืออาชีพ</w:t>
            </w:r>
          </w:p>
        </w:tc>
        <w:tc>
          <w:tcPr>
            <w:tcW w:w="619" w:type="pct"/>
            <w:vMerge w:val="restart"/>
          </w:tcPr>
          <w:p w:rsidR="00AE3D00" w:rsidRPr="00F939E9" w:rsidRDefault="00AE3D00"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3687" w:type="pct"/>
            <w:gridSpan w:val="5"/>
            <w:tcBorders>
              <w:right w:val="single" w:sz="18" w:space="0" w:color="auto"/>
            </w:tcBorders>
          </w:tcPr>
          <w:p w:rsidR="00AE3D00" w:rsidRPr="00F939E9" w:rsidRDefault="00AE3D00" w:rsidP="00F939E9">
            <w:pPr>
              <w:spacing w:after="0" w:line="240" w:lineRule="auto"/>
              <w:jc w:val="center"/>
              <w:rPr>
                <w:rFonts w:ascii="TH SarabunIT๙" w:hAnsi="TH SarabunIT๙" w:cs="TH SarabunIT๙"/>
                <w:sz w:val="32"/>
                <w:szCs w:val="32"/>
                <w:cs/>
              </w:rPr>
            </w:pPr>
            <w:r w:rsidRPr="00F939E9">
              <w:rPr>
                <w:rFonts w:ascii="TH SarabunIT๙" w:hAnsi="TH SarabunIT๙" w:cs="TH SarabunIT๙" w:hint="cs"/>
                <w:sz w:val="32"/>
                <w:szCs w:val="32"/>
                <w:cs/>
              </w:rPr>
              <w:t xml:space="preserve">แพทย์ </w:t>
            </w:r>
            <w:r w:rsidRPr="00F939E9">
              <w:rPr>
                <w:rFonts w:ascii="TH SarabunIT๙" w:hAnsi="TH SarabunIT๙" w:cs="TH SarabunIT๙"/>
                <w:sz w:val="32"/>
                <w:szCs w:val="32"/>
              </w:rPr>
              <w:t xml:space="preserve">PCC, EP, </w:t>
            </w:r>
            <w:r w:rsidRPr="00F939E9">
              <w:rPr>
                <w:rFonts w:ascii="TH SarabunIT๙" w:hAnsi="TH SarabunIT๙" w:cs="TH SarabunIT๙" w:hint="cs"/>
                <w:sz w:val="32"/>
                <w:szCs w:val="32"/>
                <w:cs/>
              </w:rPr>
              <w:t>ระบาดวิทยา พยาบาล ผู้ช่วยพยาบาล</w:t>
            </w:r>
          </w:p>
        </w:tc>
      </w:tr>
      <w:tr w:rsidR="00AE3D00" w:rsidRPr="00F939E9" w:rsidTr="00F939E9">
        <w:tc>
          <w:tcPr>
            <w:tcW w:w="695" w:type="pct"/>
            <w:vMerge/>
            <w:tcBorders>
              <w:left w:val="single" w:sz="18" w:space="0" w:color="auto"/>
            </w:tcBorders>
          </w:tcPr>
          <w:p w:rsidR="00AE3D00" w:rsidRPr="00F939E9" w:rsidRDefault="00AE3D00" w:rsidP="00F939E9">
            <w:pPr>
              <w:spacing w:after="0" w:line="240" w:lineRule="auto"/>
              <w:rPr>
                <w:rFonts w:ascii="TH SarabunIT๙" w:hAnsi="TH SarabunIT๙" w:cs="TH SarabunIT๙"/>
                <w:b/>
                <w:bCs/>
                <w:sz w:val="32"/>
                <w:szCs w:val="32"/>
                <w:cs/>
              </w:rPr>
            </w:pPr>
          </w:p>
        </w:tc>
        <w:tc>
          <w:tcPr>
            <w:tcW w:w="619" w:type="pct"/>
            <w:vMerge/>
          </w:tcPr>
          <w:p w:rsidR="00AE3D00" w:rsidRPr="00F939E9" w:rsidRDefault="00AE3D00" w:rsidP="00F939E9">
            <w:pPr>
              <w:spacing w:after="0" w:line="240" w:lineRule="auto"/>
              <w:jc w:val="center"/>
              <w:rPr>
                <w:rFonts w:ascii="TH SarabunIT๙" w:hAnsi="TH SarabunIT๙" w:cs="TH SarabunIT๙"/>
                <w:b/>
                <w:bCs/>
                <w:sz w:val="32"/>
                <w:szCs w:val="32"/>
                <w:cs/>
              </w:rPr>
            </w:pPr>
          </w:p>
        </w:tc>
        <w:tc>
          <w:tcPr>
            <w:tcW w:w="3687" w:type="pct"/>
            <w:gridSpan w:val="5"/>
            <w:tcBorders>
              <w:right w:val="single" w:sz="18" w:space="0" w:color="auto"/>
            </w:tcBorders>
          </w:tcPr>
          <w:p w:rsidR="00AE3D00" w:rsidRPr="00F939E9" w:rsidRDefault="00AE3D00"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 xml:space="preserve">: </w:t>
            </w:r>
            <w:r w:rsidRPr="00F939E9">
              <w:rPr>
                <w:rFonts w:ascii="TH SarabunIT๙" w:hAnsi="TH SarabunIT๙" w:cs="TH SarabunIT๙" w:hint="cs"/>
                <w:sz w:val="32"/>
                <w:szCs w:val="32"/>
                <w:cs/>
              </w:rPr>
              <w:t>ทุกเขตสุขภาพผลิตและพัฒนากำลังคนได้ตามเกณฑ์เป้าหมาย</w:t>
            </w:r>
          </w:p>
        </w:tc>
      </w:tr>
      <w:tr w:rsidR="00AE3D00" w:rsidRPr="00F939E9" w:rsidTr="00F939E9">
        <w:tc>
          <w:tcPr>
            <w:tcW w:w="695" w:type="pct"/>
            <w:vMerge/>
            <w:tcBorders>
              <w:left w:val="single" w:sz="18" w:space="0" w:color="auto"/>
            </w:tcBorders>
          </w:tcPr>
          <w:p w:rsidR="00AE3D00" w:rsidRPr="00F939E9" w:rsidRDefault="00AE3D00" w:rsidP="00F939E9">
            <w:pPr>
              <w:spacing w:after="0" w:line="240" w:lineRule="auto"/>
              <w:rPr>
                <w:rFonts w:ascii="TH SarabunIT๙" w:hAnsi="TH SarabunIT๙" w:cs="TH SarabunIT๙"/>
                <w:b/>
                <w:bCs/>
                <w:sz w:val="32"/>
                <w:szCs w:val="32"/>
                <w:cs/>
              </w:rPr>
            </w:pPr>
          </w:p>
        </w:tc>
        <w:tc>
          <w:tcPr>
            <w:tcW w:w="619" w:type="pct"/>
          </w:tcPr>
          <w:p w:rsidR="00AE3D00" w:rsidRPr="00F939E9" w:rsidRDefault="00AE3D00" w:rsidP="00F939E9">
            <w:pPr>
              <w:spacing w:after="0" w:line="240" w:lineRule="auto"/>
              <w:ind w:left="173" w:hanging="141"/>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มาตรการ</w:t>
            </w:r>
          </w:p>
          <w:p w:rsidR="00AE3D00" w:rsidRPr="00F939E9" w:rsidRDefault="00AE3D00" w:rsidP="00F939E9">
            <w:pPr>
              <w:spacing w:after="0" w:line="240" w:lineRule="auto"/>
              <w:ind w:left="173" w:hanging="141"/>
              <w:rPr>
                <w:rFonts w:ascii="TH SarabunIT๙" w:hAnsi="TH SarabunIT๙" w:cs="TH SarabunIT๙"/>
                <w:b/>
                <w:bCs/>
                <w:sz w:val="32"/>
                <w:szCs w:val="32"/>
              </w:rPr>
            </w:pPr>
            <w:r w:rsidRPr="00F939E9">
              <w:rPr>
                <w:rFonts w:ascii="TH SarabunIT๙" w:hAnsi="TH SarabunIT๙" w:cs="TH SarabunIT๙"/>
                <w:b/>
                <w:bCs/>
                <w:sz w:val="32"/>
                <w:szCs w:val="32"/>
              </w:rPr>
              <w:t>Intrapersonal/ Interpersonal</w:t>
            </w:r>
          </w:p>
        </w:tc>
        <w:tc>
          <w:tcPr>
            <w:tcW w:w="3687" w:type="pct"/>
            <w:gridSpan w:val="5"/>
            <w:tcBorders>
              <w:right w:val="single" w:sz="18" w:space="0" w:color="auto"/>
            </w:tcBorders>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hint="cs"/>
                <w:sz w:val="32"/>
                <w:szCs w:val="32"/>
                <w:cs/>
              </w:rPr>
              <w:t>สร้างแรงบันดาลใจให้เรียนวิชาชีพและสาขาขาดแคลน</w:t>
            </w:r>
          </w:p>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2.</w:t>
            </w:r>
            <w:r w:rsidRPr="00F939E9">
              <w:rPr>
                <w:rFonts w:ascii="TH SarabunIT๙" w:hAnsi="TH SarabunIT๙" w:cs="TH SarabunIT๙" w:hint="cs"/>
                <w:sz w:val="32"/>
                <w:szCs w:val="32"/>
                <w:cs/>
              </w:rPr>
              <w:t>สร้างค่านิยม สร้างอุดมการณ์</w:t>
            </w:r>
          </w:p>
        </w:tc>
      </w:tr>
      <w:tr w:rsidR="00AE3D00" w:rsidRPr="00F939E9" w:rsidTr="00F939E9">
        <w:tc>
          <w:tcPr>
            <w:tcW w:w="695" w:type="pct"/>
            <w:vMerge/>
            <w:tcBorders>
              <w:left w:val="single" w:sz="18" w:space="0" w:color="auto"/>
            </w:tcBorders>
          </w:tcPr>
          <w:p w:rsidR="00AE3D00" w:rsidRPr="00F939E9" w:rsidRDefault="00AE3D00" w:rsidP="00F939E9">
            <w:pPr>
              <w:spacing w:after="0" w:line="240" w:lineRule="auto"/>
              <w:rPr>
                <w:rFonts w:ascii="TH SarabunIT๙" w:hAnsi="TH SarabunIT๙" w:cs="TH SarabunIT๙"/>
                <w:sz w:val="32"/>
                <w:szCs w:val="32"/>
              </w:rPr>
            </w:pPr>
          </w:p>
        </w:tc>
        <w:tc>
          <w:tcPr>
            <w:tcW w:w="619" w:type="pct"/>
          </w:tcPr>
          <w:p w:rsidR="00AE3D00" w:rsidRPr="00F939E9" w:rsidDel="001B2883" w:rsidRDefault="00AE3D00" w:rsidP="00F939E9">
            <w:pPr>
              <w:spacing w:after="0" w:line="240" w:lineRule="auto"/>
              <w:ind w:left="173" w:hanging="141"/>
              <w:rPr>
                <w:rFonts w:ascii="TH SarabunIT๙" w:hAnsi="TH SarabunIT๙" w:cs="TH SarabunIT๙"/>
                <w:b/>
                <w:bCs/>
                <w:sz w:val="32"/>
                <w:szCs w:val="32"/>
                <w:cs/>
              </w:rPr>
            </w:pPr>
            <w:r w:rsidRPr="00F939E9">
              <w:rPr>
                <w:rFonts w:ascii="TH SarabunIT๙" w:hAnsi="TH SarabunIT๙" w:cs="TH SarabunIT๙"/>
                <w:b/>
                <w:bCs/>
                <w:sz w:val="32"/>
                <w:szCs w:val="32"/>
              </w:rPr>
              <w:t>Community/ Organization</w:t>
            </w:r>
          </w:p>
        </w:tc>
        <w:tc>
          <w:tcPr>
            <w:tcW w:w="3687" w:type="pct"/>
            <w:gridSpan w:val="5"/>
            <w:tcBorders>
              <w:right w:val="single" w:sz="18" w:space="0" w:color="auto"/>
            </w:tcBorders>
          </w:tcPr>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พัฒนาความร่วมมือระหว่างหน่วยงานและภาคีภาครัฐ ท้องถิ่นและเอกชน</w:t>
            </w:r>
            <w:r w:rsidRPr="00F939E9">
              <w:rPr>
                <w:rFonts w:ascii="TH SarabunIT๙" w:hAnsi="TH SarabunIT๙" w:cs="TH SarabunIT๙" w:hint="cs"/>
                <w:sz w:val="32"/>
                <w:szCs w:val="32"/>
                <w:cs/>
              </w:rPr>
              <w:t>เพิ่ม</w:t>
            </w:r>
            <w:r w:rsidRPr="00F939E9">
              <w:rPr>
                <w:rFonts w:ascii="TH SarabunIT๙" w:hAnsi="TH SarabunIT๙" w:cs="TH SarabunIT๙"/>
                <w:sz w:val="32"/>
                <w:szCs w:val="32"/>
                <w:cs/>
              </w:rPr>
              <w:t>การผลิตและพัฒนากำลังคน (</w:t>
            </w:r>
            <w:r w:rsidRPr="00F939E9">
              <w:rPr>
                <w:rFonts w:ascii="TH SarabunIT๙" w:hAnsi="TH SarabunIT๙" w:cs="TH SarabunIT๙"/>
                <w:sz w:val="32"/>
                <w:szCs w:val="32"/>
              </w:rPr>
              <w:t>Business partner Program)</w:t>
            </w:r>
          </w:p>
          <w:p w:rsidR="00AE3D00" w:rsidRPr="00F939E9" w:rsidRDefault="00AE3D00"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2.</w:t>
            </w:r>
            <w:r w:rsidRPr="00F939E9">
              <w:rPr>
                <w:rFonts w:ascii="TH SarabunIT๙" w:hAnsi="TH SarabunIT๙" w:cs="TH SarabunIT๙" w:hint="cs"/>
                <w:sz w:val="32"/>
                <w:szCs w:val="32"/>
                <w:cs/>
              </w:rPr>
              <w:t>ปรับปรุงระบบการทำงานมาตรฐานในองค์กรให้เอื้อต่อวิชาชีพสาขาขาดแคลน</w:t>
            </w:r>
          </w:p>
        </w:tc>
      </w:tr>
      <w:tr w:rsidR="0050710C" w:rsidRPr="00F939E9" w:rsidTr="00F939E9">
        <w:tc>
          <w:tcPr>
            <w:tcW w:w="695" w:type="pct"/>
            <w:vMerge/>
            <w:tcBorders>
              <w:left w:val="single" w:sz="18" w:space="0" w:color="auto"/>
            </w:tcBorders>
          </w:tcPr>
          <w:p w:rsidR="0050710C" w:rsidRPr="00F939E9" w:rsidRDefault="0050710C" w:rsidP="00F939E9">
            <w:pPr>
              <w:spacing w:after="0" w:line="240" w:lineRule="auto"/>
              <w:rPr>
                <w:rFonts w:ascii="TH SarabunIT๙" w:hAnsi="TH SarabunIT๙" w:cs="TH SarabunIT๙"/>
                <w:sz w:val="32"/>
                <w:szCs w:val="32"/>
              </w:rPr>
            </w:pPr>
          </w:p>
        </w:tc>
        <w:tc>
          <w:tcPr>
            <w:tcW w:w="619" w:type="pct"/>
          </w:tcPr>
          <w:p w:rsidR="0050710C" w:rsidRPr="00F939E9" w:rsidDel="001B2883" w:rsidRDefault="0050710C" w:rsidP="00F939E9">
            <w:pPr>
              <w:spacing w:after="0" w:line="240" w:lineRule="auto"/>
              <w:rPr>
                <w:rFonts w:ascii="TH SarabunIT๙" w:hAnsi="TH SarabunIT๙" w:cs="TH SarabunIT๙"/>
                <w:b/>
                <w:bCs/>
                <w:sz w:val="32"/>
                <w:szCs w:val="32"/>
                <w:cs/>
              </w:rPr>
            </w:pPr>
            <w:r w:rsidRPr="00F939E9">
              <w:rPr>
                <w:rFonts w:ascii="TH SarabunIT๙" w:hAnsi="TH SarabunIT๙" w:cs="TH SarabunIT๙"/>
                <w:b/>
                <w:bCs/>
                <w:sz w:val="32"/>
                <w:szCs w:val="32"/>
              </w:rPr>
              <w:t>Policy</w:t>
            </w:r>
          </w:p>
        </w:tc>
        <w:tc>
          <w:tcPr>
            <w:tcW w:w="3687" w:type="pct"/>
            <w:gridSpan w:val="5"/>
            <w:tcBorders>
              <w:right w:val="single" w:sz="18" w:space="0" w:color="auto"/>
            </w:tcBorders>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hint="cs"/>
                <w:sz w:val="32"/>
                <w:szCs w:val="32"/>
                <w:cs/>
              </w:rPr>
              <w:t>ปรับค่าตอบแทนและสิทธิประโยชน์ในข้อบังคับกระทรวงสาธารณสุข</w:t>
            </w:r>
          </w:p>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hint="cs"/>
                <w:sz w:val="32"/>
                <w:szCs w:val="32"/>
                <w:cs/>
              </w:rPr>
              <w:t>มีระบบข้อมูลกำลังคนเพื่อพยากรณ์และวางแผนงบประมาณในการผลิตและพัฒนากำลังคน</w:t>
            </w:r>
          </w:p>
        </w:tc>
      </w:tr>
      <w:tr w:rsidR="0050710C" w:rsidRPr="00F939E9" w:rsidTr="00F939E9">
        <w:tc>
          <w:tcPr>
            <w:tcW w:w="695" w:type="pct"/>
            <w:vMerge/>
            <w:tcBorders>
              <w:left w:val="single" w:sz="18" w:space="0" w:color="auto"/>
            </w:tcBorders>
          </w:tcPr>
          <w:p w:rsidR="0050710C" w:rsidRPr="00F939E9" w:rsidRDefault="0050710C" w:rsidP="00F939E9">
            <w:pPr>
              <w:spacing w:after="0" w:line="240" w:lineRule="auto"/>
              <w:rPr>
                <w:rFonts w:ascii="TH SarabunIT๙" w:hAnsi="TH SarabunIT๙" w:cs="TH SarabunIT๙"/>
                <w:sz w:val="32"/>
                <w:szCs w:val="32"/>
              </w:rPr>
            </w:pPr>
          </w:p>
        </w:tc>
        <w:tc>
          <w:tcPr>
            <w:tcW w:w="619" w:type="pct"/>
          </w:tcPr>
          <w:p w:rsidR="0050710C" w:rsidRPr="00F939E9" w:rsidRDefault="0050710C"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ตัวชี้วัด</w:t>
            </w:r>
          </w:p>
        </w:tc>
        <w:tc>
          <w:tcPr>
            <w:tcW w:w="723" w:type="pct"/>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ร้อยละของเขตสุขภาพที่มีการบริหารจัดการระบบการผลิตและพัฒนากำลังคนได้ตามเกณฑ์เป้าหมายที่กำหนด</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60</w:t>
            </w: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2.</w:t>
            </w:r>
            <w:r w:rsidRPr="00F939E9">
              <w:rPr>
                <w:rFonts w:ascii="TH SarabunIT๙" w:hAnsi="TH SarabunIT๙" w:cs="TH SarabunIT๙"/>
                <w:sz w:val="32"/>
                <w:szCs w:val="32"/>
                <w:cs/>
              </w:rPr>
              <w:t>ร้อยละของบุคลากรที่ได้รับการพัฒนาตามเกณฑ์ที่กำหนด</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80</w:t>
            </w:r>
          </w:p>
          <w:p w:rsidR="0050710C" w:rsidRPr="00F939E9" w:rsidRDefault="0050710C" w:rsidP="00F939E9">
            <w:pPr>
              <w:spacing w:after="0" w:line="240" w:lineRule="auto"/>
              <w:rPr>
                <w:rFonts w:ascii="TH SarabunIT๙" w:hAnsi="TH SarabunIT๙" w:cs="TH SarabunIT๙"/>
                <w:sz w:val="32"/>
                <w:szCs w:val="32"/>
                <w:cs/>
              </w:rPr>
            </w:pPr>
          </w:p>
        </w:tc>
        <w:tc>
          <w:tcPr>
            <w:tcW w:w="740" w:type="pct"/>
            <w:shd w:val="clear" w:color="auto" w:fill="auto"/>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ร้อยละของเขตสุขภาพที่มีการบริหารจัดการระบบการผลิตและพัฒนากำลังคนได้ตามเกณฑ์เป้าหมายที่กำหนด</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70</w:t>
            </w:r>
          </w:p>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ร้อยละของ</w:t>
            </w:r>
            <w:r w:rsidRPr="00F939E9">
              <w:rPr>
                <w:rFonts w:ascii="TH SarabunIT๙" w:hAnsi="TH SarabunIT๙" w:cs="TH SarabunIT๙" w:hint="cs"/>
                <w:sz w:val="32"/>
                <w:szCs w:val="32"/>
                <w:cs/>
              </w:rPr>
              <w:t>บุคลากรที่ได้รับการพัฒนาตาม</w:t>
            </w:r>
            <w:r w:rsidRPr="00F939E9">
              <w:rPr>
                <w:rFonts w:ascii="TH SarabunIT๙" w:hAnsi="TH SarabunIT๙" w:cs="TH SarabunIT๙"/>
                <w:sz w:val="32"/>
                <w:szCs w:val="32"/>
                <w:cs/>
              </w:rPr>
              <w:t>เกณฑ์ที่กำหนด</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85</w:t>
            </w:r>
          </w:p>
        </w:tc>
        <w:tc>
          <w:tcPr>
            <w:tcW w:w="740" w:type="pct"/>
            <w:shd w:val="clear" w:color="auto" w:fill="auto"/>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ร้อยละของเขตสุขภาพที่มีการบริหารจัดการระบบการผลิตและพัฒนากำลังคนได้ตามเกณฑ์เป้าหมายที่กำหนด</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80</w:t>
            </w:r>
          </w:p>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ร้อยละของ</w:t>
            </w:r>
            <w:r w:rsidRPr="00F939E9">
              <w:rPr>
                <w:rFonts w:ascii="TH SarabunIT๙" w:hAnsi="TH SarabunIT๙" w:cs="TH SarabunIT๙" w:hint="cs"/>
                <w:sz w:val="32"/>
                <w:szCs w:val="32"/>
                <w:cs/>
              </w:rPr>
              <w:t>บุคลากรที่ได้รับการพัฒนาตาม</w:t>
            </w:r>
            <w:r w:rsidRPr="00F939E9">
              <w:rPr>
                <w:rFonts w:ascii="TH SarabunIT๙" w:hAnsi="TH SarabunIT๙" w:cs="TH SarabunIT๙"/>
                <w:sz w:val="32"/>
                <w:szCs w:val="32"/>
                <w:cs/>
              </w:rPr>
              <w:t>เกณฑ์ที่กำหนด</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90</w:t>
            </w:r>
          </w:p>
        </w:tc>
        <w:tc>
          <w:tcPr>
            <w:tcW w:w="741" w:type="pct"/>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ร้อยละของเขตสุขภาพที่มีการบริหารจัดการระบบการผลิตและพัฒนากำลังคนได้ตามเกณฑ์เป้าหมายที่กำหนด</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90</w:t>
            </w:r>
          </w:p>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ร้อยละของ</w:t>
            </w:r>
            <w:r w:rsidRPr="00F939E9">
              <w:rPr>
                <w:rFonts w:ascii="TH SarabunIT๙" w:hAnsi="TH SarabunIT๙" w:cs="TH SarabunIT๙" w:hint="cs"/>
                <w:sz w:val="32"/>
                <w:szCs w:val="32"/>
                <w:cs/>
              </w:rPr>
              <w:t>บุคลากรที่ได้รับการพัฒนาตาม</w:t>
            </w:r>
            <w:r w:rsidRPr="00F939E9">
              <w:rPr>
                <w:rFonts w:ascii="TH SarabunIT๙" w:hAnsi="TH SarabunIT๙" w:cs="TH SarabunIT๙"/>
                <w:sz w:val="32"/>
                <w:szCs w:val="32"/>
                <w:cs/>
              </w:rPr>
              <w:t>เกณฑ์ที่กำหนด</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95</w:t>
            </w:r>
          </w:p>
        </w:tc>
        <w:tc>
          <w:tcPr>
            <w:tcW w:w="742" w:type="pct"/>
            <w:tcBorders>
              <w:right w:val="single" w:sz="18" w:space="0" w:color="auto"/>
            </w:tcBorders>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ร้อยละของเขตสุขภาพที่มีการบริหารจัดการระบบการผลิตและพัฒนากำลังคนได้ตามเกณฑ์เป้าหมายที่กำหนด</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100</w:t>
            </w:r>
          </w:p>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2.</w:t>
            </w:r>
            <w:r w:rsidRPr="00F939E9">
              <w:rPr>
                <w:rFonts w:ascii="TH SarabunIT๙" w:hAnsi="TH SarabunIT๙" w:cs="TH SarabunIT๙"/>
                <w:sz w:val="32"/>
                <w:szCs w:val="32"/>
                <w:cs/>
              </w:rPr>
              <w:t>ร้อยละของ</w:t>
            </w:r>
            <w:r w:rsidRPr="00F939E9">
              <w:rPr>
                <w:rFonts w:ascii="TH SarabunIT๙" w:hAnsi="TH SarabunIT๙" w:cs="TH SarabunIT๙" w:hint="cs"/>
                <w:sz w:val="32"/>
                <w:szCs w:val="32"/>
                <w:cs/>
              </w:rPr>
              <w:t>บุคลากรที่ได้รับการพัฒนาตาม</w:t>
            </w:r>
            <w:r w:rsidRPr="00F939E9">
              <w:rPr>
                <w:rFonts w:ascii="TH SarabunIT๙" w:hAnsi="TH SarabunIT๙" w:cs="TH SarabunIT๙"/>
                <w:sz w:val="32"/>
                <w:szCs w:val="32"/>
                <w:cs/>
              </w:rPr>
              <w:t>เกณฑ์ที่กำหนด</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100</w:t>
            </w:r>
          </w:p>
        </w:tc>
      </w:tr>
      <w:tr w:rsidR="0050710C" w:rsidRPr="00F939E9" w:rsidTr="00F939E9">
        <w:tc>
          <w:tcPr>
            <w:tcW w:w="695" w:type="pct"/>
            <w:vMerge/>
            <w:tcBorders>
              <w:left w:val="single" w:sz="18" w:space="0" w:color="auto"/>
            </w:tcBorders>
          </w:tcPr>
          <w:p w:rsidR="0050710C" w:rsidRPr="00F939E9" w:rsidRDefault="0050710C" w:rsidP="00F939E9">
            <w:pPr>
              <w:spacing w:after="0" w:line="240" w:lineRule="auto"/>
              <w:rPr>
                <w:rFonts w:ascii="TH SarabunIT๙" w:hAnsi="TH SarabunIT๙" w:cs="TH SarabunIT๙"/>
                <w:sz w:val="32"/>
                <w:szCs w:val="32"/>
              </w:rPr>
            </w:pPr>
          </w:p>
        </w:tc>
        <w:tc>
          <w:tcPr>
            <w:tcW w:w="619" w:type="pct"/>
          </w:tcPr>
          <w:p w:rsidR="0050710C" w:rsidRPr="00F939E9" w:rsidRDefault="0050710C"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723" w:type="pct"/>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สบช.</w:t>
            </w:r>
          </w:p>
        </w:tc>
        <w:tc>
          <w:tcPr>
            <w:tcW w:w="740" w:type="pct"/>
            <w:shd w:val="clear" w:color="auto" w:fill="auto"/>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สบช.</w:t>
            </w:r>
          </w:p>
        </w:tc>
        <w:tc>
          <w:tcPr>
            <w:tcW w:w="740" w:type="pct"/>
            <w:shd w:val="clear" w:color="auto" w:fill="auto"/>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สบช.</w:t>
            </w:r>
          </w:p>
        </w:tc>
        <w:tc>
          <w:tcPr>
            <w:tcW w:w="741" w:type="pct"/>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สบช.</w:t>
            </w:r>
          </w:p>
        </w:tc>
        <w:tc>
          <w:tcPr>
            <w:tcW w:w="742" w:type="pct"/>
            <w:tcBorders>
              <w:right w:val="single" w:sz="18" w:space="0" w:color="auto"/>
            </w:tcBorders>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สบช.</w:t>
            </w:r>
          </w:p>
        </w:tc>
      </w:tr>
      <w:tr w:rsidR="0050710C" w:rsidRPr="00F939E9" w:rsidTr="00F939E9">
        <w:tc>
          <w:tcPr>
            <w:tcW w:w="695" w:type="pct"/>
            <w:vMerge/>
            <w:tcBorders>
              <w:left w:val="single" w:sz="18" w:space="0" w:color="auto"/>
              <w:bottom w:val="single" w:sz="18" w:space="0" w:color="auto"/>
            </w:tcBorders>
          </w:tcPr>
          <w:p w:rsidR="0050710C" w:rsidRPr="00F939E9" w:rsidRDefault="0050710C" w:rsidP="00F939E9">
            <w:pPr>
              <w:spacing w:after="0" w:line="240" w:lineRule="auto"/>
              <w:rPr>
                <w:rFonts w:ascii="TH SarabunIT๙" w:hAnsi="TH SarabunIT๙" w:cs="TH SarabunIT๙"/>
                <w:b/>
                <w:bCs/>
                <w:sz w:val="32"/>
                <w:szCs w:val="32"/>
                <w:cs/>
              </w:rPr>
            </w:pPr>
          </w:p>
        </w:tc>
        <w:tc>
          <w:tcPr>
            <w:tcW w:w="619" w:type="pct"/>
            <w:tcBorders>
              <w:bottom w:val="single" w:sz="18" w:space="0" w:color="auto"/>
            </w:tcBorders>
          </w:tcPr>
          <w:p w:rsidR="0050710C" w:rsidRPr="00F939E9" w:rsidRDefault="0050710C"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723" w:type="pct"/>
            <w:tcBorders>
              <w:bottom w:val="single" w:sz="18" w:space="0" w:color="auto"/>
            </w:tcBorders>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บค สนย. เขต กรมและหน่วยงานส่วนภูมิภาคสพฉ</w:t>
            </w:r>
          </w:p>
        </w:tc>
        <w:tc>
          <w:tcPr>
            <w:tcW w:w="740" w:type="pct"/>
            <w:tcBorders>
              <w:bottom w:val="single" w:sz="18" w:space="0" w:color="auto"/>
            </w:tcBorders>
            <w:shd w:val="clear" w:color="auto" w:fill="auto"/>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บค สนย. เขต กรมและหน่วยงานส่วนภูมิภาคสพฉ</w:t>
            </w:r>
          </w:p>
        </w:tc>
        <w:tc>
          <w:tcPr>
            <w:tcW w:w="740" w:type="pct"/>
            <w:tcBorders>
              <w:bottom w:val="single" w:sz="18" w:space="0" w:color="auto"/>
            </w:tcBorders>
            <w:shd w:val="clear" w:color="auto" w:fill="auto"/>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บค สนย. เขต กรมและหน่วยงานส่วนภูมิภาคสพฉ</w:t>
            </w:r>
          </w:p>
        </w:tc>
        <w:tc>
          <w:tcPr>
            <w:tcW w:w="741" w:type="pct"/>
            <w:tcBorders>
              <w:bottom w:val="single" w:sz="18" w:space="0" w:color="auto"/>
            </w:tcBorders>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บค สนย. เขต กรมและหน่วยงานส่วนภูมิภาคสพฉ</w:t>
            </w:r>
          </w:p>
        </w:tc>
        <w:tc>
          <w:tcPr>
            <w:tcW w:w="742" w:type="pct"/>
            <w:tcBorders>
              <w:bottom w:val="single" w:sz="18" w:space="0" w:color="auto"/>
              <w:right w:val="single" w:sz="18" w:space="0" w:color="auto"/>
            </w:tcBorders>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บค สนย. เขต กรมและหน่วยงานส่วนภูมิภาคสพฉ</w:t>
            </w:r>
          </w:p>
        </w:tc>
      </w:tr>
      <w:tr w:rsidR="0050710C" w:rsidRPr="00F939E9" w:rsidTr="00F939E9">
        <w:tc>
          <w:tcPr>
            <w:tcW w:w="695" w:type="pct"/>
            <w:vMerge w:val="restart"/>
            <w:tcBorders>
              <w:left w:val="single" w:sz="18" w:space="0" w:color="auto"/>
            </w:tcBorders>
          </w:tcPr>
          <w:p w:rsidR="0050710C" w:rsidRPr="00F939E9" w:rsidRDefault="0050710C"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3.โครงการเพิ่มประสิทธิภาพการบริหารจัดการกำลังคน</w:t>
            </w:r>
          </w:p>
        </w:tc>
        <w:tc>
          <w:tcPr>
            <w:tcW w:w="619" w:type="pct"/>
          </w:tcPr>
          <w:p w:rsidR="0050710C" w:rsidRPr="00F939E9" w:rsidRDefault="0050710C"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3687" w:type="pct"/>
            <w:gridSpan w:val="5"/>
            <w:tcBorders>
              <w:right w:val="single" w:sz="18" w:space="0" w:color="auto"/>
            </w:tcBorders>
          </w:tcPr>
          <w:p w:rsidR="0050710C" w:rsidRPr="00F939E9" w:rsidRDefault="0050710C"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เป้าหมาย</w:t>
            </w:r>
            <w:r w:rsidRPr="00F939E9">
              <w:rPr>
                <w:rFonts w:ascii="TH SarabunIT๙" w:hAnsi="TH SarabunIT๙" w:cs="TH SarabunIT๙"/>
                <w:b/>
                <w:bCs/>
                <w:sz w:val="32"/>
                <w:szCs w:val="32"/>
              </w:rPr>
              <w:t xml:space="preserve"> 5 </w:t>
            </w:r>
            <w:r w:rsidRPr="00F939E9">
              <w:rPr>
                <w:rFonts w:ascii="TH SarabunIT๙" w:hAnsi="TH SarabunIT๙" w:cs="TH SarabunIT๙" w:hint="cs"/>
                <w:b/>
                <w:bCs/>
                <w:sz w:val="32"/>
                <w:szCs w:val="32"/>
                <w:cs/>
              </w:rPr>
              <w:t xml:space="preserve">ปี </w:t>
            </w: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 มีการบริหารจัดการกำลังคนเป็นระบบชัดเจน โปร่งใส เป็นธรรม</w:t>
            </w:r>
          </w:p>
          <w:p w:rsidR="0050710C" w:rsidRPr="00F939E9" w:rsidRDefault="0050710C" w:rsidP="00F939E9">
            <w:pPr>
              <w:spacing w:after="0" w:line="240" w:lineRule="auto"/>
              <w:jc w:val="center"/>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hint="cs"/>
                <w:sz w:val="32"/>
                <w:szCs w:val="32"/>
                <w:cs/>
              </w:rPr>
              <w:t xml:space="preserve">บุคลากรสาธารณสุขมีลักษณะสอดคล้องตาม </w:t>
            </w:r>
            <w:r w:rsidRPr="00F939E9">
              <w:rPr>
                <w:rFonts w:ascii="TH SarabunIT๙" w:hAnsi="TH SarabunIT๙" w:cs="TH SarabunIT๙"/>
                <w:sz w:val="32"/>
                <w:szCs w:val="32"/>
              </w:rPr>
              <w:t>MOPH Core Values</w:t>
            </w:r>
          </w:p>
        </w:tc>
      </w:tr>
      <w:tr w:rsidR="0050710C" w:rsidRPr="00F939E9" w:rsidTr="00F939E9">
        <w:tc>
          <w:tcPr>
            <w:tcW w:w="695" w:type="pct"/>
            <w:vMerge/>
            <w:tcBorders>
              <w:left w:val="single" w:sz="18" w:space="0" w:color="auto"/>
            </w:tcBorders>
          </w:tcPr>
          <w:p w:rsidR="0050710C" w:rsidRPr="00F939E9" w:rsidRDefault="0050710C" w:rsidP="00F939E9">
            <w:pPr>
              <w:spacing w:after="0" w:line="240" w:lineRule="auto"/>
              <w:rPr>
                <w:rFonts w:ascii="TH SarabunIT๙" w:hAnsi="TH SarabunIT๙" w:cs="TH SarabunIT๙"/>
                <w:b/>
                <w:bCs/>
                <w:sz w:val="32"/>
                <w:szCs w:val="32"/>
                <w:cs/>
              </w:rPr>
            </w:pPr>
          </w:p>
        </w:tc>
        <w:tc>
          <w:tcPr>
            <w:tcW w:w="619" w:type="pct"/>
          </w:tcPr>
          <w:p w:rsidR="0050710C" w:rsidRPr="00F939E9" w:rsidRDefault="0050710C" w:rsidP="00F939E9">
            <w:pPr>
              <w:pStyle w:val="a3"/>
              <w:spacing w:after="0" w:line="240" w:lineRule="auto"/>
              <w:ind w:left="173" w:hanging="141"/>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มาตรการ</w:t>
            </w:r>
          </w:p>
          <w:p w:rsidR="0050710C" w:rsidRPr="00F939E9" w:rsidRDefault="0050710C" w:rsidP="00F939E9">
            <w:pPr>
              <w:pStyle w:val="a3"/>
              <w:spacing w:after="0" w:line="240" w:lineRule="auto"/>
              <w:ind w:left="173" w:hanging="141"/>
              <w:rPr>
                <w:rFonts w:ascii="TH SarabunIT๙" w:hAnsi="TH SarabunIT๙" w:cs="TH SarabunIT๙"/>
                <w:b/>
                <w:bCs/>
                <w:sz w:val="32"/>
                <w:szCs w:val="32"/>
              </w:rPr>
            </w:pPr>
            <w:r w:rsidRPr="00F939E9">
              <w:rPr>
                <w:rFonts w:ascii="TH SarabunIT๙" w:hAnsi="TH SarabunIT๙" w:cs="TH SarabunIT๙"/>
                <w:b/>
                <w:bCs/>
                <w:sz w:val="32"/>
                <w:szCs w:val="32"/>
              </w:rPr>
              <w:t>Intrapersonal/ Interpersonal</w:t>
            </w:r>
          </w:p>
        </w:tc>
        <w:tc>
          <w:tcPr>
            <w:tcW w:w="3687" w:type="pct"/>
            <w:gridSpan w:val="5"/>
            <w:tcBorders>
              <w:right w:val="single" w:sz="18" w:space="0" w:color="auto"/>
            </w:tcBorders>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hint="cs"/>
                <w:sz w:val="32"/>
                <w:szCs w:val="32"/>
                <w:cs/>
              </w:rPr>
              <w:t xml:space="preserve">ถ่ายทอดวิชาการให้แต่ละบุคคลรู้ความหมายและการประยุกต์ใช้ </w:t>
            </w:r>
            <w:r w:rsidRPr="00F939E9">
              <w:rPr>
                <w:rFonts w:ascii="TH SarabunIT๙" w:hAnsi="TH SarabunIT๙" w:cs="TH SarabunIT๙"/>
                <w:sz w:val="32"/>
                <w:szCs w:val="32"/>
              </w:rPr>
              <w:t>MOPH</w:t>
            </w:r>
          </w:p>
        </w:tc>
      </w:tr>
      <w:tr w:rsidR="0050710C" w:rsidRPr="00F939E9" w:rsidTr="00F939E9">
        <w:tc>
          <w:tcPr>
            <w:tcW w:w="695" w:type="pct"/>
            <w:vMerge/>
            <w:tcBorders>
              <w:left w:val="single" w:sz="18" w:space="0" w:color="auto"/>
            </w:tcBorders>
          </w:tcPr>
          <w:p w:rsidR="0050710C" w:rsidRPr="00F939E9" w:rsidRDefault="0050710C" w:rsidP="00F939E9">
            <w:pPr>
              <w:spacing w:after="0" w:line="240" w:lineRule="auto"/>
              <w:rPr>
                <w:rFonts w:ascii="TH SarabunIT๙" w:hAnsi="TH SarabunIT๙" w:cs="TH SarabunIT๙"/>
                <w:sz w:val="32"/>
                <w:szCs w:val="32"/>
              </w:rPr>
            </w:pPr>
          </w:p>
        </w:tc>
        <w:tc>
          <w:tcPr>
            <w:tcW w:w="619" w:type="pct"/>
          </w:tcPr>
          <w:p w:rsidR="0050710C" w:rsidRPr="00F939E9" w:rsidDel="00EC6774" w:rsidRDefault="0050710C" w:rsidP="00F939E9">
            <w:pPr>
              <w:pStyle w:val="a3"/>
              <w:spacing w:after="0" w:line="240" w:lineRule="auto"/>
              <w:ind w:left="173" w:hanging="141"/>
              <w:rPr>
                <w:rFonts w:ascii="TH SarabunIT๙" w:hAnsi="TH SarabunIT๙" w:cs="TH SarabunIT๙"/>
                <w:b/>
                <w:bCs/>
                <w:sz w:val="32"/>
                <w:szCs w:val="32"/>
                <w:cs/>
              </w:rPr>
            </w:pPr>
            <w:r w:rsidRPr="00F939E9">
              <w:rPr>
                <w:rFonts w:ascii="TH SarabunIT๙" w:hAnsi="TH SarabunIT๙" w:cs="TH SarabunIT๙"/>
                <w:b/>
                <w:bCs/>
                <w:sz w:val="32"/>
                <w:szCs w:val="32"/>
              </w:rPr>
              <w:t>Community/ Organization</w:t>
            </w:r>
          </w:p>
        </w:tc>
        <w:tc>
          <w:tcPr>
            <w:tcW w:w="3687" w:type="pct"/>
            <w:gridSpan w:val="5"/>
            <w:tcBorders>
              <w:right w:val="single" w:sz="18" w:space="0" w:color="auto"/>
            </w:tcBorders>
          </w:tcPr>
          <w:p w:rsidR="0050710C" w:rsidRPr="00F939E9" w:rsidRDefault="0050710C" w:rsidP="00F939E9">
            <w:pPr>
              <w:pStyle w:val="a3"/>
              <w:numPr>
                <w:ilvl w:val="0"/>
                <w:numId w:val="32"/>
              </w:num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พัฒนาระบบบริหารผลงาน (</w:t>
            </w:r>
            <w:r w:rsidRPr="00F939E9">
              <w:rPr>
                <w:rFonts w:ascii="TH SarabunIT๙" w:hAnsi="TH SarabunIT๙" w:cs="TH SarabunIT๙"/>
                <w:sz w:val="32"/>
                <w:szCs w:val="32"/>
              </w:rPr>
              <w:t>Performance Management</w:t>
            </w:r>
            <w:r w:rsidRPr="00F939E9">
              <w:rPr>
                <w:rFonts w:ascii="TH SarabunIT๙" w:hAnsi="TH SarabunIT๙" w:cs="TH SarabunIT๙"/>
                <w:sz w:val="32"/>
                <w:szCs w:val="32"/>
                <w:cs/>
              </w:rPr>
              <w:t>)</w:t>
            </w:r>
          </w:p>
          <w:p w:rsidR="0050710C" w:rsidRPr="00F939E9" w:rsidRDefault="0050710C" w:rsidP="00F939E9">
            <w:pPr>
              <w:pStyle w:val="a3"/>
              <w:numPr>
                <w:ilvl w:val="0"/>
                <w:numId w:val="32"/>
              </w:num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สร้างวัฒนธรรมองค์กรให้มี </w:t>
            </w:r>
            <w:r w:rsidRPr="00F939E9">
              <w:rPr>
                <w:rFonts w:ascii="TH SarabunIT๙" w:hAnsi="TH SarabunIT๙" w:cs="TH SarabunIT๙"/>
                <w:sz w:val="32"/>
                <w:szCs w:val="32"/>
              </w:rPr>
              <w:t>MOPH</w:t>
            </w:r>
          </w:p>
          <w:p w:rsidR="0050710C" w:rsidRPr="00F939E9" w:rsidRDefault="0050710C" w:rsidP="00F939E9">
            <w:pPr>
              <w:pStyle w:val="a3"/>
              <w:spacing w:after="0" w:line="240" w:lineRule="auto"/>
              <w:rPr>
                <w:rFonts w:ascii="TH SarabunIT๙" w:hAnsi="TH SarabunIT๙" w:cs="TH SarabunIT๙"/>
                <w:sz w:val="32"/>
                <w:szCs w:val="32"/>
              </w:rPr>
            </w:pPr>
          </w:p>
        </w:tc>
      </w:tr>
      <w:tr w:rsidR="0050710C" w:rsidRPr="00F939E9" w:rsidTr="00F939E9">
        <w:tc>
          <w:tcPr>
            <w:tcW w:w="695" w:type="pct"/>
            <w:vMerge/>
            <w:tcBorders>
              <w:left w:val="single" w:sz="18" w:space="0" w:color="auto"/>
            </w:tcBorders>
          </w:tcPr>
          <w:p w:rsidR="0050710C" w:rsidRPr="00F939E9" w:rsidRDefault="0050710C" w:rsidP="00F939E9">
            <w:pPr>
              <w:spacing w:after="0" w:line="240" w:lineRule="auto"/>
              <w:rPr>
                <w:rFonts w:ascii="TH SarabunIT๙" w:hAnsi="TH SarabunIT๙" w:cs="TH SarabunIT๙"/>
                <w:sz w:val="32"/>
                <w:szCs w:val="32"/>
              </w:rPr>
            </w:pPr>
          </w:p>
        </w:tc>
        <w:tc>
          <w:tcPr>
            <w:tcW w:w="619" w:type="pct"/>
          </w:tcPr>
          <w:p w:rsidR="0050710C" w:rsidRPr="00F939E9" w:rsidDel="00EC6774" w:rsidRDefault="0050710C" w:rsidP="00F939E9">
            <w:pPr>
              <w:pStyle w:val="a3"/>
              <w:spacing w:after="0" w:line="240" w:lineRule="auto"/>
              <w:ind w:left="173" w:hanging="141"/>
              <w:rPr>
                <w:rFonts w:ascii="TH SarabunIT๙" w:hAnsi="TH SarabunIT๙" w:cs="TH SarabunIT๙"/>
                <w:b/>
                <w:bCs/>
                <w:sz w:val="32"/>
                <w:szCs w:val="32"/>
                <w:cs/>
              </w:rPr>
            </w:pPr>
            <w:r w:rsidRPr="00F939E9">
              <w:rPr>
                <w:rFonts w:ascii="TH SarabunIT๙" w:hAnsi="TH SarabunIT๙" w:cs="TH SarabunIT๙"/>
                <w:b/>
                <w:bCs/>
                <w:sz w:val="32"/>
                <w:szCs w:val="32"/>
              </w:rPr>
              <w:t>Policy</w:t>
            </w:r>
          </w:p>
        </w:tc>
        <w:tc>
          <w:tcPr>
            <w:tcW w:w="3687" w:type="pct"/>
            <w:gridSpan w:val="5"/>
            <w:tcBorders>
              <w:right w:val="single" w:sz="18" w:space="0" w:color="auto"/>
            </w:tcBorders>
          </w:tcPr>
          <w:p w:rsidR="0050710C" w:rsidRPr="00F939E9" w:rsidRDefault="0050710C" w:rsidP="00F939E9">
            <w:pPr>
              <w:pStyle w:val="a3"/>
              <w:spacing w:after="0" w:line="240" w:lineRule="auto"/>
              <w:ind w:left="32"/>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ปรับปรุงระบบการสรรหาและการคัดเลือก แต่งตั้ง ประเมิน ให้โปร่งใส และเป็นธรรม</w:t>
            </w:r>
            <w:r w:rsidRPr="00F939E9">
              <w:rPr>
                <w:rFonts w:ascii="TH SarabunIT๙" w:hAnsi="TH SarabunIT๙" w:cs="TH SarabunIT๙"/>
                <w:sz w:val="32"/>
                <w:szCs w:val="32"/>
              </w:rPr>
              <w:t xml:space="preserve"> (Recruitment Process)</w:t>
            </w:r>
          </w:p>
          <w:p w:rsidR="0050710C" w:rsidRPr="00F939E9" w:rsidRDefault="0050710C" w:rsidP="00F939E9">
            <w:pPr>
              <w:pStyle w:val="a3"/>
              <w:spacing w:after="0" w:line="240" w:lineRule="auto"/>
              <w:ind w:left="32"/>
              <w:rPr>
                <w:rFonts w:ascii="TH SarabunIT๙" w:hAnsi="TH SarabunIT๙" w:cs="TH SarabunIT๙"/>
                <w:sz w:val="32"/>
                <w:szCs w:val="32"/>
              </w:rPr>
            </w:pPr>
            <w:r w:rsidRPr="00F939E9">
              <w:rPr>
                <w:rFonts w:ascii="TH SarabunIT๙" w:hAnsi="TH SarabunIT๙" w:cs="TH SarabunIT๙" w:hint="cs"/>
                <w:sz w:val="32"/>
                <w:szCs w:val="32"/>
                <w:cs/>
              </w:rPr>
              <w:t xml:space="preserve">2. </w:t>
            </w:r>
            <w:r w:rsidRPr="00F939E9">
              <w:rPr>
                <w:rFonts w:ascii="TH SarabunIT๙" w:hAnsi="TH SarabunIT๙" w:cs="TH SarabunIT๙"/>
                <w:sz w:val="32"/>
                <w:szCs w:val="32"/>
                <w:cs/>
              </w:rPr>
              <w:t xml:space="preserve">พัฒนาระบบค่าตอบแทน  สิทธิประโยชน์ แรงจูงใจในการทำงาน และความก้าวหน้าในสายอาชีพอย่างเป็นธรรม </w:t>
            </w:r>
            <w:r w:rsidRPr="00F939E9">
              <w:rPr>
                <w:rFonts w:ascii="TH SarabunIT๙" w:hAnsi="TH SarabunIT๙" w:cs="TH SarabunIT๙"/>
                <w:sz w:val="32"/>
                <w:szCs w:val="32"/>
              </w:rPr>
              <w:t>(Retention Strategy &amp;. Happy Work life</w:t>
            </w:r>
            <w:r w:rsidRPr="00F939E9">
              <w:rPr>
                <w:rFonts w:ascii="TH SarabunIT๙" w:hAnsi="TH SarabunIT๙" w:cs="TH SarabunIT๙"/>
                <w:sz w:val="32"/>
                <w:szCs w:val="32"/>
                <w:cs/>
              </w:rPr>
              <w:t>)</w:t>
            </w:r>
          </w:p>
        </w:tc>
      </w:tr>
      <w:tr w:rsidR="0050710C" w:rsidRPr="00F939E9" w:rsidTr="00F939E9">
        <w:tc>
          <w:tcPr>
            <w:tcW w:w="695" w:type="pct"/>
            <w:vMerge/>
            <w:tcBorders>
              <w:left w:val="single" w:sz="18" w:space="0" w:color="auto"/>
            </w:tcBorders>
          </w:tcPr>
          <w:p w:rsidR="0050710C" w:rsidRPr="00F939E9" w:rsidRDefault="0050710C" w:rsidP="00F939E9">
            <w:pPr>
              <w:spacing w:after="0" w:line="240" w:lineRule="auto"/>
              <w:rPr>
                <w:rFonts w:ascii="TH SarabunIT๙" w:hAnsi="TH SarabunIT๙" w:cs="TH SarabunIT๙"/>
                <w:sz w:val="32"/>
                <w:szCs w:val="32"/>
              </w:rPr>
            </w:pPr>
          </w:p>
        </w:tc>
        <w:tc>
          <w:tcPr>
            <w:tcW w:w="619" w:type="pct"/>
          </w:tcPr>
          <w:p w:rsidR="0050710C" w:rsidRPr="00F939E9" w:rsidRDefault="0050710C"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ตัวชี้วัด</w:t>
            </w:r>
          </w:p>
        </w:tc>
        <w:tc>
          <w:tcPr>
            <w:tcW w:w="723" w:type="pct"/>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ร้อยละของอำเภอที่มีบุคลากรสาธารณสุขเพียงพอ</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50</w:t>
            </w: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ร้อยละของหน่วยงานที่มีการนำดัชนีความสุขของคนทำงาน (</w:t>
            </w:r>
            <w:r w:rsidRPr="00F939E9">
              <w:rPr>
                <w:rFonts w:ascii="TH SarabunIT๙" w:hAnsi="TH SarabunIT๙" w:cs="TH SarabunIT๙"/>
                <w:sz w:val="32"/>
                <w:szCs w:val="32"/>
              </w:rPr>
              <w:t>Happy Work Life Index)</w:t>
            </w:r>
            <w:r w:rsidRPr="00F939E9">
              <w:rPr>
                <w:rFonts w:ascii="TH SarabunIT๙" w:hAnsi="TH SarabunIT๙" w:cs="TH SarabunIT๙"/>
                <w:sz w:val="32"/>
                <w:szCs w:val="32"/>
                <w:cs/>
              </w:rPr>
              <w:t xml:space="preserve"> และ </w:t>
            </w:r>
            <w:r w:rsidRPr="00F939E9">
              <w:rPr>
                <w:rFonts w:ascii="TH SarabunIT๙" w:hAnsi="TH SarabunIT๙" w:cs="TH SarabunIT๙"/>
                <w:sz w:val="32"/>
                <w:szCs w:val="32"/>
              </w:rPr>
              <w:t xml:space="preserve">Core Value “MOPH” </w:t>
            </w:r>
            <w:r w:rsidRPr="00F939E9">
              <w:rPr>
                <w:rFonts w:ascii="TH SarabunIT๙" w:hAnsi="TH SarabunIT๙" w:cs="TH SarabunIT๙"/>
                <w:sz w:val="32"/>
                <w:szCs w:val="32"/>
                <w:cs/>
              </w:rPr>
              <w:t xml:space="preserve">ไปใช้ร้อยละ </w:t>
            </w:r>
            <w:r w:rsidRPr="00F939E9">
              <w:rPr>
                <w:rFonts w:ascii="TH SarabunIT๙" w:hAnsi="TH SarabunIT๙" w:cs="TH SarabunIT๙"/>
                <w:sz w:val="32"/>
                <w:szCs w:val="32"/>
              </w:rPr>
              <w:t>50</w:t>
            </w: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ร้อยละของหน่วยงานที่มีการนำดัชนีองค์กรที่มีความสุข (</w:t>
            </w:r>
            <w:r w:rsidRPr="00F939E9">
              <w:rPr>
                <w:rFonts w:ascii="TH SarabunIT๙" w:hAnsi="TH SarabunIT๙" w:cs="TH SarabunIT๙"/>
                <w:sz w:val="32"/>
                <w:szCs w:val="32"/>
              </w:rPr>
              <w:t xml:space="preserve">Happy work place index) </w:t>
            </w:r>
            <w:r w:rsidRPr="00F939E9">
              <w:rPr>
                <w:rFonts w:ascii="TH SarabunIT๙" w:hAnsi="TH SarabunIT๙" w:cs="TH SarabunIT๙"/>
                <w:sz w:val="32"/>
                <w:szCs w:val="32"/>
                <w:cs/>
              </w:rPr>
              <w:t>ไปใช้</w:t>
            </w:r>
            <w:r w:rsidRPr="00F939E9">
              <w:rPr>
                <w:rFonts w:ascii="TH SarabunIT๙" w:hAnsi="TH SarabunIT๙" w:cs="TH SarabunIT๙" w:hint="cs"/>
                <w:sz w:val="32"/>
                <w:szCs w:val="32"/>
                <w:cs/>
              </w:rPr>
              <w:t>ร้อยละ</w:t>
            </w:r>
            <w:r w:rsidRPr="00F939E9">
              <w:rPr>
                <w:rFonts w:ascii="TH SarabunIT๙" w:hAnsi="TH SarabunIT๙" w:cs="TH SarabunIT๙"/>
                <w:sz w:val="32"/>
                <w:szCs w:val="32"/>
              </w:rPr>
              <w:t xml:space="preserve"> 50</w:t>
            </w:r>
          </w:p>
        </w:tc>
        <w:tc>
          <w:tcPr>
            <w:tcW w:w="740" w:type="pct"/>
            <w:shd w:val="clear" w:color="auto" w:fill="auto"/>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ร้อยละของอำเภอที่มีบุคลากรสาธารณสุขเพียงพอ</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60</w:t>
            </w:r>
          </w:p>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ร้อยละของหน่วยงานที่มีการนำดัชนีความสุขของคนทำงาน (</w:t>
            </w:r>
            <w:r w:rsidRPr="00F939E9">
              <w:rPr>
                <w:rFonts w:ascii="TH SarabunIT๙" w:hAnsi="TH SarabunIT๙" w:cs="TH SarabunIT๙"/>
                <w:sz w:val="32"/>
                <w:szCs w:val="32"/>
              </w:rPr>
              <w:t>Happy Work Life Index)</w:t>
            </w:r>
            <w:r w:rsidRPr="00F939E9">
              <w:rPr>
                <w:rFonts w:ascii="TH SarabunIT๙" w:hAnsi="TH SarabunIT๙" w:cs="TH SarabunIT๙"/>
                <w:sz w:val="32"/>
                <w:szCs w:val="32"/>
                <w:cs/>
              </w:rPr>
              <w:t xml:space="preserve"> และ </w:t>
            </w:r>
            <w:r w:rsidRPr="00F939E9">
              <w:rPr>
                <w:rFonts w:ascii="TH SarabunIT๙" w:hAnsi="TH SarabunIT๙" w:cs="TH SarabunIT๙"/>
                <w:sz w:val="32"/>
                <w:szCs w:val="32"/>
              </w:rPr>
              <w:t xml:space="preserve">Core Value “MOPH” </w:t>
            </w:r>
            <w:r w:rsidRPr="00F939E9">
              <w:rPr>
                <w:rFonts w:ascii="TH SarabunIT๙" w:hAnsi="TH SarabunIT๙" w:cs="TH SarabunIT๙"/>
                <w:sz w:val="32"/>
                <w:szCs w:val="32"/>
                <w:cs/>
              </w:rPr>
              <w:t xml:space="preserve">ไปใช้ร้อยละ </w:t>
            </w:r>
            <w:r w:rsidRPr="00F939E9">
              <w:rPr>
                <w:rFonts w:ascii="TH SarabunIT๙" w:hAnsi="TH SarabunIT๙" w:cs="TH SarabunIT๙"/>
                <w:sz w:val="32"/>
                <w:szCs w:val="32"/>
              </w:rPr>
              <w:t>60</w:t>
            </w:r>
          </w:p>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ร้อยละของหน่วยงานที่มีการนำดัชนีองค์กรที่มีความสุข (</w:t>
            </w:r>
            <w:r w:rsidRPr="00F939E9">
              <w:rPr>
                <w:rFonts w:ascii="TH SarabunIT๙" w:hAnsi="TH SarabunIT๙" w:cs="TH SarabunIT๙"/>
                <w:sz w:val="32"/>
                <w:szCs w:val="32"/>
              </w:rPr>
              <w:t xml:space="preserve">Happy work place index) </w:t>
            </w:r>
            <w:r w:rsidRPr="00F939E9">
              <w:rPr>
                <w:rFonts w:ascii="TH SarabunIT๙" w:hAnsi="TH SarabunIT๙" w:cs="TH SarabunIT๙"/>
                <w:sz w:val="32"/>
                <w:szCs w:val="32"/>
                <w:cs/>
              </w:rPr>
              <w:t>ไปใช้</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60</w:t>
            </w:r>
          </w:p>
        </w:tc>
        <w:tc>
          <w:tcPr>
            <w:tcW w:w="740" w:type="pct"/>
            <w:shd w:val="clear" w:color="auto" w:fill="auto"/>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ร้อยละของอำเภอที่มีบุคลากรสาธารณสุขเพียงพอ</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70</w:t>
            </w: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ร้อยละของหน่วยงานที่มีการนำดัชนีความสุขของคนทำงาน (</w:t>
            </w:r>
            <w:r w:rsidRPr="00F939E9">
              <w:rPr>
                <w:rFonts w:ascii="TH SarabunIT๙" w:hAnsi="TH SarabunIT๙" w:cs="TH SarabunIT๙"/>
                <w:sz w:val="32"/>
                <w:szCs w:val="32"/>
              </w:rPr>
              <w:t>Happy Work Life Index)</w:t>
            </w:r>
            <w:r w:rsidRPr="00F939E9">
              <w:rPr>
                <w:rFonts w:ascii="TH SarabunIT๙" w:hAnsi="TH SarabunIT๙" w:cs="TH SarabunIT๙"/>
                <w:sz w:val="32"/>
                <w:szCs w:val="32"/>
                <w:cs/>
              </w:rPr>
              <w:t xml:space="preserve"> และ </w:t>
            </w:r>
            <w:r w:rsidRPr="00F939E9">
              <w:rPr>
                <w:rFonts w:ascii="TH SarabunIT๙" w:hAnsi="TH SarabunIT๙" w:cs="TH SarabunIT๙"/>
                <w:sz w:val="32"/>
                <w:szCs w:val="32"/>
              </w:rPr>
              <w:t xml:space="preserve">Core Value “MOPH” </w:t>
            </w:r>
            <w:r w:rsidRPr="00F939E9">
              <w:rPr>
                <w:rFonts w:ascii="TH SarabunIT๙" w:hAnsi="TH SarabunIT๙" w:cs="TH SarabunIT๙"/>
                <w:sz w:val="32"/>
                <w:szCs w:val="32"/>
                <w:cs/>
              </w:rPr>
              <w:t xml:space="preserve">ไปใช้ร้อยละ </w:t>
            </w:r>
            <w:r w:rsidRPr="00F939E9">
              <w:rPr>
                <w:rFonts w:ascii="TH SarabunIT๙" w:hAnsi="TH SarabunIT๙" w:cs="TH SarabunIT๙"/>
                <w:sz w:val="32"/>
                <w:szCs w:val="32"/>
              </w:rPr>
              <w:t>70</w:t>
            </w:r>
          </w:p>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ร้อยละของหน่วยงานที่มีการนำดัชนีองค์กรที่มีความสุข (</w:t>
            </w:r>
            <w:r w:rsidRPr="00F939E9">
              <w:rPr>
                <w:rFonts w:ascii="TH SarabunIT๙" w:hAnsi="TH SarabunIT๙" w:cs="TH SarabunIT๙"/>
                <w:sz w:val="32"/>
                <w:szCs w:val="32"/>
              </w:rPr>
              <w:t xml:space="preserve">Happy work place index) </w:t>
            </w:r>
            <w:r w:rsidRPr="00F939E9">
              <w:rPr>
                <w:rFonts w:ascii="TH SarabunIT๙" w:hAnsi="TH SarabunIT๙" w:cs="TH SarabunIT๙"/>
                <w:sz w:val="32"/>
                <w:szCs w:val="32"/>
                <w:cs/>
              </w:rPr>
              <w:t>ไปใช้</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70</w:t>
            </w:r>
          </w:p>
        </w:tc>
        <w:tc>
          <w:tcPr>
            <w:tcW w:w="741" w:type="pct"/>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ร้อยละของอำเภอที่มีบุคลากรสาธารณสุขเพียงพอ</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80</w:t>
            </w:r>
          </w:p>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ร้อยละของหน่วยงานที่มีการนำดัชนีความสุขของคนทำงาน (</w:t>
            </w:r>
            <w:r w:rsidRPr="00F939E9">
              <w:rPr>
                <w:rFonts w:ascii="TH SarabunIT๙" w:hAnsi="TH SarabunIT๙" w:cs="TH SarabunIT๙"/>
                <w:sz w:val="32"/>
                <w:szCs w:val="32"/>
              </w:rPr>
              <w:t>Happy Work Life Index)</w:t>
            </w:r>
            <w:r w:rsidRPr="00F939E9">
              <w:rPr>
                <w:rFonts w:ascii="TH SarabunIT๙" w:hAnsi="TH SarabunIT๙" w:cs="TH SarabunIT๙"/>
                <w:sz w:val="32"/>
                <w:szCs w:val="32"/>
                <w:cs/>
              </w:rPr>
              <w:t xml:space="preserve"> และ </w:t>
            </w:r>
            <w:r w:rsidRPr="00F939E9">
              <w:rPr>
                <w:rFonts w:ascii="TH SarabunIT๙" w:hAnsi="TH SarabunIT๙" w:cs="TH SarabunIT๙"/>
                <w:sz w:val="32"/>
                <w:szCs w:val="32"/>
              </w:rPr>
              <w:t xml:space="preserve">Core Value “MOPH” </w:t>
            </w:r>
            <w:r w:rsidRPr="00F939E9">
              <w:rPr>
                <w:rFonts w:ascii="TH SarabunIT๙" w:hAnsi="TH SarabunIT๙" w:cs="TH SarabunIT๙"/>
                <w:sz w:val="32"/>
                <w:szCs w:val="32"/>
                <w:cs/>
              </w:rPr>
              <w:t xml:space="preserve">ไปใช้ร้อยละ </w:t>
            </w:r>
            <w:r w:rsidRPr="00F939E9">
              <w:rPr>
                <w:rFonts w:ascii="TH SarabunIT๙" w:hAnsi="TH SarabunIT๙" w:cs="TH SarabunIT๙"/>
                <w:sz w:val="32"/>
                <w:szCs w:val="32"/>
              </w:rPr>
              <w:t>80</w:t>
            </w:r>
          </w:p>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ร้อยละของหน่วยงานที่มีการนำดัชนีองค์กรที่มีความสุข (</w:t>
            </w:r>
            <w:r w:rsidRPr="00F939E9">
              <w:rPr>
                <w:rFonts w:ascii="TH SarabunIT๙" w:hAnsi="TH SarabunIT๙" w:cs="TH SarabunIT๙"/>
                <w:sz w:val="32"/>
                <w:szCs w:val="32"/>
              </w:rPr>
              <w:t xml:space="preserve">Happy work place index) </w:t>
            </w:r>
            <w:r w:rsidRPr="00F939E9">
              <w:rPr>
                <w:rFonts w:ascii="TH SarabunIT๙" w:hAnsi="TH SarabunIT๙" w:cs="TH SarabunIT๙"/>
                <w:sz w:val="32"/>
                <w:szCs w:val="32"/>
                <w:cs/>
              </w:rPr>
              <w:t>ไปใช้</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80</w:t>
            </w:r>
          </w:p>
        </w:tc>
        <w:tc>
          <w:tcPr>
            <w:tcW w:w="742" w:type="pct"/>
            <w:tcBorders>
              <w:right w:val="single" w:sz="18" w:space="0" w:color="auto"/>
            </w:tcBorders>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ร้อยละของอำเภอที่มีบุคลากรสาธารณสุขเพียงพอ</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90</w:t>
            </w: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ร้อยละของหน่วยงานที่มีการนำดัชนีความสุขของคนทำงาน (</w:t>
            </w:r>
            <w:r w:rsidRPr="00F939E9">
              <w:rPr>
                <w:rFonts w:ascii="TH SarabunIT๙" w:hAnsi="TH SarabunIT๙" w:cs="TH SarabunIT๙"/>
                <w:sz w:val="32"/>
                <w:szCs w:val="32"/>
              </w:rPr>
              <w:t>Happy Work Life Index)</w:t>
            </w:r>
            <w:r w:rsidRPr="00F939E9">
              <w:rPr>
                <w:rFonts w:ascii="TH SarabunIT๙" w:hAnsi="TH SarabunIT๙" w:cs="TH SarabunIT๙"/>
                <w:sz w:val="32"/>
                <w:szCs w:val="32"/>
                <w:cs/>
              </w:rPr>
              <w:t xml:space="preserve"> และ </w:t>
            </w:r>
            <w:r w:rsidRPr="00F939E9">
              <w:rPr>
                <w:rFonts w:ascii="TH SarabunIT๙" w:hAnsi="TH SarabunIT๙" w:cs="TH SarabunIT๙"/>
                <w:sz w:val="32"/>
                <w:szCs w:val="32"/>
              </w:rPr>
              <w:t xml:space="preserve">Core Value “MOPH” </w:t>
            </w:r>
            <w:r w:rsidRPr="00F939E9">
              <w:rPr>
                <w:rFonts w:ascii="TH SarabunIT๙" w:hAnsi="TH SarabunIT๙" w:cs="TH SarabunIT๙"/>
                <w:sz w:val="32"/>
                <w:szCs w:val="32"/>
                <w:cs/>
              </w:rPr>
              <w:t xml:space="preserve">ไปใช้ร้อยละ </w:t>
            </w:r>
            <w:r w:rsidRPr="00F939E9">
              <w:rPr>
                <w:rFonts w:ascii="TH SarabunIT๙" w:hAnsi="TH SarabunIT๙" w:cs="TH SarabunIT๙"/>
                <w:sz w:val="32"/>
                <w:szCs w:val="32"/>
              </w:rPr>
              <w:t>90</w:t>
            </w:r>
          </w:p>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ร้อยละของหน่วยงานที่มีการนำดัชนีองค์กรที่มีความสุข (</w:t>
            </w:r>
            <w:r w:rsidRPr="00F939E9">
              <w:rPr>
                <w:rFonts w:ascii="TH SarabunIT๙" w:hAnsi="TH SarabunIT๙" w:cs="TH SarabunIT๙"/>
                <w:sz w:val="32"/>
                <w:szCs w:val="32"/>
              </w:rPr>
              <w:t xml:space="preserve">Happy work place index) </w:t>
            </w:r>
            <w:r w:rsidRPr="00F939E9">
              <w:rPr>
                <w:rFonts w:ascii="TH SarabunIT๙" w:hAnsi="TH SarabunIT๙" w:cs="TH SarabunIT๙"/>
                <w:sz w:val="32"/>
                <w:szCs w:val="32"/>
                <w:cs/>
              </w:rPr>
              <w:t>ไปใช้</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90</w:t>
            </w:r>
          </w:p>
        </w:tc>
      </w:tr>
      <w:tr w:rsidR="0050710C" w:rsidRPr="00F939E9" w:rsidTr="00F939E9">
        <w:tc>
          <w:tcPr>
            <w:tcW w:w="695" w:type="pct"/>
            <w:vMerge/>
            <w:tcBorders>
              <w:left w:val="single" w:sz="18" w:space="0" w:color="auto"/>
            </w:tcBorders>
          </w:tcPr>
          <w:p w:rsidR="0050710C" w:rsidRPr="00F939E9" w:rsidRDefault="0050710C" w:rsidP="00F939E9">
            <w:pPr>
              <w:spacing w:after="0" w:line="240" w:lineRule="auto"/>
              <w:rPr>
                <w:rFonts w:ascii="TH SarabunIT๙" w:hAnsi="TH SarabunIT๙" w:cs="TH SarabunIT๙"/>
                <w:sz w:val="32"/>
                <w:szCs w:val="32"/>
              </w:rPr>
            </w:pPr>
          </w:p>
        </w:tc>
        <w:tc>
          <w:tcPr>
            <w:tcW w:w="619" w:type="pct"/>
          </w:tcPr>
          <w:p w:rsidR="0050710C" w:rsidRPr="00F939E9" w:rsidRDefault="0050710C"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723" w:type="pct"/>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 (บค.)</w:t>
            </w:r>
          </w:p>
        </w:tc>
        <w:tc>
          <w:tcPr>
            <w:tcW w:w="740" w:type="pct"/>
            <w:shd w:val="clear" w:color="auto" w:fill="auto"/>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 (บค.)</w:t>
            </w:r>
          </w:p>
        </w:tc>
        <w:tc>
          <w:tcPr>
            <w:tcW w:w="740" w:type="pct"/>
            <w:shd w:val="clear" w:color="auto" w:fill="auto"/>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 (บค.)</w:t>
            </w:r>
          </w:p>
        </w:tc>
        <w:tc>
          <w:tcPr>
            <w:tcW w:w="741" w:type="pct"/>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 (บค.)</w:t>
            </w:r>
          </w:p>
        </w:tc>
        <w:tc>
          <w:tcPr>
            <w:tcW w:w="742" w:type="pct"/>
            <w:tcBorders>
              <w:right w:val="single" w:sz="18" w:space="0" w:color="auto"/>
            </w:tcBorders>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สป. (บค.)</w:t>
            </w:r>
          </w:p>
        </w:tc>
      </w:tr>
      <w:tr w:rsidR="0050710C" w:rsidRPr="00F939E9" w:rsidTr="00F939E9">
        <w:tc>
          <w:tcPr>
            <w:tcW w:w="695" w:type="pct"/>
            <w:vMerge/>
            <w:tcBorders>
              <w:left w:val="single" w:sz="18" w:space="0" w:color="auto"/>
              <w:bottom w:val="single" w:sz="18" w:space="0" w:color="auto"/>
            </w:tcBorders>
          </w:tcPr>
          <w:p w:rsidR="0050710C" w:rsidRPr="00F939E9" w:rsidRDefault="0050710C" w:rsidP="00F939E9">
            <w:pPr>
              <w:spacing w:after="0" w:line="240" w:lineRule="auto"/>
              <w:rPr>
                <w:rFonts w:ascii="TH SarabunIT๙" w:hAnsi="TH SarabunIT๙" w:cs="TH SarabunIT๙"/>
                <w:b/>
                <w:bCs/>
                <w:sz w:val="32"/>
                <w:szCs w:val="32"/>
                <w:cs/>
              </w:rPr>
            </w:pPr>
          </w:p>
        </w:tc>
        <w:tc>
          <w:tcPr>
            <w:tcW w:w="619" w:type="pct"/>
            <w:tcBorders>
              <w:bottom w:val="single" w:sz="18" w:space="0" w:color="auto"/>
            </w:tcBorders>
          </w:tcPr>
          <w:p w:rsidR="0050710C" w:rsidRPr="00F939E9" w:rsidRDefault="0050710C"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723" w:type="pct"/>
            <w:tcBorders>
              <w:bottom w:val="single" w:sz="18" w:space="0" w:color="auto"/>
            </w:tcBorders>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สบช  สนย. เขต กรมและหน่วยงานส่วนภูมิภาคสสส.</w:t>
            </w:r>
          </w:p>
        </w:tc>
        <w:tc>
          <w:tcPr>
            <w:tcW w:w="740" w:type="pct"/>
            <w:tcBorders>
              <w:bottom w:val="single" w:sz="18" w:space="0" w:color="auto"/>
            </w:tcBorders>
            <w:shd w:val="clear" w:color="auto" w:fill="auto"/>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สบช  สนย. เขต กรมและหน่วยงานส่วนภูมิภาคสสส.</w:t>
            </w:r>
          </w:p>
        </w:tc>
        <w:tc>
          <w:tcPr>
            <w:tcW w:w="740" w:type="pct"/>
            <w:tcBorders>
              <w:bottom w:val="single" w:sz="18" w:space="0" w:color="auto"/>
            </w:tcBorders>
            <w:shd w:val="clear" w:color="auto" w:fill="auto"/>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สบช  สนย. เขต กรมและหน่วยงานส่วนภูมิภาคสสส.</w:t>
            </w:r>
          </w:p>
        </w:tc>
        <w:tc>
          <w:tcPr>
            <w:tcW w:w="741" w:type="pct"/>
            <w:tcBorders>
              <w:bottom w:val="single" w:sz="18" w:space="0" w:color="auto"/>
            </w:tcBorders>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สบช  สนย. เขต กรมและหน่วยงานส่วนภูมิภาคสสส.</w:t>
            </w:r>
          </w:p>
        </w:tc>
        <w:tc>
          <w:tcPr>
            <w:tcW w:w="742" w:type="pct"/>
            <w:tcBorders>
              <w:bottom w:val="single" w:sz="18" w:space="0" w:color="auto"/>
              <w:right w:val="single" w:sz="18" w:space="0" w:color="auto"/>
            </w:tcBorders>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สบช  สนย. เขต กรมและหน่วยงานส่วนภูมิภาคสสส.</w:t>
            </w:r>
          </w:p>
        </w:tc>
      </w:tr>
      <w:tr w:rsidR="0050710C" w:rsidRPr="00F939E9" w:rsidTr="00F939E9">
        <w:tc>
          <w:tcPr>
            <w:tcW w:w="695" w:type="pct"/>
            <w:vMerge w:val="restart"/>
            <w:tcBorders>
              <w:left w:val="single" w:sz="18" w:space="0" w:color="auto"/>
            </w:tcBorders>
          </w:tcPr>
          <w:p w:rsidR="0050710C" w:rsidRPr="00F939E9" w:rsidRDefault="0050710C"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4.โครงการพัฒนาเครือข่ายกำลังคนด้านสุขภาพ</w:t>
            </w:r>
          </w:p>
        </w:tc>
        <w:tc>
          <w:tcPr>
            <w:tcW w:w="4305" w:type="pct"/>
            <w:gridSpan w:val="6"/>
            <w:tcBorders>
              <w:right w:val="single" w:sz="18" w:space="0" w:color="auto"/>
            </w:tcBorders>
          </w:tcPr>
          <w:p w:rsidR="0050710C" w:rsidRPr="00F939E9" w:rsidRDefault="0050710C" w:rsidP="00F939E9">
            <w:pPr>
              <w:spacing w:after="0" w:line="240" w:lineRule="auto"/>
              <w:jc w:val="center"/>
              <w:rPr>
                <w:rFonts w:ascii="TH SarabunIT๙" w:hAnsi="TH SarabunIT๙" w:cs="TH SarabunIT๙"/>
                <w:sz w:val="32"/>
                <w:szCs w:val="32"/>
                <w:cs/>
              </w:rPr>
            </w:pPr>
            <w:r w:rsidRPr="00F939E9">
              <w:rPr>
                <w:rFonts w:ascii="TH SarabunIT๙" w:hAnsi="TH SarabunIT๙" w:cs="TH SarabunIT๙"/>
                <w:b/>
                <w:bCs/>
                <w:sz w:val="32"/>
                <w:szCs w:val="32"/>
                <w:cs/>
              </w:rPr>
              <w:t>เป้าหมาย</w:t>
            </w:r>
            <w:r w:rsidRPr="00F939E9">
              <w:rPr>
                <w:rFonts w:ascii="TH SarabunIT๙" w:hAnsi="TH SarabunIT๙" w:cs="TH SarabunIT๙" w:hint="cs"/>
                <w:b/>
                <w:bCs/>
                <w:sz w:val="32"/>
                <w:szCs w:val="32"/>
                <w:cs/>
              </w:rPr>
              <w:t xml:space="preserve">ระยะ 5 ปี </w:t>
            </w:r>
            <w:r w:rsidRPr="00F939E9">
              <w:rPr>
                <w:rFonts w:ascii="TH SarabunIT๙" w:hAnsi="TH SarabunIT๙" w:cs="TH SarabunIT๙"/>
                <w:b/>
                <w:bCs/>
                <w:sz w:val="32"/>
                <w:szCs w:val="32"/>
              </w:rPr>
              <w:t>:</w:t>
            </w:r>
            <w:r w:rsidRPr="00F939E9">
              <w:rPr>
                <w:rFonts w:ascii="TH SarabunIT๙" w:hAnsi="TH SarabunIT๙" w:cs="TH SarabunIT๙" w:hint="cs"/>
                <w:sz w:val="32"/>
                <w:szCs w:val="32"/>
                <w:cs/>
              </w:rPr>
              <w:t>ผู้ป่วยติดบ้าน ติดเตียงลดลง</w:t>
            </w:r>
          </w:p>
        </w:tc>
      </w:tr>
      <w:tr w:rsidR="0050710C" w:rsidRPr="00F939E9" w:rsidTr="00F939E9">
        <w:tc>
          <w:tcPr>
            <w:tcW w:w="695" w:type="pct"/>
            <w:vMerge/>
            <w:tcBorders>
              <w:left w:val="single" w:sz="18" w:space="0" w:color="auto"/>
            </w:tcBorders>
          </w:tcPr>
          <w:p w:rsidR="0050710C" w:rsidRPr="00F939E9" w:rsidRDefault="0050710C" w:rsidP="00F939E9">
            <w:pPr>
              <w:spacing w:after="0" w:line="240" w:lineRule="auto"/>
              <w:rPr>
                <w:rFonts w:ascii="TH SarabunIT๙" w:hAnsi="TH SarabunIT๙" w:cs="TH SarabunIT๙"/>
                <w:b/>
                <w:bCs/>
                <w:sz w:val="32"/>
                <w:szCs w:val="32"/>
                <w:cs/>
              </w:rPr>
            </w:pPr>
          </w:p>
        </w:tc>
        <w:tc>
          <w:tcPr>
            <w:tcW w:w="619" w:type="pct"/>
          </w:tcPr>
          <w:p w:rsidR="0050710C" w:rsidRPr="00F939E9" w:rsidRDefault="0050710C"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มาตรการ</w:t>
            </w:r>
          </w:p>
          <w:p w:rsidR="0050710C" w:rsidRPr="00F939E9" w:rsidRDefault="0050710C" w:rsidP="00F939E9">
            <w:pPr>
              <w:spacing w:after="0" w:line="240" w:lineRule="auto"/>
              <w:rPr>
                <w:rFonts w:ascii="TH SarabunIT๙" w:hAnsi="TH SarabunIT๙" w:cs="TH SarabunIT๙"/>
                <w:b/>
                <w:bCs/>
                <w:sz w:val="32"/>
                <w:szCs w:val="32"/>
              </w:rPr>
            </w:pPr>
            <w:r w:rsidRPr="00F939E9">
              <w:rPr>
                <w:rFonts w:ascii="TH SarabunIT๙" w:hAnsi="TH SarabunIT๙" w:cs="TH SarabunIT๙"/>
                <w:b/>
                <w:bCs/>
                <w:sz w:val="32"/>
                <w:szCs w:val="32"/>
              </w:rPr>
              <w:t>Intrapersonal/ Interpersonal</w:t>
            </w:r>
          </w:p>
        </w:tc>
        <w:tc>
          <w:tcPr>
            <w:tcW w:w="3687" w:type="pct"/>
            <w:gridSpan w:val="5"/>
            <w:tcBorders>
              <w:right w:val="single" w:sz="18" w:space="0" w:color="auto"/>
            </w:tcBorders>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1.</w:t>
            </w:r>
            <w:r w:rsidRPr="00F939E9">
              <w:rPr>
                <w:rFonts w:ascii="TH SarabunIT๙" w:hAnsi="TH SarabunIT๙" w:cs="TH SarabunIT๙" w:hint="cs"/>
                <w:sz w:val="32"/>
                <w:szCs w:val="32"/>
                <w:cs/>
              </w:rPr>
              <w:t>อบรมพัฒนาอสค.ให้มีความรู้ ความเข้าใจ ทักษะเพื่อดำเนินงานด้านสาธารณสุข</w:t>
            </w:r>
          </w:p>
        </w:tc>
      </w:tr>
      <w:tr w:rsidR="0050710C" w:rsidRPr="00F939E9" w:rsidTr="00F939E9">
        <w:tc>
          <w:tcPr>
            <w:tcW w:w="695" w:type="pct"/>
            <w:vMerge/>
            <w:tcBorders>
              <w:left w:val="single" w:sz="18" w:space="0" w:color="auto"/>
            </w:tcBorders>
          </w:tcPr>
          <w:p w:rsidR="0050710C" w:rsidRPr="00F939E9" w:rsidRDefault="0050710C" w:rsidP="00F939E9">
            <w:pPr>
              <w:spacing w:after="0" w:line="240" w:lineRule="auto"/>
              <w:rPr>
                <w:rFonts w:ascii="TH SarabunIT๙" w:hAnsi="TH SarabunIT๙" w:cs="TH SarabunIT๙"/>
                <w:sz w:val="32"/>
                <w:szCs w:val="32"/>
              </w:rPr>
            </w:pPr>
          </w:p>
        </w:tc>
        <w:tc>
          <w:tcPr>
            <w:tcW w:w="619" w:type="pct"/>
          </w:tcPr>
          <w:p w:rsidR="0050710C" w:rsidRPr="00F939E9" w:rsidDel="002B0591" w:rsidRDefault="0050710C" w:rsidP="00F939E9">
            <w:pPr>
              <w:spacing w:after="0" w:line="240" w:lineRule="auto"/>
              <w:rPr>
                <w:rFonts w:ascii="TH SarabunIT๙" w:hAnsi="TH SarabunIT๙" w:cs="TH SarabunIT๙"/>
                <w:b/>
                <w:bCs/>
                <w:sz w:val="32"/>
                <w:szCs w:val="32"/>
                <w:cs/>
              </w:rPr>
            </w:pPr>
            <w:r w:rsidRPr="00F939E9">
              <w:rPr>
                <w:rFonts w:ascii="TH SarabunIT๙" w:hAnsi="TH SarabunIT๙" w:cs="TH SarabunIT๙"/>
                <w:b/>
                <w:bCs/>
                <w:sz w:val="32"/>
                <w:szCs w:val="32"/>
              </w:rPr>
              <w:t>Community/ Organization</w:t>
            </w:r>
          </w:p>
        </w:tc>
        <w:tc>
          <w:tcPr>
            <w:tcW w:w="3687" w:type="pct"/>
            <w:gridSpan w:val="5"/>
            <w:tcBorders>
              <w:right w:val="single" w:sz="18" w:space="0" w:color="auto"/>
            </w:tcBorders>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 xml:space="preserve">สร้างความเข้มแข็ง ของกำลังคนด้านสุขภาพ ในกลุ่ม </w:t>
            </w:r>
            <w:r w:rsidRPr="00F939E9">
              <w:rPr>
                <w:rFonts w:ascii="TH SarabunIT๙" w:hAnsi="TH SarabunIT๙" w:cs="TH SarabunIT๙"/>
                <w:sz w:val="32"/>
                <w:szCs w:val="32"/>
              </w:rPr>
              <w:t>Informal sector (Strengthen informal HRH sector )</w:t>
            </w: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 สร้างเสริมการมีส่วนร่วมของภาคี เครือข่ายกำลังคนด้านสุขภาพ</w:t>
            </w:r>
            <w:r w:rsidRPr="00F939E9">
              <w:rPr>
                <w:rFonts w:ascii="TH SarabunIT๙" w:hAnsi="TH SarabunIT๙" w:cs="TH SarabunIT๙"/>
                <w:sz w:val="32"/>
                <w:szCs w:val="32"/>
              </w:rPr>
              <w:t xml:space="preserve"> (Collaboration on HRH Network</w:t>
            </w:r>
            <w:r w:rsidRPr="00F939E9">
              <w:rPr>
                <w:rFonts w:ascii="TH SarabunIT๙" w:hAnsi="TH SarabunIT๙" w:cs="TH SarabunIT๙"/>
                <w:sz w:val="32"/>
                <w:szCs w:val="32"/>
                <w:cs/>
              </w:rPr>
              <w:t>)</w:t>
            </w:r>
          </w:p>
        </w:tc>
      </w:tr>
      <w:tr w:rsidR="0050710C" w:rsidRPr="00F939E9" w:rsidTr="00F939E9">
        <w:tc>
          <w:tcPr>
            <w:tcW w:w="695" w:type="pct"/>
            <w:vMerge/>
            <w:tcBorders>
              <w:left w:val="single" w:sz="18" w:space="0" w:color="auto"/>
            </w:tcBorders>
          </w:tcPr>
          <w:p w:rsidR="0050710C" w:rsidRPr="00F939E9" w:rsidRDefault="0050710C" w:rsidP="00F939E9">
            <w:pPr>
              <w:spacing w:after="0" w:line="240" w:lineRule="auto"/>
              <w:rPr>
                <w:rFonts w:ascii="TH SarabunIT๙" w:hAnsi="TH SarabunIT๙" w:cs="TH SarabunIT๙"/>
                <w:sz w:val="32"/>
                <w:szCs w:val="32"/>
              </w:rPr>
            </w:pPr>
          </w:p>
        </w:tc>
        <w:tc>
          <w:tcPr>
            <w:tcW w:w="619" w:type="pct"/>
          </w:tcPr>
          <w:p w:rsidR="0050710C" w:rsidRPr="00F939E9" w:rsidDel="002B0591" w:rsidRDefault="0050710C" w:rsidP="00F939E9">
            <w:pPr>
              <w:spacing w:after="0" w:line="240" w:lineRule="auto"/>
              <w:rPr>
                <w:rFonts w:ascii="TH SarabunIT๙" w:hAnsi="TH SarabunIT๙" w:cs="TH SarabunIT๙"/>
                <w:b/>
                <w:bCs/>
                <w:sz w:val="32"/>
                <w:szCs w:val="32"/>
                <w:cs/>
              </w:rPr>
            </w:pPr>
            <w:r w:rsidRPr="00F939E9">
              <w:rPr>
                <w:rFonts w:ascii="TH SarabunIT๙" w:hAnsi="TH SarabunIT๙" w:cs="TH SarabunIT๙"/>
                <w:b/>
                <w:bCs/>
                <w:sz w:val="32"/>
                <w:szCs w:val="32"/>
              </w:rPr>
              <w:t>Policy</w:t>
            </w:r>
          </w:p>
        </w:tc>
        <w:tc>
          <w:tcPr>
            <w:tcW w:w="3687" w:type="pct"/>
            <w:gridSpan w:val="5"/>
            <w:tcBorders>
              <w:right w:val="single" w:sz="18" w:space="0" w:color="auto"/>
            </w:tcBorders>
          </w:tcPr>
          <w:p w:rsidR="0050710C" w:rsidRPr="00F939E9" w:rsidRDefault="0050710C" w:rsidP="00F939E9">
            <w:pPr>
              <w:pStyle w:val="a3"/>
              <w:numPr>
                <w:ilvl w:val="0"/>
                <w:numId w:val="33"/>
              </w:num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พัฒนาระบบการจัดการความรู้และนวัตกรรม และการสื่อสารองค์กรที่มีประสิทธิภาพ (</w:t>
            </w:r>
            <w:r w:rsidRPr="00F939E9">
              <w:rPr>
                <w:rFonts w:ascii="TH SarabunIT๙" w:hAnsi="TH SarabunIT๙" w:cs="TH SarabunIT๙"/>
                <w:sz w:val="32"/>
                <w:szCs w:val="32"/>
              </w:rPr>
              <w:t>Innovation&amp; Corporate Communications</w:t>
            </w:r>
            <w:r w:rsidRPr="00F939E9">
              <w:rPr>
                <w:rFonts w:ascii="TH SarabunIT๙" w:hAnsi="TH SarabunIT๙" w:cs="TH SarabunIT๙"/>
                <w:sz w:val="32"/>
                <w:szCs w:val="32"/>
                <w:cs/>
              </w:rPr>
              <w:t>)</w:t>
            </w:r>
          </w:p>
          <w:p w:rsidR="0050710C" w:rsidRPr="00F939E9" w:rsidRDefault="0050710C" w:rsidP="00F939E9">
            <w:pPr>
              <w:pStyle w:val="a3"/>
              <w:numPr>
                <w:ilvl w:val="0"/>
                <w:numId w:val="33"/>
              </w:num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จัดงานวันอสม. อสค. </w:t>
            </w:r>
          </w:p>
        </w:tc>
      </w:tr>
      <w:tr w:rsidR="0050710C" w:rsidRPr="00F939E9" w:rsidTr="00F939E9">
        <w:tc>
          <w:tcPr>
            <w:tcW w:w="695" w:type="pct"/>
            <w:vMerge/>
            <w:tcBorders>
              <w:left w:val="single" w:sz="18" w:space="0" w:color="auto"/>
            </w:tcBorders>
          </w:tcPr>
          <w:p w:rsidR="0050710C" w:rsidRPr="00F939E9" w:rsidRDefault="0050710C" w:rsidP="00F939E9">
            <w:pPr>
              <w:spacing w:after="0" w:line="240" w:lineRule="auto"/>
              <w:rPr>
                <w:rFonts w:ascii="TH SarabunIT๙" w:hAnsi="TH SarabunIT๙" w:cs="TH SarabunIT๙"/>
                <w:sz w:val="32"/>
                <w:szCs w:val="32"/>
              </w:rPr>
            </w:pPr>
          </w:p>
        </w:tc>
        <w:tc>
          <w:tcPr>
            <w:tcW w:w="619" w:type="pct"/>
          </w:tcPr>
          <w:p w:rsidR="0050710C" w:rsidRPr="00F939E9" w:rsidRDefault="0050710C"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ตัวชี้วัด</w:t>
            </w:r>
          </w:p>
        </w:tc>
        <w:tc>
          <w:tcPr>
            <w:tcW w:w="723" w:type="pct"/>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ร้อยละของครอบครัวที่มีศักยภาพในการดูแลสุขภาพตนเองได้ตามเกณฑ์ที่กำหนด</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 xml:space="preserve">50 </w:t>
            </w:r>
          </w:p>
        </w:tc>
        <w:tc>
          <w:tcPr>
            <w:tcW w:w="740" w:type="pct"/>
            <w:shd w:val="clear" w:color="auto" w:fill="auto"/>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ร้อยละของครอบครัวที่มีศักยภาพในการดูแลสุขภาพตนเองได้ตามเกณฑ์ที่กำหนด</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 xml:space="preserve">55 </w:t>
            </w:r>
          </w:p>
        </w:tc>
        <w:tc>
          <w:tcPr>
            <w:tcW w:w="740" w:type="pct"/>
            <w:shd w:val="clear" w:color="auto" w:fill="auto"/>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ร้อยละของครอบครัวที่มีศักยภาพในการดูแลสุขภาพตนเองได้ตามเกณฑ์ที่กำหนด</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 xml:space="preserve">60 </w:t>
            </w:r>
          </w:p>
        </w:tc>
        <w:tc>
          <w:tcPr>
            <w:tcW w:w="741" w:type="pct"/>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ร้อยละของครอบครัวที่มีศักยภาพในการดูแลสุขภาพตนเองได้ตามเกณฑ์ที่กำหนด</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 xml:space="preserve">65 </w:t>
            </w:r>
          </w:p>
        </w:tc>
        <w:tc>
          <w:tcPr>
            <w:tcW w:w="742" w:type="pct"/>
            <w:tcBorders>
              <w:right w:val="single" w:sz="18" w:space="0" w:color="auto"/>
            </w:tcBorders>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ร้อยละของครอบครัวที่มีศักยภาพในการดูแลสุขภาพตนเองได้ตามเกณฑ์ที่กำหนด</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 xml:space="preserve">70 </w:t>
            </w:r>
          </w:p>
        </w:tc>
      </w:tr>
      <w:tr w:rsidR="0050710C" w:rsidRPr="00F939E9" w:rsidTr="00F939E9">
        <w:tc>
          <w:tcPr>
            <w:tcW w:w="695" w:type="pct"/>
            <w:vMerge/>
            <w:tcBorders>
              <w:left w:val="single" w:sz="18" w:space="0" w:color="auto"/>
            </w:tcBorders>
          </w:tcPr>
          <w:p w:rsidR="0050710C" w:rsidRPr="00F939E9" w:rsidRDefault="0050710C" w:rsidP="00F939E9">
            <w:pPr>
              <w:spacing w:after="0" w:line="240" w:lineRule="auto"/>
              <w:rPr>
                <w:rFonts w:ascii="TH SarabunIT๙" w:hAnsi="TH SarabunIT๙" w:cs="TH SarabunIT๙"/>
                <w:sz w:val="32"/>
                <w:szCs w:val="32"/>
              </w:rPr>
            </w:pPr>
          </w:p>
        </w:tc>
        <w:tc>
          <w:tcPr>
            <w:tcW w:w="619" w:type="pct"/>
          </w:tcPr>
          <w:p w:rsidR="0050710C" w:rsidRPr="00F939E9" w:rsidRDefault="0050710C"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723" w:type="pct"/>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สบส.</w:t>
            </w:r>
          </w:p>
        </w:tc>
        <w:tc>
          <w:tcPr>
            <w:tcW w:w="740" w:type="pct"/>
            <w:shd w:val="clear" w:color="auto" w:fill="auto"/>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สบส.</w:t>
            </w:r>
          </w:p>
        </w:tc>
        <w:tc>
          <w:tcPr>
            <w:tcW w:w="740" w:type="pct"/>
            <w:shd w:val="clear" w:color="auto" w:fill="auto"/>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สบส.</w:t>
            </w:r>
          </w:p>
        </w:tc>
        <w:tc>
          <w:tcPr>
            <w:tcW w:w="741" w:type="pct"/>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สบส.</w:t>
            </w:r>
          </w:p>
        </w:tc>
        <w:tc>
          <w:tcPr>
            <w:tcW w:w="742" w:type="pct"/>
            <w:tcBorders>
              <w:right w:val="single" w:sz="18" w:space="0" w:color="auto"/>
            </w:tcBorders>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สบส.</w:t>
            </w:r>
          </w:p>
        </w:tc>
      </w:tr>
      <w:tr w:rsidR="0050710C" w:rsidRPr="00F939E9" w:rsidTr="00F939E9">
        <w:tc>
          <w:tcPr>
            <w:tcW w:w="695" w:type="pct"/>
            <w:vMerge/>
            <w:tcBorders>
              <w:left w:val="single" w:sz="18" w:space="0" w:color="auto"/>
              <w:bottom w:val="single" w:sz="18" w:space="0" w:color="auto"/>
            </w:tcBorders>
          </w:tcPr>
          <w:p w:rsidR="0050710C" w:rsidRPr="00F939E9" w:rsidRDefault="0050710C" w:rsidP="00F939E9">
            <w:pPr>
              <w:spacing w:after="0" w:line="240" w:lineRule="auto"/>
              <w:rPr>
                <w:rFonts w:ascii="TH SarabunIT๙" w:hAnsi="TH SarabunIT๙" w:cs="TH SarabunIT๙"/>
                <w:b/>
                <w:bCs/>
                <w:sz w:val="32"/>
                <w:szCs w:val="32"/>
                <w:cs/>
              </w:rPr>
            </w:pPr>
          </w:p>
        </w:tc>
        <w:tc>
          <w:tcPr>
            <w:tcW w:w="619" w:type="pct"/>
            <w:tcBorders>
              <w:bottom w:val="single" w:sz="18" w:space="0" w:color="auto"/>
            </w:tcBorders>
          </w:tcPr>
          <w:p w:rsidR="0050710C" w:rsidRPr="00F939E9" w:rsidRDefault="0050710C"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723" w:type="pct"/>
            <w:tcBorders>
              <w:bottom w:val="single" w:sz="18" w:space="0" w:color="auto"/>
            </w:tcBorders>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สบช  สนย.  เขต กรมและหน่วยงานส่วนภูมิภาคสสสสพฉ</w:t>
            </w:r>
          </w:p>
        </w:tc>
        <w:tc>
          <w:tcPr>
            <w:tcW w:w="740" w:type="pct"/>
            <w:tcBorders>
              <w:bottom w:val="single" w:sz="18" w:space="0" w:color="auto"/>
            </w:tcBorders>
            <w:shd w:val="clear" w:color="auto" w:fill="auto"/>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สบช  สนย.  เขต กรมและหน่วยงานส่วนภูมิภาคสสสสพฉ</w:t>
            </w:r>
          </w:p>
        </w:tc>
        <w:tc>
          <w:tcPr>
            <w:tcW w:w="740" w:type="pct"/>
            <w:tcBorders>
              <w:bottom w:val="single" w:sz="18" w:space="0" w:color="auto"/>
            </w:tcBorders>
            <w:shd w:val="clear" w:color="auto" w:fill="auto"/>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สบช  สนย.  เขต กรมและหน่วยงานส่วนภูมิภาคสสสสพฉ</w:t>
            </w:r>
          </w:p>
        </w:tc>
        <w:tc>
          <w:tcPr>
            <w:tcW w:w="741" w:type="pct"/>
            <w:tcBorders>
              <w:bottom w:val="single" w:sz="18" w:space="0" w:color="auto"/>
            </w:tcBorders>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สบช  สนย.  เขต กรมและหน่วยงานส่วนภูมิภาคสสสสพฉ</w:t>
            </w:r>
          </w:p>
        </w:tc>
        <w:tc>
          <w:tcPr>
            <w:tcW w:w="742" w:type="pct"/>
            <w:tcBorders>
              <w:bottom w:val="single" w:sz="18" w:space="0" w:color="auto"/>
              <w:right w:val="single" w:sz="18" w:space="0" w:color="auto"/>
            </w:tcBorders>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สบช  สนย.  เขต กรมและหน่วยงานส่วนภูมิภาคสสสสพฉ</w:t>
            </w:r>
          </w:p>
        </w:tc>
      </w:tr>
    </w:tbl>
    <w:p w:rsidR="00C730AE" w:rsidRPr="003609A7" w:rsidRDefault="00C730AE" w:rsidP="00305F4F">
      <w:pPr>
        <w:autoSpaceDE w:val="0"/>
        <w:autoSpaceDN w:val="0"/>
        <w:adjustRightInd w:val="0"/>
        <w:spacing w:after="0" w:line="276" w:lineRule="auto"/>
        <w:jc w:val="thaiDistribute"/>
        <w:rPr>
          <w:rFonts w:ascii="TH SarabunIT๙" w:hAnsi="TH SarabunIT๙" w:cs="TH SarabunIT๙"/>
          <w:sz w:val="32"/>
          <w:szCs w:val="32"/>
        </w:rPr>
      </w:pPr>
    </w:p>
    <w:p w:rsidR="00C730AE" w:rsidRDefault="00C730AE" w:rsidP="00305F4F">
      <w:pPr>
        <w:autoSpaceDE w:val="0"/>
        <w:autoSpaceDN w:val="0"/>
        <w:adjustRightInd w:val="0"/>
        <w:spacing w:after="0" w:line="276" w:lineRule="auto"/>
        <w:jc w:val="thaiDistribute"/>
        <w:rPr>
          <w:rFonts w:ascii="TH SarabunIT๙" w:hAnsi="TH SarabunIT๙" w:cs="TH SarabunIT๙"/>
          <w:sz w:val="32"/>
          <w:szCs w:val="32"/>
        </w:rPr>
      </w:pPr>
    </w:p>
    <w:p w:rsidR="00C730AE" w:rsidRDefault="00C730AE" w:rsidP="00305F4F">
      <w:pPr>
        <w:autoSpaceDE w:val="0"/>
        <w:autoSpaceDN w:val="0"/>
        <w:adjustRightInd w:val="0"/>
        <w:spacing w:after="0" w:line="276" w:lineRule="auto"/>
        <w:jc w:val="thaiDistribute"/>
        <w:rPr>
          <w:rFonts w:ascii="TH SarabunIT๙" w:hAnsi="TH SarabunIT๙" w:cs="TH SarabunIT๙"/>
          <w:sz w:val="32"/>
          <w:szCs w:val="32"/>
        </w:rPr>
      </w:pPr>
    </w:p>
    <w:p w:rsidR="00510C35" w:rsidRDefault="00510C35" w:rsidP="00305F4F">
      <w:pPr>
        <w:autoSpaceDE w:val="0"/>
        <w:autoSpaceDN w:val="0"/>
        <w:adjustRightInd w:val="0"/>
        <w:spacing w:after="0" w:line="276" w:lineRule="auto"/>
        <w:jc w:val="thaiDistribute"/>
        <w:rPr>
          <w:rFonts w:ascii="TH SarabunIT๙" w:hAnsi="TH SarabunIT๙" w:cs="TH SarabunIT๙"/>
          <w:sz w:val="32"/>
          <w:szCs w:val="32"/>
        </w:rPr>
      </w:pPr>
    </w:p>
    <w:p w:rsidR="00510C35" w:rsidRDefault="00510C35" w:rsidP="00C730AE">
      <w:pPr>
        <w:autoSpaceDE w:val="0"/>
        <w:autoSpaceDN w:val="0"/>
        <w:adjustRightInd w:val="0"/>
        <w:spacing w:after="0" w:line="276" w:lineRule="auto"/>
        <w:jc w:val="thaiDistribute"/>
        <w:rPr>
          <w:rFonts w:ascii="TH SarabunIT๙" w:hAnsi="TH SarabunIT๙" w:cs="TH SarabunIT๙"/>
          <w:b/>
          <w:bCs/>
          <w:sz w:val="32"/>
          <w:szCs w:val="32"/>
          <w:cs/>
        </w:rPr>
        <w:sectPr w:rsidR="00510C35" w:rsidSect="00F4368E">
          <w:pgSz w:w="16838" w:h="11906" w:orient="landscape" w:code="9"/>
          <w:pgMar w:top="1440" w:right="1440" w:bottom="1440" w:left="1440" w:header="709" w:footer="709" w:gutter="0"/>
          <w:cols w:space="708"/>
          <w:docGrid w:linePitch="360"/>
        </w:sectPr>
      </w:pPr>
    </w:p>
    <w:p w:rsidR="00C730AE" w:rsidRDefault="00C730AE" w:rsidP="00D76B78">
      <w:pPr>
        <w:autoSpaceDE w:val="0"/>
        <w:autoSpaceDN w:val="0"/>
        <w:adjustRightInd w:val="0"/>
        <w:spacing w:after="120" w:line="276" w:lineRule="auto"/>
        <w:jc w:val="thaiDistribute"/>
        <w:rPr>
          <w:rFonts w:ascii="TH SarabunIT๙" w:hAnsi="TH SarabunIT๙" w:cs="TH SarabunIT๙"/>
          <w:b/>
          <w:bCs/>
          <w:sz w:val="32"/>
          <w:szCs w:val="32"/>
        </w:rPr>
      </w:pPr>
      <w:r>
        <w:rPr>
          <w:rFonts w:ascii="TH SarabunIT๙" w:hAnsi="TH SarabunIT๙" w:cs="TH SarabunIT๙" w:hint="cs"/>
          <w:b/>
          <w:bCs/>
          <w:sz w:val="32"/>
          <w:szCs w:val="32"/>
          <w:cs/>
        </w:rPr>
        <w:t>ยุทธศาสตร์ที่ 4</w:t>
      </w:r>
      <w:r w:rsidR="00D76B78">
        <w:rPr>
          <w:rFonts w:ascii="TH SarabunIT๙" w:hAnsi="TH SarabunIT๙" w:cs="TH SarabunIT๙" w:hint="cs"/>
          <w:b/>
          <w:bCs/>
          <w:sz w:val="32"/>
          <w:szCs w:val="32"/>
          <w:cs/>
        </w:rPr>
        <w:t xml:space="preserve"> </w:t>
      </w:r>
      <w:r>
        <w:rPr>
          <w:rFonts w:ascii="TH SarabunIT๙" w:hAnsi="TH SarabunIT๙" w:cs="TH SarabunIT๙" w:hint="cs"/>
          <w:b/>
          <w:bCs/>
          <w:sz w:val="32"/>
          <w:szCs w:val="32"/>
          <w:cs/>
        </w:rPr>
        <w:t>บริหาร</w:t>
      </w:r>
      <w:r w:rsidRPr="000D4D1B">
        <w:rPr>
          <w:rFonts w:ascii="TH SarabunIT๙" w:hAnsi="TH SarabunIT๙" w:cs="TH SarabunIT๙" w:hint="cs"/>
          <w:b/>
          <w:bCs/>
          <w:sz w:val="32"/>
          <w:szCs w:val="32"/>
          <w:cs/>
        </w:rPr>
        <w:t>เป็นเลิศ</w:t>
      </w:r>
      <w:r>
        <w:rPr>
          <w:rFonts w:ascii="TH SarabunIT๙" w:hAnsi="TH SarabunIT๙" w:cs="TH SarabunIT๙" w:hint="cs"/>
          <w:b/>
          <w:bCs/>
          <w:sz w:val="32"/>
          <w:szCs w:val="32"/>
          <w:cs/>
        </w:rPr>
        <w:t>ด้วยธรรมาภิบาล</w:t>
      </w:r>
      <w:r w:rsidRPr="000D4D1B">
        <w:rPr>
          <w:rFonts w:ascii="TH SarabunIT๙" w:hAnsi="TH SarabunIT๙" w:cs="TH SarabunIT๙"/>
          <w:b/>
          <w:bCs/>
          <w:sz w:val="32"/>
          <w:szCs w:val="32"/>
        </w:rPr>
        <w:t>(</w:t>
      </w:r>
      <w:r>
        <w:rPr>
          <w:rFonts w:ascii="TH SarabunIT๙" w:hAnsi="TH SarabunIT๙" w:cs="TH SarabunIT๙"/>
          <w:b/>
          <w:bCs/>
          <w:sz w:val="32"/>
          <w:szCs w:val="32"/>
        </w:rPr>
        <w:t>Governance</w:t>
      </w:r>
      <w:r w:rsidRPr="000D4D1B">
        <w:rPr>
          <w:rFonts w:ascii="TH SarabunIT๙" w:hAnsi="TH SarabunIT๙" w:cs="TH SarabunIT๙"/>
          <w:b/>
          <w:bCs/>
          <w:sz w:val="32"/>
          <w:szCs w:val="32"/>
        </w:rPr>
        <w:t xml:space="preserve"> Excellence)</w:t>
      </w:r>
    </w:p>
    <w:p w:rsidR="000C13E6" w:rsidRPr="006F70B9" w:rsidRDefault="000C13E6" w:rsidP="000C13E6">
      <w:pPr>
        <w:autoSpaceDE w:val="0"/>
        <w:autoSpaceDN w:val="0"/>
        <w:adjustRightInd w:val="0"/>
        <w:spacing w:after="0" w:line="276" w:lineRule="auto"/>
        <w:jc w:val="thaiDistribute"/>
        <w:rPr>
          <w:rFonts w:ascii="TH SarabunIT๙" w:hAnsi="TH SarabunIT๙" w:cs="TH SarabunIT๙"/>
          <w:b/>
          <w:bCs/>
          <w:sz w:val="32"/>
          <w:szCs w:val="32"/>
        </w:rPr>
      </w:pPr>
      <w:r w:rsidRPr="006F70B9">
        <w:rPr>
          <w:rFonts w:ascii="TH SarabunIT๙" w:hAnsi="TH SarabunIT๙" w:cs="TH SarabunIT๙"/>
          <w:b/>
          <w:bCs/>
          <w:sz w:val="32"/>
          <w:szCs w:val="32"/>
          <w:cs/>
        </w:rPr>
        <w:t>วัตถุประสงค์</w:t>
      </w:r>
      <w:r w:rsidR="000272BB">
        <w:rPr>
          <w:rFonts w:ascii="TH SarabunIT๙" w:hAnsi="TH SarabunIT๙" w:cs="TH SarabunIT๙" w:hint="cs"/>
          <w:b/>
          <w:bCs/>
          <w:sz w:val="32"/>
          <w:szCs w:val="32"/>
          <w:cs/>
        </w:rPr>
        <w:t xml:space="preserve"> </w:t>
      </w:r>
      <w:r>
        <w:rPr>
          <w:rFonts w:ascii="TH SarabunIT๙" w:hAnsi="TH SarabunIT๙" w:cs="TH SarabunIT๙"/>
          <w:b/>
          <w:bCs/>
          <w:sz w:val="32"/>
          <w:szCs w:val="32"/>
        </w:rPr>
        <w:t>:</w:t>
      </w:r>
    </w:p>
    <w:p w:rsidR="000C13E6" w:rsidRDefault="000C13E6" w:rsidP="000272BB">
      <w:pPr>
        <w:autoSpaceDE w:val="0"/>
        <w:autoSpaceDN w:val="0"/>
        <w:adjustRightInd w:val="0"/>
        <w:spacing w:after="120" w:line="276" w:lineRule="auto"/>
        <w:ind w:firstLine="720"/>
        <w:jc w:val="thaiDistribute"/>
        <w:rPr>
          <w:rFonts w:ascii="TH SarabunIT๙" w:hAnsi="TH SarabunIT๙" w:cs="TH SarabunIT๙"/>
          <w:sz w:val="32"/>
          <w:szCs w:val="32"/>
        </w:rPr>
      </w:pPr>
      <w:r>
        <w:rPr>
          <w:rFonts w:ascii="TH SarabunIT๙" w:hAnsi="TH SarabunIT๙" w:cs="TH SarabunIT๙" w:hint="cs"/>
          <w:sz w:val="32"/>
          <w:szCs w:val="32"/>
          <w:cs/>
        </w:rPr>
        <w:t>เพื่อลด</w:t>
      </w:r>
      <w:r w:rsidRPr="00507376">
        <w:rPr>
          <w:rFonts w:ascii="TH SarabunIT๙" w:hAnsi="TH SarabunIT๙" w:cs="TH SarabunIT๙"/>
          <w:sz w:val="32"/>
          <w:szCs w:val="32"/>
          <w:cs/>
        </w:rPr>
        <w:t>ค่าใช้จ่ายด้านสุขภาพลงและยั่งยืน</w:t>
      </w:r>
      <w:r>
        <w:rPr>
          <w:rFonts w:ascii="TH SarabunIT๙" w:hAnsi="TH SarabunIT๙" w:cs="TH SarabunIT๙" w:hint="cs"/>
          <w:sz w:val="32"/>
          <w:szCs w:val="32"/>
          <w:cs/>
        </w:rPr>
        <w:t xml:space="preserve"> ด้วยการบริหารจัดอย่างอย่างมีธรรมาภิบาล </w:t>
      </w:r>
      <w:r w:rsidRPr="00507376">
        <w:rPr>
          <w:rFonts w:ascii="TH SarabunIT๙" w:hAnsi="TH SarabunIT๙" w:cs="TH SarabunIT๙"/>
          <w:sz w:val="32"/>
          <w:szCs w:val="32"/>
          <w:cs/>
        </w:rPr>
        <w:t>ระบบบริหารจัดการที่โปร่งใส</w:t>
      </w:r>
      <w:r>
        <w:rPr>
          <w:rFonts w:ascii="TH SarabunIT๙" w:hAnsi="TH SarabunIT๙" w:cs="TH SarabunIT๙" w:hint="cs"/>
          <w:sz w:val="32"/>
          <w:szCs w:val="32"/>
          <w:cs/>
        </w:rPr>
        <w:t>เป็นธรรม ตรวจสอบได้</w:t>
      </w:r>
    </w:p>
    <w:p w:rsidR="007A4F0A" w:rsidRPr="006F70B9" w:rsidRDefault="007A4F0A" w:rsidP="007A4F0A">
      <w:pPr>
        <w:spacing w:after="0" w:line="240" w:lineRule="auto"/>
        <w:rPr>
          <w:rFonts w:ascii="TH SarabunIT๙" w:hAnsi="TH SarabunIT๙" w:cs="TH SarabunIT๙"/>
          <w:b/>
          <w:bCs/>
          <w:sz w:val="32"/>
          <w:szCs w:val="32"/>
        </w:rPr>
      </w:pPr>
      <w:r w:rsidRPr="006F70B9">
        <w:rPr>
          <w:rFonts w:ascii="TH SarabunIT๙" w:hAnsi="TH SarabunIT๙" w:cs="TH SarabunIT๙"/>
          <w:b/>
          <w:bCs/>
          <w:sz w:val="32"/>
          <w:szCs w:val="32"/>
          <w:cs/>
        </w:rPr>
        <w:t>เป้าหมายการพัฒนา</w:t>
      </w:r>
      <w:r w:rsidR="000272BB">
        <w:rPr>
          <w:rFonts w:ascii="TH SarabunIT๙" w:hAnsi="TH SarabunIT๙" w:cs="TH SarabunIT๙"/>
          <w:b/>
          <w:bCs/>
          <w:sz w:val="32"/>
          <w:szCs w:val="32"/>
        </w:rPr>
        <w:t xml:space="preserve"> </w:t>
      </w:r>
      <w:r>
        <w:rPr>
          <w:rFonts w:ascii="TH SarabunIT๙" w:hAnsi="TH SarabunIT๙" w:cs="TH SarabunIT๙"/>
          <w:b/>
          <w:bCs/>
          <w:sz w:val="32"/>
          <w:szCs w:val="32"/>
        </w:rPr>
        <w:t>:</w:t>
      </w:r>
    </w:p>
    <w:p w:rsidR="007A4F0A" w:rsidRDefault="00D76B78" w:rsidP="00D76B78">
      <w:pPr>
        <w:tabs>
          <w:tab w:val="left" w:pos="0"/>
          <w:tab w:val="left" w:pos="993"/>
        </w:tabs>
        <w:spacing w:after="0" w:line="276" w:lineRule="auto"/>
        <w:ind w:firstLine="709"/>
        <w:rPr>
          <w:rFonts w:ascii="TH SarabunIT๙" w:hAnsi="TH SarabunIT๙" w:cs="TH SarabunIT๙"/>
          <w:sz w:val="32"/>
          <w:szCs w:val="32"/>
        </w:rPr>
      </w:pPr>
      <w:r>
        <w:rPr>
          <w:rFonts w:ascii="TH SarabunIT๙" w:hAnsi="TH SarabunIT๙" w:cs="TH SarabunIT๙" w:hint="cs"/>
          <w:sz w:val="32"/>
          <w:szCs w:val="32"/>
          <w:cs/>
        </w:rPr>
        <w:t xml:space="preserve">1) </w:t>
      </w:r>
      <w:r w:rsidR="007A4F0A" w:rsidRPr="00507376">
        <w:rPr>
          <w:rFonts w:ascii="TH SarabunIT๙" w:hAnsi="TH SarabunIT๙" w:cs="TH SarabunIT๙"/>
          <w:sz w:val="32"/>
          <w:szCs w:val="32"/>
          <w:cs/>
        </w:rPr>
        <w:t>วางรากฐานให้ระบบหลักประกันสุขภาพครอบคลุมประชากรในทุกภาคส่วนอย่างมีคุณภา</w:t>
      </w:r>
      <w:r>
        <w:rPr>
          <w:rFonts w:ascii="TH SarabunIT๙" w:hAnsi="TH SarabunIT๙" w:cs="TH SarabunIT๙"/>
          <w:sz w:val="32"/>
          <w:szCs w:val="32"/>
          <w:cs/>
        </w:rPr>
        <w:t>พโดยไม่มีความเหลื่อมล</w:t>
      </w:r>
      <w:r>
        <w:rPr>
          <w:rFonts w:ascii="TH SarabunIT๙" w:hAnsi="TH SarabunIT๙" w:cs="TH SarabunIT๙" w:hint="cs"/>
          <w:sz w:val="32"/>
          <w:szCs w:val="32"/>
          <w:cs/>
        </w:rPr>
        <w:t>้ำ</w:t>
      </w:r>
      <w:r w:rsidR="007A4F0A" w:rsidRPr="00507376">
        <w:rPr>
          <w:rFonts w:ascii="TH SarabunIT๙" w:hAnsi="TH SarabunIT๙" w:cs="TH SarabunIT๙"/>
          <w:sz w:val="32"/>
          <w:szCs w:val="32"/>
          <w:cs/>
        </w:rPr>
        <w:t>ของคุณภาพบริการในแต่ละระบบ</w:t>
      </w:r>
    </w:p>
    <w:p w:rsidR="007A4F0A" w:rsidRPr="00D76B78" w:rsidRDefault="00D76B78" w:rsidP="00D76B78">
      <w:pPr>
        <w:tabs>
          <w:tab w:val="left" w:pos="993"/>
        </w:tabs>
        <w:spacing w:after="0" w:line="276" w:lineRule="auto"/>
        <w:ind w:left="709"/>
        <w:jc w:val="thaiDistribute"/>
        <w:rPr>
          <w:rFonts w:ascii="TH SarabunIT๙" w:hAnsi="TH SarabunIT๙" w:cs="TH SarabunIT๙"/>
          <w:spacing w:val="-6"/>
          <w:sz w:val="32"/>
          <w:szCs w:val="32"/>
        </w:rPr>
      </w:pPr>
      <w:r w:rsidRPr="00D76B78">
        <w:rPr>
          <w:rFonts w:ascii="TH SarabunIT๙" w:hAnsi="TH SarabunIT๙" w:cs="TH SarabunIT๙" w:hint="cs"/>
          <w:spacing w:val="-6"/>
          <w:sz w:val="32"/>
          <w:szCs w:val="32"/>
          <w:cs/>
        </w:rPr>
        <w:t xml:space="preserve">2) </w:t>
      </w:r>
      <w:r w:rsidR="007A4F0A" w:rsidRPr="00D76B78">
        <w:rPr>
          <w:rFonts w:ascii="TH SarabunIT๙" w:hAnsi="TH SarabunIT๙" w:cs="TH SarabunIT๙" w:hint="cs"/>
          <w:spacing w:val="-6"/>
          <w:sz w:val="32"/>
          <w:szCs w:val="32"/>
          <w:cs/>
        </w:rPr>
        <w:t>มีการ</w:t>
      </w:r>
      <w:r w:rsidR="007A4F0A" w:rsidRPr="00D76B78">
        <w:rPr>
          <w:rFonts w:ascii="TH SarabunIT๙" w:hAnsi="TH SarabunIT๙" w:cs="TH SarabunIT๙"/>
          <w:spacing w:val="-6"/>
          <w:sz w:val="32"/>
          <w:szCs w:val="32"/>
          <w:cs/>
        </w:rPr>
        <w:t>บูรณาการข้อมูลระหว่างทุกระบบหลักประกันสุขภาพเพื่อเพิ่มประสิทธิภาพในการบริหารจัดการ</w:t>
      </w:r>
    </w:p>
    <w:p w:rsidR="007A4F0A" w:rsidRDefault="00D76B78" w:rsidP="00D76B78">
      <w:pPr>
        <w:tabs>
          <w:tab w:val="left" w:pos="993"/>
        </w:tabs>
        <w:spacing w:after="0" w:line="276" w:lineRule="auto"/>
        <w:ind w:left="709"/>
        <w:rPr>
          <w:rFonts w:ascii="TH SarabunIT๙" w:hAnsi="TH SarabunIT๙" w:cs="TH SarabunIT๙"/>
          <w:sz w:val="32"/>
          <w:szCs w:val="32"/>
        </w:rPr>
      </w:pPr>
      <w:r>
        <w:rPr>
          <w:rFonts w:ascii="TH SarabunIT๙" w:hAnsi="TH SarabunIT๙" w:cs="TH SarabunIT๙" w:hint="cs"/>
          <w:sz w:val="32"/>
          <w:szCs w:val="32"/>
          <w:cs/>
        </w:rPr>
        <w:t>3)</w:t>
      </w:r>
      <w:r w:rsidR="000272BB">
        <w:rPr>
          <w:rFonts w:ascii="TH SarabunIT๙" w:hAnsi="TH SarabunIT๙" w:cs="TH SarabunIT๙" w:hint="cs"/>
          <w:sz w:val="32"/>
          <w:szCs w:val="32"/>
          <w:cs/>
        </w:rPr>
        <w:t xml:space="preserve"> </w:t>
      </w:r>
      <w:r w:rsidR="007A4F0A">
        <w:rPr>
          <w:rFonts w:ascii="TH SarabunIT๙" w:hAnsi="TH SarabunIT๙" w:cs="TH SarabunIT๙" w:hint="cs"/>
          <w:sz w:val="32"/>
          <w:szCs w:val="32"/>
          <w:cs/>
        </w:rPr>
        <w:t>สร้างและพัฒนากลไกการดุลด้านการเงินการคลังสุขภาพ</w:t>
      </w:r>
    </w:p>
    <w:p w:rsidR="007A4F0A" w:rsidRDefault="00D76B78" w:rsidP="00D76B78">
      <w:pPr>
        <w:tabs>
          <w:tab w:val="left" w:pos="993"/>
        </w:tabs>
        <w:spacing w:after="0" w:line="276" w:lineRule="auto"/>
        <w:ind w:left="709"/>
        <w:rPr>
          <w:rFonts w:ascii="TH SarabunIT๙" w:hAnsi="TH SarabunIT๙" w:cs="TH SarabunIT๙"/>
          <w:sz w:val="32"/>
          <w:szCs w:val="32"/>
        </w:rPr>
      </w:pPr>
      <w:r>
        <w:rPr>
          <w:rFonts w:ascii="TH SarabunIT๙" w:hAnsi="TH SarabunIT๙" w:cs="TH SarabunIT๙" w:hint="cs"/>
          <w:sz w:val="32"/>
          <w:szCs w:val="32"/>
          <w:cs/>
        </w:rPr>
        <w:t xml:space="preserve">4) </w:t>
      </w:r>
      <w:r w:rsidR="007A4F0A">
        <w:rPr>
          <w:rFonts w:ascii="TH SarabunIT๙" w:hAnsi="TH SarabunIT๙" w:cs="TH SarabunIT๙" w:hint="cs"/>
          <w:sz w:val="32"/>
          <w:szCs w:val="32"/>
          <w:cs/>
        </w:rPr>
        <w:t>มีระบบเทคโนโลยีดิจิตอลด้านสุขภาพ</w:t>
      </w:r>
    </w:p>
    <w:p w:rsidR="007A4F0A" w:rsidRDefault="00D76B78" w:rsidP="000272BB">
      <w:pPr>
        <w:tabs>
          <w:tab w:val="left" w:pos="993"/>
        </w:tabs>
        <w:spacing w:after="120" w:line="276" w:lineRule="auto"/>
        <w:ind w:left="709"/>
        <w:rPr>
          <w:rFonts w:ascii="TH SarabunIT๙" w:hAnsi="TH SarabunIT๙" w:cs="TH SarabunIT๙"/>
          <w:sz w:val="32"/>
          <w:szCs w:val="32"/>
        </w:rPr>
      </w:pPr>
      <w:r>
        <w:rPr>
          <w:rFonts w:ascii="TH SarabunIT๙" w:hAnsi="TH SarabunIT๙" w:cs="TH SarabunIT๙" w:hint="cs"/>
          <w:sz w:val="32"/>
          <w:szCs w:val="32"/>
          <w:cs/>
        </w:rPr>
        <w:t xml:space="preserve">5) </w:t>
      </w:r>
      <w:r w:rsidR="007A4F0A">
        <w:rPr>
          <w:rFonts w:ascii="TH SarabunIT๙" w:hAnsi="TH SarabunIT๙" w:cs="TH SarabunIT๙" w:hint="cs"/>
          <w:sz w:val="32"/>
          <w:szCs w:val="32"/>
          <w:cs/>
        </w:rPr>
        <w:t>มีการทำวิจัยและนำผลการวิจัยไปใช้ประโยชน์และสร้างนวัตกรรมใหม่ๆ</w:t>
      </w:r>
    </w:p>
    <w:p w:rsidR="007A4F0A" w:rsidRPr="009904D9" w:rsidRDefault="007A4F0A" w:rsidP="007A4F0A">
      <w:pPr>
        <w:autoSpaceDE w:val="0"/>
        <w:autoSpaceDN w:val="0"/>
        <w:adjustRightInd w:val="0"/>
        <w:spacing w:after="0" w:line="276" w:lineRule="auto"/>
        <w:jc w:val="thaiDistribute"/>
        <w:rPr>
          <w:rFonts w:ascii="TH SarabunIT๙" w:hAnsi="TH SarabunIT๙" w:cs="TH SarabunIT๙"/>
          <w:b/>
          <w:bCs/>
          <w:sz w:val="32"/>
          <w:szCs w:val="32"/>
        </w:rPr>
      </w:pPr>
      <w:r>
        <w:rPr>
          <w:rFonts w:ascii="TH SarabunIT๙" w:hAnsi="TH SarabunIT๙" w:cs="TH SarabunIT๙" w:hint="cs"/>
          <w:b/>
          <w:bCs/>
          <w:sz w:val="32"/>
          <w:szCs w:val="32"/>
          <w:cs/>
        </w:rPr>
        <w:t xml:space="preserve">ตัวชี้วัดในแต่ละระยะ </w:t>
      </w:r>
      <w:r>
        <w:rPr>
          <w:rFonts w:ascii="TH SarabunIT๙" w:hAnsi="TH SarabunIT๙" w:cs="TH SarabunIT๙"/>
          <w:b/>
          <w:bCs/>
          <w:sz w:val="32"/>
          <w:szCs w:val="32"/>
        </w:rPr>
        <w:t>:</w:t>
      </w:r>
    </w:p>
    <w:p w:rsidR="005D21D0" w:rsidRPr="007A4F0A" w:rsidRDefault="005D21D0" w:rsidP="005D21D0">
      <w:pPr>
        <w:autoSpaceDE w:val="0"/>
        <w:autoSpaceDN w:val="0"/>
        <w:adjustRightInd w:val="0"/>
        <w:spacing w:after="0" w:line="276" w:lineRule="auto"/>
        <w:ind w:firstLine="720"/>
        <w:jc w:val="thaiDistribute"/>
        <w:rPr>
          <w:rFonts w:ascii="TH SarabunIT๙" w:hAnsi="TH SarabunIT๙" w:cs="TH SarabunIT๙"/>
          <w:sz w:val="32"/>
          <w:szCs w:val="32"/>
        </w:rPr>
      </w:pPr>
      <w:r w:rsidRPr="007A4F0A">
        <w:rPr>
          <w:rFonts w:ascii="TH SarabunIT๙" w:hAnsi="TH SarabunIT๙" w:cs="TH SarabunIT๙"/>
          <w:b/>
          <w:bCs/>
          <w:sz w:val="32"/>
          <w:szCs w:val="32"/>
          <w:cs/>
        </w:rPr>
        <w:t>ตัวชี้วัดระยะ 1 ปี</w:t>
      </w:r>
    </w:p>
    <w:p w:rsidR="00CC053D" w:rsidRPr="005D21D0" w:rsidRDefault="00CC053D" w:rsidP="00CC053D">
      <w:pPr>
        <w:autoSpaceDE w:val="0"/>
        <w:autoSpaceDN w:val="0"/>
        <w:adjustRightInd w:val="0"/>
        <w:spacing w:after="0"/>
        <w:jc w:val="thaiDistribute"/>
        <w:rPr>
          <w:rFonts w:ascii="TH SarabunIT๙" w:hAnsi="TH SarabunIT๙" w:cs="TH SarabunIT๙"/>
          <w:sz w:val="32"/>
          <w:szCs w:val="32"/>
        </w:rPr>
      </w:pPr>
      <w:r w:rsidRPr="00AA0BE4">
        <w:rPr>
          <w:rFonts w:ascii="TH SarabunIT๙" w:hAnsi="TH SarabunIT๙" w:cs="TH SarabunIT๙"/>
          <w:color w:val="0070C0"/>
          <w:sz w:val="32"/>
          <w:szCs w:val="32"/>
        </w:rPr>
        <w:tab/>
      </w:r>
      <w:r>
        <w:rPr>
          <w:rFonts w:ascii="TH SarabunIT๙" w:hAnsi="TH SarabunIT๙" w:cs="TH SarabunIT๙"/>
          <w:sz w:val="32"/>
          <w:szCs w:val="32"/>
        </w:rPr>
        <w:tab/>
      </w:r>
      <w:r w:rsidRPr="005D21D0">
        <w:rPr>
          <w:rFonts w:ascii="TH SarabunIT๙" w:hAnsi="TH SarabunIT๙" w:cs="TH SarabunIT๙"/>
          <w:sz w:val="32"/>
          <w:szCs w:val="32"/>
        </w:rPr>
        <w:t>1</w:t>
      </w:r>
      <w:r w:rsidRPr="005D21D0">
        <w:rPr>
          <w:rFonts w:ascii="TH SarabunIT๙" w:hAnsi="TH SarabunIT๙" w:cs="TH SarabunIT๙" w:hint="cs"/>
          <w:sz w:val="32"/>
          <w:szCs w:val="32"/>
          <w:cs/>
        </w:rPr>
        <w:t xml:space="preserve">) </w:t>
      </w:r>
      <w:r w:rsidRPr="005D21D0">
        <w:rPr>
          <w:rFonts w:ascii="TH SarabunIT๙" w:hAnsi="TH SarabunIT๙" w:cs="TH SarabunIT๙"/>
          <w:sz w:val="32"/>
          <w:szCs w:val="32"/>
          <w:cs/>
        </w:rPr>
        <w:t>หน่วยบริการสามารถ</w:t>
      </w:r>
      <w:r>
        <w:rPr>
          <w:rFonts w:ascii="TH SarabunIT๙" w:hAnsi="TH SarabunIT๙" w:cs="TH SarabunIT๙" w:hint="cs"/>
          <w:sz w:val="32"/>
          <w:szCs w:val="32"/>
          <w:cs/>
        </w:rPr>
        <w:t>เชื่อมโยง</w:t>
      </w:r>
      <w:r w:rsidRPr="005D21D0">
        <w:rPr>
          <w:rFonts w:ascii="TH SarabunIT๙" w:hAnsi="TH SarabunIT๙" w:cs="TH SarabunIT๙"/>
          <w:sz w:val="32"/>
          <w:szCs w:val="32"/>
          <w:cs/>
        </w:rPr>
        <w:t>แล</w:t>
      </w:r>
      <w:r>
        <w:rPr>
          <w:rFonts w:ascii="TH SarabunIT๙" w:hAnsi="TH SarabunIT๙" w:cs="TH SarabunIT๙"/>
          <w:sz w:val="32"/>
          <w:szCs w:val="32"/>
          <w:cs/>
        </w:rPr>
        <w:t>กเปลี่ยน</w:t>
      </w:r>
      <w:r w:rsidR="00AB0373">
        <w:rPr>
          <w:rFonts w:ascii="TH SarabunIT๙" w:hAnsi="TH SarabunIT๙" w:cs="TH SarabunIT๙" w:hint="cs"/>
          <w:sz w:val="32"/>
          <w:szCs w:val="32"/>
          <w:cs/>
        </w:rPr>
        <w:t>ฐาน</w:t>
      </w:r>
      <w:r>
        <w:rPr>
          <w:rFonts w:ascii="TH SarabunIT๙" w:hAnsi="TH SarabunIT๙" w:cs="TH SarabunIT๙"/>
          <w:sz w:val="32"/>
          <w:szCs w:val="32"/>
          <w:cs/>
        </w:rPr>
        <w:t xml:space="preserve">ข้อมูลสุขภาพได้ ร้อยละ </w:t>
      </w:r>
      <w:r>
        <w:rPr>
          <w:rFonts w:ascii="TH SarabunIT๙" w:hAnsi="TH SarabunIT๙" w:cs="TH SarabunIT๙" w:hint="cs"/>
          <w:sz w:val="32"/>
          <w:szCs w:val="32"/>
          <w:cs/>
        </w:rPr>
        <w:t>5</w:t>
      </w:r>
      <w:r w:rsidRPr="005D21D0">
        <w:rPr>
          <w:rFonts w:ascii="TH SarabunIT๙" w:hAnsi="TH SarabunIT๙" w:cs="TH SarabunIT๙"/>
          <w:sz w:val="32"/>
          <w:szCs w:val="32"/>
          <w:cs/>
        </w:rPr>
        <w:t>0</w:t>
      </w:r>
    </w:p>
    <w:p w:rsidR="00CC053D" w:rsidRPr="005D21D0" w:rsidRDefault="00CC053D" w:rsidP="00CC053D">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ab/>
      </w:r>
      <w:r w:rsidRPr="005D21D0">
        <w:rPr>
          <w:rFonts w:ascii="TH SarabunIT๙" w:hAnsi="TH SarabunIT๙" w:cs="TH SarabunIT๙"/>
          <w:sz w:val="32"/>
          <w:szCs w:val="32"/>
          <w:cs/>
        </w:rPr>
        <w:t>2</w:t>
      </w:r>
      <w:r w:rsidRPr="005D21D0">
        <w:rPr>
          <w:rFonts w:ascii="TH SarabunIT๙" w:hAnsi="TH SarabunIT๙" w:cs="TH SarabunIT๙" w:hint="cs"/>
          <w:sz w:val="32"/>
          <w:szCs w:val="32"/>
          <w:cs/>
        </w:rPr>
        <w:t>)</w:t>
      </w:r>
      <w:r w:rsidRPr="005D21D0">
        <w:rPr>
          <w:rFonts w:ascii="TH SarabunIT๙" w:hAnsi="TH SarabunIT๙" w:cs="TH SarabunIT๙"/>
          <w:sz w:val="32"/>
          <w:szCs w:val="32"/>
          <w:cs/>
        </w:rPr>
        <w:t xml:space="preserve"> โรงพยาบาลที่ประสบภาวะวิกฤติทางการเงิน ระดับ 7 ไม่เกินร้อยละ 8</w:t>
      </w:r>
    </w:p>
    <w:p w:rsidR="00CC053D" w:rsidRPr="005D21D0" w:rsidRDefault="00CC053D" w:rsidP="00CC053D">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ab/>
      </w:r>
      <w:r w:rsidRPr="005D21D0">
        <w:rPr>
          <w:rFonts w:ascii="TH SarabunIT๙" w:hAnsi="TH SarabunIT๙" w:cs="TH SarabunIT๙"/>
          <w:sz w:val="32"/>
          <w:szCs w:val="32"/>
          <w:cs/>
        </w:rPr>
        <w:t>3</w:t>
      </w:r>
      <w:r w:rsidRPr="005D21D0">
        <w:rPr>
          <w:rFonts w:ascii="TH SarabunIT๙" w:hAnsi="TH SarabunIT๙" w:cs="TH SarabunIT๙" w:hint="cs"/>
          <w:sz w:val="32"/>
          <w:szCs w:val="32"/>
          <w:cs/>
        </w:rPr>
        <w:t xml:space="preserve">) </w:t>
      </w:r>
      <w:r w:rsidRPr="005D21D0">
        <w:rPr>
          <w:rFonts w:ascii="TH SarabunIT๙" w:hAnsi="TH SarabunIT๙" w:cs="TH SarabunIT๙"/>
          <w:sz w:val="32"/>
          <w:szCs w:val="32"/>
          <w:cs/>
        </w:rPr>
        <w:t>หน่วยงานนำผลงานวิจัย/</w:t>
      </w:r>
      <w:r w:rsidRPr="005D21D0">
        <w:rPr>
          <w:rFonts w:ascii="TH SarabunIT๙" w:hAnsi="TH SarabunIT๙" w:cs="TH SarabunIT๙"/>
          <w:sz w:val="32"/>
          <w:szCs w:val="32"/>
        </w:rPr>
        <w:t xml:space="preserve">R2R </w:t>
      </w:r>
      <w:r w:rsidRPr="005D21D0">
        <w:rPr>
          <w:rFonts w:ascii="TH SarabunIT๙" w:hAnsi="TH SarabunIT๙" w:cs="TH SarabunIT๙"/>
          <w:sz w:val="32"/>
          <w:szCs w:val="32"/>
          <w:cs/>
        </w:rPr>
        <w:t>นำไปใช้ประโยชน์ร้อยละ 20</w:t>
      </w:r>
    </w:p>
    <w:p w:rsidR="00CC053D" w:rsidRPr="005D21D0" w:rsidRDefault="00CC053D" w:rsidP="00CC053D">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ab/>
      </w:r>
      <w:r w:rsidRPr="005D21D0">
        <w:rPr>
          <w:rFonts w:ascii="TH SarabunIT๙" w:hAnsi="TH SarabunIT๙" w:cs="TH SarabunIT๙"/>
          <w:sz w:val="32"/>
          <w:szCs w:val="32"/>
          <w:cs/>
        </w:rPr>
        <w:t>4</w:t>
      </w:r>
      <w:r w:rsidRPr="005D21D0">
        <w:rPr>
          <w:rFonts w:ascii="TH SarabunIT๙" w:hAnsi="TH SarabunIT๙" w:cs="TH SarabunIT๙" w:hint="cs"/>
          <w:sz w:val="32"/>
          <w:szCs w:val="32"/>
          <w:cs/>
        </w:rPr>
        <w:t xml:space="preserve">) </w:t>
      </w:r>
      <w:r w:rsidRPr="005D21D0">
        <w:rPr>
          <w:rFonts w:ascii="TH SarabunIT๙" w:hAnsi="TH SarabunIT๙" w:cs="TH SarabunIT๙"/>
          <w:sz w:val="32"/>
          <w:szCs w:val="32"/>
          <w:cs/>
        </w:rPr>
        <w:t xml:space="preserve">หน่วยงานในสังกัดสาธารณสุขผ่านเกณฑ์ประเมิน </w:t>
      </w:r>
      <w:r w:rsidRPr="005D21D0">
        <w:rPr>
          <w:rFonts w:ascii="TH SarabunIT๙" w:hAnsi="TH SarabunIT๙" w:cs="TH SarabunIT๙"/>
          <w:sz w:val="32"/>
          <w:szCs w:val="32"/>
        </w:rPr>
        <w:t xml:space="preserve">ITA </w:t>
      </w:r>
      <w:r w:rsidRPr="005D21D0">
        <w:rPr>
          <w:rFonts w:ascii="TH SarabunIT๙" w:hAnsi="TH SarabunIT๙" w:cs="TH SarabunIT๙"/>
          <w:sz w:val="32"/>
          <w:szCs w:val="32"/>
          <w:cs/>
        </w:rPr>
        <w:t>ร้อยละ 90</w:t>
      </w:r>
    </w:p>
    <w:p w:rsidR="005D21D0" w:rsidRPr="005D21D0" w:rsidRDefault="005D21D0" w:rsidP="005D21D0">
      <w:pPr>
        <w:autoSpaceDE w:val="0"/>
        <w:autoSpaceDN w:val="0"/>
        <w:adjustRightInd w:val="0"/>
        <w:spacing w:after="0" w:line="276" w:lineRule="auto"/>
        <w:jc w:val="thaiDistribute"/>
        <w:rPr>
          <w:rFonts w:ascii="TH SarabunIT๙" w:hAnsi="TH SarabunIT๙" w:cs="TH SarabunIT๙"/>
          <w:sz w:val="32"/>
          <w:szCs w:val="32"/>
        </w:rPr>
      </w:pPr>
      <w:r w:rsidRPr="005D21D0">
        <w:rPr>
          <w:rFonts w:ascii="TH SarabunIT๙" w:hAnsi="TH SarabunIT๙" w:cs="TH SarabunIT๙" w:hint="cs"/>
          <w:sz w:val="32"/>
          <w:szCs w:val="32"/>
          <w:cs/>
        </w:rPr>
        <w:tab/>
      </w:r>
      <w:r w:rsidRPr="005D21D0">
        <w:rPr>
          <w:rFonts w:ascii="TH SarabunIT๙" w:hAnsi="TH SarabunIT๙" w:cs="TH SarabunIT๙"/>
          <w:b/>
          <w:bCs/>
          <w:sz w:val="32"/>
          <w:szCs w:val="32"/>
          <w:cs/>
        </w:rPr>
        <w:t>ตัวชี้วัดระยะ 5 ปี</w:t>
      </w:r>
    </w:p>
    <w:p w:rsidR="00AB0373" w:rsidRPr="005D21D0" w:rsidRDefault="00AB0373" w:rsidP="00AB0373">
      <w:pPr>
        <w:autoSpaceDE w:val="0"/>
        <w:autoSpaceDN w:val="0"/>
        <w:adjustRightInd w:val="0"/>
        <w:spacing w:after="0"/>
        <w:jc w:val="thaiDistribute"/>
        <w:rPr>
          <w:rFonts w:ascii="TH SarabunIT๙" w:hAnsi="TH SarabunIT๙" w:cs="TH SarabunIT๙"/>
          <w:sz w:val="32"/>
          <w:szCs w:val="32"/>
          <w:cs/>
        </w:rPr>
      </w:pPr>
      <w:r>
        <w:rPr>
          <w:rFonts w:ascii="TH SarabunIT๙" w:hAnsi="TH SarabunIT๙" w:cs="TH SarabunIT๙"/>
          <w:sz w:val="32"/>
          <w:szCs w:val="32"/>
        </w:rPr>
        <w:tab/>
      </w:r>
      <w:r>
        <w:rPr>
          <w:rFonts w:ascii="TH SarabunIT๙" w:hAnsi="TH SarabunIT๙" w:cs="TH SarabunIT๙"/>
          <w:sz w:val="32"/>
          <w:szCs w:val="32"/>
        </w:rPr>
        <w:tab/>
      </w:r>
      <w:r w:rsidRPr="005D21D0">
        <w:rPr>
          <w:rFonts w:ascii="TH SarabunIT๙" w:hAnsi="TH SarabunIT๙" w:cs="TH SarabunIT๙"/>
          <w:sz w:val="32"/>
          <w:szCs w:val="32"/>
        </w:rPr>
        <w:t>1</w:t>
      </w:r>
      <w:r w:rsidRPr="005D21D0">
        <w:rPr>
          <w:rFonts w:ascii="TH SarabunIT๙" w:hAnsi="TH SarabunIT๙" w:cs="TH SarabunIT๙" w:hint="cs"/>
          <w:sz w:val="32"/>
          <w:szCs w:val="32"/>
          <w:cs/>
        </w:rPr>
        <w:t xml:space="preserve">) </w:t>
      </w:r>
      <w:r w:rsidRPr="005D21D0">
        <w:rPr>
          <w:rFonts w:ascii="TH SarabunIT๙" w:hAnsi="TH SarabunIT๙" w:cs="TH SarabunIT๙"/>
          <w:sz w:val="32"/>
          <w:szCs w:val="32"/>
          <w:cs/>
        </w:rPr>
        <w:t>หน่วยบริการสามารถ</w:t>
      </w:r>
      <w:r>
        <w:rPr>
          <w:rFonts w:ascii="TH SarabunIT๙" w:hAnsi="TH SarabunIT๙" w:cs="TH SarabunIT๙" w:hint="cs"/>
          <w:sz w:val="32"/>
          <w:szCs w:val="32"/>
          <w:cs/>
        </w:rPr>
        <w:t>เชื่อมโยง</w:t>
      </w:r>
      <w:r w:rsidRPr="005D21D0">
        <w:rPr>
          <w:rFonts w:ascii="TH SarabunIT๙" w:hAnsi="TH SarabunIT๙" w:cs="TH SarabunIT๙"/>
          <w:sz w:val="32"/>
          <w:szCs w:val="32"/>
          <w:cs/>
        </w:rPr>
        <w:t>แล</w:t>
      </w:r>
      <w:r>
        <w:rPr>
          <w:rFonts w:ascii="TH SarabunIT๙" w:hAnsi="TH SarabunIT๙" w:cs="TH SarabunIT๙"/>
          <w:sz w:val="32"/>
          <w:szCs w:val="32"/>
          <w:cs/>
        </w:rPr>
        <w:t>กเปลี่ยน</w:t>
      </w:r>
      <w:r>
        <w:rPr>
          <w:rFonts w:ascii="TH SarabunIT๙" w:hAnsi="TH SarabunIT๙" w:cs="TH SarabunIT๙" w:hint="cs"/>
          <w:sz w:val="32"/>
          <w:szCs w:val="32"/>
          <w:cs/>
        </w:rPr>
        <w:t>ฐาน</w:t>
      </w:r>
      <w:r>
        <w:rPr>
          <w:rFonts w:ascii="TH SarabunIT๙" w:hAnsi="TH SarabunIT๙" w:cs="TH SarabunIT๙"/>
          <w:sz w:val="32"/>
          <w:szCs w:val="32"/>
          <w:cs/>
        </w:rPr>
        <w:t xml:space="preserve">ข้อมูลสุขภาพได้ ร้อยละ </w:t>
      </w:r>
      <w:r>
        <w:rPr>
          <w:rFonts w:ascii="TH SarabunIT๙" w:hAnsi="TH SarabunIT๙" w:cs="TH SarabunIT๙" w:hint="cs"/>
          <w:sz w:val="32"/>
          <w:szCs w:val="32"/>
          <w:cs/>
        </w:rPr>
        <w:t>10</w:t>
      </w:r>
      <w:r w:rsidRPr="005D21D0">
        <w:rPr>
          <w:rFonts w:ascii="TH SarabunIT๙" w:hAnsi="TH SarabunIT๙" w:cs="TH SarabunIT๙"/>
          <w:sz w:val="32"/>
          <w:szCs w:val="32"/>
          <w:cs/>
        </w:rPr>
        <w:t>0</w:t>
      </w:r>
    </w:p>
    <w:p w:rsidR="00AB0373" w:rsidRPr="005D21D0" w:rsidRDefault="00AB0373" w:rsidP="00AB0373">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ab/>
      </w:r>
      <w:r w:rsidRPr="005D21D0">
        <w:rPr>
          <w:rFonts w:ascii="TH SarabunIT๙" w:hAnsi="TH SarabunIT๙" w:cs="TH SarabunIT๙"/>
          <w:sz w:val="32"/>
          <w:szCs w:val="32"/>
          <w:cs/>
        </w:rPr>
        <w:t>2</w:t>
      </w:r>
      <w:r w:rsidRPr="005D21D0">
        <w:rPr>
          <w:rFonts w:ascii="TH SarabunIT๙" w:hAnsi="TH SarabunIT๙" w:cs="TH SarabunIT๙" w:hint="cs"/>
          <w:sz w:val="32"/>
          <w:szCs w:val="32"/>
          <w:cs/>
        </w:rPr>
        <w:t xml:space="preserve">) </w:t>
      </w:r>
      <w:r>
        <w:rPr>
          <w:rFonts w:ascii="TH SarabunIT๙" w:hAnsi="TH SarabunIT๙" w:cs="TH SarabunIT๙" w:hint="cs"/>
          <w:sz w:val="32"/>
          <w:szCs w:val="32"/>
          <w:cs/>
        </w:rPr>
        <w:t>ไม่มีหน่วยบริการ</w:t>
      </w:r>
      <w:r w:rsidRPr="005D21D0">
        <w:rPr>
          <w:rFonts w:ascii="TH SarabunIT๙" w:hAnsi="TH SarabunIT๙" w:cs="TH SarabunIT๙"/>
          <w:sz w:val="32"/>
          <w:szCs w:val="32"/>
          <w:cs/>
        </w:rPr>
        <w:t xml:space="preserve">ที่ประสบภาวะวิกฤติทางการเงิน ระดับ 7 </w:t>
      </w:r>
    </w:p>
    <w:p w:rsidR="00AB0373" w:rsidRPr="005D21D0" w:rsidRDefault="00AB0373" w:rsidP="00AB0373">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Pr="005D21D0">
        <w:rPr>
          <w:rFonts w:ascii="TH SarabunIT๙" w:hAnsi="TH SarabunIT๙" w:cs="TH SarabunIT๙"/>
          <w:sz w:val="32"/>
          <w:szCs w:val="32"/>
          <w:cs/>
        </w:rPr>
        <w:t>3</w:t>
      </w:r>
      <w:r w:rsidRPr="005D21D0">
        <w:rPr>
          <w:rFonts w:ascii="TH SarabunIT๙" w:hAnsi="TH SarabunIT๙" w:cs="TH SarabunIT๙" w:hint="cs"/>
          <w:sz w:val="32"/>
          <w:szCs w:val="32"/>
          <w:cs/>
        </w:rPr>
        <w:t xml:space="preserve">) </w:t>
      </w:r>
      <w:r w:rsidRPr="005D21D0">
        <w:rPr>
          <w:rFonts w:ascii="TH SarabunIT๙" w:hAnsi="TH SarabunIT๙" w:cs="TH SarabunIT๙"/>
          <w:sz w:val="32"/>
          <w:szCs w:val="32"/>
          <w:cs/>
        </w:rPr>
        <w:t>หน่วยงานนำผลงานวิจัย/</w:t>
      </w:r>
      <w:r w:rsidRPr="005D21D0">
        <w:rPr>
          <w:rFonts w:ascii="TH SarabunIT๙" w:hAnsi="TH SarabunIT๙" w:cs="TH SarabunIT๙"/>
          <w:sz w:val="32"/>
          <w:szCs w:val="32"/>
        </w:rPr>
        <w:t xml:space="preserve">R2R </w:t>
      </w:r>
      <w:r w:rsidRPr="005D21D0">
        <w:rPr>
          <w:rFonts w:ascii="TH SarabunIT๙" w:hAnsi="TH SarabunIT๙" w:cs="TH SarabunIT๙"/>
          <w:sz w:val="32"/>
          <w:szCs w:val="32"/>
          <w:cs/>
        </w:rPr>
        <w:t>นำไปใช้ประโยชน์ร้อยละ 40</w:t>
      </w:r>
    </w:p>
    <w:p w:rsidR="00AB0373" w:rsidRPr="005D21D0" w:rsidRDefault="00AB0373" w:rsidP="00AB0373">
      <w:pPr>
        <w:autoSpaceDE w:val="0"/>
        <w:autoSpaceDN w:val="0"/>
        <w:adjustRightInd w:val="0"/>
        <w:spacing w:after="0"/>
        <w:jc w:val="thaiDistribute"/>
        <w:rPr>
          <w:rFonts w:ascii="TH SarabunIT๙" w:hAnsi="TH SarabunIT๙" w:cs="TH SarabunIT๙"/>
          <w:sz w:val="32"/>
          <w:szCs w:val="32"/>
          <w:cs/>
        </w:rPr>
      </w:pPr>
      <w:r>
        <w:rPr>
          <w:rFonts w:ascii="TH SarabunIT๙" w:hAnsi="TH SarabunIT๙" w:cs="TH SarabunIT๙"/>
          <w:sz w:val="32"/>
          <w:szCs w:val="32"/>
        </w:rPr>
        <w:tab/>
      </w:r>
      <w:r>
        <w:rPr>
          <w:rFonts w:ascii="TH SarabunIT๙" w:hAnsi="TH SarabunIT๙" w:cs="TH SarabunIT๙"/>
          <w:sz w:val="32"/>
          <w:szCs w:val="32"/>
        </w:rPr>
        <w:tab/>
      </w:r>
      <w:r w:rsidRPr="005D21D0">
        <w:rPr>
          <w:rFonts w:ascii="TH SarabunIT๙" w:hAnsi="TH SarabunIT๙" w:cs="TH SarabunIT๙"/>
          <w:sz w:val="32"/>
          <w:szCs w:val="32"/>
          <w:cs/>
        </w:rPr>
        <w:t>4</w:t>
      </w:r>
      <w:r w:rsidRPr="005D21D0">
        <w:rPr>
          <w:rFonts w:ascii="TH SarabunIT๙" w:hAnsi="TH SarabunIT๙" w:cs="TH SarabunIT๙" w:hint="cs"/>
          <w:sz w:val="32"/>
          <w:szCs w:val="32"/>
          <w:cs/>
        </w:rPr>
        <w:t xml:space="preserve">) </w:t>
      </w:r>
      <w:r w:rsidRPr="005D21D0">
        <w:rPr>
          <w:rFonts w:ascii="TH SarabunIT๙" w:hAnsi="TH SarabunIT๙" w:cs="TH SarabunIT๙"/>
          <w:sz w:val="32"/>
          <w:szCs w:val="32"/>
          <w:cs/>
        </w:rPr>
        <w:t xml:space="preserve">หน่วยงานในสังกัดสาธารณสุขผ่านเกณฑ์ประเมิน </w:t>
      </w:r>
      <w:r w:rsidRPr="005D21D0">
        <w:rPr>
          <w:rFonts w:ascii="TH SarabunIT๙" w:hAnsi="TH SarabunIT๙" w:cs="TH SarabunIT๙"/>
          <w:sz w:val="32"/>
          <w:szCs w:val="32"/>
        </w:rPr>
        <w:t xml:space="preserve">ITA </w:t>
      </w:r>
      <w:r>
        <w:rPr>
          <w:rFonts w:ascii="TH SarabunIT๙" w:hAnsi="TH SarabunIT๙" w:cs="TH SarabunIT๙"/>
          <w:sz w:val="32"/>
          <w:szCs w:val="32"/>
          <w:cs/>
        </w:rPr>
        <w:t xml:space="preserve">ร้อยละ </w:t>
      </w:r>
      <w:r>
        <w:rPr>
          <w:rFonts w:ascii="TH SarabunIT๙" w:hAnsi="TH SarabunIT๙" w:cs="TH SarabunIT๙" w:hint="cs"/>
          <w:sz w:val="32"/>
          <w:szCs w:val="32"/>
          <w:cs/>
        </w:rPr>
        <w:t>90</w:t>
      </w:r>
    </w:p>
    <w:p w:rsidR="00AB0373" w:rsidRPr="005D21D0" w:rsidRDefault="00AB0373" w:rsidP="00AB0373">
      <w:pPr>
        <w:autoSpaceDE w:val="0"/>
        <w:autoSpaceDN w:val="0"/>
        <w:adjustRightInd w:val="0"/>
        <w:spacing w:after="0"/>
        <w:ind w:left="720"/>
        <w:jc w:val="thaiDistribute"/>
        <w:rPr>
          <w:rFonts w:ascii="TH SarabunIT๙" w:hAnsi="TH SarabunIT๙" w:cs="TH SarabunIT๙"/>
          <w:sz w:val="32"/>
          <w:szCs w:val="32"/>
        </w:rPr>
      </w:pPr>
      <w:r>
        <w:rPr>
          <w:rFonts w:ascii="TH SarabunIT๙" w:hAnsi="TH SarabunIT๙" w:cs="TH SarabunIT๙" w:hint="cs"/>
          <w:sz w:val="32"/>
          <w:szCs w:val="32"/>
          <w:cs/>
        </w:rPr>
        <w:tab/>
      </w:r>
      <w:r w:rsidRPr="005D21D0">
        <w:rPr>
          <w:rFonts w:ascii="TH SarabunIT๙" w:hAnsi="TH SarabunIT๙" w:cs="TH SarabunIT๙" w:hint="cs"/>
          <w:sz w:val="32"/>
          <w:szCs w:val="32"/>
          <w:cs/>
        </w:rPr>
        <w:t xml:space="preserve">5) </w:t>
      </w:r>
      <w:r w:rsidRPr="005D21D0">
        <w:rPr>
          <w:rFonts w:ascii="TH SarabunIT๙" w:hAnsi="TH SarabunIT๙" w:cs="TH SarabunIT๙"/>
          <w:sz w:val="32"/>
          <w:szCs w:val="32"/>
          <w:cs/>
        </w:rPr>
        <w:t>จำนวนงานวิจัยสมุนไพร/งานวิจัยการแพทย์แผนไทย และการแพทย์ทางเลือกที่นำมาใช้จริงทางการแพทย์หรือการตลาด</w:t>
      </w:r>
      <w:r w:rsidRPr="005D21D0">
        <w:rPr>
          <w:rFonts w:ascii="TH SarabunIT๙" w:hAnsi="TH SarabunIT๙" w:cs="TH SarabunIT๙" w:hint="cs"/>
          <w:sz w:val="32"/>
          <w:szCs w:val="32"/>
          <w:cs/>
        </w:rPr>
        <w:t xml:space="preserve"> ไม่น้อยกว่า 15 เรื่อง</w:t>
      </w:r>
    </w:p>
    <w:p w:rsidR="005D21D0" w:rsidRPr="005D21D0" w:rsidRDefault="005D21D0" w:rsidP="005D21D0">
      <w:pPr>
        <w:autoSpaceDE w:val="0"/>
        <w:autoSpaceDN w:val="0"/>
        <w:adjustRightInd w:val="0"/>
        <w:spacing w:after="0" w:line="276" w:lineRule="auto"/>
        <w:ind w:firstLine="720"/>
        <w:jc w:val="thaiDistribute"/>
        <w:rPr>
          <w:rFonts w:ascii="TH SarabunIT๙" w:hAnsi="TH SarabunIT๙" w:cs="TH SarabunIT๙"/>
          <w:sz w:val="32"/>
          <w:szCs w:val="32"/>
        </w:rPr>
      </w:pPr>
      <w:r w:rsidRPr="005D21D0">
        <w:rPr>
          <w:rFonts w:ascii="TH SarabunIT๙" w:hAnsi="TH SarabunIT๙" w:cs="TH SarabunIT๙"/>
          <w:b/>
          <w:bCs/>
          <w:sz w:val="32"/>
          <w:szCs w:val="32"/>
          <w:cs/>
        </w:rPr>
        <w:t>ตัวชี้วัดระยะ 20 ปี</w:t>
      </w:r>
    </w:p>
    <w:p w:rsidR="005D21D0" w:rsidRPr="005D21D0" w:rsidRDefault="005D21D0" w:rsidP="005D21D0">
      <w:pPr>
        <w:autoSpaceDE w:val="0"/>
        <w:autoSpaceDN w:val="0"/>
        <w:adjustRightInd w:val="0"/>
        <w:spacing w:after="0" w:line="276" w:lineRule="auto"/>
        <w:jc w:val="thaiDistribute"/>
        <w:rPr>
          <w:rFonts w:ascii="TH SarabunIT๙" w:hAnsi="TH SarabunIT๙" w:cs="TH SarabunIT๙"/>
          <w:sz w:val="32"/>
          <w:szCs w:val="32"/>
          <w:cs/>
        </w:rPr>
      </w:pPr>
      <w:r w:rsidRPr="005D21D0">
        <w:rPr>
          <w:rFonts w:ascii="TH SarabunIT๙" w:hAnsi="TH SarabunIT๙" w:cs="TH SarabunIT๙"/>
          <w:sz w:val="32"/>
          <w:szCs w:val="32"/>
          <w:cs/>
        </w:rPr>
        <w:tab/>
      </w:r>
      <w:r w:rsidRPr="005D21D0">
        <w:rPr>
          <w:rFonts w:ascii="TH SarabunIT๙" w:hAnsi="TH SarabunIT๙" w:cs="TH SarabunIT๙"/>
          <w:sz w:val="32"/>
          <w:szCs w:val="32"/>
          <w:cs/>
        </w:rPr>
        <w:tab/>
      </w:r>
      <w:r w:rsidRPr="005D21D0">
        <w:rPr>
          <w:rFonts w:ascii="TH SarabunIT๙" w:hAnsi="TH SarabunIT๙" w:cs="TH SarabunIT๙"/>
          <w:sz w:val="32"/>
          <w:szCs w:val="32"/>
        </w:rPr>
        <w:t>1</w:t>
      </w:r>
      <w:r w:rsidRPr="005D21D0">
        <w:rPr>
          <w:rFonts w:ascii="TH SarabunIT๙" w:hAnsi="TH SarabunIT๙" w:cs="TH SarabunIT๙" w:hint="cs"/>
          <w:sz w:val="32"/>
          <w:szCs w:val="32"/>
          <w:cs/>
        </w:rPr>
        <w:t xml:space="preserve">) </w:t>
      </w:r>
      <w:r w:rsidRPr="005D21D0">
        <w:rPr>
          <w:rFonts w:ascii="TH SarabunIT๙" w:hAnsi="TH SarabunIT๙" w:cs="TH SarabunIT๙"/>
          <w:sz w:val="32"/>
          <w:szCs w:val="32"/>
          <w:cs/>
        </w:rPr>
        <w:t>หน่วยบริการสามารถแลกเปลี่ยนข้อมูลสุขภาพได้ ร้อยละ 100</w:t>
      </w:r>
    </w:p>
    <w:p w:rsidR="005D21D0" w:rsidRPr="005D21D0" w:rsidRDefault="005D21D0" w:rsidP="005D21D0">
      <w:pPr>
        <w:tabs>
          <w:tab w:val="left" w:pos="0"/>
        </w:tabs>
        <w:autoSpaceDE w:val="0"/>
        <w:autoSpaceDN w:val="0"/>
        <w:adjustRightInd w:val="0"/>
        <w:spacing w:after="0" w:line="276" w:lineRule="auto"/>
        <w:jc w:val="thaiDistribute"/>
        <w:rPr>
          <w:rFonts w:ascii="TH SarabunIT๙" w:hAnsi="TH SarabunIT๙" w:cs="TH SarabunIT๙"/>
          <w:sz w:val="32"/>
          <w:szCs w:val="32"/>
          <w:cs/>
        </w:rPr>
      </w:pPr>
      <w:r w:rsidRPr="005D21D0">
        <w:rPr>
          <w:rFonts w:ascii="TH SarabunIT๙" w:hAnsi="TH SarabunIT๙" w:cs="TH SarabunIT๙"/>
          <w:sz w:val="32"/>
          <w:szCs w:val="32"/>
          <w:cs/>
        </w:rPr>
        <w:tab/>
      </w:r>
      <w:r w:rsidRPr="005D21D0">
        <w:rPr>
          <w:rFonts w:ascii="TH SarabunIT๙" w:hAnsi="TH SarabunIT๙" w:cs="TH SarabunIT๙"/>
          <w:sz w:val="32"/>
          <w:szCs w:val="32"/>
          <w:cs/>
        </w:rPr>
        <w:tab/>
        <w:t>2</w:t>
      </w:r>
      <w:r w:rsidRPr="005D21D0">
        <w:rPr>
          <w:rFonts w:ascii="TH SarabunIT๙" w:hAnsi="TH SarabunIT๙" w:cs="TH SarabunIT๙" w:hint="cs"/>
          <w:sz w:val="32"/>
          <w:szCs w:val="32"/>
          <w:cs/>
        </w:rPr>
        <w:t xml:space="preserve">) </w:t>
      </w:r>
      <w:r w:rsidR="000D4415">
        <w:rPr>
          <w:rFonts w:ascii="TH SarabunIT๙" w:hAnsi="TH SarabunIT๙" w:cs="TH SarabunIT๙" w:hint="cs"/>
          <w:sz w:val="32"/>
          <w:szCs w:val="32"/>
          <w:cs/>
        </w:rPr>
        <w:t>ไม่มี</w:t>
      </w:r>
      <w:r w:rsidR="000D4415" w:rsidRPr="005D21D0">
        <w:rPr>
          <w:rFonts w:ascii="TH SarabunIT๙" w:hAnsi="TH SarabunIT๙" w:cs="TH SarabunIT๙"/>
          <w:sz w:val="32"/>
          <w:szCs w:val="32"/>
          <w:cs/>
        </w:rPr>
        <w:t>โรงพยาบาลที่ประสบภาวะวิกฤติทางการเงิน ระดับ 7</w:t>
      </w:r>
    </w:p>
    <w:p w:rsidR="005D21D0" w:rsidRPr="005D21D0" w:rsidRDefault="005D21D0" w:rsidP="005D21D0">
      <w:pPr>
        <w:tabs>
          <w:tab w:val="left" w:pos="0"/>
        </w:tabs>
        <w:autoSpaceDE w:val="0"/>
        <w:autoSpaceDN w:val="0"/>
        <w:adjustRightInd w:val="0"/>
        <w:spacing w:after="0" w:line="276" w:lineRule="auto"/>
        <w:jc w:val="thaiDistribute"/>
        <w:rPr>
          <w:rFonts w:ascii="TH SarabunIT๙" w:hAnsi="TH SarabunIT๙" w:cs="TH SarabunIT๙"/>
          <w:sz w:val="32"/>
          <w:szCs w:val="32"/>
        </w:rPr>
      </w:pPr>
      <w:r w:rsidRPr="005D21D0">
        <w:rPr>
          <w:rFonts w:ascii="TH SarabunIT๙" w:hAnsi="TH SarabunIT๙" w:cs="TH SarabunIT๙"/>
          <w:sz w:val="32"/>
          <w:szCs w:val="32"/>
        </w:rPr>
        <w:tab/>
      </w:r>
      <w:r w:rsidRPr="005D21D0">
        <w:rPr>
          <w:rFonts w:ascii="TH SarabunIT๙" w:hAnsi="TH SarabunIT๙" w:cs="TH SarabunIT๙"/>
          <w:sz w:val="32"/>
          <w:szCs w:val="32"/>
        </w:rPr>
        <w:tab/>
      </w:r>
      <w:r w:rsidRPr="005D21D0">
        <w:rPr>
          <w:rFonts w:ascii="TH SarabunIT๙" w:hAnsi="TH SarabunIT๙" w:cs="TH SarabunIT๙"/>
          <w:sz w:val="32"/>
          <w:szCs w:val="32"/>
          <w:cs/>
        </w:rPr>
        <w:t>3</w:t>
      </w:r>
      <w:r w:rsidRPr="005D21D0">
        <w:rPr>
          <w:rFonts w:ascii="TH SarabunIT๙" w:hAnsi="TH SarabunIT๙" w:cs="TH SarabunIT๙" w:hint="cs"/>
          <w:sz w:val="32"/>
          <w:szCs w:val="32"/>
          <w:cs/>
        </w:rPr>
        <w:t xml:space="preserve">) </w:t>
      </w:r>
      <w:r w:rsidRPr="005D21D0">
        <w:rPr>
          <w:rFonts w:ascii="TH SarabunIT๙" w:hAnsi="TH SarabunIT๙" w:cs="TH SarabunIT๙"/>
          <w:sz w:val="32"/>
          <w:szCs w:val="32"/>
          <w:cs/>
        </w:rPr>
        <w:t>หน่วยงานนำผลงานวิจัย/</w:t>
      </w:r>
      <w:r w:rsidRPr="005D21D0">
        <w:rPr>
          <w:rFonts w:ascii="TH SarabunIT๙" w:hAnsi="TH SarabunIT๙" w:cs="TH SarabunIT๙"/>
          <w:sz w:val="32"/>
          <w:szCs w:val="32"/>
        </w:rPr>
        <w:t xml:space="preserve">R2R </w:t>
      </w:r>
      <w:r w:rsidRPr="005D21D0">
        <w:rPr>
          <w:rFonts w:ascii="TH SarabunIT๙" w:hAnsi="TH SarabunIT๙" w:cs="TH SarabunIT๙"/>
          <w:sz w:val="32"/>
          <w:szCs w:val="32"/>
          <w:cs/>
        </w:rPr>
        <w:t>นำไปใช้ประโยชน์ร้อยละ 80</w:t>
      </w:r>
    </w:p>
    <w:p w:rsidR="005D21D0" w:rsidRPr="005D21D0" w:rsidRDefault="005D21D0" w:rsidP="005D21D0">
      <w:pPr>
        <w:tabs>
          <w:tab w:val="left" w:pos="0"/>
        </w:tabs>
        <w:autoSpaceDE w:val="0"/>
        <w:autoSpaceDN w:val="0"/>
        <w:adjustRightInd w:val="0"/>
        <w:spacing w:after="0" w:line="276" w:lineRule="auto"/>
        <w:jc w:val="thaiDistribute"/>
        <w:rPr>
          <w:rFonts w:ascii="TH SarabunIT๙" w:hAnsi="TH SarabunIT๙" w:cs="TH SarabunIT๙"/>
          <w:sz w:val="32"/>
          <w:szCs w:val="32"/>
        </w:rPr>
      </w:pPr>
      <w:r w:rsidRPr="005D21D0">
        <w:rPr>
          <w:rFonts w:ascii="TH SarabunIT๙" w:hAnsi="TH SarabunIT๙" w:cs="TH SarabunIT๙"/>
          <w:sz w:val="32"/>
          <w:szCs w:val="32"/>
        </w:rPr>
        <w:tab/>
      </w:r>
      <w:r w:rsidRPr="005D21D0">
        <w:rPr>
          <w:rFonts w:ascii="TH SarabunIT๙" w:hAnsi="TH SarabunIT๙" w:cs="TH SarabunIT๙"/>
          <w:sz w:val="32"/>
          <w:szCs w:val="32"/>
        </w:rPr>
        <w:tab/>
      </w:r>
      <w:r w:rsidRPr="005D21D0">
        <w:rPr>
          <w:rFonts w:ascii="TH SarabunIT๙" w:hAnsi="TH SarabunIT๙" w:cs="TH SarabunIT๙"/>
          <w:sz w:val="32"/>
          <w:szCs w:val="32"/>
          <w:cs/>
        </w:rPr>
        <w:t>4</w:t>
      </w:r>
      <w:r w:rsidRPr="005D21D0">
        <w:rPr>
          <w:rFonts w:ascii="TH SarabunIT๙" w:hAnsi="TH SarabunIT๙" w:cs="TH SarabunIT๙" w:hint="cs"/>
          <w:sz w:val="32"/>
          <w:szCs w:val="32"/>
          <w:cs/>
        </w:rPr>
        <w:t xml:space="preserve">) </w:t>
      </w:r>
      <w:r w:rsidRPr="005D21D0">
        <w:rPr>
          <w:rFonts w:ascii="TH SarabunIT๙" w:hAnsi="TH SarabunIT๙" w:cs="TH SarabunIT๙"/>
          <w:sz w:val="32"/>
          <w:szCs w:val="32"/>
          <w:cs/>
        </w:rPr>
        <w:t xml:space="preserve">หน่วยงานในสังกัดสาธารณสุขผ่านเกณฑ์ประเมิน </w:t>
      </w:r>
      <w:r w:rsidRPr="005D21D0">
        <w:rPr>
          <w:rFonts w:ascii="TH SarabunIT๙" w:hAnsi="TH SarabunIT๙" w:cs="TH SarabunIT๙"/>
          <w:sz w:val="32"/>
          <w:szCs w:val="32"/>
        </w:rPr>
        <w:t xml:space="preserve">ITA </w:t>
      </w:r>
      <w:r w:rsidRPr="005D21D0">
        <w:rPr>
          <w:rFonts w:ascii="TH SarabunIT๙" w:hAnsi="TH SarabunIT๙" w:cs="TH SarabunIT๙"/>
          <w:sz w:val="32"/>
          <w:szCs w:val="32"/>
          <w:cs/>
        </w:rPr>
        <w:t xml:space="preserve">ร้อยละ </w:t>
      </w:r>
      <w:r w:rsidRPr="005D21D0">
        <w:rPr>
          <w:rFonts w:ascii="TH SarabunIT๙" w:hAnsi="TH SarabunIT๙" w:cs="TH SarabunIT๙"/>
          <w:sz w:val="32"/>
          <w:szCs w:val="32"/>
        </w:rPr>
        <w:t>100</w:t>
      </w:r>
    </w:p>
    <w:p w:rsidR="005D21D0" w:rsidRPr="005D21D0" w:rsidRDefault="005D21D0" w:rsidP="000272BB">
      <w:pPr>
        <w:autoSpaceDE w:val="0"/>
        <w:autoSpaceDN w:val="0"/>
        <w:adjustRightInd w:val="0"/>
        <w:spacing w:after="120" w:line="276" w:lineRule="auto"/>
        <w:jc w:val="thaiDistribute"/>
        <w:rPr>
          <w:rFonts w:ascii="TH SarabunIT๙" w:hAnsi="TH SarabunIT๙" w:cs="TH SarabunIT๙"/>
          <w:sz w:val="32"/>
          <w:szCs w:val="32"/>
        </w:rPr>
      </w:pPr>
      <w:r w:rsidRPr="005D21D0">
        <w:rPr>
          <w:rFonts w:ascii="TH SarabunIT๙" w:hAnsi="TH SarabunIT๙" w:cs="TH SarabunIT๙" w:hint="cs"/>
          <w:sz w:val="32"/>
          <w:szCs w:val="32"/>
          <w:cs/>
        </w:rPr>
        <w:tab/>
      </w:r>
      <w:r w:rsidRPr="005D21D0">
        <w:rPr>
          <w:rFonts w:ascii="TH SarabunIT๙" w:hAnsi="TH SarabunIT๙" w:cs="TH SarabunIT๙" w:hint="cs"/>
          <w:sz w:val="32"/>
          <w:szCs w:val="32"/>
          <w:cs/>
        </w:rPr>
        <w:tab/>
        <w:t xml:space="preserve">5) </w:t>
      </w:r>
      <w:r w:rsidRPr="005D21D0">
        <w:rPr>
          <w:rFonts w:ascii="TH SarabunIT๙" w:hAnsi="TH SarabunIT๙" w:cs="TH SarabunIT๙"/>
          <w:sz w:val="32"/>
          <w:szCs w:val="32"/>
          <w:cs/>
        </w:rPr>
        <w:t>จำนวนงานวิจัยสมุนไพร/งานวิจัยการแพทย์แผนไทย และการแพทย์ทางเลือกที่นำมาใช้จริงทางการแพทย์หรือการตลาด</w:t>
      </w:r>
      <w:r w:rsidRPr="005D21D0">
        <w:rPr>
          <w:rFonts w:ascii="TH SarabunIT๙" w:hAnsi="TH SarabunIT๙" w:cs="TH SarabunIT๙" w:hint="cs"/>
          <w:sz w:val="32"/>
          <w:szCs w:val="32"/>
          <w:cs/>
        </w:rPr>
        <w:t xml:space="preserve"> ไม่น้อยกว่า 30 เรื่อง</w:t>
      </w:r>
    </w:p>
    <w:p w:rsidR="007A4F0A" w:rsidRPr="006F70B9" w:rsidRDefault="007A4F0A" w:rsidP="007A4F0A">
      <w:pPr>
        <w:spacing w:after="0"/>
        <w:rPr>
          <w:rFonts w:ascii="TH SarabunIT๙" w:hAnsi="TH SarabunIT๙" w:cs="TH SarabunIT๙"/>
          <w:b/>
          <w:bCs/>
          <w:sz w:val="32"/>
          <w:szCs w:val="32"/>
        </w:rPr>
      </w:pPr>
      <w:r w:rsidRPr="006F70B9">
        <w:rPr>
          <w:rFonts w:ascii="TH SarabunIT๙" w:hAnsi="TH SarabunIT๙" w:cs="TH SarabunIT๙"/>
          <w:b/>
          <w:bCs/>
          <w:sz w:val="32"/>
          <w:szCs w:val="32"/>
          <w:cs/>
        </w:rPr>
        <w:t>มาตรการ/แนวทางการพัฒนา</w:t>
      </w:r>
      <w:r>
        <w:rPr>
          <w:rFonts w:ascii="TH SarabunIT๙" w:hAnsi="TH SarabunIT๙" w:cs="TH SarabunIT๙"/>
          <w:b/>
          <w:bCs/>
          <w:sz w:val="32"/>
          <w:szCs w:val="32"/>
        </w:rPr>
        <w:t xml:space="preserve"> :</w:t>
      </w:r>
    </w:p>
    <w:p w:rsidR="007A4F0A" w:rsidRPr="00A01376" w:rsidRDefault="007A4F0A" w:rsidP="007A4F0A">
      <w:pPr>
        <w:numPr>
          <w:ilvl w:val="0"/>
          <w:numId w:val="20"/>
        </w:numPr>
        <w:tabs>
          <w:tab w:val="left" w:pos="993"/>
        </w:tabs>
        <w:autoSpaceDE w:val="0"/>
        <w:autoSpaceDN w:val="0"/>
        <w:adjustRightInd w:val="0"/>
        <w:spacing w:after="0" w:line="276" w:lineRule="auto"/>
        <w:ind w:left="709" w:firstLine="0"/>
        <w:jc w:val="thaiDistribute"/>
        <w:rPr>
          <w:rFonts w:ascii="TH SarabunIT๙" w:hAnsi="TH SarabunIT๙" w:cs="TH SarabunIT๙"/>
          <w:sz w:val="32"/>
          <w:szCs w:val="32"/>
        </w:rPr>
      </w:pPr>
      <w:r w:rsidRPr="00A01376">
        <w:rPr>
          <w:rFonts w:ascii="TH SarabunIT๙" w:hAnsi="TH SarabunIT๙" w:cs="TH SarabunIT๙"/>
          <w:sz w:val="32"/>
          <w:szCs w:val="32"/>
          <w:cs/>
        </w:rPr>
        <w:t>พัฒนาระบบธรรมาภิบาลและคุณภาพการบริการจัดการภาครัฐ</w:t>
      </w:r>
    </w:p>
    <w:p w:rsidR="007A4F0A" w:rsidRPr="00A01376" w:rsidRDefault="007A4F0A" w:rsidP="007A4F0A">
      <w:pPr>
        <w:numPr>
          <w:ilvl w:val="0"/>
          <w:numId w:val="20"/>
        </w:numPr>
        <w:tabs>
          <w:tab w:val="left" w:pos="993"/>
        </w:tabs>
        <w:autoSpaceDE w:val="0"/>
        <w:autoSpaceDN w:val="0"/>
        <w:adjustRightInd w:val="0"/>
        <w:spacing w:after="0" w:line="276" w:lineRule="auto"/>
        <w:ind w:left="709" w:firstLine="0"/>
        <w:jc w:val="thaiDistribute"/>
        <w:rPr>
          <w:rFonts w:ascii="TH SarabunIT๙" w:hAnsi="TH SarabunIT๙" w:cs="TH SarabunIT๙"/>
          <w:sz w:val="32"/>
          <w:szCs w:val="32"/>
        </w:rPr>
      </w:pPr>
      <w:r w:rsidRPr="00A01376">
        <w:rPr>
          <w:rFonts w:ascii="TH SarabunIT๙" w:hAnsi="TH SarabunIT๙" w:cs="TH SarabunIT๙"/>
          <w:sz w:val="32"/>
          <w:szCs w:val="32"/>
          <w:cs/>
        </w:rPr>
        <w:t>พัฒนาระบบข้อมูลสารสนเทศด้านสุขภาพ</w:t>
      </w:r>
    </w:p>
    <w:p w:rsidR="007A4F0A" w:rsidRPr="00A01376" w:rsidRDefault="007A4F0A" w:rsidP="007A4F0A">
      <w:pPr>
        <w:numPr>
          <w:ilvl w:val="0"/>
          <w:numId w:val="20"/>
        </w:numPr>
        <w:tabs>
          <w:tab w:val="left" w:pos="993"/>
        </w:tabs>
        <w:spacing w:after="0" w:line="276" w:lineRule="auto"/>
        <w:ind w:left="709" w:firstLine="0"/>
        <w:rPr>
          <w:rFonts w:ascii="TH SarabunIT๙" w:hAnsi="TH SarabunIT๙" w:cs="TH SarabunIT๙"/>
          <w:sz w:val="32"/>
          <w:szCs w:val="32"/>
        </w:rPr>
      </w:pPr>
      <w:r w:rsidRPr="00A01376">
        <w:rPr>
          <w:rFonts w:ascii="TH SarabunIT๙" w:hAnsi="TH SarabunIT๙" w:cs="TH SarabunIT๙" w:hint="cs"/>
          <w:sz w:val="32"/>
          <w:szCs w:val="32"/>
          <w:cs/>
        </w:rPr>
        <w:t>พัฒนาระบบฐานข้อมูลบริการ และเชื่อมโยงระบบข้อมูลกับหน่วยงานที่เกี่ยวข้อง</w:t>
      </w:r>
      <w:r w:rsidRPr="00A01376">
        <w:rPr>
          <w:rFonts w:ascii="TH SarabunIT๙" w:hAnsi="TH SarabunIT๙" w:cs="TH SarabunIT๙"/>
          <w:sz w:val="32"/>
          <w:szCs w:val="32"/>
        </w:rPr>
        <w:t xml:space="preserve"> (big data)</w:t>
      </w:r>
    </w:p>
    <w:p w:rsidR="007A4F0A" w:rsidRPr="00A01376" w:rsidRDefault="007A4F0A" w:rsidP="007A4F0A">
      <w:pPr>
        <w:numPr>
          <w:ilvl w:val="0"/>
          <w:numId w:val="20"/>
        </w:numPr>
        <w:tabs>
          <w:tab w:val="left" w:pos="993"/>
        </w:tabs>
        <w:autoSpaceDE w:val="0"/>
        <w:autoSpaceDN w:val="0"/>
        <w:adjustRightInd w:val="0"/>
        <w:spacing w:after="0" w:line="276" w:lineRule="auto"/>
        <w:ind w:left="709" w:firstLine="0"/>
        <w:jc w:val="thaiDistribute"/>
        <w:rPr>
          <w:rFonts w:ascii="TH SarabunIT๙" w:hAnsi="TH SarabunIT๙" w:cs="TH SarabunIT๙"/>
          <w:sz w:val="32"/>
          <w:szCs w:val="32"/>
        </w:rPr>
      </w:pPr>
      <w:r w:rsidRPr="00A01376">
        <w:rPr>
          <w:rFonts w:ascii="TH SarabunIT๙" w:hAnsi="TH SarabunIT๙" w:cs="TH SarabunIT๙"/>
          <w:sz w:val="32"/>
          <w:szCs w:val="32"/>
          <w:cs/>
        </w:rPr>
        <w:t>บริหารจัดการด้านการเงินการคลังสุขภาพ</w:t>
      </w:r>
    </w:p>
    <w:p w:rsidR="007A4F0A" w:rsidRPr="00A01376" w:rsidRDefault="007A4F0A" w:rsidP="007A4F0A">
      <w:pPr>
        <w:numPr>
          <w:ilvl w:val="0"/>
          <w:numId w:val="20"/>
        </w:numPr>
        <w:tabs>
          <w:tab w:val="left" w:pos="993"/>
        </w:tabs>
        <w:autoSpaceDE w:val="0"/>
        <w:autoSpaceDN w:val="0"/>
        <w:adjustRightInd w:val="0"/>
        <w:spacing w:after="0" w:line="276" w:lineRule="auto"/>
        <w:ind w:left="709" w:firstLine="0"/>
        <w:jc w:val="thaiDistribute"/>
        <w:rPr>
          <w:rFonts w:ascii="TH SarabunIT๙" w:hAnsi="TH SarabunIT๙" w:cs="TH SarabunIT๙"/>
          <w:sz w:val="32"/>
          <w:szCs w:val="32"/>
        </w:rPr>
      </w:pPr>
      <w:r w:rsidRPr="00A01376">
        <w:rPr>
          <w:rFonts w:ascii="TH SarabunIT๙" w:hAnsi="TH SarabunIT๙" w:cs="TH SarabunIT๙"/>
          <w:sz w:val="32"/>
          <w:szCs w:val="32"/>
          <w:cs/>
        </w:rPr>
        <w:t>พัฒนา</w:t>
      </w:r>
      <w:r w:rsidRPr="00A01376">
        <w:rPr>
          <w:rFonts w:ascii="TH SarabunIT๙" w:hAnsi="TH SarabunIT๙" w:cs="TH SarabunIT๙" w:hint="cs"/>
          <w:sz w:val="32"/>
          <w:szCs w:val="32"/>
          <w:cs/>
        </w:rPr>
        <w:t>และส่งเสริม</w:t>
      </w:r>
      <w:r w:rsidRPr="00A01376">
        <w:rPr>
          <w:rFonts w:ascii="TH SarabunIT๙" w:hAnsi="TH SarabunIT๙" w:cs="TH SarabunIT๙"/>
          <w:sz w:val="32"/>
          <w:szCs w:val="32"/>
          <w:cs/>
        </w:rPr>
        <w:t>งานวิจัยและองค์ความรู้ด้านสุขภาพ</w:t>
      </w:r>
      <w:r w:rsidRPr="00A01376">
        <w:rPr>
          <w:rFonts w:ascii="TH SarabunIT๙" w:hAnsi="TH SarabunIT๙" w:cs="TH SarabunIT๙" w:hint="cs"/>
          <w:sz w:val="32"/>
          <w:szCs w:val="32"/>
          <w:cs/>
        </w:rPr>
        <w:t xml:space="preserve"> อย่างครบวงจร</w:t>
      </w:r>
    </w:p>
    <w:p w:rsidR="007A4F0A" w:rsidRPr="00A01376" w:rsidRDefault="007A4F0A" w:rsidP="007A4F0A">
      <w:pPr>
        <w:numPr>
          <w:ilvl w:val="0"/>
          <w:numId w:val="20"/>
        </w:numPr>
        <w:tabs>
          <w:tab w:val="left" w:pos="993"/>
        </w:tabs>
        <w:autoSpaceDE w:val="0"/>
        <w:autoSpaceDN w:val="0"/>
        <w:adjustRightInd w:val="0"/>
        <w:spacing w:after="0" w:line="276" w:lineRule="auto"/>
        <w:ind w:left="709" w:firstLine="0"/>
        <w:jc w:val="thaiDistribute"/>
        <w:rPr>
          <w:rFonts w:ascii="TH SarabunIT๙" w:hAnsi="TH SarabunIT๙" w:cs="TH SarabunIT๙"/>
          <w:sz w:val="32"/>
          <w:szCs w:val="32"/>
          <w:cs/>
        </w:rPr>
      </w:pPr>
      <w:r w:rsidRPr="00A01376">
        <w:rPr>
          <w:rFonts w:ascii="TH SarabunIT๙" w:hAnsi="TH SarabunIT๙" w:cs="TH SarabunIT๙"/>
          <w:sz w:val="32"/>
          <w:szCs w:val="32"/>
          <w:cs/>
        </w:rPr>
        <w:t>ปรับ</w:t>
      </w:r>
      <w:r w:rsidRPr="00A01376">
        <w:rPr>
          <w:rFonts w:ascii="TH SarabunIT๙" w:hAnsi="TH SarabunIT๙" w:cs="TH SarabunIT๙" w:hint="cs"/>
          <w:sz w:val="32"/>
          <w:szCs w:val="32"/>
          <w:cs/>
        </w:rPr>
        <w:t>ปรุง</w:t>
      </w:r>
      <w:r w:rsidRPr="00A01376">
        <w:rPr>
          <w:rFonts w:ascii="TH SarabunIT๙" w:hAnsi="TH SarabunIT๙" w:cs="TH SarabunIT๙"/>
          <w:sz w:val="32"/>
          <w:szCs w:val="32"/>
          <w:cs/>
        </w:rPr>
        <w:t>โครงสร้างและการพัฒนากฎหมายด้านสุขภาพ</w:t>
      </w:r>
    </w:p>
    <w:p w:rsidR="007A4F0A" w:rsidRPr="00A01376" w:rsidRDefault="007A4F0A" w:rsidP="007A4F0A">
      <w:pPr>
        <w:numPr>
          <w:ilvl w:val="0"/>
          <w:numId w:val="20"/>
        </w:numPr>
        <w:tabs>
          <w:tab w:val="left" w:pos="993"/>
        </w:tabs>
        <w:spacing w:after="0" w:line="276" w:lineRule="auto"/>
        <w:ind w:left="709" w:firstLine="0"/>
        <w:rPr>
          <w:rFonts w:ascii="TH SarabunIT๙" w:hAnsi="TH SarabunIT๙" w:cs="TH SarabunIT๙"/>
          <w:sz w:val="32"/>
          <w:szCs w:val="32"/>
        </w:rPr>
      </w:pPr>
      <w:r w:rsidRPr="00A01376">
        <w:rPr>
          <w:rFonts w:ascii="TH SarabunIT๙" w:hAnsi="TH SarabunIT๙" w:cs="TH SarabunIT๙" w:hint="cs"/>
          <w:sz w:val="32"/>
          <w:szCs w:val="32"/>
          <w:cs/>
        </w:rPr>
        <w:t>ปรับปรุงโครงสร้างของหน่วยงานให้สอดคล้องกับบริบทที่เปลี่ยนแปลง</w:t>
      </w:r>
    </w:p>
    <w:p w:rsidR="007A4F0A" w:rsidRPr="007F4DA2" w:rsidRDefault="007A4F0A" w:rsidP="000272BB">
      <w:pPr>
        <w:numPr>
          <w:ilvl w:val="0"/>
          <w:numId w:val="20"/>
        </w:numPr>
        <w:tabs>
          <w:tab w:val="left" w:pos="993"/>
        </w:tabs>
        <w:spacing w:after="120" w:line="276" w:lineRule="auto"/>
        <w:ind w:left="709" w:firstLine="0"/>
        <w:rPr>
          <w:rFonts w:ascii="TH SarabunIT๙" w:hAnsi="TH SarabunIT๙" w:cs="TH SarabunIT๙"/>
          <w:sz w:val="32"/>
          <w:szCs w:val="32"/>
        </w:rPr>
      </w:pPr>
      <w:r w:rsidRPr="00A01376">
        <w:rPr>
          <w:rFonts w:ascii="TH SarabunIT๙" w:hAnsi="TH SarabunIT๙" w:cs="TH SarabunIT๙" w:hint="cs"/>
          <w:sz w:val="32"/>
          <w:szCs w:val="32"/>
          <w:cs/>
        </w:rPr>
        <w:t>ปรับปรุงและพัฒนากฎหมายด้านสุขภาพ</w:t>
      </w:r>
    </w:p>
    <w:p w:rsidR="007A4F0A" w:rsidRPr="000C13E6" w:rsidRDefault="007A4F0A" w:rsidP="007A4F0A">
      <w:pPr>
        <w:spacing w:after="0"/>
        <w:rPr>
          <w:rFonts w:ascii="TH SarabunIT๙" w:hAnsi="TH SarabunIT๙" w:cs="TH SarabunIT๙"/>
          <w:b/>
          <w:bCs/>
          <w:sz w:val="32"/>
          <w:szCs w:val="32"/>
        </w:rPr>
      </w:pPr>
      <w:r w:rsidRPr="000C13E6">
        <w:rPr>
          <w:rFonts w:ascii="TH SarabunIT๙" w:hAnsi="TH SarabunIT๙" w:cs="TH SarabunIT๙"/>
          <w:b/>
          <w:bCs/>
          <w:sz w:val="32"/>
          <w:szCs w:val="32"/>
          <w:cs/>
        </w:rPr>
        <w:t>แผนงาน/โครงการ</w:t>
      </w:r>
      <w:r>
        <w:rPr>
          <w:rFonts w:ascii="TH SarabunIT๙" w:hAnsi="TH SarabunIT๙" w:cs="TH SarabunIT๙"/>
          <w:b/>
          <w:bCs/>
          <w:sz w:val="32"/>
          <w:szCs w:val="32"/>
        </w:rPr>
        <w:t>:</w:t>
      </w:r>
    </w:p>
    <w:p w:rsidR="007A4F0A" w:rsidRDefault="007A4F0A" w:rsidP="007A4F0A">
      <w:pPr>
        <w:autoSpaceDE w:val="0"/>
        <w:autoSpaceDN w:val="0"/>
        <w:adjustRightInd w:val="0"/>
        <w:spacing w:after="0"/>
        <w:ind w:firstLine="720"/>
        <w:jc w:val="thaiDistribute"/>
        <w:rPr>
          <w:rFonts w:ascii="TH SarabunIT๙" w:hAnsi="TH SarabunIT๙" w:cs="TH SarabunIT๙"/>
          <w:sz w:val="32"/>
          <w:szCs w:val="32"/>
        </w:rPr>
      </w:pPr>
      <w:r w:rsidRPr="000C13E6">
        <w:rPr>
          <w:rFonts w:ascii="TH SarabunIT๙" w:hAnsi="TH SarabunIT๙" w:cs="TH SarabunIT๙"/>
          <w:sz w:val="32"/>
          <w:szCs w:val="32"/>
          <w:cs/>
        </w:rPr>
        <w:t>แผนงานที่ 1 การพัฒนาระบบธรรมาภิบาลและคุณภาพการบริการจัดการภาครัฐ</w:t>
      </w:r>
    </w:p>
    <w:p w:rsidR="007A4F0A" w:rsidRPr="000C13E6" w:rsidRDefault="007A4F0A" w:rsidP="007A4F0A">
      <w:pPr>
        <w:autoSpaceDE w:val="0"/>
        <w:autoSpaceDN w:val="0"/>
        <w:adjustRightInd w:val="0"/>
        <w:spacing w:after="0"/>
        <w:ind w:firstLine="720"/>
        <w:jc w:val="thaiDistribute"/>
        <w:rPr>
          <w:rFonts w:ascii="TH SarabunIT๙" w:hAnsi="TH SarabunIT๙" w:cs="TH SarabunIT๙"/>
          <w:sz w:val="32"/>
          <w:szCs w:val="32"/>
        </w:rPr>
      </w:pPr>
      <w:r w:rsidRPr="000C13E6">
        <w:rPr>
          <w:rFonts w:ascii="TH SarabunIT๙" w:hAnsi="TH SarabunIT๙" w:cs="TH SarabunIT๙"/>
          <w:sz w:val="32"/>
          <w:szCs w:val="32"/>
          <w:cs/>
        </w:rPr>
        <w:t>แผนงานที่ 2 การพัฒนาระบบข้อมูลสารสนเทศด้านสุขภาพ</w:t>
      </w:r>
    </w:p>
    <w:p w:rsidR="007A4F0A" w:rsidRDefault="007A4F0A" w:rsidP="007A4F0A">
      <w:pPr>
        <w:autoSpaceDE w:val="0"/>
        <w:autoSpaceDN w:val="0"/>
        <w:adjustRightInd w:val="0"/>
        <w:spacing w:after="0"/>
        <w:ind w:firstLine="720"/>
        <w:jc w:val="thaiDistribute"/>
        <w:rPr>
          <w:rFonts w:ascii="TH SarabunIT๙" w:hAnsi="TH SarabunIT๙" w:cs="TH SarabunIT๙"/>
          <w:sz w:val="32"/>
          <w:szCs w:val="32"/>
        </w:rPr>
      </w:pPr>
      <w:r w:rsidRPr="000C13E6">
        <w:rPr>
          <w:rFonts w:ascii="TH SarabunIT๙" w:hAnsi="TH SarabunIT๙" w:cs="TH SarabunIT๙"/>
          <w:sz w:val="32"/>
          <w:szCs w:val="32"/>
          <w:cs/>
        </w:rPr>
        <w:t>แผนงานที่ 3 การบริหารจัดการด้านการเงินการคลังสุขภาพ</w:t>
      </w:r>
    </w:p>
    <w:p w:rsidR="007A4F0A" w:rsidRDefault="007A4F0A" w:rsidP="007A4F0A">
      <w:pPr>
        <w:autoSpaceDE w:val="0"/>
        <w:autoSpaceDN w:val="0"/>
        <w:adjustRightInd w:val="0"/>
        <w:spacing w:after="0"/>
        <w:ind w:firstLine="720"/>
        <w:jc w:val="thaiDistribute"/>
        <w:rPr>
          <w:rFonts w:ascii="TH SarabunIT๙" w:hAnsi="TH SarabunIT๙" w:cs="TH SarabunIT๙"/>
          <w:sz w:val="32"/>
          <w:szCs w:val="32"/>
        </w:rPr>
      </w:pPr>
      <w:r w:rsidRPr="000C13E6">
        <w:rPr>
          <w:rFonts w:ascii="TH SarabunIT๙" w:hAnsi="TH SarabunIT๙" w:cs="TH SarabunIT๙"/>
          <w:sz w:val="32"/>
          <w:szCs w:val="32"/>
          <w:cs/>
        </w:rPr>
        <w:t>แผนงานที่ 4 การพัฒนางานวิจัยและองค์ความรู้ด้านสุขภาพ</w:t>
      </w:r>
    </w:p>
    <w:p w:rsidR="007A4F0A" w:rsidRDefault="007A4F0A" w:rsidP="007A4F0A">
      <w:pPr>
        <w:autoSpaceDE w:val="0"/>
        <w:autoSpaceDN w:val="0"/>
        <w:adjustRightInd w:val="0"/>
        <w:ind w:firstLine="720"/>
        <w:jc w:val="thaiDistribute"/>
        <w:rPr>
          <w:rFonts w:ascii="TH SarabunIT๙" w:hAnsi="TH SarabunIT๙" w:cs="TH SarabunIT๙"/>
          <w:sz w:val="32"/>
          <w:szCs w:val="32"/>
        </w:rPr>
      </w:pPr>
      <w:r w:rsidRPr="000C13E6">
        <w:rPr>
          <w:rFonts w:ascii="TH SarabunIT๙" w:hAnsi="TH SarabunIT๙" w:cs="TH SarabunIT๙"/>
          <w:sz w:val="32"/>
          <w:szCs w:val="32"/>
          <w:cs/>
        </w:rPr>
        <w:t>แผนงานที่ 5 การปรับโครงสร้างและการพัฒนากฎหมายด้านสุขภาพ</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6521"/>
      </w:tblGrid>
      <w:tr w:rsidR="007A4F0A" w:rsidRPr="00F939E9" w:rsidTr="007A4F0A">
        <w:trPr>
          <w:tblHeader/>
        </w:trPr>
        <w:tc>
          <w:tcPr>
            <w:tcW w:w="3119" w:type="dxa"/>
            <w:shd w:val="clear" w:color="auto" w:fill="ACC181"/>
          </w:tcPr>
          <w:p w:rsidR="007A4F0A" w:rsidRPr="00F939E9" w:rsidRDefault="007A4F0A" w:rsidP="007A4F0A">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แผนงาน/</w:t>
            </w:r>
            <w:r w:rsidRPr="00F939E9">
              <w:rPr>
                <w:rFonts w:ascii="TH SarabunIT๙" w:hAnsi="TH SarabunIT๙" w:cs="TH SarabunIT๙"/>
                <w:b/>
                <w:bCs/>
                <w:sz w:val="32"/>
                <w:szCs w:val="32"/>
                <w:cs/>
              </w:rPr>
              <w:t>โครงการ</w:t>
            </w:r>
          </w:p>
        </w:tc>
        <w:tc>
          <w:tcPr>
            <w:tcW w:w="6521" w:type="dxa"/>
            <w:shd w:val="clear" w:color="auto" w:fill="ACC181"/>
          </w:tcPr>
          <w:p w:rsidR="007A4F0A" w:rsidRPr="00F939E9" w:rsidRDefault="007A4F0A" w:rsidP="007A4F0A">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ตัวชี้วัดตามยุทธศาสตร์</w:t>
            </w:r>
            <w:r w:rsidRPr="00F939E9">
              <w:rPr>
                <w:rFonts w:ascii="TH SarabunIT๙" w:hAnsi="TH SarabunIT๙" w:cs="TH SarabunIT๙"/>
                <w:b/>
                <w:bCs/>
                <w:sz w:val="32"/>
                <w:szCs w:val="32"/>
              </w:rPr>
              <w:t>(Functional KPIs)</w:t>
            </w:r>
          </w:p>
        </w:tc>
      </w:tr>
      <w:tr w:rsidR="007A4F0A" w:rsidRPr="00F939E9" w:rsidTr="007A4F0A">
        <w:tc>
          <w:tcPr>
            <w:tcW w:w="9640" w:type="dxa"/>
            <w:gridSpan w:val="2"/>
          </w:tcPr>
          <w:p w:rsidR="007A4F0A" w:rsidRPr="00F939E9" w:rsidRDefault="007A4F0A" w:rsidP="007A4F0A">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แผนงานที่ 12 : การพัฒนาระบบธรรมาภิบาลและคุณภาพการบริการจัดการภาครัฐ</w:t>
            </w:r>
          </w:p>
          <w:p w:rsidR="007A4F0A" w:rsidRPr="00F939E9" w:rsidRDefault="007A4F0A" w:rsidP="007A4F0A">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(2 โครงการ</w:t>
            </w:r>
            <w:r w:rsidRPr="00F939E9">
              <w:rPr>
                <w:rFonts w:ascii="TH SarabunIT๙" w:hAnsi="TH SarabunIT๙" w:cs="TH SarabunIT๙" w:hint="cs"/>
                <w:b/>
                <w:bCs/>
                <w:sz w:val="32"/>
                <w:szCs w:val="32"/>
                <w:cs/>
              </w:rPr>
              <w:t xml:space="preserve"> 4 ตัวชี้วัดตามยุทธศาสตร์</w:t>
            </w:r>
            <w:r w:rsidRPr="00F939E9">
              <w:rPr>
                <w:rFonts w:ascii="TH SarabunIT๙" w:hAnsi="TH SarabunIT๙" w:cs="TH SarabunIT๙"/>
                <w:b/>
                <w:bCs/>
                <w:sz w:val="32"/>
                <w:szCs w:val="32"/>
                <w:cs/>
              </w:rPr>
              <w:t>)</w:t>
            </w:r>
          </w:p>
        </w:tc>
      </w:tr>
      <w:tr w:rsidR="007A4F0A" w:rsidRPr="00F939E9" w:rsidTr="007A4F0A">
        <w:tc>
          <w:tcPr>
            <w:tcW w:w="3119" w:type="dxa"/>
          </w:tcPr>
          <w:p w:rsidR="007A4F0A" w:rsidRPr="00F939E9" w:rsidRDefault="007A4F0A"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โครงการประเมินคุณธรรมและความโปร่งใส</w:t>
            </w:r>
          </w:p>
        </w:tc>
        <w:tc>
          <w:tcPr>
            <w:tcW w:w="6521" w:type="dxa"/>
          </w:tcPr>
          <w:p w:rsidR="007A4F0A" w:rsidRPr="00F939E9" w:rsidRDefault="007A4F0A"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 xml:space="preserve">ร้อยละของหน่วยงานในสังกัดกระทรวงสาธารณสุขผ่านเกณฑ์การประเมิน </w:t>
            </w:r>
            <w:r w:rsidRPr="00F939E9">
              <w:rPr>
                <w:rFonts w:ascii="TH SarabunIT๙" w:hAnsi="TH SarabunIT๙" w:cs="TH SarabunIT๙"/>
                <w:sz w:val="32"/>
                <w:szCs w:val="32"/>
              </w:rPr>
              <w:t>ITA</w:t>
            </w:r>
          </w:p>
          <w:p w:rsidR="007A4F0A" w:rsidRPr="00F939E9" w:rsidRDefault="007A4F0A"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 ร้อยละของการจัดซื้อร่วมของยา เวชภัณฑ์ที่ไม่ใช่ยา วัสดุวิทยาศาสตร์ และวัสดุทันตกรรม</w:t>
            </w:r>
          </w:p>
        </w:tc>
      </w:tr>
      <w:tr w:rsidR="007A4F0A" w:rsidRPr="00F939E9" w:rsidTr="007A4F0A">
        <w:tc>
          <w:tcPr>
            <w:tcW w:w="3119" w:type="dxa"/>
          </w:tcPr>
          <w:p w:rsidR="007A4F0A" w:rsidRPr="00F939E9" w:rsidRDefault="007A4F0A"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 โครงการพัฒนาระบบควบคุมภายในและบริหารความเสี่ยง</w:t>
            </w:r>
          </w:p>
        </w:tc>
        <w:tc>
          <w:tcPr>
            <w:tcW w:w="6521" w:type="dxa"/>
          </w:tcPr>
          <w:p w:rsidR="007A4F0A" w:rsidRPr="00F939E9" w:rsidRDefault="007A4F0A"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ร้อยละของหน่วยงานภายในกระทรวงสาธารณสุขผ่านเกณฑ์การประเมินระบบการควบคุมภายใน</w:t>
            </w:r>
          </w:p>
          <w:p w:rsidR="007A4F0A" w:rsidRPr="00F939E9" w:rsidRDefault="007A4F0A"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ระดับความสำเร็จของการพัฒนาคุณภาพการบริหารจัดการของส่วนราชการในสังกัดกระทรวงสาธารณสุขสู่เกณฑ์คุณภาพการบริหารจัดการภาครัฐ (</w:t>
            </w:r>
            <w:r w:rsidRPr="00F939E9">
              <w:rPr>
                <w:rFonts w:ascii="TH SarabunIT๙" w:hAnsi="TH SarabunIT๙" w:cs="TH SarabunIT๙"/>
                <w:sz w:val="32"/>
                <w:szCs w:val="32"/>
              </w:rPr>
              <w:t>PMQA)</w:t>
            </w:r>
          </w:p>
        </w:tc>
      </w:tr>
      <w:tr w:rsidR="007A4F0A" w:rsidRPr="00F939E9" w:rsidTr="007A4F0A">
        <w:tc>
          <w:tcPr>
            <w:tcW w:w="9640" w:type="dxa"/>
            <w:gridSpan w:val="2"/>
          </w:tcPr>
          <w:p w:rsidR="007A4F0A" w:rsidRPr="00F939E9" w:rsidRDefault="007A4F0A" w:rsidP="007A4F0A">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แผนงานที่ 13 : การพัฒนาระบบข้อมูลสารสนเทศด้านสุขภาพ (2 โครงการ</w:t>
            </w:r>
            <w:r w:rsidRPr="00F939E9">
              <w:rPr>
                <w:rFonts w:ascii="TH SarabunIT๙" w:hAnsi="TH SarabunIT๙" w:cs="TH SarabunIT๙" w:hint="cs"/>
                <w:b/>
                <w:bCs/>
                <w:sz w:val="32"/>
                <w:szCs w:val="32"/>
                <w:cs/>
              </w:rPr>
              <w:t xml:space="preserve"> 3 ตัวชี้วัดตามยุทธศาสตร์</w:t>
            </w:r>
            <w:r w:rsidRPr="00F939E9">
              <w:rPr>
                <w:rFonts w:ascii="TH SarabunIT๙" w:hAnsi="TH SarabunIT๙" w:cs="TH SarabunIT๙"/>
                <w:b/>
                <w:bCs/>
                <w:sz w:val="32"/>
                <w:szCs w:val="32"/>
                <w:cs/>
              </w:rPr>
              <w:t>)</w:t>
            </w:r>
          </w:p>
        </w:tc>
      </w:tr>
      <w:tr w:rsidR="007A4F0A" w:rsidRPr="00F939E9" w:rsidTr="007A4F0A">
        <w:tc>
          <w:tcPr>
            <w:tcW w:w="3119" w:type="dxa"/>
          </w:tcPr>
          <w:p w:rsidR="007A4F0A" w:rsidRPr="00F939E9" w:rsidRDefault="007A4F0A"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โครงการพัฒนาระบบข้อมูลข่าวสารเทคโนโลยีสุขภาพแห่งชาติ (</w:t>
            </w:r>
            <w:r w:rsidRPr="00F939E9">
              <w:rPr>
                <w:rFonts w:ascii="TH SarabunIT๙" w:hAnsi="TH SarabunIT๙" w:cs="TH SarabunIT๙"/>
                <w:sz w:val="32"/>
                <w:szCs w:val="32"/>
              </w:rPr>
              <w:t>NHIS)</w:t>
            </w:r>
          </w:p>
        </w:tc>
        <w:tc>
          <w:tcPr>
            <w:tcW w:w="6521" w:type="dxa"/>
          </w:tcPr>
          <w:p w:rsidR="007A4F0A" w:rsidRPr="00F939E9" w:rsidRDefault="007A4F0A"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ร้อยละของจังหวัดและหน่วยบริการที่ผ่านเกณฑ์คุณภาพข้อมูล</w:t>
            </w:r>
          </w:p>
        </w:tc>
      </w:tr>
      <w:tr w:rsidR="007A4F0A" w:rsidRPr="00F939E9" w:rsidTr="007A4F0A">
        <w:tc>
          <w:tcPr>
            <w:tcW w:w="3119" w:type="dxa"/>
          </w:tcPr>
          <w:p w:rsidR="007A4F0A" w:rsidRPr="000272BB" w:rsidRDefault="007A4F0A" w:rsidP="007A4F0A">
            <w:pPr>
              <w:spacing w:after="0" w:line="240" w:lineRule="auto"/>
              <w:rPr>
                <w:rFonts w:ascii="TH SarabunIT๙" w:hAnsi="TH SarabunIT๙" w:cs="TH SarabunIT๙"/>
                <w:spacing w:val="-6"/>
                <w:sz w:val="32"/>
                <w:szCs w:val="32"/>
              </w:rPr>
            </w:pPr>
            <w:r w:rsidRPr="000272BB">
              <w:rPr>
                <w:rFonts w:ascii="TH SarabunIT๙" w:hAnsi="TH SarabunIT๙" w:cs="TH SarabunIT๙"/>
                <w:spacing w:val="-6"/>
                <w:sz w:val="32"/>
                <w:szCs w:val="32"/>
                <w:cs/>
              </w:rPr>
              <w:t>2. โครงการพัฒนาสุขภาพด้วยเศรษฐกิจดิจิทัล (</w:t>
            </w:r>
            <w:r w:rsidRPr="000272BB">
              <w:rPr>
                <w:rFonts w:ascii="TH SarabunIT๙" w:hAnsi="TH SarabunIT๙" w:cs="TH SarabunIT๙"/>
                <w:spacing w:val="-6"/>
                <w:sz w:val="32"/>
                <w:szCs w:val="32"/>
              </w:rPr>
              <w:t>Digital Economy)</w:t>
            </w:r>
          </w:p>
        </w:tc>
        <w:tc>
          <w:tcPr>
            <w:tcW w:w="6521" w:type="dxa"/>
          </w:tcPr>
          <w:p w:rsidR="007A4F0A" w:rsidRPr="00F939E9" w:rsidRDefault="007A4F0A"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ร้อยละของหน่วยบริการระดับทุติยภูมิและตติยภูมิสามารถแลกเปลี่ยนข้อมูลสุขภาพได้  (</w:t>
            </w:r>
            <w:r w:rsidRPr="00F939E9">
              <w:rPr>
                <w:rFonts w:ascii="TH SarabunIT๙" w:hAnsi="TH SarabunIT๙" w:cs="TH SarabunIT๙"/>
                <w:sz w:val="32"/>
                <w:szCs w:val="32"/>
              </w:rPr>
              <w:t>Health Information Exchange (HIE))</w:t>
            </w:r>
          </w:p>
          <w:p w:rsidR="007A4F0A" w:rsidRPr="00F939E9" w:rsidRDefault="007A4F0A"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ร้อยละของประชาชนเข้าถึงข้อมูลสุขภาพตนเองได้ (</w:t>
            </w:r>
            <w:r w:rsidRPr="00F939E9">
              <w:rPr>
                <w:rFonts w:ascii="TH SarabunIT๙" w:hAnsi="TH SarabunIT๙" w:cs="TH SarabunIT๙"/>
                <w:sz w:val="32"/>
                <w:szCs w:val="32"/>
              </w:rPr>
              <w:t>Personal Health Record)</w:t>
            </w:r>
          </w:p>
        </w:tc>
      </w:tr>
      <w:tr w:rsidR="007A4F0A" w:rsidRPr="00F939E9" w:rsidTr="007A4F0A">
        <w:tc>
          <w:tcPr>
            <w:tcW w:w="9640" w:type="dxa"/>
            <w:gridSpan w:val="2"/>
          </w:tcPr>
          <w:p w:rsidR="007A4F0A" w:rsidRPr="00F939E9" w:rsidRDefault="007A4F0A" w:rsidP="007A4F0A">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แผนงานที่ 14 : การบริหารจัดการด้านการเงินการคลังสุขภาพ</w:t>
            </w:r>
            <w:r w:rsidRPr="00F939E9">
              <w:rPr>
                <w:rFonts w:ascii="TH SarabunIT๙" w:hAnsi="TH SarabunIT๙" w:cs="TH SarabunIT๙"/>
                <w:b/>
                <w:bCs/>
                <w:sz w:val="32"/>
                <w:szCs w:val="32"/>
              </w:rPr>
              <w:t xml:space="preserve"> (</w:t>
            </w:r>
            <w:r w:rsidRPr="00F939E9">
              <w:rPr>
                <w:rFonts w:ascii="TH SarabunIT๙" w:hAnsi="TH SarabunIT๙" w:cs="TH SarabunIT๙" w:hint="cs"/>
                <w:b/>
                <w:bCs/>
                <w:sz w:val="32"/>
                <w:szCs w:val="32"/>
                <w:cs/>
              </w:rPr>
              <w:t>2</w:t>
            </w:r>
            <w:r w:rsidRPr="00F939E9">
              <w:rPr>
                <w:rFonts w:ascii="TH SarabunIT๙" w:hAnsi="TH SarabunIT๙" w:cs="TH SarabunIT๙"/>
                <w:b/>
                <w:bCs/>
                <w:sz w:val="32"/>
                <w:szCs w:val="32"/>
                <w:cs/>
              </w:rPr>
              <w:t xml:space="preserve"> โครงการ</w:t>
            </w:r>
            <w:r w:rsidRPr="00F939E9">
              <w:rPr>
                <w:rFonts w:ascii="TH SarabunIT๙" w:hAnsi="TH SarabunIT๙" w:cs="TH SarabunIT๙" w:hint="cs"/>
                <w:b/>
                <w:bCs/>
                <w:sz w:val="32"/>
                <w:szCs w:val="32"/>
                <w:cs/>
              </w:rPr>
              <w:t xml:space="preserve"> 7 ตัวชี้วัดตามยุทธศาสตร์</w:t>
            </w:r>
            <w:r w:rsidRPr="00F939E9">
              <w:rPr>
                <w:rFonts w:ascii="TH SarabunIT๙" w:hAnsi="TH SarabunIT๙" w:cs="TH SarabunIT๙"/>
                <w:b/>
                <w:bCs/>
                <w:sz w:val="32"/>
                <w:szCs w:val="32"/>
                <w:cs/>
              </w:rPr>
              <w:t>)</w:t>
            </w:r>
          </w:p>
        </w:tc>
      </w:tr>
      <w:tr w:rsidR="007A4F0A" w:rsidRPr="00F939E9" w:rsidTr="007A4F0A">
        <w:tc>
          <w:tcPr>
            <w:tcW w:w="3119" w:type="dxa"/>
          </w:tcPr>
          <w:p w:rsidR="007A4F0A" w:rsidRPr="00F939E9" w:rsidRDefault="007A4F0A"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 xml:space="preserve">โครงการลดความเหลื่อมล้ำของ </w:t>
            </w: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กองทุน</w:t>
            </w:r>
          </w:p>
        </w:tc>
        <w:tc>
          <w:tcPr>
            <w:tcW w:w="6521" w:type="dxa"/>
          </w:tcPr>
          <w:p w:rsidR="007A4F0A" w:rsidRPr="00F939E9" w:rsidRDefault="007A4F0A"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รายจ่ายต่อหัวที่ปรับด้วยโครงสร้างอายุ (</w:t>
            </w:r>
            <w:r w:rsidRPr="00F939E9">
              <w:rPr>
                <w:rFonts w:ascii="TH SarabunIT๙" w:hAnsi="TH SarabunIT๙" w:cs="TH SarabunIT๙"/>
                <w:sz w:val="32"/>
                <w:szCs w:val="32"/>
              </w:rPr>
              <w:t xml:space="preserve">Age adjusted expenditure per capita) </w:t>
            </w:r>
            <w:r w:rsidRPr="00F939E9">
              <w:rPr>
                <w:rFonts w:ascii="TH SarabunIT๙" w:hAnsi="TH SarabunIT๙" w:cs="TH SarabunIT๙"/>
                <w:sz w:val="32"/>
                <w:szCs w:val="32"/>
                <w:cs/>
              </w:rPr>
              <w:t xml:space="preserve">ของแต่ละระบบหลักประกันสุขภาพภาครัฐ ต้องมีค่าไม่ต่างจากค่าเฉลี่ยของทั้งสามระบบหลัก </w:t>
            </w:r>
            <w:r w:rsidRPr="00F939E9">
              <w:rPr>
                <w:rFonts w:ascii="TH SarabunIT๙" w:hAnsi="TH SarabunIT๙" w:cs="TH SarabunIT๙"/>
                <w:sz w:val="32"/>
                <w:szCs w:val="32"/>
              </w:rPr>
              <w:t>±</w:t>
            </w:r>
            <w:r w:rsidRPr="00F939E9">
              <w:rPr>
                <w:rFonts w:ascii="TH SarabunIT๙" w:hAnsi="TH SarabunIT๙" w:cs="TH SarabunIT๙"/>
                <w:sz w:val="32"/>
                <w:szCs w:val="32"/>
                <w:cs/>
              </w:rPr>
              <w:t>10%</w:t>
            </w:r>
          </w:p>
          <w:p w:rsidR="007A4F0A" w:rsidRPr="00F939E9" w:rsidRDefault="007A4F0A"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 กำหนดให้มีมาตรฐานการจ่ายเงินของแต่ละระบบหลักประกันสุขภาพภาครัฐให้แก่สถานพยาบาลเป็นราคาเดียวกันในทุกประเภทและระดับการบริการ</w:t>
            </w:r>
          </w:p>
          <w:p w:rsidR="007A4F0A" w:rsidRPr="00F939E9" w:rsidRDefault="007A4F0A"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3) ร้อยละของประชากรเข้าถึงบริการการแพทย์ฉุกเฉินปี 2560</w:t>
            </w:r>
          </w:p>
          <w:p w:rsidR="007A4F0A" w:rsidRPr="00F939E9" w:rsidRDefault="007A4F0A"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4) ครัวเรือนที่ต้องกลายเป็นครัวเรือนยากจนภายหลังจากการจ่ายค่ารักษาพยาบาล (</w:t>
            </w:r>
            <w:r w:rsidRPr="00F939E9">
              <w:rPr>
                <w:rFonts w:ascii="TH SarabunIT๙" w:hAnsi="TH SarabunIT๙" w:cs="TH SarabunIT๙"/>
                <w:sz w:val="32"/>
                <w:szCs w:val="32"/>
              </w:rPr>
              <w:t xml:space="preserve">Health impoverishment) </w:t>
            </w:r>
            <w:r w:rsidRPr="00F939E9">
              <w:rPr>
                <w:rFonts w:ascii="TH SarabunIT๙" w:hAnsi="TH SarabunIT๙" w:cs="TH SarabunIT๙"/>
                <w:sz w:val="32"/>
                <w:szCs w:val="32"/>
                <w:cs/>
              </w:rPr>
              <w:t>ไม่เกินร้อยละ 0.4</w:t>
            </w:r>
          </w:p>
        </w:tc>
      </w:tr>
      <w:tr w:rsidR="007A4F0A" w:rsidRPr="00F939E9" w:rsidTr="007A4F0A">
        <w:tc>
          <w:tcPr>
            <w:tcW w:w="3119" w:type="dxa"/>
          </w:tcPr>
          <w:p w:rsidR="007A4F0A" w:rsidRPr="00F939E9" w:rsidRDefault="007A4F0A"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 โครงการบริหารจัดการด้านการเงินการคลัง</w:t>
            </w:r>
          </w:p>
        </w:tc>
        <w:tc>
          <w:tcPr>
            <w:tcW w:w="6521" w:type="dxa"/>
          </w:tcPr>
          <w:p w:rsidR="007A4F0A" w:rsidRPr="00F939E9" w:rsidRDefault="007A4F0A"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ร้อยละค่าใช้จ่ายด้านสุขภาพ (</w:t>
            </w:r>
            <w:r w:rsidRPr="00F939E9">
              <w:rPr>
                <w:rFonts w:ascii="TH SarabunIT๙" w:hAnsi="TH SarabunIT๙" w:cs="TH SarabunIT๙"/>
                <w:sz w:val="32"/>
                <w:szCs w:val="32"/>
              </w:rPr>
              <w:t xml:space="preserve">Health Expenditure) </w:t>
            </w:r>
            <w:r w:rsidRPr="00F939E9">
              <w:rPr>
                <w:rFonts w:ascii="TH SarabunIT๙" w:hAnsi="TH SarabunIT๙" w:cs="TH SarabunIT๙"/>
                <w:sz w:val="32"/>
                <w:szCs w:val="32"/>
                <w:cs/>
              </w:rPr>
              <w:t>ต่อผลิตภัณฑ์มวลรวมของประเทศ (</w:t>
            </w:r>
            <w:r w:rsidRPr="00F939E9">
              <w:rPr>
                <w:rFonts w:ascii="TH SarabunIT๙" w:hAnsi="TH SarabunIT๙" w:cs="TH SarabunIT๙"/>
                <w:sz w:val="32"/>
                <w:szCs w:val="32"/>
              </w:rPr>
              <w:t>GDP)</w:t>
            </w:r>
          </w:p>
          <w:p w:rsidR="007A4F0A" w:rsidRPr="00F939E9" w:rsidRDefault="007A4F0A"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 ค่าใช้จ่ายด้านสุขภาพต่อรายประชากร (</w:t>
            </w:r>
            <w:r w:rsidRPr="00F939E9">
              <w:rPr>
                <w:rFonts w:ascii="TH SarabunIT๙" w:hAnsi="TH SarabunIT๙" w:cs="TH SarabunIT๙"/>
                <w:sz w:val="32"/>
                <w:szCs w:val="32"/>
              </w:rPr>
              <w:t>Health Expenditure per capita)</w:t>
            </w:r>
          </w:p>
          <w:p w:rsidR="007A4F0A" w:rsidRPr="00F939E9" w:rsidRDefault="007A4F0A"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3) ร้อยละของหน่วยบริการที่ประสบภาวะวิกฤติทางการเงิน</w:t>
            </w:r>
          </w:p>
        </w:tc>
      </w:tr>
      <w:tr w:rsidR="007A4F0A" w:rsidRPr="00F939E9" w:rsidTr="007A4F0A">
        <w:tc>
          <w:tcPr>
            <w:tcW w:w="9640" w:type="dxa"/>
            <w:gridSpan w:val="2"/>
          </w:tcPr>
          <w:p w:rsidR="007A4F0A" w:rsidRPr="00F939E9" w:rsidRDefault="007A4F0A" w:rsidP="007A4F0A">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แผนงานที่ 15 : การพัฒนางานวิจัยและองค์ความรู้ด้านสุขภาพ</w:t>
            </w:r>
            <w:r w:rsidRPr="00F939E9">
              <w:rPr>
                <w:rFonts w:ascii="TH SarabunIT๙" w:hAnsi="TH SarabunIT๙" w:cs="TH SarabunIT๙"/>
                <w:b/>
                <w:bCs/>
                <w:sz w:val="32"/>
                <w:szCs w:val="32"/>
              </w:rPr>
              <w:t xml:space="preserve"> (</w:t>
            </w:r>
            <w:r w:rsidRPr="00F939E9">
              <w:rPr>
                <w:rFonts w:ascii="TH SarabunIT๙" w:hAnsi="TH SarabunIT๙" w:cs="TH SarabunIT๙" w:hint="cs"/>
                <w:b/>
                <w:bCs/>
                <w:sz w:val="32"/>
                <w:szCs w:val="32"/>
                <w:cs/>
              </w:rPr>
              <w:t>2</w:t>
            </w:r>
            <w:r w:rsidRPr="00F939E9">
              <w:rPr>
                <w:rFonts w:ascii="TH SarabunIT๙" w:hAnsi="TH SarabunIT๙" w:cs="TH SarabunIT๙"/>
                <w:b/>
                <w:bCs/>
                <w:sz w:val="32"/>
                <w:szCs w:val="32"/>
                <w:cs/>
              </w:rPr>
              <w:t xml:space="preserve"> โครงการ</w:t>
            </w:r>
            <w:r w:rsidRPr="00F939E9">
              <w:rPr>
                <w:rFonts w:ascii="TH SarabunIT๙" w:hAnsi="TH SarabunIT๙" w:cs="TH SarabunIT๙" w:hint="cs"/>
                <w:b/>
                <w:bCs/>
                <w:sz w:val="32"/>
                <w:szCs w:val="32"/>
                <w:cs/>
              </w:rPr>
              <w:t xml:space="preserve"> 3 ตัวชี้วัดตามยุทธศาสตร์</w:t>
            </w:r>
            <w:r w:rsidRPr="00F939E9">
              <w:rPr>
                <w:rFonts w:ascii="TH SarabunIT๙" w:hAnsi="TH SarabunIT๙" w:cs="TH SarabunIT๙"/>
                <w:b/>
                <w:bCs/>
                <w:sz w:val="32"/>
                <w:szCs w:val="32"/>
                <w:cs/>
              </w:rPr>
              <w:t>)</w:t>
            </w:r>
          </w:p>
        </w:tc>
      </w:tr>
      <w:tr w:rsidR="007A4F0A" w:rsidRPr="00F939E9" w:rsidTr="007A4F0A">
        <w:tc>
          <w:tcPr>
            <w:tcW w:w="3119" w:type="dxa"/>
          </w:tcPr>
          <w:p w:rsidR="007A4F0A" w:rsidRPr="00F939E9" w:rsidRDefault="007A4F0A"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โครงการพัฒนางานวิจัย</w:t>
            </w:r>
          </w:p>
        </w:tc>
        <w:tc>
          <w:tcPr>
            <w:tcW w:w="6521" w:type="dxa"/>
          </w:tcPr>
          <w:p w:rsidR="007A4F0A" w:rsidRPr="00F939E9" w:rsidRDefault="007A4F0A"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ร้อยละผลงานวิจัย/</w:t>
            </w:r>
            <w:r w:rsidRPr="00F939E9">
              <w:rPr>
                <w:rFonts w:ascii="TH SarabunIT๙" w:hAnsi="TH SarabunIT๙" w:cs="TH SarabunIT๙"/>
                <w:sz w:val="32"/>
                <w:szCs w:val="32"/>
              </w:rPr>
              <w:t>R</w:t>
            </w:r>
            <w:r w:rsidRPr="00F939E9">
              <w:rPr>
                <w:rFonts w:ascii="TH SarabunIT๙" w:hAnsi="TH SarabunIT๙" w:cs="TH SarabunIT๙"/>
                <w:sz w:val="32"/>
                <w:szCs w:val="32"/>
                <w:cs/>
              </w:rPr>
              <w:t>2</w:t>
            </w:r>
            <w:r w:rsidRPr="00F939E9">
              <w:rPr>
                <w:rFonts w:ascii="TH SarabunIT๙" w:hAnsi="TH SarabunIT๙" w:cs="TH SarabunIT๙"/>
                <w:sz w:val="32"/>
                <w:szCs w:val="32"/>
              </w:rPr>
              <w:t xml:space="preserve">R </w:t>
            </w:r>
            <w:r w:rsidRPr="00F939E9">
              <w:rPr>
                <w:rFonts w:ascii="TH SarabunIT๙" w:hAnsi="TH SarabunIT๙" w:cs="TH SarabunIT๙"/>
                <w:sz w:val="32"/>
                <w:szCs w:val="32"/>
                <w:cs/>
              </w:rPr>
              <w:t>ด้านสุขภาพที่เผยแพร่ให้หน่วยงานต่างๆนำไปใช้ประโยชน์</w:t>
            </w:r>
          </w:p>
          <w:p w:rsidR="007A4F0A" w:rsidRPr="00F939E9" w:rsidRDefault="007A4F0A"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ร้อยละงบประมาณที่เกี่ยวกับการวิจัยไม่น้อยกว่าร้อยละ </w:t>
            </w:r>
            <w:r w:rsidRPr="00F939E9">
              <w:rPr>
                <w:rFonts w:ascii="TH SarabunIT๙" w:hAnsi="TH SarabunIT๙" w:cs="TH SarabunIT๙"/>
                <w:sz w:val="32"/>
                <w:szCs w:val="32"/>
              </w:rPr>
              <w:t xml:space="preserve">1.5 </w:t>
            </w:r>
            <w:r w:rsidRPr="00F939E9">
              <w:rPr>
                <w:rFonts w:ascii="TH SarabunIT๙" w:hAnsi="TH SarabunIT๙" w:cs="TH SarabunIT๙"/>
                <w:sz w:val="32"/>
                <w:szCs w:val="32"/>
                <w:cs/>
              </w:rPr>
              <w:t>ของงบดำเนินการต่อปี</w:t>
            </w:r>
          </w:p>
        </w:tc>
      </w:tr>
      <w:tr w:rsidR="007A4F0A" w:rsidRPr="00F939E9" w:rsidTr="007A4F0A">
        <w:tc>
          <w:tcPr>
            <w:tcW w:w="3119" w:type="dxa"/>
          </w:tcPr>
          <w:p w:rsidR="007A4F0A" w:rsidRPr="00F939E9" w:rsidRDefault="007A4F0A"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โครงการสร้างองค์ความรู้และการจัดการความรู้ด้านสุขภาพ</w:t>
            </w:r>
          </w:p>
        </w:tc>
        <w:tc>
          <w:tcPr>
            <w:tcW w:w="6521" w:type="dxa"/>
          </w:tcPr>
          <w:p w:rsidR="007A4F0A" w:rsidRPr="00F939E9" w:rsidRDefault="007A4F0A" w:rsidP="007A4F0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1) ร้อยละหน่วยงานมีระบบ </w:t>
            </w:r>
            <w:r w:rsidRPr="00F939E9">
              <w:rPr>
                <w:rFonts w:ascii="TH SarabunIT๙" w:hAnsi="TH SarabunIT๙" w:cs="TH SarabunIT๙"/>
                <w:sz w:val="32"/>
                <w:szCs w:val="32"/>
              </w:rPr>
              <w:t xml:space="preserve">Knowledge Management </w:t>
            </w:r>
            <w:r w:rsidRPr="00F939E9">
              <w:rPr>
                <w:rFonts w:ascii="TH SarabunIT๙" w:hAnsi="TH SarabunIT๙" w:cs="TH SarabunIT๙"/>
                <w:sz w:val="32"/>
                <w:szCs w:val="32"/>
                <w:cs/>
              </w:rPr>
              <w:t>ผ่านเกณฑ์คุณภาพ</w:t>
            </w:r>
          </w:p>
        </w:tc>
      </w:tr>
      <w:tr w:rsidR="007A4F0A" w:rsidRPr="00F939E9" w:rsidTr="007A4F0A">
        <w:tc>
          <w:tcPr>
            <w:tcW w:w="9640" w:type="dxa"/>
            <w:gridSpan w:val="2"/>
          </w:tcPr>
          <w:p w:rsidR="007A4F0A" w:rsidRPr="00F939E9" w:rsidRDefault="007A4F0A" w:rsidP="007A4F0A">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แผนงานที่ 16 : การปรับโครงสร้างและการพัฒนากฎหมายด้านสุขภาพ</w:t>
            </w:r>
          </w:p>
          <w:p w:rsidR="007A4F0A" w:rsidRPr="00F939E9" w:rsidRDefault="007A4F0A" w:rsidP="007A4F0A">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rPr>
              <w:t>(</w:t>
            </w:r>
            <w:r w:rsidRPr="00F939E9">
              <w:rPr>
                <w:rFonts w:ascii="TH SarabunIT๙" w:hAnsi="TH SarabunIT๙" w:cs="TH SarabunIT๙" w:hint="cs"/>
                <w:b/>
                <w:bCs/>
                <w:sz w:val="32"/>
                <w:szCs w:val="32"/>
                <w:cs/>
              </w:rPr>
              <w:t>1</w:t>
            </w:r>
            <w:r w:rsidRPr="00F939E9">
              <w:rPr>
                <w:rFonts w:ascii="TH SarabunIT๙" w:hAnsi="TH SarabunIT๙" w:cs="TH SarabunIT๙"/>
                <w:b/>
                <w:bCs/>
                <w:sz w:val="32"/>
                <w:szCs w:val="32"/>
                <w:cs/>
              </w:rPr>
              <w:t xml:space="preserve"> โครงการ</w:t>
            </w:r>
            <w:r w:rsidRPr="00F939E9">
              <w:rPr>
                <w:rFonts w:ascii="TH SarabunIT๙" w:hAnsi="TH SarabunIT๙" w:cs="TH SarabunIT๙" w:hint="cs"/>
                <w:b/>
                <w:bCs/>
                <w:sz w:val="32"/>
                <w:szCs w:val="32"/>
                <w:cs/>
              </w:rPr>
              <w:t xml:space="preserve"> 1 ตัวชี้วัดตามยุทธศาสตร์</w:t>
            </w:r>
            <w:r w:rsidRPr="00F939E9">
              <w:rPr>
                <w:rFonts w:ascii="TH SarabunIT๙" w:hAnsi="TH SarabunIT๙" w:cs="TH SarabunIT๙"/>
                <w:b/>
                <w:bCs/>
                <w:sz w:val="32"/>
                <w:szCs w:val="32"/>
                <w:cs/>
              </w:rPr>
              <w:t>)</w:t>
            </w:r>
          </w:p>
        </w:tc>
      </w:tr>
      <w:tr w:rsidR="007A4F0A" w:rsidRPr="00F939E9" w:rsidTr="007A4F0A">
        <w:tc>
          <w:tcPr>
            <w:tcW w:w="3119" w:type="dxa"/>
          </w:tcPr>
          <w:p w:rsidR="007A4F0A" w:rsidRPr="00F939E9" w:rsidRDefault="007A4F0A"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โครงการปรับโครงสร้างและพัฒนากฎหมายด้านสุขภาพ</w:t>
            </w:r>
          </w:p>
        </w:tc>
        <w:tc>
          <w:tcPr>
            <w:tcW w:w="6521" w:type="dxa"/>
          </w:tcPr>
          <w:p w:rsidR="007A4F0A" w:rsidRPr="00F939E9" w:rsidRDefault="007A4F0A" w:rsidP="007A4F0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ร้อยละของกฎหมายที่ควรปรับปรุงได้รับการแก้ไข และบังคับใช้</w:t>
            </w:r>
          </w:p>
        </w:tc>
      </w:tr>
    </w:tbl>
    <w:p w:rsidR="000C13E6" w:rsidRDefault="000C13E6" w:rsidP="00C86005">
      <w:pPr>
        <w:autoSpaceDE w:val="0"/>
        <w:autoSpaceDN w:val="0"/>
        <w:adjustRightInd w:val="0"/>
        <w:spacing w:line="276" w:lineRule="auto"/>
        <w:ind w:firstLine="720"/>
        <w:jc w:val="thaiDistribute"/>
        <w:rPr>
          <w:rFonts w:ascii="TH SarabunIT๙" w:hAnsi="TH SarabunIT๙" w:cs="TH SarabunIT๙"/>
          <w:sz w:val="32"/>
          <w:szCs w:val="32"/>
        </w:rPr>
      </w:pPr>
    </w:p>
    <w:p w:rsidR="007F4DA2" w:rsidRPr="000C13E6" w:rsidRDefault="007F4DA2" w:rsidP="00C86005">
      <w:pPr>
        <w:autoSpaceDE w:val="0"/>
        <w:autoSpaceDN w:val="0"/>
        <w:adjustRightInd w:val="0"/>
        <w:spacing w:line="276" w:lineRule="auto"/>
        <w:ind w:firstLine="720"/>
        <w:jc w:val="thaiDistribute"/>
        <w:rPr>
          <w:rFonts w:ascii="TH SarabunIT๙" w:hAnsi="TH SarabunIT๙" w:cs="TH SarabunIT๙"/>
          <w:sz w:val="32"/>
          <w:szCs w:val="32"/>
        </w:rPr>
      </w:pPr>
    </w:p>
    <w:p w:rsidR="00F04319" w:rsidRPr="009D4E66" w:rsidRDefault="00F04319" w:rsidP="00F75061">
      <w:pPr>
        <w:spacing w:after="0"/>
        <w:jc w:val="thaiDistribute"/>
        <w:rPr>
          <w:rFonts w:ascii="TH SarabunIT๙" w:hAnsi="TH SarabunIT๙" w:cs="TH SarabunIT๙"/>
          <w:sz w:val="28"/>
          <w:cs/>
        </w:rPr>
      </w:pPr>
    </w:p>
    <w:p w:rsidR="00B266E9" w:rsidRDefault="00B266E9" w:rsidP="00C730AE">
      <w:pPr>
        <w:autoSpaceDE w:val="0"/>
        <w:autoSpaceDN w:val="0"/>
        <w:adjustRightInd w:val="0"/>
        <w:spacing w:after="0" w:line="276" w:lineRule="auto"/>
        <w:jc w:val="thaiDistribute"/>
        <w:rPr>
          <w:rFonts w:ascii="TH SarabunIT๙" w:hAnsi="TH SarabunIT๙" w:cs="TH SarabunIT๙"/>
          <w:b/>
          <w:bCs/>
          <w:sz w:val="32"/>
          <w:szCs w:val="32"/>
          <w:cs/>
        </w:rPr>
        <w:sectPr w:rsidR="00B266E9" w:rsidSect="00F4368E">
          <w:pgSz w:w="11906" w:h="16838" w:code="9"/>
          <w:pgMar w:top="1440" w:right="1440" w:bottom="1440" w:left="1440" w:header="709" w:footer="709" w:gutter="0"/>
          <w:cols w:space="708"/>
          <w:docGrid w:linePitch="360"/>
        </w:sectPr>
      </w:pPr>
    </w:p>
    <w:p w:rsidR="00C730AE" w:rsidRPr="00897E7F" w:rsidRDefault="00C730AE" w:rsidP="003A784C">
      <w:pPr>
        <w:pStyle w:val="a3"/>
        <w:numPr>
          <w:ilvl w:val="0"/>
          <w:numId w:val="12"/>
        </w:numPr>
        <w:autoSpaceDE w:val="0"/>
        <w:autoSpaceDN w:val="0"/>
        <w:adjustRightInd w:val="0"/>
        <w:spacing w:after="0" w:line="276" w:lineRule="auto"/>
        <w:jc w:val="thaiDistribute"/>
        <w:rPr>
          <w:rFonts w:ascii="TH SarabunIT๙" w:hAnsi="TH SarabunIT๙" w:cs="TH SarabunIT๙"/>
          <w:sz w:val="32"/>
          <w:szCs w:val="32"/>
        </w:rPr>
      </w:pPr>
      <w:r w:rsidRPr="00897E7F">
        <w:rPr>
          <w:rFonts w:ascii="TH SarabunIT๙" w:hAnsi="TH SarabunIT๙" w:cs="TH SarabunIT๙" w:hint="cs"/>
          <w:b/>
          <w:bCs/>
          <w:sz w:val="32"/>
          <w:szCs w:val="32"/>
          <w:cs/>
        </w:rPr>
        <w:t>รายละเอียดแผนงาน โครงการ มาตรการ และตัวชี้วัด</w:t>
      </w:r>
      <w:r w:rsidR="002057CE">
        <w:rPr>
          <w:rFonts w:ascii="TH SarabunIT๙" w:hAnsi="TH SarabunIT๙" w:cs="TH SarabunIT๙"/>
          <w:b/>
          <w:bCs/>
          <w:sz w:val="32"/>
          <w:szCs w:val="32"/>
        </w:rPr>
        <w:t xml:space="preserve"> </w:t>
      </w:r>
      <w:r w:rsidRPr="00897E7F">
        <w:rPr>
          <w:rFonts w:ascii="TH SarabunIT๙" w:hAnsi="TH SarabunIT๙" w:cs="TH SarabunIT๙"/>
          <w:b/>
          <w:bCs/>
          <w:sz w:val="32"/>
          <w:szCs w:val="32"/>
        </w:rPr>
        <w:t>:</w:t>
      </w:r>
      <w:r w:rsidR="002057CE">
        <w:rPr>
          <w:rFonts w:ascii="TH SarabunIT๙" w:hAnsi="TH SarabunIT๙" w:cs="TH SarabunIT๙"/>
          <w:b/>
          <w:bCs/>
          <w:sz w:val="32"/>
          <w:szCs w:val="32"/>
        </w:rPr>
        <w:t xml:space="preserve"> </w:t>
      </w:r>
      <w:r w:rsidR="00792687" w:rsidRPr="00897E7F">
        <w:rPr>
          <w:rFonts w:ascii="TH SarabunIT๙" w:hAnsi="TH SarabunIT๙" w:cs="TH SarabunIT๙" w:hint="cs"/>
          <w:sz w:val="32"/>
          <w:szCs w:val="32"/>
          <w:cs/>
        </w:rPr>
        <w:t>ประกอบด้วย 5</w:t>
      </w:r>
      <w:r w:rsidRPr="00897E7F">
        <w:rPr>
          <w:rFonts w:ascii="TH SarabunIT๙" w:hAnsi="TH SarabunIT๙" w:cs="TH SarabunIT๙" w:hint="cs"/>
          <w:sz w:val="32"/>
          <w:szCs w:val="32"/>
          <w:cs/>
        </w:rPr>
        <w:t xml:space="preserve"> แผนงาน</w:t>
      </w:r>
      <w:r w:rsidR="00792687" w:rsidRPr="00897E7F">
        <w:rPr>
          <w:rFonts w:ascii="TH SarabunIT๙" w:hAnsi="TH SarabunIT๙" w:cs="TH SarabunIT๙" w:hint="cs"/>
          <w:sz w:val="32"/>
          <w:szCs w:val="32"/>
          <w:cs/>
        </w:rPr>
        <w:t xml:space="preserve"> 9</w:t>
      </w:r>
      <w:r w:rsidRPr="00897E7F">
        <w:rPr>
          <w:rFonts w:ascii="TH SarabunIT๙" w:hAnsi="TH SarabunIT๙" w:cs="TH SarabunIT๙" w:hint="cs"/>
          <w:sz w:val="32"/>
          <w:szCs w:val="32"/>
          <w:cs/>
        </w:rPr>
        <w:t xml:space="preserve"> โครงการ ต่อไปนี้</w:t>
      </w:r>
    </w:p>
    <w:p w:rsidR="00C730AE" w:rsidRPr="00EC7115" w:rsidRDefault="00C730AE" w:rsidP="00C730AE">
      <w:pPr>
        <w:autoSpaceDE w:val="0"/>
        <w:autoSpaceDN w:val="0"/>
        <w:adjustRightInd w:val="0"/>
        <w:spacing w:after="0" w:line="276" w:lineRule="auto"/>
        <w:jc w:val="thaiDistribute"/>
        <w:rPr>
          <w:rFonts w:ascii="TH SarabunIT๙" w:hAnsi="TH SarabunIT๙" w:cs="TH SarabunIT๙"/>
          <w:sz w:val="32"/>
          <w:szCs w:val="32"/>
        </w:rPr>
      </w:pPr>
      <w:r>
        <w:rPr>
          <w:rFonts w:ascii="TH SarabunIT๙" w:hAnsi="TH SarabunIT๙" w:cs="TH SarabunIT๙"/>
          <w:sz w:val="32"/>
          <w:szCs w:val="32"/>
        </w:rPr>
        <w:tab/>
      </w:r>
      <w:r w:rsidR="00897E7F">
        <w:rPr>
          <w:rFonts w:ascii="TH SarabunIT๙" w:hAnsi="TH SarabunIT๙" w:cs="TH SarabunIT๙"/>
          <w:b/>
          <w:bCs/>
          <w:sz w:val="32"/>
          <w:szCs w:val="32"/>
          <w:cs/>
        </w:rPr>
        <w:tab/>
      </w:r>
      <w:r w:rsidRPr="00F0218D">
        <w:rPr>
          <w:rFonts w:ascii="TH SarabunIT๙" w:hAnsi="TH SarabunIT๙" w:cs="TH SarabunIT๙" w:hint="cs"/>
          <w:b/>
          <w:bCs/>
          <w:sz w:val="32"/>
          <w:szCs w:val="32"/>
          <w:cs/>
        </w:rPr>
        <w:t>แผนงานที่ 1</w:t>
      </w:r>
      <w:r w:rsidR="000272BB">
        <w:rPr>
          <w:rFonts w:ascii="TH SarabunIT๙" w:hAnsi="TH SarabunIT๙" w:cs="TH SarabunIT๙" w:hint="cs"/>
          <w:b/>
          <w:bCs/>
          <w:sz w:val="32"/>
          <w:szCs w:val="32"/>
          <w:cs/>
        </w:rPr>
        <w:t xml:space="preserve"> </w:t>
      </w:r>
      <w:r w:rsidR="00792687" w:rsidRPr="00792687">
        <w:rPr>
          <w:rFonts w:ascii="TH SarabunIT๙" w:hAnsi="TH SarabunIT๙" w:cs="TH SarabunIT๙"/>
          <w:b/>
          <w:bCs/>
          <w:sz w:val="32"/>
          <w:szCs w:val="32"/>
          <w:cs/>
        </w:rPr>
        <w:t>การพัฒนาระบบธรรมาภิบาลและคุณภาพการบริการจัดการภาครัฐ</w:t>
      </w:r>
      <w:r w:rsidR="00792687">
        <w:rPr>
          <w:rFonts w:ascii="TH SarabunIT๙" w:hAnsi="TH SarabunIT๙" w:cs="TH SarabunIT๙" w:hint="cs"/>
          <w:sz w:val="32"/>
          <w:szCs w:val="32"/>
          <w:cs/>
        </w:rPr>
        <w:t xml:space="preserve"> ประกอบด้วย 2</w:t>
      </w:r>
      <w:r>
        <w:rPr>
          <w:rFonts w:ascii="TH SarabunIT๙" w:hAnsi="TH SarabunIT๙" w:cs="TH SarabunIT๙" w:hint="cs"/>
          <w:sz w:val="32"/>
          <w:szCs w:val="32"/>
          <w:cs/>
        </w:rPr>
        <w:t xml:space="preserve"> โครงการ พร้อมรายละเอียดมาตรการและตัวชี้วัด ดังตาราง</w:t>
      </w:r>
    </w:p>
    <w:tbl>
      <w:tblPr>
        <w:tblW w:w="5490" w:type="pct"/>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3"/>
        <w:gridCol w:w="1753"/>
        <w:gridCol w:w="2438"/>
        <w:gridCol w:w="2438"/>
        <w:gridCol w:w="2437"/>
        <w:gridCol w:w="2437"/>
        <w:gridCol w:w="2437"/>
      </w:tblGrid>
      <w:tr w:rsidR="003609A7" w:rsidRPr="00F939E9" w:rsidTr="00F939E9">
        <w:trPr>
          <w:tblHeader/>
        </w:trPr>
        <w:tc>
          <w:tcPr>
            <w:tcW w:w="521" w:type="pct"/>
            <w:tcBorders>
              <w:top w:val="single" w:sz="18" w:space="0" w:color="auto"/>
              <w:left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โครงการ</w:t>
            </w:r>
          </w:p>
        </w:tc>
        <w:tc>
          <w:tcPr>
            <w:tcW w:w="563"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ระยะดำเนินการ</w:t>
            </w:r>
          </w:p>
        </w:tc>
        <w:tc>
          <w:tcPr>
            <w:tcW w:w="783"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2560</w:t>
            </w:r>
          </w:p>
        </w:tc>
        <w:tc>
          <w:tcPr>
            <w:tcW w:w="783"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2561</w:t>
            </w:r>
          </w:p>
        </w:tc>
        <w:tc>
          <w:tcPr>
            <w:tcW w:w="783"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2562</w:t>
            </w:r>
          </w:p>
        </w:tc>
        <w:tc>
          <w:tcPr>
            <w:tcW w:w="783"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2563</w:t>
            </w:r>
          </w:p>
        </w:tc>
        <w:tc>
          <w:tcPr>
            <w:tcW w:w="783" w:type="pct"/>
            <w:tcBorders>
              <w:top w:val="single" w:sz="18" w:space="0" w:color="auto"/>
              <w:right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2564</w:t>
            </w:r>
          </w:p>
        </w:tc>
      </w:tr>
      <w:tr w:rsidR="003609A7" w:rsidRPr="00F939E9" w:rsidTr="00F939E9">
        <w:tc>
          <w:tcPr>
            <w:tcW w:w="521" w:type="pct"/>
            <w:vMerge w:val="restart"/>
            <w:tcBorders>
              <w:left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1. โครงการประเมินคุณธรรมและความโปร่งใส</w:t>
            </w:r>
          </w:p>
        </w:tc>
        <w:tc>
          <w:tcPr>
            <w:tcW w:w="563"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783"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จำนวน 396 แห่ง จำแนกดังนี้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กรมวิชาการ จำนวน 9 กรม</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 สสจ. (รพศ+รพท.)</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76 แห่ง</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(3) สสอ. 2 แห่ง/จังหวัด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152 แห่ง</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(4) รพช. 2 แห่ง/จังหวัด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152 แห่ง</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(5) หน่วยงานในกำกับ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4 แห่ง</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(6) องค์การมหาชน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2 แห่ง</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(7) รัฐวิสาหกิจ  จำนวน 1 แห่ง</w:t>
            </w:r>
          </w:p>
        </w:tc>
        <w:tc>
          <w:tcPr>
            <w:tcW w:w="783"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จำนวน 396 แห่ง จำแนกดังนี้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กรมวิชาการ จำนวน 9 กรม</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(2) สสจ. (รพศ+รพท.)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76 แห่ง</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(3) สสอ. 2 แห่ง/จังหวัด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152 แห่ง</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(4) รพช. </w:t>
            </w:r>
            <w:r w:rsidRPr="00F939E9">
              <w:rPr>
                <w:rFonts w:ascii="TH SarabunIT๙" w:hAnsi="TH SarabunIT๙" w:cs="TH SarabunIT๙"/>
                <w:sz w:val="32"/>
                <w:szCs w:val="32"/>
              </w:rPr>
              <w:t>2</w:t>
            </w:r>
            <w:r w:rsidRPr="00F939E9">
              <w:rPr>
                <w:rFonts w:ascii="TH SarabunIT๙" w:hAnsi="TH SarabunIT๙" w:cs="TH SarabunIT๙"/>
                <w:sz w:val="32"/>
                <w:szCs w:val="32"/>
                <w:cs/>
              </w:rPr>
              <w:t xml:space="preserve"> แห่ง/จังหวัด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152 แห่ง</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(5) หน่วยงานในกำกับ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4 แห่ง</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(6) องค์การมหาชน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2 แห่ง</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(7) รัฐวิสาหกิจ  จำนวน 1 แห่ง</w:t>
            </w:r>
          </w:p>
        </w:tc>
        <w:tc>
          <w:tcPr>
            <w:tcW w:w="783"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จำนวน 548 แห่ง จำแนกดังนี้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กรมวิชาการ จำนวน 9 กรม</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(2) สสจ. (รพศ+รพท.)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76 แห่ง</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(3) สสอ. 3 แห่ง/จังหวัด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228 แห่ง</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(4) รพช. </w:t>
            </w:r>
            <w:r w:rsidRPr="00F939E9">
              <w:rPr>
                <w:rFonts w:ascii="TH SarabunIT๙" w:hAnsi="TH SarabunIT๙" w:cs="TH SarabunIT๙"/>
                <w:sz w:val="32"/>
                <w:szCs w:val="32"/>
              </w:rPr>
              <w:t>3</w:t>
            </w:r>
            <w:r w:rsidRPr="00F939E9">
              <w:rPr>
                <w:rFonts w:ascii="TH SarabunIT๙" w:hAnsi="TH SarabunIT๙" w:cs="TH SarabunIT๙"/>
                <w:sz w:val="32"/>
                <w:szCs w:val="32"/>
                <w:cs/>
              </w:rPr>
              <w:t xml:space="preserve"> แห่ง/จังหวัด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228 แห่ง</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(5) หน่วยงานในกำกับ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4 แห่ง</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(6) องค์การมหาชน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2 แห่ง</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(7) รัฐวิสาหกิจ  จำนวน 1 แห่ง</w:t>
            </w:r>
          </w:p>
        </w:tc>
        <w:tc>
          <w:tcPr>
            <w:tcW w:w="783"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จำนวน 548 แห่ง จำแนกดังนี้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กรมวิชาการ จำนวน 9 กรม</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(2) สสจ. (รพศ+รพท.)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76 แห่ง</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(3) สสอ. 3 แห่ง/จังหวัด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228 แห่ง</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(4) รพช. </w:t>
            </w:r>
            <w:r w:rsidRPr="00F939E9">
              <w:rPr>
                <w:rFonts w:ascii="TH SarabunIT๙" w:hAnsi="TH SarabunIT๙" w:cs="TH SarabunIT๙"/>
                <w:sz w:val="32"/>
                <w:szCs w:val="32"/>
              </w:rPr>
              <w:t>3</w:t>
            </w:r>
            <w:r w:rsidRPr="00F939E9">
              <w:rPr>
                <w:rFonts w:ascii="TH SarabunIT๙" w:hAnsi="TH SarabunIT๙" w:cs="TH SarabunIT๙"/>
                <w:sz w:val="32"/>
                <w:szCs w:val="32"/>
                <w:cs/>
              </w:rPr>
              <w:t xml:space="preserve"> แห่ง/จังหวัด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228 แห่ง</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(5) หน่วยงานในกำกับ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4 แห่ง</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(6) องค์การมหาชน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2 แห่ง</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(7) รัฐวิสาหกิจ  จำนวน 1 แห่ง</w:t>
            </w:r>
          </w:p>
        </w:tc>
        <w:tc>
          <w:tcPr>
            <w:tcW w:w="783"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จำนวน 700 แห่ง จำแนกดังนี้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กรมวิชาการ จำนวน 9 กรม</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(2) สสจ. (รพศ+รพท.)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76 แห่ง</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(3) สสอ. 4 แห่ง/จังหวัด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w:t>
            </w:r>
            <w:r w:rsidRPr="00F939E9">
              <w:rPr>
                <w:rFonts w:ascii="TH SarabunIT๙" w:hAnsi="TH SarabunIT๙" w:cs="TH SarabunIT๙"/>
                <w:sz w:val="32"/>
                <w:szCs w:val="32"/>
              </w:rPr>
              <w:t>304</w:t>
            </w:r>
            <w:r w:rsidRPr="00F939E9">
              <w:rPr>
                <w:rFonts w:ascii="TH SarabunIT๙" w:hAnsi="TH SarabunIT๙" w:cs="TH SarabunIT๙"/>
                <w:sz w:val="32"/>
                <w:szCs w:val="32"/>
                <w:cs/>
              </w:rPr>
              <w:t xml:space="preserve"> แห่ง</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(4) รพช. </w:t>
            </w:r>
            <w:r w:rsidRPr="00F939E9">
              <w:rPr>
                <w:rFonts w:ascii="TH SarabunIT๙" w:hAnsi="TH SarabunIT๙" w:cs="TH SarabunIT๙"/>
                <w:sz w:val="32"/>
                <w:szCs w:val="32"/>
              </w:rPr>
              <w:t>4</w:t>
            </w:r>
            <w:r w:rsidRPr="00F939E9">
              <w:rPr>
                <w:rFonts w:ascii="TH SarabunIT๙" w:hAnsi="TH SarabunIT๙" w:cs="TH SarabunIT๙"/>
                <w:sz w:val="32"/>
                <w:szCs w:val="32"/>
                <w:cs/>
              </w:rPr>
              <w:t xml:space="preserve"> แห่ง/จังหวัด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304 แห่ง</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(5) หน่วยงานในกำกับ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4 แห่ง</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(6) องค์การมหาชน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จำนวน 2 แห่ง</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(7) รัฐวิสาหกิจ  จำนวน 1 แห่ง</w:t>
            </w:r>
          </w:p>
        </w:tc>
      </w:tr>
      <w:tr w:rsidR="0050710C" w:rsidRPr="00F939E9" w:rsidTr="00F939E9">
        <w:tc>
          <w:tcPr>
            <w:tcW w:w="521" w:type="pct"/>
            <w:vMerge/>
            <w:tcBorders>
              <w:left w:val="single" w:sz="18" w:space="0" w:color="auto"/>
            </w:tcBorders>
          </w:tcPr>
          <w:p w:rsidR="0050710C" w:rsidRPr="00F939E9" w:rsidRDefault="0050710C" w:rsidP="00F939E9">
            <w:pPr>
              <w:spacing w:after="0" w:line="240" w:lineRule="auto"/>
              <w:rPr>
                <w:rFonts w:ascii="TH SarabunIT๙" w:hAnsi="TH SarabunIT๙" w:cs="TH SarabunIT๙"/>
                <w:b/>
                <w:bCs/>
                <w:sz w:val="32"/>
                <w:szCs w:val="32"/>
                <w:cs/>
              </w:rPr>
            </w:pPr>
          </w:p>
        </w:tc>
        <w:tc>
          <w:tcPr>
            <w:tcW w:w="563" w:type="pct"/>
          </w:tcPr>
          <w:p w:rsidR="0050710C" w:rsidRPr="00F939E9" w:rsidRDefault="0050710C"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p>
          <w:p w:rsidR="0050710C" w:rsidRPr="00F939E9" w:rsidRDefault="0050710C" w:rsidP="00F939E9">
            <w:pPr>
              <w:spacing w:after="0" w:line="240" w:lineRule="auto"/>
              <w:rPr>
                <w:rFonts w:ascii="TH SarabunIT๙" w:hAnsi="TH SarabunIT๙" w:cs="TH SarabunIT๙"/>
                <w:b/>
                <w:bCs/>
                <w:sz w:val="32"/>
                <w:szCs w:val="32"/>
              </w:rPr>
            </w:pPr>
            <w:r w:rsidRPr="00F939E9">
              <w:rPr>
                <w:rFonts w:ascii="TH SarabunIT๙" w:hAnsi="TH SarabunIT๙" w:cs="TH SarabunIT๙"/>
                <w:sz w:val="32"/>
                <w:szCs w:val="32"/>
              </w:rPr>
              <w:t>: Access</w:t>
            </w:r>
          </w:p>
        </w:tc>
        <w:tc>
          <w:tcPr>
            <w:tcW w:w="783" w:type="pct"/>
            <w:vAlign w:val="center"/>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อบรมการเผยแพร่ความรู้ </w:t>
            </w:r>
            <w:r w:rsidRPr="00F939E9">
              <w:rPr>
                <w:rFonts w:ascii="TH SarabunIT๙" w:hAnsi="TH SarabunIT๙" w:cs="TH SarabunIT๙"/>
                <w:sz w:val="32"/>
                <w:szCs w:val="32"/>
              </w:rPr>
              <w:t>ITA</w:t>
            </w:r>
            <w:r w:rsidRPr="00F939E9">
              <w:rPr>
                <w:rFonts w:ascii="TH SarabunIT๙" w:hAnsi="TH SarabunIT๙" w:cs="TH SarabunIT๙"/>
                <w:sz w:val="32"/>
                <w:szCs w:val="32"/>
                <w:cs/>
              </w:rPr>
              <w:t xml:space="preserve"> และดัชนีชี้วัด</w:t>
            </w:r>
          </w:p>
        </w:tc>
        <w:tc>
          <w:tcPr>
            <w:tcW w:w="783" w:type="pct"/>
            <w:shd w:val="clear" w:color="auto" w:fill="auto"/>
            <w:vAlign w:val="center"/>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อบรมการเผยแพร่ความรู้ </w:t>
            </w:r>
            <w:r w:rsidRPr="00F939E9">
              <w:rPr>
                <w:rFonts w:ascii="TH SarabunIT๙" w:hAnsi="TH SarabunIT๙" w:cs="TH SarabunIT๙"/>
                <w:sz w:val="32"/>
                <w:szCs w:val="32"/>
              </w:rPr>
              <w:t>ITA</w:t>
            </w:r>
            <w:r w:rsidRPr="00F939E9">
              <w:rPr>
                <w:rFonts w:ascii="TH SarabunIT๙" w:hAnsi="TH SarabunIT๙" w:cs="TH SarabunIT๙"/>
                <w:sz w:val="32"/>
                <w:szCs w:val="32"/>
                <w:cs/>
              </w:rPr>
              <w:t xml:space="preserve"> และดัชนีชี้วัด</w:t>
            </w:r>
          </w:p>
        </w:tc>
        <w:tc>
          <w:tcPr>
            <w:tcW w:w="783" w:type="pct"/>
            <w:shd w:val="clear" w:color="auto" w:fill="auto"/>
            <w:vAlign w:val="center"/>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อบรมการเผยแพร่ความรู้ </w:t>
            </w:r>
            <w:r w:rsidRPr="00F939E9">
              <w:rPr>
                <w:rFonts w:ascii="TH SarabunIT๙" w:hAnsi="TH SarabunIT๙" w:cs="TH SarabunIT๙"/>
                <w:sz w:val="32"/>
                <w:szCs w:val="32"/>
              </w:rPr>
              <w:t>ITA</w:t>
            </w:r>
            <w:r w:rsidRPr="00F939E9">
              <w:rPr>
                <w:rFonts w:ascii="TH SarabunIT๙" w:hAnsi="TH SarabunIT๙" w:cs="TH SarabunIT๙"/>
                <w:sz w:val="32"/>
                <w:szCs w:val="32"/>
                <w:cs/>
              </w:rPr>
              <w:t xml:space="preserve"> และดัชนีชี้วัด</w:t>
            </w:r>
          </w:p>
        </w:tc>
        <w:tc>
          <w:tcPr>
            <w:tcW w:w="783" w:type="pct"/>
            <w:vAlign w:val="center"/>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อบรมการเผยแพร่ความรู้ </w:t>
            </w:r>
            <w:r w:rsidRPr="00F939E9">
              <w:rPr>
                <w:rFonts w:ascii="TH SarabunIT๙" w:hAnsi="TH SarabunIT๙" w:cs="TH SarabunIT๙"/>
                <w:sz w:val="32"/>
                <w:szCs w:val="32"/>
              </w:rPr>
              <w:t>ITA</w:t>
            </w:r>
            <w:r w:rsidRPr="00F939E9">
              <w:rPr>
                <w:rFonts w:ascii="TH SarabunIT๙" w:hAnsi="TH SarabunIT๙" w:cs="TH SarabunIT๙"/>
                <w:sz w:val="32"/>
                <w:szCs w:val="32"/>
                <w:cs/>
              </w:rPr>
              <w:t xml:space="preserve"> และดัชนีชี้วัด</w:t>
            </w:r>
          </w:p>
        </w:tc>
        <w:tc>
          <w:tcPr>
            <w:tcW w:w="783" w:type="pct"/>
            <w:tcBorders>
              <w:right w:val="single" w:sz="18" w:space="0" w:color="auto"/>
            </w:tcBorders>
            <w:vAlign w:val="center"/>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อบรมการเผยแพร่ความรู้ </w:t>
            </w:r>
            <w:r w:rsidRPr="00F939E9">
              <w:rPr>
                <w:rFonts w:ascii="TH SarabunIT๙" w:hAnsi="TH SarabunIT๙" w:cs="TH SarabunIT๙"/>
                <w:sz w:val="32"/>
                <w:szCs w:val="32"/>
              </w:rPr>
              <w:t>ITA</w:t>
            </w:r>
            <w:r w:rsidRPr="00F939E9">
              <w:rPr>
                <w:rFonts w:ascii="TH SarabunIT๙" w:hAnsi="TH SarabunIT๙" w:cs="TH SarabunIT๙"/>
                <w:sz w:val="32"/>
                <w:szCs w:val="32"/>
                <w:cs/>
              </w:rPr>
              <w:t xml:space="preserve"> และดัชนีชี้วัด</w:t>
            </w:r>
          </w:p>
        </w:tc>
      </w:tr>
      <w:tr w:rsidR="0050710C" w:rsidRPr="00F939E9" w:rsidTr="00F939E9">
        <w:tc>
          <w:tcPr>
            <w:tcW w:w="521" w:type="pct"/>
            <w:vMerge/>
            <w:tcBorders>
              <w:left w:val="single" w:sz="18" w:space="0" w:color="auto"/>
            </w:tcBorders>
          </w:tcPr>
          <w:p w:rsidR="0050710C" w:rsidRPr="00F939E9" w:rsidRDefault="0050710C" w:rsidP="00F939E9">
            <w:pPr>
              <w:spacing w:after="0" w:line="240" w:lineRule="auto"/>
              <w:rPr>
                <w:rFonts w:ascii="TH SarabunIT๙" w:hAnsi="TH SarabunIT๙" w:cs="TH SarabunIT๙"/>
                <w:sz w:val="32"/>
                <w:szCs w:val="32"/>
              </w:rPr>
            </w:pPr>
          </w:p>
        </w:tc>
        <w:tc>
          <w:tcPr>
            <w:tcW w:w="563" w:type="pct"/>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Coverage</w:t>
            </w:r>
          </w:p>
        </w:tc>
        <w:tc>
          <w:tcPr>
            <w:tcW w:w="783" w:type="pct"/>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w:t>
            </w:r>
            <w:r w:rsidRPr="00F939E9">
              <w:rPr>
                <w:rFonts w:ascii="TH SarabunIT๙" w:hAnsi="TH SarabunIT๙" w:cs="TH SarabunIT๙"/>
                <w:sz w:val="32"/>
                <w:szCs w:val="32"/>
                <w:cs/>
              </w:rPr>
              <w:t>ทุกส่วนราชการมีระบบการป้องกันการทุจริต</w:t>
            </w:r>
          </w:p>
        </w:tc>
        <w:tc>
          <w:tcPr>
            <w:tcW w:w="783" w:type="pct"/>
            <w:shd w:val="clear" w:color="auto" w:fill="auto"/>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w:t>
            </w:r>
            <w:r w:rsidRPr="00F939E9">
              <w:rPr>
                <w:rFonts w:ascii="TH SarabunIT๙" w:hAnsi="TH SarabunIT๙" w:cs="TH SarabunIT๙"/>
                <w:sz w:val="32"/>
                <w:szCs w:val="32"/>
                <w:cs/>
              </w:rPr>
              <w:t>ทุกส่วนราชการมีระบบการป้องกันการทุจริต</w:t>
            </w:r>
          </w:p>
        </w:tc>
        <w:tc>
          <w:tcPr>
            <w:tcW w:w="783" w:type="pct"/>
            <w:shd w:val="clear" w:color="auto" w:fill="auto"/>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w:t>
            </w:r>
            <w:r w:rsidRPr="00F939E9">
              <w:rPr>
                <w:rFonts w:ascii="TH SarabunIT๙" w:hAnsi="TH SarabunIT๙" w:cs="TH SarabunIT๙"/>
                <w:sz w:val="32"/>
                <w:szCs w:val="32"/>
                <w:cs/>
              </w:rPr>
              <w:t>ทุกส่วนราชการมีระบบการป้องกันการทุจริต</w:t>
            </w:r>
          </w:p>
        </w:tc>
        <w:tc>
          <w:tcPr>
            <w:tcW w:w="783" w:type="pct"/>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w:t>
            </w:r>
            <w:r w:rsidRPr="00F939E9">
              <w:rPr>
                <w:rFonts w:ascii="TH SarabunIT๙" w:hAnsi="TH SarabunIT๙" w:cs="TH SarabunIT๙"/>
                <w:sz w:val="32"/>
                <w:szCs w:val="32"/>
                <w:cs/>
              </w:rPr>
              <w:t>ทุกส่วนราชการมีระบบการป้องกันการทุจริต</w:t>
            </w:r>
          </w:p>
        </w:tc>
        <w:tc>
          <w:tcPr>
            <w:tcW w:w="783" w:type="pct"/>
            <w:tcBorders>
              <w:right w:val="single" w:sz="18" w:space="0" w:color="auto"/>
            </w:tcBorders>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w:t>
            </w:r>
            <w:r w:rsidRPr="00F939E9">
              <w:rPr>
                <w:rFonts w:ascii="TH SarabunIT๙" w:hAnsi="TH SarabunIT๙" w:cs="TH SarabunIT๙"/>
                <w:sz w:val="32"/>
                <w:szCs w:val="32"/>
                <w:cs/>
              </w:rPr>
              <w:t>ทุกส่วนราชการมีระบบการป้องกันการทุจริต</w:t>
            </w:r>
          </w:p>
        </w:tc>
      </w:tr>
      <w:tr w:rsidR="0050710C" w:rsidRPr="00F939E9" w:rsidTr="00F939E9">
        <w:tc>
          <w:tcPr>
            <w:tcW w:w="521" w:type="pct"/>
            <w:vMerge/>
            <w:tcBorders>
              <w:left w:val="single" w:sz="18" w:space="0" w:color="auto"/>
            </w:tcBorders>
          </w:tcPr>
          <w:p w:rsidR="0050710C" w:rsidRPr="00F939E9" w:rsidRDefault="0050710C" w:rsidP="00F939E9">
            <w:pPr>
              <w:spacing w:after="0" w:line="240" w:lineRule="auto"/>
              <w:rPr>
                <w:rFonts w:ascii="TH SarabunIT๙" w:hAnsi="TH SarabunIT๙" w:cs="TH SarabunIT๙"/>
                <w:sz w:val="32"/>
                <w:szCs w:val="32"/>
              </w:rPr>
            </w:pPr>
          </w:p>
        </w:tc>
        <w:tc>
          <w:tcPr>
            <w:tcW w:w="563" w:type="pct"/>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Quality</w:t>
            </w:r>
          </w:p>
        </w:tc>
        <w:tc>
          <w:tcPr>
            <w:tcW w:w="783" w:type="pct"/>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w:t>
            </w:r>
            <w:r w:rsidRPr="00F939E9">
              <w:rPr>
                <w:rFonts w:ascii="TH SarabunIT๙" w:hAnsi="TH SarabunIT๙" w:cs="TH SarabunIT๙"/>
                <w:sz w:val="32"/>
                <w:szCs w:val="32"/>
                <w:cs/>
              </w:rPr>
              <w:t>ประเมินโดยหน่วยงานภายนอกป.ป.ท.</w:t>
            </w:r>
          </w:p>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w:t>
            </w:r>
            <w:r w:rsidRPr="00F939E9">
              <w:rPr>
                <w:rFonts w:ascii="TH SarabunIT๙" w:hAnsi="TH SarabunIT๙" w:cs="TH SarabunIT๙"/>
                <w:sz w:val="32"/>
                <w:szCs w:val="32"/>
                <w:cs/>
              </w:rPr>
              <w:t>การประเมินตนเอง</w:t>
            </w:r>
          </w:p>
        </w:tc>
        <w:tc>
          <w:tcPr>
            <w:tcW w:w="783" w:type="pct"/>
            <w:shd w:val="clear" w:color="auto" w:fill="auto"/>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w:t>
            </w:r>
            <w:r w:rsidRPr="00F939E9">
              <w:rPr>
                <w:rFonts w:ascii="TH SarabunIT๙" w:hAnsi="TH SarabunIT๙" w:cs="TH SarabunIT๙"/>
                <w:sz w:val="32"/>
                <w:szCs w:val="32"/>
                <w:cs/>
              </w:rPr>
              <w:t>ประเมินโดยหน่วยงานภายนอกป.ป.ท.</w:t>
            </w:r>
          </w:p>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w:t>
            </w:r>
            <w:r w:rsidRPr="00F939E9">
              <w:rPr>
                <w:rFonts w:ascii="TH SarabunIT๙" w:hAnsi="TH SarabunIT๙" w:cs="TH SarabunIT๙"/>
                <w:sz w:val="32"/>
                <w:szCs w:val="32"/>
                <w:cs/>
              </w:rPr>
              <w:t>การประเมินตนเอง</w:t>
            </w:r>
          </w:p>
        </w:tc>
        <w:tc>
          <w:tcPr>
            <w:tcW w:w="783" w:type="pct"/>
            <w:shd w:val="clear" w:color="auto" w:fill="auto"/>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w:t>
            </w:r>
            <w:r w:rsidRPr="00F939E9">
              <w:rPr>
                <w:rFonts w:ascii="TH SarabunIT๙" w:hAnsi="TH SarabunIT๙" w:cs="TH SarabunIT๙"/>
                <w:sz w:val="32"/>
                <w:szCs w:val="32"/>
                <w:cs/>
              </w:rPr>
              <w:t>ประเมินโดยหน่วยงานภายนอกป.ป.ท.</w:t>
            </w:r>
          </w:p>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w:t>
            </w:r>
            <w:r w:rsidRPr="00F939E9">
              <w:rPr>
                <w:rFonts w:ascii="TH SarabunIT๙" w:hAnsi="TH SarabunIT๙" w:cs="TH SarabunIT๙"/>
                <w:sz w:val="32"/>
                <w:szCs w:val="32"/>
                <w:cs/>
              </w:rPr>
              <w:t>การประเมินตนเอง</w:t>
            </w:r>
          </w:p>
        </w:tc>
        <w:tc>
          <w:tcPr>
            <w:tcW w:w="783" w:type="pct"/>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w:t>
            </w:r>
            <w:r w:rsidRPr="00F939E9">
              <w:rPr>
                <w:rFonts w:ascii="TH SarabunIT๙" w:hAnsi="TH SarabunIT๙" w:cs="TH SarabunIT๙"/>
                <w:sz w:val="32"/>
                <w:szCs w:val="32"/>
                <w:cs/>
              </w:rPr>
              <w:t>ประเมินโดยหน่วยงานภายนอกป.ป.ท.</w:t>
            </w:r>
          </w:p>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w:t>
            </w:r>
            <w:r w:rsidRPr="00F939E9">
              <w:rPr>
                <w:rFonts w:ascii="TH SarabunIT๙" w:hAnsi="TH SarabunIT๙" w:cs="TH SarabunIT๙"/>
                <w:sz w:val="32"/>
                <w:szCs w:val="32"/>
                <w:cs/>
              </w:rPr>
              <w:t>การประเมินตนเอง</w:t>
            </w:r>
          </w:p>
        </w:tc>
        <w:tc>
          <w:tcPr>
            <w:tcW w:w="783" w:type="pct"/>
            <w:tcBorders>
              <w:right w:val="single" w:sz="18" w:space="0" w:color="auto"/>
            </w:tcBorders>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w:t>
            </w:r>
            <w:r w:rsidRPr="00F939E9">
              <w:rPr>
                <w:rFonts w:ascii="TH SarabunIT๙" w:hAnsi="TH SarabunIT๙" w:cs="TH SarabunIT๙"/>
                <w:sz w:val="32"/>
                <w:szCs w:val="32"/>
                <w:cs/>
              </w:rPr>
              <w:t>ประเมินโดยหน่วยงานภายนอกป.ป.ท.</w:t>
            </w:r>
          </w:p>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w:t>
            </w:r>
            <w:r w:rsidRPr="00F939E9">
              <w:rPr>
                <w:rFonts w:ascii="TH SarabunIT๙" w:hAnsi="TH SarabunIT๙" w:cs="TH SarabunIT๙"/>
                <w:sz w:val="32"/>
                <w:szCs w:val="32"/>
                <w:cs/>
              </w:rPr>
              <w:t>การประเมินตนเอง</w:t>
            </w:r>
          </w:p>
        </w:tc>
      </w:tr>
      <w:tr w:rsidR="0050710C" w:rsidRPr="00F939E9" w:rsidTr="00F939E9">
        <w:tc>
          <w:tcPr>
            <w:tcW w:w="521" w:type="pct"/>
            <w:vMerge/>
            <w:tcBorders>
              <w:left w:val="single" w:sz="18" w:space="0" w:color="auto"/>
            </w:tcBorders>
          </w:tcPr>
          <w:p w:rsidR="0050710C" w:rsidRPr="00F939E9" w:rsidRDefault="0050710C" w:rsidP="00F939E9">
            <w:pPr>
              <w:spacing w:after="0" w:line="240" w:lineRule="auto"/>
              <w:rPr>
                <w:rFonts w:ascii="TH SarabunIT๙" w:hAnsi="TH SarabunIT๙" w:cs="TH SarabunIT๙"/>
                <w:sz w:val="32"/>
                <w:szCs w:val="32"/>
              </w:rPr>
            </w:pPr>
          </w:p>
        </w:tc>
        <w:tc>
          <w:tcPr>
            <w:tcW w:w="563" w:type="pct"/>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783" w:type="pct"/>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ป้องกันการทุจริตในการบริหารราชการแผ่นดิน ผ่านกระบวนการประเมินคุณธรรมและความโปร่งใสในการดำเนินงานของหน่วยงานภาครัฐ (</w:t>
            </w:r>
            <w:r w:rsidRPr="00F939E9">
              <w:rPr>
                <w:rFonts w:ascii="TH SarabunIT๙" w:hAnsi="TH SarabunIT๙" w:cs="TH SarabunIT๙"/>
                <w:sz w:val="32"/>
                <w:szCs w:val="32"/>
              </w:rPr>
              <w:t>ITA</w:t>
            </w:r>
            <w:r w:rsidRPr="00F939E9">
              <w:rPr>
                <w:rFonts w:ascii="TH SarabunIT๙" w:hAnsi="TH SarabunIT๙" w:cs="TH SarabunIT๙"/>
                <w:sz w:val="32"/>
                <w:szCs w:val="32"/>
                <w:cs/>
              </w:rPr>
              <w:t>)</w:t>
            </w:r>
          </w:p>
        </w:tc>
        <w:tc>
          <w:tcPr>
            <w:tcW w:w="783" w:type="pct"/>
            <w:shd w:val="clear" w:color="auto" w:fill="auto"/>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ป้องกันการทุจริตในการบริหารราชการแผ่นดิน ผ่านกระบวนการประเมินคุณธรรมและความโปร่งใสในการดำเนินงานของหน่วยงานภาครัฐ (</w:t>
            </w:r>
            <w:r w:rsidRPr="00F939E9">
              <w:rPr>
                <w:rFonts w:ascii="TH SarabunIT๙" w:hAnsi="TH SarabunIT๙" w:cs="TH SarabunIT๙"/>
                <w:sz w:val="32"/>
                <w:szCs w:val="32"/>
              </w:rPr>
              <w:t>ITA</w:t>
            </w:r>
            <w:r w:rsidRPr="00F939E9">
              <w:rPr>
                <w:rFonts w:ascii="TH SarabunIT๙" w:hAnsi="TH SarabunIT๙" w:cs="TH SarabunIT๙"/>
                <w:sz w:val="32"/>
                <w:szCs w:val="32"/>
                <w:cs/>
              </w:rPr>
              <w:t>)</w:t>
            </w:r>
          </w:p>
        </w:tc>
        <w:tc>
          <w:tcPr>
            <w:tcW w:w="783" w:type="pct"/>
            <w:shd w:val="clear" w:color="auto" w:fill="auto"/>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ป้องกันการทุจริตในการบริหารราชการแผ่นดิน ผ่านกระบวนการประเมินคุณธรรมและความโปร่งใสในการดำเนินงานของหน่วยงานภาครัฐ (</w:t>
            </w:r>
            <w:r w:rsidRPr="00F939E9">
              <w:rPr>
                <w:rFonts w:ascii="TH SarabunIT๙" w:hAnsi="TH SarabunIT๙" w:cs="TH SarabunIT๙"/>
                <w:sz w:val="32"/>
                <w:szCs w:val="32"/>
              </w:rPr>
              <w:t>ITA</w:t>
            </w:r>
            <w:r w:rsidRPr="00F939E9">
              <w:rPr>
                <w:rFonts w:ascii="TH SarabunIT๙" w:hAnsi="TH SarabunIT๙" w:cs="TH SarabunIT๙"/>
                <w:sz w:val="32"/>
                <w:szCs w:val="32"/>
                <w:cs/>
              </w:rPr>
              <w:t>)</w:t>
            </w:r>
          </w:p>
        </w:tc>
        <w:tc>
          <w:tcPr>
            <w:tcW w:w="783" w:type="pct"/>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ป้องกันการทุจริตในการบริหารราชการแผ่นดิน ผ่านกระบวนการประเมินคุณธรรมและความโปร่งใสในการดำเนินงานของหน่วยงานภาครัฐ (</w:t>
            </w:r>
            <w:r w:rsidRPr="00F939E9">
              <w:rPr>
                <w:rFonts w:ascii="TH SarabunIT๙" w:hAnsi="TH SarabunIT๙" w:cs="TH SarabunIT๙"/>
                <w:sz w:val="32"/>
                <w:szCs w:val="32"/>
              </w:rPr>
              <w:t>ITA</w:t>
            </w:r>
            <w:r w:rsidRPr="00F939E9">
              <w:rPr>
                <w:rFonts w:ascii="TH SarabunIT๙" w:hAnsi="TH SarabunIT๙" w:cs="TH SarabunIT๙"/>
                <w:sz w:val="32"/>
                <w:szCs w:val="32"/>
                <w:cs/>
              </w:rPr>
              <w:t>)</w:t>
            </w:r>
          </w:p>
        </w:tc>
        <w:tc>
          <w:tcPr>
            <w:tcW w:w="783" w:type="pct"/>
            <w:tcBorders>
              <w:right w:val="single" w:sz="18" w:space="0" w:color="auto"/>
            </w:tcBorders>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ป้องกันการทุจริตในการบริหารราชการแผ่นดิน ผ่านกระบวนการประเมินคุณธรรมและความโปร่งใสในการดำเนินงานของหน่วยงานภาครัฐ (</w:t>
            </w:r>
            <w:r w:rsidRPr="00F939E9">
              <w:rPr>
                <w:rFonts w:ascii="TH SarabunIT๙" w:hAnsi="TH SarabunIT๙" w:cs="TH SarabunIT๙"/>
                <w:sz w:val="32"/>
                <w:szCs w:val="32"/>
              </w:rPr>
              <w:t>ITA</w:t>
            </w:r>
            <w:r w:rsidRPr="00F939E9">
              <w:rPr>
                <w:rFonts w:ascii="TH SarabunIT๙" w:hAnsi="TH SarabunIT๙" w:cs="TH SarabunIT๙"/>
                <w:sz w:val="32"/>
                <w:szCs w:val="32"/>
                <w:cs/>
              </w:rPr>
              <w:t>)</w:t>
            </w:r>
          </w:p>
        </w:tc>
      </w:tr>
      <w:tr w:rsidR="0050710C" w:rsidRPr="00F939E9" w:rsidTr="00F939E9">
        <w:tc>
          <w:tcPr>
            <w:tcW w:w="521" w:type="pct"/>
            <w:vMerge/>
            <w:tcBorders>
              <w:left w:val="single" w:sz="18" w:space="0" w:color="auto"/>
            </w:tcBorders>
          </w:tcPr>
          <w:p w:rsidR="0050710C" w:rsidRPr="00F939E9" w:rsidRDefault="0050710C" w:rsidP="00F939E9">
            <w:pPr>
              <w:spacing w:after="0" w:line="240" w:lineRule="auto"/>
              <w:rPr>
                <w:rFonts w:ascii="TH SarabunIT๙" w:hAnsi="TH SarabunIT๙" w:cs="TH SarabunIT๙"/>
                <w:sz w:val="32"/>
                <w:szCs w:val="32"/>
              </w:rPr>
            </w:pPr>
          </w:p>
        </w:tc>
        <w:tc>
          <w:tcPr>
            <w:tcW w:w="563" w:type="pct"/>
          </w:tcPr>
          <w:p w:rsidR="0050710C" w:rsidRPr="00F939E9" w:rsidRDefault="0050710C"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ตัวชี้วัด</w:t>
            </w:r>
          </w:p>
        </w:tc>
        <w:tc>
          <w:tcPr>
            <w:tcW w:w="783" w:type="pct"/>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ร้อยละของหน่วยงานในสังกัดกระทรวงสาธารณสุขผ่านเกณฑ์การประเมิน </w:t>
            </w:r>
            <w:r w:rsidRPr="00F939E9">
              <w:rPr>
                <w:rFonts w:ascii="TH SarabunIT๙" w:hAnsi="TH SarabunIT๙" w:cs="TH SarabunIT๙"/>
                <w:sz w:val="32"/>
                <w:szCs w:val="32"/>
              </w:rPr>
              <w:t>ITA</w:t>
            </w:r>
            <w:r w:rsidRPr="00F939E9">
              <w:rPr>
                <w:rFonts w:ascii="TH SarabunIT๙" w:hAnsi="TH SarabunIT๙" w:cs="TH SarabunIT๙" w:hint="cs"/>
                <w:sz w:val="32"/>
                <w:szCs w:val="32"/>
                <w:cs/>
              </w:rPr>
              <w:t xml:space="preserve"> ร้อยละ </w:t>
            </w:r>
            <w:r w:rsidRPr="00F939E9">
              <w:rPr>
                <w:rFonts w:ascii="TH SarabunIT๙" w:hAnsi="TH SarabunIT๙" w:cs="TH SarabunIT๙"/>
                <w:sz w:val="32"/>
                <w:szCs w:val="32"/>
              </w:rPr>
              <w:t>85</w:t>
            </w:r>
          </w:p>
        </w:tc>
        <w:tc>
          <w:tcPr>
            <w:tcW w:w="783" w:type="pct"/>
            <w:shd w:val="clear" w:color="auto" w:fill="auto"/>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ร้อยละของหน่วยงานในสังกัดกระทรวงสาธารณสุขผ่านเกณฑ์การประเมิน </w:t>
            </w:r>
            <w:r w:rsidRPr="00F939E9">
              <w:rPr>
                <w:rFonts w:ascii="TH SarabunIT๙" w:hAnsi="TH SarabunIT๙" w:cs="TH SarabunIT๙"/>
                <w:sz w:val="32"/>
                <w:szCs w:val="32"/>
              </w:rPr>
              <w:t>ITA</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85</w:t>
            </w:r>
          </w:p>
        </w:tc>
        <w:tc>
          <w:tcPr>
            <w:tcW w:w="783" w:type="pct"/>
            <w:shd w:val="clear" w:color="auto" w:fill="auto"/>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ร้อยละของหน่วยงานในสังกัดกระทรวงสาธารณสุขผ่านเกณฑ์การประเมิน </w:t>
            </w:r>
            <w:r w:rsidRPr="00F939E9">
              <w:rPr>
                <w:rFonts w:ascii="TH SarabunIT๙" w:hAnsi="TH SarabunIT๙" w:cs="TH SarabunIT๙"/>
                <w:sz w:val="32"/>
                <w:szCs w:val="32"/>
              </w:rPr>
              <w:t>ITA</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85</w:t>
            </w:r>
          </w:p>
        </w:tc>
        <w:tc>
          <w:tcPr>
            <w:tcW w:w="783" w:type="pct"/>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ร้อยละของหน่วยงานในสังกัดกระทรวงสาธารณสุขผ่านเกณฑ์การประเมิน </w:t>
            </w:r>
            <w:r w:rsidRPr="00F939E9">
              <w:rPr>
                <w:rFonts w:ascii="TH SarabunIT๙" w:hAnsi="TH SarabunIT๙" w:cs="TH SarabunIT๙"/>
                <w:sz w:val="32"/>
                <w:szCs w:val="32"/>
              </w:rPr>
              <w:t>ITA</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85</w:t>
            </w:r>
          </w:p>
        </w:tc>
        <w:tc>
          <w:tcPr>
            <w:tcW w:w="783" w:type="pct"/>
            <w:tcBorders>
              <w:right w:val="single" w:sz="18" w:space="0" w:color="auto"/>
            </w:tcBorders>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ร้อยละของหน่วยงานในสังกัดกระทรวงสาธารณสุขผ่านเกณฑ์การประเมิน </w:t>
            </w:r>
            <w:r w:rsidRPr="00F939E9">
              <w:rPr>
                <w:rFonts w:ascii="TH SarabunIT๙" w:hAnsi="TH SarabunIT๙" w:cs="TH SarabunIT๙"/>
                <w:sz w:val="32"/>
                <w:szCs w:val="32"/>
              </w:rPr>
              <w:t>ITA</w:t>
            </w:r>
            <w:r w:rsidRPr="00F939E9">
              <w:rPr>
                <w:rFonts w:ascii="TH SarabunIT๙" w:hAnsi="TH SarabunIT๙" w:cs="TH SarabunIT๙" w:hint="cs"/>
                <w:sz w:val="32"/>
                <w:szCs w:val="32"/>
                <w:cs/>
              </w:rPr>
              <w:t xml:space="preserve">ร้อยละ </w:t>
            </w:r>
            <w:r w:rsidRPr="00F939E9">
              <w:rPr>
                <w:rFonts w:ascii="TH SarabunIT๙" w:hAnsi="TH SarabunIT๙" w:cs="TH SarabunIT๙"/>
                <w:sz w:val="32"/>
                <w:szCs w:val="32"/>
              </w:rPr>
              <w:t>85</w:t>
            </w:r>
          </w:p>
        </w:tc>
      </w:tr>
      <w:tr w:rsidR="003609A7" w:rsidRPr="00F939E9" w:rsidTr="00F939E9">
        <w:tc>
          <w:tcPr>
            <w:tcW w:w="521"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63"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783"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ศูนย์ปฏิบัติการต่อต้านการทุจริต กระทรวงสาธารณสุข (ศปท.)</w:t>
            </w:r>
          </w:p>
        </w:tc>
        <w:tc>
          <w:tcPr>
            <w:tcW w:w="783"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ศูนย์ปฏิบัติการต่อต้านการทุจริต กระทรวงสาธารณสุข (ศปท.)</w:t>
            </w:r>
          </w:p>
        </w:tc>
        <w:tc>
          <w:tcPr>
            <w:tcW w:w="783"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ศูนย์ปฏิบัติการต่อต้านการทุจริต กระทรวงสาธารณสุข (ศปท.)</w:t>
            </w:r>
          </w:p>
        </w:tc>
        <w:tc>
          <w:tcPr>
            <w:tcW w:w="783"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ศูนย์ปฏิบัติการต่อต้านการทุจริต กระทรวงสาธารณสุข (ศปท.)</w:t>
            </w:r>
          </w:p>
        </w:tc>
        <w:tc>
          <w:tcPr>
            <w:tcW w:w="783"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ศูนย์ปฏิบัติการต่อต้านการทุจริต กระทรวงสาธารณสุข (ศปท.)</w:t>
            </w:r>
          </w:p>
        </w:tc>
      </w:tr>
      <w:tr w:rsidR="0050710C" w:rsidRPr="00F939E9" w:rsidTr="00F939E9">
        <w:tc>
          <w:tcPr>
            <w:tcW w:w="521" w:type="pct"/>
            <w:vMerge/>
            <w:tcBorders>
              <w:left w:val="single" w:sz="18" w:space="0" w:color="auto"/>
              <w:bottom w:val="single" w:sz="18" w:space="0" w:color="auto"/>
            </w:tcBorders>
          </w:tcPr>
          <w:p w:rsidR="0050710C" w:rsidRPr="00F939E9" w:rsidRDefault="0050710C" w:rsidP="00F939E9">
            <w:pPr>
              <w:spacing w:after="0" w:line="240" w:lineRule="auto"/>
              <w:rPr>
                <w:rFonts w:ascii="TH SarabunIT๙" w:hAnsi="TH SarabunIT๙" w:cs="TH SarabunIT๙"/>
                <w:b/>
                <w:bCs/>
                <w:sz w:val="32"/>
                <w:szCs w:val="32"/>
                <w:cs/>
              </w:rPr>
            </w:pPr>
          </w:p>
        </w:tc>
        <w:tc>
          <w:tcPr>
            <w:tcW w:w="563" w:type="pct"/>
            <w:tcBorders>
              <w:bottom w:val="single" w:sz="18" w:space="0" w:color="auto"/>
            </w:tcBorders>
          </w:tcPr>
          <w:p w:rsidR="0050710C" w:rsidRPr="00F939E9" w:rsidRDefault="0050710C"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783" w:type="pct"/>
            <w:tcBorders>
              <w:bottom w:val="single" w:sz="18" w:space="0" w:color="auto"/>
            </w:tcBorders>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-ทุกกรม</w:t>
            </w:r>
          </w:p>
        </w:tc>
        <w:tc>
          <w:tcPr>
            <w:tcW w:w="783" w:type="pct"/>
            <w:tcBorders>
              <w:bottom w:val="single" w:sz="18" w:space="0" w:color="auto"/>
            </w:tcBorders>
            <w:shd w:val="clear" w:color="auto" w:fill="auto"/>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-ทุกกรม</w:t>
            </w:r>
          </w:p>
        </w:tc>
        <w:tc>
          <w:tcPr>
            <w:tcW w:w="783" w:type="pct"/>
            <w:tcBorders>
              <w:bottom w:val="single" w:sz="18" w:space="0" w:color="auto"/>
            </w:tcBorders>
            <w:shd w:val="clear" w:color="auto" w:fill="auto"/>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-ทุกกรม</w:t>
            </w:r>
          </w:p>
        </w:tc>
        <w:tc>
          <w:tcPr>
            <w:tcW w:w="783" w:type="pct"/>
            <w:tcBorders>
              <w:bottom w:val="single" w:sz="18" w:space="0" w:color="auto"/>
            </w:tcBorders>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-ทุกกรม</w:t>
            </w:r>
          </w:p>
        </w:tc>
        <w:tc>
          <w:tcPr>
            <w:tcW w:w="783" w:type="pct"/>
            <w:tcBorders>
              <w:bottom w:val="single" w:sz="18" w:space="0" w:color="auto"/>
              <w:right w:val="single" w:sz="18" w:space="0" w:color="auto"/>
            </w:tcBorders>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-ทุกกรม</w:t>
            </w:r>
          </w:p>
        </w:tc>
      </w:tr>
      <w:tr w:rsidR="003609A7" w:rsidRPr="00F939E9" w:rsidTr="00F939E9">
        <w:tc>
          <w:tcPr>
            <w:tcW w:w="521" w:type="pct"/>
            <w:vMerge w:val="restart"/>
            <w:tcBorders>
              <w:top w:val="single" w:sz="18" w:space="0" w:color="auto"/>
              <w:left w:val="single" w:sz="18" w:space="0" w:color="auto"/>
            </w:tcBorders>
            <w:vAlign w:val="center"/>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2. โครงการพัฒนาระบบควบคุมภายในและบริหารความเสี่ยง</w:t>
            </w:r>
          </w:p>
        </w:tc>
        <w:tc>
          <w:tcPr>
            <w:tcW w:w="563" w:type="pct"/>
            <w:tcBorders>
              <w:top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783" w:type="pct"/>
            <w:tcBorders>
              <w:top w:val="single" w:sz="18" w:space="0" w:color="auto"/>
            </w:tcBorders>
          </w:tcPr>
          <w:p w:rsidR="003609A7" w:rsidRPr="00F939E9" w:rsidRDefault="003609A7" w:rsidP="002057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ส่วนราชการในสังกัดกระทรวงสาธารณสุข   </w:t>
            </w:r>
          </w:p>
          <w:p w:rsidR="003609A7" w:rsidRPr="00F939E9" w:rsidRDefault="003609A7" w:rsidP="002057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สำนักงานสาธารณสุขจังหวัด</w:t>
            </w:r>
          </w:p>
          <w:p w:rsidR="003609A7" w:rsidRPr="00F939E9" w:rsidRDefault="003609A7" w:rsidP="002057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สำนักงานสาธารณสุขอำเภอ</w:t>
            </w:r>
          </w:p>
          <w:p w:rsidR="003609A7" w:rsidRPr="00F939E9" w:rsidRDefault="003609A7" w:rsidP="002057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โรงพยาบาลในสังกัดสำนักงานปลัดกระทรวงสาธารณสุข</w:t>
            </w:r>
          </w:p>
        </w:tc>
        <w:tc>
          <w:tcPr>
            <w:tcW w:w="783" w:type="pct"/>
            <w:tcBorders>
              <w:top w:val="single" w:sz="18" w:space="0" w:color="auto"/>
            </w:tcBorders>
          </w:tcPr>
          <w:p w:rsidR="003609A7" w:rsidRPr="00F939E9" w:rsidRDefault="003609A7" w:rsidP="002057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ส่วนราชการในสังกัดกระทรวงสาธารณสุข   </w:t>
            </w:r>
          </w:p>
          <w:p w:rsidR="003609A7" w:rsidRPr="00F939E9" w:rsidRDefault="003609A7" w:rsidP="002057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สำนักงานสาธารณสุขจังหวัด</w:t>
            </w:r>
          </w:p>
          <w:p w:rsidR="003609A7" w:rsidRPr="00F939E9" w:rsidRDefault="003609A7" w:rsidP="002057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สำนักงานสาธารณสุขอำเภอ</w:t>
            </w:r>
          </w:p>
          <w:p w:rsidR="003609A7" w:rsidRPr="00F939E9" w:rsidRDefault="003609A7" w:rsidP="002057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โรงพยาบาลในสังกัดสำนักงานปลัดกระทรวงสาธารณสุข</w:t>
            </w:r>
          </w:p>
        </w:tc>
        <w:tc>
          <w:tcPr>
            <w:tcW w:w="783" w:type="pct"/>
            <w:tcBorders>
              <w:top w:val="single" w:sz="18" w:space="0" w:color="auto"/>
            </w:tcBorders>
          </w:tcPr>
          <w:p w:rsidR="003609A7" w:rsidRPr="00F939E9" w:rsidRDefault="003609A7" w:rsidP="002057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ส่วนราชการในสังกัดกระทรวงสาธารณสุข   </w:t>
            </w:r>
          </w:p>
          <w:p w:rsidR="003609A7" w:rsidRPr="00F939E9" w:rsidRDefault="003609A7" w:rsidP="002057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สำนักงานสาธารณสุขจังหวัด</w:t>
            </w:r>
          </w:p>
          <w:p w:rsidR="003609A7" w:rsidRPr="00F939E9" w:rsidRDefault="003609A7" w:rsidP="002057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สำนักงานสาธารณสุขอำเภอ</w:t>
            </w:r>
          </w:p>
          <w:p w:rsidR="003609A7" w:rsidRPr="00F939E9" w:rsidRDefault="003609A7" w:rsidP="002057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โรงพยาบาลในสังกัดสำนักงานปลัดกระทรวงสาธารณสุข</w:t>
            </w:r>
          </w:p>
        </w:tc>
        <w:tc>
          <w:tcPr>
            <w:tcW w:w="783" w:type="pct"/>
            <w:tcBorders>
              <w:top w:val="single" w:sz="18" w:space="0" w:color="auto"/>
            </w:tcBorders>
          </w:tcPr>
          <w:p w:rsidR="003609A7" w:rsidRPr="00F939E9" w:rsidRDefault="003609A7" w:rsidP="002057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ส่วนราชการในสังกัดกระทรวงสาธารณสุข   </w:t>
            </w:r>
          </w:p>
          <w:p w:rsidR="003609A7" w:rsidRPr="00F939E9" w:rsidRDefault="003609A7" w:rsidP="002057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สำนักงานสาธารณสุขจังหวัด</w:t>
            </w:r>
          </w:p>
          <w:p w:rsidR="003609A7" w:rsidRPr="00F939E9" w:rsidRDefault="003609A7" w:rsidP="002057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สำนักงานสาธารณสุขอำเภอ</w:t>
            </w:r>
          </w:p>
          <w:p w:rsidR="003609A7" w:rsidRPr="00F939E9" w:rsidRDefault="003609A7" w:rsidP="002057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โรงพยาบาลในสังกัดสำนักงานปลัดกระทรวงสาธารณสุข</w:t>
            </w:r>
          </w:p>
        </w:tc>
        <w:tc>
          <w:tcPr>
            <w:tcW w:w="783" w:type="pct"/>
            <w:tcBorders>
              <w:top w:val="single" w:sz="18" w:space="0" w:color="auto"/>
              <w:right w:val="single" w:sz="18" w:space="0" w:color="auto"/>
            </w:tcBorders>
          </w:tcPr>
          <w:p w:rsidR="003609A7" w:rsidRPr="00F939E9" w:rsidRDefault="003609A7" w:rsidP="002057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 ส่วนราชการในสังกัดกระทรวงสาธารณสุข   </w:t>
            </w:r>
          </w:p>
          <w:p w:rsidR="003609A7" w:rsidRPr="00F939E9" w:rsidRDefault="003609A7" w:rsidP="002057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สำนักงานสาธารณสุขจังหวัด</w:t>
            </w:r>
          </w:p>
          <w:p w:rsidR="003609A7" w:rsidRPr="00F939E9" w:rsidRDefault="003609A7" w:rsidP="002057CE">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สำนักงานสาธารณสุขอำเภอ</w:t>
            </w:r>
          </w:p>
          <w:p w:rsidR="003609A7" w:rsidRPr="00F939E9" w:rsidRDefault="003609A7" w:rsidP="002057CE">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โรงพยาบาลในสังกัดสำนักงานปลัดกระทรวงสาธารณสุข</w:t>
            </w:r>
          </w:p>
        </w:tc>
      </w:tr>
      <w:tr w:rsidR="003609A7" w:rsidRPr="00F939E9" w:rsidTr="00F939E9">
        <w:tc>
          <w:tcPr>
            <w:tcW w:w="521"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63" w:type="pct"/>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p>
          <w:p w:rsidR="003609A7" w:rsidRPr="00F939E9" w:rsidRDefault="003609A7" w:rsidP="00F939E9">
            <w:pPr>
              <w:spacing w:after="0" w:line="240" w:lineRule="auto"/>
              <w:rPr>
                <w:rFonts w:ascii="TH SarabunIT๙" w:hAnsi="TH SarabunIT๙" w:cs="TH SarabunIT๙"/>
                <w:b/>
                <w:bCs/>
                <w:sz w:val="32"/>
                <w:szCs w:val="32"/>
              </w:rPr>
            </w:pPr>
            <w:r w:rsidRPr="00F939E9">
              <w:rPr>
                <w:rFonts w:ascii="TH SarabunIT๙" w:hAnsi="TH SarabunIT๙" w:cs="TH SarabunIT๙"/>
                <w:sz w:val="32"/>
                <w:szCs w:val="32"/>
              </w:rPr>
              <w:t>: Access</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Coverage</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Quality</w:t>
            </w:r>
          </w:p>
          <w:p w:rsidR="003609A7" w:rsidRPr="00F939E9" w:rsidRDefault="003609A7" w:rsidP="00F939E9">
            <w:pPr>
              <w:spacing w:after="0" w:line="240" w:lineRule="auto"/>
              <w:rPr>
                <w:rFonts w:ascii="TH SarabunIT๙" w:hAnsi="TH SarabunIT๙" w:cs="TH SarabunIT๙"/>
                <w:b/>
                <w:bCs/>
                <w:sz w:val="32"/>
                <w:szCs w:val="32"/>
              </w:rPr>
            </w:pPr>
            <w:r w:rsidRPr="00F939E9">
              <w:rPr>
                <w:rFonts w:ascii="TH SarabunIT๙" w:hAnsi="TH SarabunIT๙" w:cs="TH SarabunIT๙"/>
                <w:sz w:val="32"/>
                <w:szCs w:val="32"/>
              </w:rPr>
              <w:t>: Governance</w:t>
            </w:r>
          </w:p>
        </w:tc>
        <w:tc>
          <w:tcPr>
            <w:tcW w:w="783" w:type="pct"/>
          </w:tcPr>
          <w:p w:rsidR="003609A7" w:rsidRPr="00F939E9" w:rsidRDefault="003609A7" w:rsidP="00F939E9">
            <w:pPr>
              <w:spacing w:after="0" w:line="240" w:lineRule="auto"/>
              <w:ind w:firstLine="284"/>
              <w:rPr>
                <w:rFonts w:ascii="TH SarabunIT๙" w:hAnsi="TH SarabunIT๙" w:cs="TH SarabunIT๙"/>
                <w:spacing w:val="-6"/>
                <w:sz w:val="32"/>
                <w:szCs w:val="32"/>
              </w:rPr>
            </w:pPr>
            <w:r w:rsidRPr="00F939E9">
              <w:rPr>
                <w:rFonts w:ascii="TH SarabunIT๙" w:hAnsi="TH SarabunIT๙" w:cs="TH SarabunIT๙" w:hint="cs"/>
                <w:spacing w:val="-6"/>
                <w:sz w:val="32"/>
                <w:szCs w:val="32"/>
                <w:cs/>
              </w:rPr>
              <w:t xml:space="preserve">- จัดประชุมเชิงปฏิบัติการ “การจัดวางระบบการควบคุมภายใน  และการบริหารความเสี่ยง ประจำปีงบประมาณ      พ.ศ. 2560 จำนวน 40 รุ่น รุ่นละ 300 คน จำนวน       2 วัน งบประมาณรวม 20,588,000.- บาท </w:t>
            </w:r>
          </w:p>
          <w:p w:rsidR="003609A7" w:rsidRPr="00F939E9" w:rsidRDefault="003609A7" w:rsidP="00F939E9">
            <w:pPr>
              <w:spacing w:after="0" w:line="240" w:lineRule="auto"/>
              <w:ind w:firstLine="284"/>
              <w:rPr>
                <w:rFonts w:ascii="TH SarabunIT๙" w:hAnsi="TH SarabunIT๙" w:cs="TH SarabunIT๙"/>
                <w:sz w:val="32"/>
                <w:szCs w:val="32"/>
              </w:rPr>
            </w:pPr>
            <w:r w:rsidRPr="00F939E9">
              <w:rPr>
                <w:rFonts w:ascii="TH SarabunIT๙" w:hAnsi="TH SarabunIT๙" w:cs="TH SarabunIT๙" w:hint="cs"/>
                <w:spacing w:val="-6"/>
                <w:sz w:val="32"/>
                <w:szCs w:val="32"/>
                <w:cs/>
              </w:rPr>
              <w:t>- นิเทศงานควบคุมภายในหน่วยงานในสังกัดสำนักงานปลัดกระทรวงสาธารณสุข ปีละ 2 ครั้ง งบประมาณรวม 1,520,000.- บาท</w:t>
            </w:r>
          </w:p>
          <w:p w:rsidR="003609A7" w:rsidRPr="00F939E9" w:rsidRDefault="003609A7" w:rsidP="00F939E9">
            <w:pPr>
              <w:spacing w:after="0" w:line="240" w:lineRule="auto"/>
              <w:ind w:firstLine="284"/>
              <w:rPr>
                <w:rFonts w:ascii="TH SarabunIT๙" w:hAnsi="TH SarabunIT๙" w:cs="TH SarabunIT๙"/>
                <w:sz w:val="32"/>
                <w:szCs w:val="32"/>
                <w:cs/>
              </w:rPr>
            </w:pPr>
            <w:r w:rsidRPr="00F939E9">
              <w:rPr>
                <w:rFonts w:ascii="TH SarabunIT๙" w:hAnsi="TH SarabunIT๙" w:cs="TH SarabunIT๙" w:hint="cs"/>
                <w:sz w:val="32"/>
                <w:szCs w:val="32"/>
                <w:cs/>
              </w:rPr>
              <w:t>- ติดตามประเมินผลเพื่อให้เกิดความมั่นใจว่าระบบการควบคุมภายในที่กำหนดไว้มีความเพียงพอและเหมาะสม มีการปฏิบัติตามระบบการควบคุมภายในจริง ข้อบกพร่องที่พบได้รับการแก้ไขอย่างเหมาะสมและทันเวลา</w:t>
            </w:r>
          </w:p>
        </w:tc>
        <w:tc>
          <w:tcPr>
            <w:tcW w:w="783" w:type="pct"/>
            <w:shd w:val="clear" w:color="auto" w:fill="auto"/>
          </w:tcPr>
          <w:p w:rsidR="003609A7" w:rsidRPr="00F939E9" w:rsidRDefault="003609A7" w:rsidP="00F939E9">
            <w:pPr>
              <w:spacing w:after="0" w:line="240" w:lineRule="auto"/>
              <w:ind w:firstLine="235"/>
              <w:rPr>
                <w:rFonts w:ascii="TH SarabunIT๙" w:hAnsi="TH SarabunIT๙" w:cs="TH SarabunIT๙"/>
                <w:sz w:val="32"/>
                <w:szCs w:val="32"/>
              </w:rPr>
            </w:pPr>
            <w:r w:rsidRPr="00F939E9">
              <w:rPr>
                <w:rFonts w:ascii="TH SarabunIT๙" w:hAnsi="TH SarabunIT๙" w:cs="TH SarabunIT๙" w:hint="cs"/>
                <w:sz w:val="32"/>
                <w:szCs w:val="32"/>
                <w:cs/>
              </w:rPr>
              <w:t>- ติดตามประเมินผลเพื่อให้เกิดความมั่นใจว่าระบบการควบคุมภายในที่กำหนดไว้มีความเพียงพอและเหมาะสม มีการปฏิบัติตามระบบการควบคุมภายในจริง ข้อบกพร่องที่พบได้รับการแก้ไขอย่างเหมาะสมและทันเวลา</w:t>
            </w:r>
          </w:p>
        </w:tc>
        <w:tc>
          <w:tcPr>
            <w:tcW w:w="783" w:type="pct"/>
            <w:shd w:val="clear" w:color="auto" w:fill="auto"/>
          </w:tcPr>
          <w:p w:rsidR="003609A7" w:rsidRPr="00F939E9" w:rsidRDefault="003609A7" w:rsidP="00F939E9">
            <w:pPr>
              <w:spacing w:after="0" w:line="240" w:lineRule="auto"/>
              <w:ind w:firstLine="238"/>
              <w:rPr>
                <w:rFonts w:ascii="TH SarabunIT๙" w:hAnsi="TH SarabunIT๙" w:cs="TH SarabunIT๙"/>
                <w:sz w:val="32"/>
                <w:szCs w:val="32"/>
              </w:rPr>
            </w:pPr>
            <w:r w:rsidRPr="00F939E9">
              <w:rPr>
                <w:rFonts w:ascii="TH SarabunIT๙" w:hAnsi="TH SarabunIT๙" w:cs="TH SarabunIT๙" w:hint="cs"/>
                <w:sz w:val="32"/>
                <w:szCs w:val="32"/>
                <w:cs/>
              </w:rPr>
              <w:t>- ติดตามประเมินผลเพื่อให้เกิดความมั่นใจว่าระบบการควบคุมภายในที่กำหนดไว้มีความเพียงพอและเหมาะสม มีการปฏิบัติตามระบบการควบคุมภายในจริง ข้อบกพร่องที่พบได้รับการแก้ไขอย่างเหมาะสมและทันเวลา</w:t>
            </w:r>
          </w:p>
        </w:tc>
        <w:tc>
          <w:tcPr>
            <w:tcW w:w="783" w:type="pct"/>
          </w:tcPr>
          <w:p w:rsidR="003609A7" w:rsidRPr="00F939E9" w:rsidRDefault="003609A7" w:rsidP="00F939E9">
            <w:pPr>
              <w:spacing w:after="0" w:line="240" w:lineRule="auto"/>
              <w:ind w:firstLine="204"/>
              <w:rPr>
                <w:rFonts w:ascii="TH SarabunIT๙" w:hAnsi="TH SarabunIT๙" w:cs="TH SarabunIT๙"/>
                <w:sz w:val="32"/>
                <w:szCs w:val="32"/>
              </w:rPr>
            </w:pPr>
            <w:r w:rsidRPr="00F939E9">
              <w:rPr>
                <w:rFonts w:ascii="TH SarabunIT๙" w:hAnsi="TH SarabunIT๙" w:cs="TH SarabunIT๙" w:hint="cs"/>
                <w:sz w:val="32"/>
                <w:szCs w:val="32"/>
                <w:cs/>
              </w:rPr>
              <w:t>- ติดตามประเมินผลเพื่อให้เกิดความมั่นใจว่าระบบการควบคุมภายในที่กำหนดไว้มีความเพียงพอและเหมาะสม มีการปฏิบัติตามระบบการควบคุมภายในจริง ข้อบกพร่องที่พบได้รับการแก้ไขอย่างเหมาะสมและทันเวลา</w:t>
            </w:r>
          </w:p>
        </w:tc>
        <w:tc>
          <w:tcPr>
            <w:tcW w:w="783" w:type="pct"/>
            <w:tcBorders>
              <w:right w:val="single" w:sz="18" w:space="0" w:color="auto"/>
            </w:tcBorders>
          </w:tcPr>
          <w:p w:rsidR="003609A7" w:rsidRPr="00F939E9" w:rsidRDefault="003609A7" w:rsidP="00F939E9">
            <w:pPr>
              <w:spacing w:after="0" w:line="240" w:lineRule="auto"/>
              <w:ind w:firstLine="206"/>
              <w:rPr>
                <w:rFonts w:ascii="TH SarabunIT๙" w:hAnsi="TH SarabunIT๙" w:cs="TH SarabunIT๙"/>
                <w:sz w:val="32"/>
                <w:szCs w:val="32"/>
                <w:cs/>
              </w:rPr>
            </w:pPr>
            <w:r w:rsidRPr="00F939E9">
              <w:rPr>
                <w:rFonts w:ascii="TH SarabunIT๙" w:hAnsi="TH SarabunIT๙" w:cs="TH SarabunIT๙" w:hint="cs"/>
                <w:sz w:val="32"/>
                <w:szCs w:val="32"/>
                <w:cs/>
              </w:rPr>
              <w:t>- ติดตามประเมินผลเพื่อให้เกิดความมั่นใจว่าระบบการควบคุมภายในที่กำหนดไว้มีความเพียงพอและเหมาะสม มีการปฏิบัติตามระบบการควบคุมภายในจริง ข้อบกพร่องที่พบได้รับการแก้ไขอย่างเหมาะสมและทันเวลา</w:t>
            </w:r>
          </w:p>
        </w:tc>
      </w:tr>
      <w:tr w:rsidR="003609A7" w:rsidRPr="00F939E9" w:rsidTr="00F939E9">
        <w:tc>
          <w:tcPr>
            <w:tcW w:w="521"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563" w:type="pct"/>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ตัวชี้วัด</w:t>
            </w:r>
          </w:p>
        </w:tc>
        <w:tc>
          <w:tcPr>
            <w:tcW w:w="783"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ร้อยละของหน่วยงานภายในกระทรวงสาธารณสุข ร้อยละ 4    ผ่านเกณฑ์การประเมินระบบการควบคุมภายใน</w:t>
            </w:r>
          </w:p>
        </w:tc>
        <w:tc>
          <w:tcPr>
            <w:tcW w:w="783"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ร้อยละของหน่วยงานภายในกระทรวงสาธารณสุข ร้อยละ 8   ผ่านเกณฑ์การประเมินระบบการควบคุมภายใน</w:t>
            </w:r>
          </w:p>
        </w:tc>
        <w:tc>
          <w:tcPr>
            <w:tcW w:w="783"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ร้อยละของหน่วยงานภายในกระทรวงสาธารณสุข ร้อยละ 12ผ่านเกณฑ์การประเมินระบบการควบคุมภายใน</w:t>
            </w:r>
          </w:p>
        </w:tc>
        <w:tc>
          <w:tcPr>
            <w:tcW w:w="783"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ร้อยละของหน่วยงานภายในกระทรวงสาธารณสุข ร้อยละ 16ผ่านเกณฑ์การประเมินระบบการควบคุมภายใน</w:t>
            </w:r>
          </w:p>
        </w:tc>
        <w:tc>
          <w:tcPr>
            <w:tcW w:w="783"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ร้อยละของหน่วยงานภายในกระทรวงสาธารณสุข ร้อยละ 20ผ่านเกณฑ์การประเมินระบบการควบคุมภายใน</w:t>
            </w:r>
          </w:p>
        </w:tc>
      </w:tr>
      <w:tr w:rsidR="003609A7" w:rsidRPr="00F939E9" w:rsidTr="00F939E9">
        <w:tc>
          <w:tcPr>
            <w:tcW w:w="521"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63"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783"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กลุ่มตรวจสอบภายในระดับกระทรวง</w:t>
            </w:r>
          </w:p>
        </w:tc>
        <w:tc>
          <w:tcPr>
            <w:tcW w:w="783"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กลุ่มตรวจสอบภายในระดับกระทรวง</w:t>
            </w:r>
          </w:p>
        </w:tc>
        <w:tc>
          <w:tcPr>
            <w:tcW w:w="783"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กลุ่มตรวจสอบภายในระดับกระทรวง</w:t>
            </w:r>
          </w:p>
        </w:tc>
        <w:tc>
          <w:tcPr>
            <w:tcW w:w="783"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กลุ่มตรวจสอบภายในระดับกระทรวง</w:t>
            </w:r>
          </w:p>
        </w:tc>
        <w:tc>
          <w:tcPr>
            <w:tcW w:w="783"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กลุ่มตรวจสอบภายในระดับกระทรวง</w:t>
            </w:r>
          </w:p>
        </w:tc>
      </w:tr>
      <w:tr w:rsidR="003609A7" w:rsidRPr="00F939E9" w:rsidTr="00F939E9">
        <w:tc>
          <w:tcPr>
            <w:tcW w:w="521" w:type="pct"/>
            <w:vMerge/>
            <w:tcBorders>
              <w:left w:val="single" w:sz="18" w:space="0" w:color="auto"/>
              <w:bottom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63" w:type="pct"/>
            <w:tcBorders>
              <w:bottom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783" w:type="pct"/>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ส่วนราชการในสังกัดกระทรวงสาธารณสุข และหน่วยงานในสังกัดสำนักงานปลัดกระทรวงสาธารณสุข</w:t>
            </w:r>
          </w:p>
        </w:tc>
        <w:tc>
          <w:tcPr>
            <w:tcW w:w="783"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ส่วนราชการในสังกัดกระทรวงสาธารณสุข และหน่วยงานในสังกัดสำนักงานปลัดกระทรวงสาธารณสุข</w:t>
            </w:r>
          </w:p>
        </w:tc>
        <w:tc>
          <w:tcPr>
            <w:tcW w:w="783"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ส่วนราชการในสังกัดกระทรวงสาธารณสุข และหน่วยงานในสังกัดสำนักงานปลัดกระทรวงสาธารณสุข</w:t>
            </w:r>
          </w:p>
        </w:tc>
        <w:tc>
          <w:tcPr>
            <w:tcW w:w="783" w:type="pct"/>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ส่วนราชการในสังกัดกระทรวงสาธารณสุข และหน่วยงานในสังกัดสำนักงานปลัดกระทรวงสาธารณสุข</w:t>
            </w:r>
          </w:p>
        </w:tc>
        <w:tc>
          <w:tcPr>
            <w:tcW w:w="783" w:type="pct"/>
            <w:tcBorders>
              <w:bottom w:val="single" w:sz="18" w:space="0" w:color="auto"/>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ส่วนราชการในสังกัดกระทรวงสาธารณสุข และหน่วยงานในสังกัดสำนักงานปลัดกระทรวงสาธารณสุข</w:t>
            </w:r>
          </w:p>
        </w:tc>
      </w:tr>
    </w:tbl>
    <w:p w:rsidR="00265A16" w:rsidRDefault="00792687" w:rsidP="00792687">
      <w:pPr>
        <w:autoSpaceDE w:val="0"/>
        <w:autoSpaceDN w:val="0"/>
        <w:adjustRightInd w:val="0"/>
        <w:spacing w:after="0" w:line="276" w:lineRule="auto"/>
        <w:jc w:val="thaiDistribute"/>
        <w:rPr>
          <w:rFonts w:ascii="TH SarabunIT๙" w:hAnsi="TH SarabunIT๙" w:cs="TH SarabunIT๙"/>
          <w:sz w:val="32"/>
          <w:szCs w:val="32"/>
        </w:rPr>
      </w:pPr>
      <w:r>
        <w:rPr>
          <w:rFonts w:ascii="TH SarabunIT๙" w:hAnsi="TH SarabunIT๙" w:cs="TH SarabunIT๙"/>
          <w:sz w:val="32"/>
          <w:szCs w:val="32"/>
        </w:rPr>
        <w:tab/>
      </w:r>
    </w:p>
    <w:p w:rsidR="00265A16" w:rsidRDefault="00265A16" w:rsidP="00792687">
      <w:pPr>
        <w:autoSpaceDE w:val="0"/>
        <w:autoSpaceDN w:val="0"/>
        <w:adjustRightInd w:val="0"/>
        <w:spacing w:after="0" w:line="276" w:lineRule="auto"/>
        <w:jc w:val="thaiDistribute"/>
        <w:rPr>
          <w:rFonts w:ascii="TH SarabunIT๙" w:hAnsi="TH SarabunIT๙" w:cs="TH SarabunIT๙"/>
          <w:b/>
          <w:bCs/>
          <w:sz w:val="32"/>
          <w:szCs w:val="32"/>
        </w:rPr>
      </w:pPr>
    </w:p>
    <w:p w:rsidR="00265A16" w:rsidRDefault="00265A16" w:rsidP="00792687">
      <w:pPr>
        <w:autoSpaceDE w:val="0"/>
        <w:autoSpaceDN w:val="0"/>
        <w:adjustRightInd w:val="0"/>
        <w:spacing w:after="0" w:line="276" w:lineRule="auto"/>
        <w:jc w:val="thaiDistribute"/>
        <w:rPr>
          <w:rFonts w:ascii="TH SarabunIT๙" w:hAnsi="TH SarabunIT๙" w:cs="TH SarabunIT๙"/>
          <w:b/>
          <w:bCs/>
          <w:sz w:val="32"/>
          <w:szCs w:val="32"/>
        </w:rPr>
      </w:pPr>
    </w:p>
    <w:p w:rsidR="00265A16" w:rsidRDefault="00265A16" w:rsidP="00792687">
      <w:pPr>
        <w:autoSpaceDE w:val="0"/>
        <w:autoSpaceDN w:val="0"/>
        <w:adjustRightInd w:val="0"/>
        <w:spacing w:after="0" w:line="276" w:lineRule="auto"/>
        <w:jc w:val="thaiDistribute"/>
        <w:rPr>
          <w:rFonts w:ascii="TH SarabunIT๙" w:hAnsi="TH SarabunIT๙" w:cs="TH SarabunIT๙"/>
          <w:b/>
          <w:bCs/>
          <w:sz w:val="32"/>
          <w:szCs w:val="32"/>
        </w:rPr>
      </w:pPr>
    </w:p>
    <w:p w:rsidR="008C4C10" w:rsidRDefault="008C4C10" w:rsidP="00792687">
      <w:pPr>
        <w:autoSpaceDE w:val="0"/>
        <w:autoSpaceDN w:val="0"/>
        <w:adjustRightInd w:val="0"/>
        <w:spacing w:after="0" w:line="276" w:lineRule="auto"/>
        <w:jc w:val="thaiDistribute"/>
        <w:rPr>
          <w:rFonts w:ascii="TH SarabunIT๙" w:hAnsi="TH SarabunIT๙" w:cs="TH SarabunIT๙"/>
          <w:b/>
          <w:bCs/>
          <w:sz w:val="32"/>
          <w:szCs w:val="32"/>
        </w:rPr>
      </w:pPr>
    </w:p>
    <w:p w:rsidR="00792687" w:rsidRPr="00EC7115" w:rsidRDefault="00792687" w:rsidP="008C4C10">
      <w:pPr>
        <w:autoSpaceDE w:val="0"/>
        <w:autoSpaceDN w:val="0"/>
        <w:adjustRightInd w:val="0"/>
        <w:spacing w:after="0" w:line="276" w:lineRule="auto"/>
        <w:ind w:left="720" w:firstLine="720"/>
        <w:jc w:val="thaiDistribute"/>
        <w:rPr>
          <w:rFonts w:ascii="TH SarabunIT๙" w:hAnsi="TH SarabunIT๙" w:cs="TH SarabunIT๙"/>
          <w:sz w:val="32"/>
          <w:szCs w:val="32"/>
        </w:rPr>
      </w:pPr>
      <w:r>
        <w:rPr>
          <w:rFonts w:ascii="TH SarabunIT๙" w:hAnsi="TH SarabunIT๙" w:cs="TH SarabunIT๙" w:hint="cs"/>
          <w:b/>
          <w:bCs/>
          <w:sz w:val="32"/>
          <w:szCs w:val="32"/>
          <w:cs/>
        </w:rPr>
        <w:t>แผนงานที่ 2</w:t>
      </w:r>
      <w:r w:rsidR="002057CE">
        <w:rPr>
          <w:rFonts w:ascii="TH SarabunIT๙" w:hAnsi="TH SarabunIT๙" w:cs="TH SarabunIT๙" w:hint="cs"/>
          <w:b/>
          <w:bCs/>
          <w:sz w:val="32"/>
          <w:szCs w:val="32"/>
          <w:cs/>
        </w:rPr>
        <w:t xml:space="preserve"> </w:t>
      </w:r>
      <w:r w:rsidRPr="00792687">
        <w:rPr>
          <w:rFonts w:ascii="TH SarabunIT๙" w:hAnsi="TH SarabunIT๙" w:cs="TH SarabunIT๙"/>
          <w:b/>
          <w:bCs/>
          <w:sz w:val="32"/>
          <w:szCs w:val="32"/>
          <w:cs/>
        </w:rPr>
        <w:t>การพัฒนาระบบข้อมูลสารสนเทศด้านสุขภาพ</w:t>
      </w:r>
      <w:r>
        <w:rPr>
          <w:rFonts w:ascii="TH SarabunIT๙" w:hAnsi="TH SarabunIT๙" w:cs="TH SarabunIT๙" w:hint="cs"/>
          <w:sz w:val="32"/>
          <w:szCs w:val="32"/>
          <w:cs/>
        </w:rPr>
        <w:t xml:space="preserve"> ประกอบด้วย 2 โครงการ พร้อมรายละเอียดมาตรการและตัวชี้วัด ดังตาราง</w:t>
      </w:r>
    </w:p>
    <w:tbl>
      <w:tblPr>
        <w:tblW w:w="5501" w:type="pct"/>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8"/>
        <w:gridCol w:w="2268"/>
        <w:gridCol w:w="2267"/>
        <w:gridCol w:w="2270"/>
        <w:gridCol w:w="2124"/>
        <w:gridCol w:w="2270"/>
        <w:gridCol w:w="2267"/>
      </w:tblGrid>
      <w:tr w:rsidR="003609A7" w:rsidRPr="00F939E9" w:rsidTr="00F939E9">
        <w:trPr>
          <w:tblHeader/>
        </w:trPr>
        <w:tc>
          <w:tcPr>
            <w:tcW w:w="682" w:type="pct"/>
            <w:tcBorders>
              <w:top w:val="single" w:sz="18" w:space="0" w:color="auto"/>
              <w:left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โครงการ</w:t>
            </w:r>
          </w:p>
        </w:tc>
        <w:tc>
          <w:tcPr>
            <w:tcW w:w="727"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ระยะดำเนินการ</w:t>
            </w:r>
          </w:p>
        </w:tc>
        <w:tc>
          <w:tcPr>
            <w:tcW w:w="727"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2560</w:t>
            </w:r>
          </w:p>
        </w:tc>
        <w:tc>
          <w:tcPr>
            <w:tcW w:w="728"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2561</w:t>
            </w:r>
          </w:p>
        </w:tc>
        <w:tc>
          <w:tcPr>
            <w:tcW w:w="681"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2562</w:t>
            </w:r>
          </w:p>
        </w:tc>
        <w:tc>
          <w:tcPr>
            <w:tcW w:w="728"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2563</w:t>
            </w:r>
          </w:p>
        </w:tc>
        <w:tc>
          <w:tcPr>
            <w:tcW w:w="727" w:type="pct"/>
            <w:tcBorders>
              <w:top w:val="single" w:sz="18" w:space="0" w:color="auto"/>
              <w:right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2564</w:t>
            </w:r>
          </w:p>
        </w:tc>
      </w:tr>
      <w:tr w:rsidR="0050710C" w:rsidRPr="00F939E9" w:rsidTr="00F939E9">
        <w:tc>
          <w:tcPr>
            <w:tcW w:w="682" w:type="pct"/>
            <w:vMerge w:val="restart"/>
            <w:tcBorders>
              <w:left w:val="single" w:sz="18" w:space="0" w:color="auto"/>
            </w:tcBorders>
          </w:tcPr>
          <w:p w:rsidR="0050710C" w:rsidRPr="00F939E9" w:rsidRDefault="0050710C"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1. โครงการพัฒนาระบบข้อมูลข่าวสารเทคโนโลยีสุขภาพแห่งชาติ (</w:t>
            </w:r>
            <w:r w:rsidRPr="00F939E9">
              <w:rPr>
                <w:rFonts w:ascii="TH SarabunIT๙" w:hAnsi="TH SarabunIT๙" w:cs="TH SarabunIT๙"/>
                <w:b/>
                <w:bCs/>
                <w:sz w:val="32"/>
                <w:szCs w:val="32"/>
              </w:rPr>
              <w:t>NHIS)</w:t>
            </w:r>
          </w:p>
        </w:tc>
        <w:tc>
          <w:tcPr>
            <w:tcW w:w="4318" w:type="pct"/>
            <w:gridSpan w:val="6"/>
            <w:tcBorders>
              <w:right w:val="single" w:sz="18" w:space="0" w:color="auto"/>
            </w:tcBorders>
          </w:tcPr>
          <w:p w:rsidR="0050710C" w:rsidRPr="00F939E9" w:rsidRDefault="0050710C"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r w:rsidRPr="00F939E9">
              <w:rPr>
                <w:rFonts w:ascii="TH SarabunIT๙" w:hAnsi="TH SarabunIT๙" w:cs="TH SarabunIT๙" w:hint="cs"/>
                <w:b/>
                <w:bCs/>
                <w:sz w:val="32"/>
                <w:szCs w:val="32"/>
                <w:cs/>
              </w:rPr>
              <w:t xml:space="preserve">ระยะ 5 ปี </w:t>
            </w:r>
            <w:r w:rsidRPr="00F939E9">
              <w:rPr>
                <w:rFonts w:ascii="TH SarabunIT๙" w:hAnsi="TH SarabunIT๙" w:cs="TH SarabunIT๙"/>
                <w:b/>
                <w:bCs/>
                <w:sz w:val="32"/>
                <w:szCs w:val="32"/>
              </w:rPr>
              <w:t xml:space="preserve">: </w:t>
            </w:r>
            <w:r w:rsidRPr="00F939E9">
              <w:rPr>
                <w:rFonts w:ascii="TH SarabunIT๙" w:hAnsi="TH SarabunIT๙" w:cs="TH SarabunIT๙"/>
                <w:sz w:val="32"/>
                <w:szCs w:val="32"/>
                <w:cs/>
              </w:rPr>
              <w:t>ข้อมู</w:t>
            </w:r>
            <w:r w:rsidRPr="00F939E9">
              <w:rPr>
                <w:rFonts w:ascii="TH SarabunIT๙" w:hAnsi="TH SarabunIT๙" w:cs="TH SarabunIT๙" w:hint="cs"/>
                <w:sz w:val="32"/>
                <w:szCs w:val="32"/>
                <w:cs/>
              </w:rPr>
              <w:t>ลสุขภาพ</w:t>
            </w:r>
            <w:r w:rsidRPr="00F939E9">
              <w:rPr>
                <w:rFonts w:ascii="TH SarabunIT๙" w:hAnsi="TH SarabunIT๙" w:cs="TH SarabunIT๙"/>
                <w:sz w:val="32"/>
                <w:szCs w:val="32"/>
                <w:cs/>
              </w:rPr>
              <w:t>มีคุณภาพ ถูกต้อง</w:t>
            </w:r>
          </w:p>
        </w:tc>
      </w:tr>
      <w:tr w:rsidR="0050710C" w:rsidRPr="00F939E9" w:rsidTr="00F939E9">
        <w:tc>
          <w:tcPr>
            <w:tcW w:w="682" w:type="pct"/>
            <w:vMerge/>
            <w:tcBorders>
              <w:left w:val="single" w:sz="18" w:space="0" w:color="auto"/>
            </w:tcBorders>
          </w:tcPr>
          <w:p w:rsidR="0050710C" w:rsidRPr="00F939E9" w:rsidRDefault="0050710C" w:rsidP="00F939E9">
            <w:pPr>
              <w:spacing w:after="0" w:line="240" w:lineRule="auto"/>
              <w:rPr>
                <w:rFonts w:ascii="TH SarabunIT๙" w:hAnsi="TH SarabunIT๙" w:cs="TH SarabunIT๙"/>
                <w:b/>
                <w:bCs/>
                <w:sz w:val="32"/>
                <w:szCs w:val="32"/>
                <w:cs/>
              </w:rPr>
            </w:pPr>
          </w:p>
        </w:tc>
        <w:tc>
          <w:tcPr>
            <w:tcW w:w="727" w:type="pct"/>
          </w:tcPr>
          <w:p w:rsidR="0050710C" w:rsidRPr="00F939E9" w:rsidRDefault="0050710C"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p>
          <w:p w:rsidR="0050710C" w:rsidRPr="00F939E9" w:rsidRDefault="0050710C" w:rsidP="00F939E9">
            <w:pPr>
              <w:spacing w:after="0" w:line="240" w:lineRule="auto"/>
              <w:rPr>
                <w:rFonts w:ascii="TH SarabunIT๙" w:hAnsi="TH SarabunIT๙" w:cs="TH SarabunIT๙"/>
                <w:b/>
                <w:bCs/>
                <w:sz w:val="32"/>
                <w:szCs w:val="32"/>
              </w:rPr>
            </w:pPr>
            <w:r w:rsidRPr="00F939E9">
              <w:rPr>
                <w:rFonts w:ascii="TH SarabunIT๙" w:hAnsi="TH SarabunIT๙" w:cs="TH SarabunIT๙"/>
                <w:sz w:val="32"/>
                <w:szCs w:val="32"/>
              </w:rPr>
              <w:t>: Access</w:t>
            </w:r>
          </w:p>
        </w:tc>
        <w:tc>
          <w:tcPr>
            <w:tcW w:w="727" w:type="pct"/>
          </w:tcPr>
          <w:p w:rsidR="0050710C" w:rsidRPr="00F939E9" w:rsidRDefault="0050710C" w:rsidP="00F939E9">
            <w:pPr>
              <w:spacing w:after="0" w:line="240" w:lineRule="auto"/>
              <w:rPr>
                <w:rFonts w:ascii="TH SarabunIT๙" w:hAnsi="TH SarabunIT๙" w:cs="TH SarabunIT๙"/>
                <w:sz w:val="32"/>
                <w:szCs w:val="32"/>
              </w:rPr>
            </w:pPr>
          </w:p>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มีข้อมูลการตายให้จังหวัดเข้าถึงข้อมูลได้</w:t>
            </w:r>
          </w:p>
        </w:tc>
        <w:tc>
          <w:tcPr>
            <w:tcW w:w="728" w:type="pct"/>
            <w:shd w:val="clear" w:color="auto" w:fill="auto"/>
          </w:tcPr>
          <w:p w:rsidR="0050710C" w:rsidRPr="00F939E9" w:rsidRDefault="0050710C" w:rsidP="00F939E9">
            <w:pPr>
              <w:spacing w:after="0" w:line="240" w:lineRule="auto"/>
              <w:rPr>
                <w:rFonts w:ascii="TH SarabunIT๙" w:hAnsi="TH SarabunIT๙" w:cs="TH SarabunIT๙"/>
                <w:sz w:val="32"/>
                <w:szCs w:val="32"/>
              </w:rPr>
            </w:pP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มีข้อมูลการตายให้จังหวัดเข้าถึงข้อมูลได้</w:t>
            </w:r>
          </w:p>
        </w:tc>
        <w:tc>
          <w:tcPr>
            <w:tcW w:w="681" w:type="pct"/>
            <w:shd w:val="clear" w:color="auto" w:fill="auto"/>
          </w:tcPr>
          <w:p w:rsidR="0050710C" w:rsidRPr="00F939E9" w:rsidRDefault="0050710C" w:rsidP="00F939E9">
            <w:pPr>
              <w:spacing w:after="0" w:line="240" w:lineRule="auto"/>
              <w:rPr>
                <w:rFonts w:ascii="TH SarabunIT๙" w:hAnsi="TH SarabunIT๙" w:cs="TH SarabunIT๙"/>
                <w:sz w:val="32"/>
                <w:szCs w:val="32"/>
              </w:rPr>
            </w:pP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มีข้อมูลการตายให้จังหวัดเข้าถึงข้อมูลได้</w:t>
            </w:r>
          </w:p>
        </w:tc>
        <w:tc>
          <w:tcPr>
            <w:tcW w:w="728" w:type="pct"/>
          </w:tcPr>
          <w:p w:rsidR="0050710C" w:rsidRPr="00F939E9" w:rsidRDefault="0050710C" w:rsidP="00F939E9">
            <w:pPr>
              <w:spacing w:after="0" w:line="240" w:lineRule="auto"/>
              <w:rPr>
                <w:rFonts w:ascii="TH SarabunIT๙" w:hAnsi="TH SarabunIT๙" w:cs="TH SarabunIT๙"/>
                <w:sz w:val="32"/>
                <w:szCs w:val="32"/>
              </w:rPr>
            </w:pP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มีข้อมูลการตายให้จังหวัดเข้าถึงข้อมูลได้</w:t>
            </w:r>
          </w:p>
        </w:tc>
        <w:tc>
          <w:tcPr>
            <w:tcW w:w="727" w:type="pct"/>
            <w:tcBorders>
              <w:right w:val="single" w:sz="18" w:space="0" w:color="auto"/>
            </w:tcBorders>
          </w:tcPr>
          <w:p w:rsidR="0050710C" w:rsidRPr="00F939E9" w:rsidRDefault="0050710C" w:rsidP="00F939E9">
            <w:pPr>
              <w:spacing w:after="0" w:line="240" w:lineRule="auto"/>
              <w:rPr>
                <w:rFonts w:ascii="TH SarabunIT๙" w:hAnsi="TH SarabunIT๙" w:cs="TH SarabunIT๙"/>
                <w:sz w:val="32"/>
                <w:szCs w:val="32"/>
              </w:rPr>
            </w:pP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มีข้อมูลการตายให้จังหวัดเข้าถึงข้อมูลได้</w:t>
            </w:r>
          </w:p>
        </w:tc>
      </w:tr>
      <w:tr w:rsidR="0050710C" w:rsidRPr="00F939E9" w:rsidTr="00F939E9">
        <w:tc>
          <w:tcPr>
            <w:tcW w:w="682" w:type="pct"/>
            <w:vMerge/>
            <w:tcBorders>
              <w:left w:val="single" w:sz="18" w:space="0" w:color="auto"/>
            </w:tcBorders>
          </w:tcPr>
          <w:p w:rsidR="0050710C" w:rsidRPr="00F939E9" w:rsidRDefault="0050710C" w:rsidP="00F939E9">
            <w:pPr>
              <w:spacing w:after="0" w:line="240" w:lineRule="auto"/>
              <w:rPr>
                <w:rFonts w:ascii="TH SarabunIT๙" w:hAnsi="TH SarabunIT๙" w:cs="TH SarabunIT๙"/>
                <w:sz w:val="32"/>
                <w:szCs w:val="32"/>
              </w:rPr>
            </w:pPr>
          </w:p>
        </w:tc>
        <w:tc>
          <w:tcPr>
            <w:tcW w:w="727" w:type="pct"/>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Coverage</w:t>
            </w:r>
          </w:p>
        </w:tc>
        <w:tc>
          <w:tcPr>
            <w:tcW w:w="727" w:type="pct"/>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76 จังหวัด</w:t>
            </w:r>
          </w:p>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(ไม่รวม กทม.)</w:t>
            </w:r>
          </w:p>
        </w:tc>
        <w:tc>
          <w:tcPr>
            <w:tcW w:w="728" w:type="pct"/>
            <w:shd w:val="clear" w:color="auto" w:fill="auto"/>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76 จังหวัด</w:t>
            </w: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(ไม่รวม กทม.)</w:t>
            </w:r>
          </w:p>
        </w:tc>
        <w:tc>
          <w:tcPr>
            <w:tcW w:w="681" w:type="pct"/>
            <w:shd w:val="clear" w:color="auto" w:fill="auto"/>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76 จังหวัด</w:t>
            </w: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(ไม่รวม กทม.)</w:t>
            </w:r>
          </w:p>
        </w:tc>
        <w:tc>
          <w:tcPr>
            <w:tcW w:w="728" w:type="pct"/>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76 จังหวัด</w:t>
            </w: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(ไม่รวม กทม.)</w:t>
            </w:r>
          </w:p>
        </w:tc>
        <w:tc>
          <w:tcPr>
            <w:tcW w:w="727" w:type="pct"/>
            <w:tcBorders>
              <w:right w:val="single" w:sz="18" w:space="0" w:color="auto"/>
            </w:tcBorders>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76 จังหวัด</w:t>
            </w: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(ไม่รวม กทม.)</w:t>
            </w:r>
          </w:p>
        </w:tc>
      </w:tr>
      <w:tr w:rsidR="0050710C" w:rsidRPr="00F939E9" w:rsidTr="00F939E9">
        <w:tc>
          <w:tcPr>
            <w:tcW w:w="682" w:type="pct"/>
            <w:vMerge/>
            <w:tcBorders>
              <w:left w:val="single" w:sz="18" w:space="0" w:color="auto"/>
            </w:tcBorders>
          </w:tcPr>
          <w:p w:rsidR="0050710C" w:rsidRPr="00F939E9" w:rsidRDefault="0050710C" w:rsidP="00F939E9">
            <w:pPr>
              <w:spacing w:after="0" w:line="240" w:lineRule="auto"/>
              <w:rPr>
                <w:rFonts w:ascii="TH SarabunIT๙" w:hAnsi="TH SarabunIT๙" w:cs="TH SarabunIT๙"/>
                <w:sz w:val="32"/>
                <w:szCs w:val="32"/>
              </w:rPr>
            </w:pPr>
          </w:p>
        </w:tc>
        <w:tc>
          <w:tcPr>
            <w:tcW w:w="727" w:type="pct"/>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Quality</w:t>
            </w:r>
          </w:p>
        </w:tc>
        <w:tc>
          <w:tcPr>
            <w:tcW w:w="727" w:type="pct"/>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อบรมแพทย์ใช้</w:t>
            </w: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ทุนจบใหม่ เกี่ยวกับการให้สาเหตุการตาย</w:t>
            </w: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 อบรมและฟื้นฟู</w:t>
            </w: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นายทะเบียน </w:t>
            </w: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3. พัฒนาคู่มือการ</w:t>
            </w: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สรุปสาเหตุการตาย </w:t>
            </w: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4.</w:t>
            </w:r>
            <w:r w:rsidRPr="00F939E9">
              <w:rPr>
                <w:rFonts w:ascii="TH SarabunIT๙" w:hAnsi="TH SarabunIT๙" w:cs="TH SarabunIT๙"/>
                <w:sz w:val="32"/>
                <w:szCs w:val="32"/>
                <w:cs/>
              </w:rPr>
              <w:t>นำมาตรฐานการเก็บรวบรวมและบันทึกข้อมูลในสถานพยาบาล พ.ศ.</w:t>
            </w:r>
            <w:r w:rsidRPr="00F939E9">
              <w:rPr>
                <w:rFonts w:ascii="TH SarabunIT๙" w:hAnsi="TH SarabunIT๙" w:cs="TH SarabunIT๙"/>
                <w:sz w:val="32"/>
                <w:szCs w:val="32"/>
              </w:rPr>
              <w:t>2559</w:t>
            </w:r>
            <w:r w:rsidRPr="00F939E9">
              <w:rPr>
                <w:rFonts w:ascii="TH SarabunIT๙" w:hAnsi="TH SarabunIT๙" w:cs="TH SarabunIT๙"/>
                <w:sz w:val="32"/>
                <w:szCs w:val="32"/>
                <w:cs/>
              </w:rPr>
              <w:t xml:space="preserve"> ไปใช้</w:t>
            </w:r>
          </w:p>
        </w:tc>
        <w:tc>
          <w:tcPr>
            <w:tcW w:w="728" w:type="pct"/>
            <w:shd w:val="clear" w:color="auto" w:fill="auto"/>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อบรมแพทย์ใช้</w:t>
            </w: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ทุนจบใหม่ เกี่ยวกับการให้สาเหตุการตาย</w:t>
            </w: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 อบรมและฟื้นฟู</w:t>
            </w: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นายทะเบียน</w:t>
            </w: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3.</w:t>
            </w:r>
            <w:r w:rsidRPr="00F939E9">
              <w:rPr>
                <w:rFonts w:ascii="TH SarabunIT๙" w:hAnsi="TH SarabunIT๙" w:cs="TH SarabunIT๙"/>
                <w:sz w:val="32"/>
                <w:szCs w:val="32"/>
                <w:cs/>
              </w:rPr>
              <w:t>นำมาตรฐานการเก็บรวบรวมและบันทึกข้อมูลในสถานพยาบาล พ.ศ.</w:t>
            </w:r>
            <w:r w:rsidRPr="00F939E9">
              <w:rPr>
                <w:rFonts w:ascii="TH SarabunIT๙" w:hAnsi="TH SarabunIT๙" w:cs="TH SarabunIT๙"/>
                <w:sz w:val="32"/>
                <w:szCs w:val="32"/>
              </w:rPr>
              <w:t>2559</w:t>
            </w:r>
            <w:r w:rsidRPr="00F939E9">
              <w:rPr>
                <w:rFonts w:ascii="TH SarabunIT๙" w:hAnsi="TH SarabunIT๙" w:cs="TH SarabunIT๙"/>
                <w:sz w:val="32"/>
                <w:szCs w:val="32"/>
                <w:cs/>
              </w:rPr>
              <w:t xml:space="preserve"> ไปใช้</w:t>
            </w:r>
          </w:p>
          <w:p w:rsidR="0050710C" w:rsidRPr="00F939E9" w:rsidRDefault="0050710C" w:rsidP="00F939E9">
            <w:pPr>
              <w:spacing w:after="0" w:line="240" w:lineRule="auto"/>
              <w:rPr>
                <w:rFonts w:ascii="TH SarabunIT๙" w:hAnsi="TH SarabunIT๙" w:cs="TH SarabunIT๙"/>
                <w:sz w:val="32"/>
                <w:szCs w:val="32"/>
              </w:rPr>
            </w:pPr>
          </w:p>
        </w:tc>
        <w:tc>
          <w:tcPr>
            <w:tcW w:w="681" w:type="pct"/>
            <w:shd w:val="clear" w:color="auto" w:fill="auto"/>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อบรมแพทย์ใช้</w:t>
            </w: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ทุนจบใหม่ เกี่ยวกับการให้สาเหตุการตาย2. อบรมและฟื้นฟู</w:t>
            </w: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นายทะเบียน</w:t>
            </w: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3.</w:t>
            </w:r>
            <w:r w:rsidRPr="00F939E9">
              <w:rPr>
                <w:rFonts w:ascii="TH SarabunIT๙" w:hAnsi="TH SarabunIT๙" w:cs="TH SarabunIT๙"/>
                <w:sz w:val="32"/>
                <w:szCs w:val="32"/>
                <w:cs/>
              </w:rPr>
              <w:t>นำมาตรฐานการเก็บรวบรวมและบันทึกข้อมูลในสถานพยาบาล พ.ศ.</w:t>
            </w:r>
            <w:r w:rsidRPr="00F939E9">
              <w:rPr>
                <w:rFonts w:ascii="TH SarabunIT๙" w:hAnsi="TH SarabunIT๙" w:cs="TH SarabunIT๙"/>
                <w:sz w:val="32"/>
                <w:szCs w:val="32"/>
              </w:rPr>
              <w:t>2559</w:t>
            </w:r>
            <w:r w:rsidRPr="00F939E9">
              <w:rPr>
                <w:rFonts w:ascii="TH SarabunIT๙" w:hAnsi="TH SarabunIT๙" w:cs="TH SarabunIT๙"/>
                <w:sz w:val="32"/>
                <w:szCs w:val="32"/>
                <w:cs/>
              </w:rPr>
              <w:t xml:space="preserve"> ไปใช้</w:t>
            </w:r>
          </w:p>
        </w:tc>
        <w:tc>
          <w:tcPr>
            <w:tcW w:w="728" w:type="pct"/>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อบรมแพทย์ใช้</w:t>
            </w: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ทุนจบใหม่ เกี่ยวกับการให้สาเหตุการตาย</w:t>
            </w: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 อบรมและฟื้นฟู</w:t>
            </w: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นายทะเบียน</w:t>
            </w: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3.</w:t>
            </w:r>
            <w:r w:rsidRPr="00F939E9">
              <w:rPr>
                <w:rFonts w:ascii="TH SarabunIT๙" w:hAnsi="TH SarabunIT๙" w:cs="TH SarabunIT๙"/>
                <w:sz w:val="32"/>
                <w:szCs w:val="32"/>
                <w:cs/>
              </w:rPr>
              <w:t>นำมาตรฐานการเก็บรวบรวมและบันทึกข้อมูลในสถานพยาบาล พ.ศ.</w:t>
            </w:r>
            <w:r w:rsidRPr="00F939E9">
              <w:rPr>
                <w:rFonts w:ascii="TH SarabunIT๙" w:hAnsi="TH SarabunIT๙" w:cs="TH SarabunIT๙"/>
                <w:sz w:val="32"/>
                <w:szCs w:val="32"/>
              </w:rPr>
              <w:t>2559</w:t>
            </w:r>
            <w:r w:rsidRPr="00F939E9">
              <w:rPr>
                <w:rFonts w:ascii="TH SarabunIT๙" w:hAnsi="TH SarabunIT๙" w:cs="TH SarabunIT๙"/>
                <w:sz w:val="32"/>
                <w:szCs w:val="32"/>
                <w:cs/>
              </w:rPr>
              <w:t xml:space="preserve"> ไปใช้</w:t>
            </w:r>
          </w:p>
        </w:tc>
        <w:tc>
          <w:tcPr>
            <w:tcW w:w="727" w:type="pct"/>
            <w:tcBorders>
              <w:right w:val="single" w:sz="18" w:space="0" w:color="auto"/>
            </w:tcBorders>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อบรมแพทย์ใช้</w:t>
            </w: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ทุนจบใหม่ เกี่ยวกับการให้สาเหตุการตาย</w:t>
            </w: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 อบรมและฟื้นฟู</w:t>
            </w: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นายทะเบียน</w:t>
            </w:r>
          </w:p>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3.</w:t>
            </w:r>
            <w:r w:rsidRPr="00F939E9">
              <w:rPr>
                <w:rFonts w:ascii="TH SarabunIT๙" w:hAnsi="TH SarabunIT๙" w:cs="TH SarabunIT๙"/>
                <w:sz w:val="32"/>
                <w:szCs w:val="32"/>
                <w:cs/>
              </w:rPr>
              <w:t>นำมาตรฐานการเก็บรวบรวมและบันทึกข้อมูลในสถานพยาบาล พ.ศ.</w:t>
            </w:r>
            <w:r w:rsidRPr="00F939E9">
              <w:rPr>
                <w:rFonts w:ascii="TH SarabunIT๙" w:hAnsi="TH SarabunIT๙" w:cs="TH SarabunIT๙"/>
                <w:sz w:val="32"/>
                <w:szCs w:val="32"/>
              </w:rPr>
              <w:t>2559</w:t>
            </w:r>
            <w:r w:rsidRPr="00F939E9">
              <w:rPr>
                <w:rFonts w:ascii="TH SarabunIT๙" w:hAnsi="TH SarabunIT๙" w:cs="TH SarabunIT๙"/>
                <w:sz w:val="32"/>
                <w:szCs w:val="32"/>
                <w:cs/>
              </w:rPr>
              <w:t xml:space="preserve"> ไปใช้</w:t>
            </w:r>
          </w:p>
        </w:tc>
      </w:tr>
      <w:tr w:rsidR="0050710C" w:rsidRPr="00F939E9" w:rsidTr="00F939E9">
        <w:tc>
          <w:tcPr>
            <w:tcW w:w="682" w:type="pct"/>
            <w:vMerge/>
            <w:tcBorders>
              <w:left w:val="single" w:sz="18" w:space="0" w:color="auto"/>
            </w:tcBorders>
          </w:tcPr>
          <w:p w:rsidR="0050710C" w:rsidRPr="00F939E9" w:rsidRDefault="0050710C" w:rsidP="00F939E9">
            <w:pPr>
              <w:spacing w:after="0" w:line="240" w:lineRule="auto"/>
              <w:rPr>
                <w:rFonts w:ascii="TH SarabunIT๙" w:hAnsi="TH SarabunIT๙" w:cs="TH SarabunIT๙"/>
                <w:sz w:val="32"/>
                <w:szCs w:val="32"/>
              </w:rPr>
            </w:pPr>
          </w:p>
        </w:tc>
        <w:tc>
          <w:tcPr>
            <w:tcW w:w="727" w:type="pct"/>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3590" w:type="pct"/>
            <w:gridSpan w:val="5"/>
            <w:tcBorders>
              <w:right w:val="single" w:sz="18" w:space="0" w:color="auto"/>
            </w:tcBorders>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1.</w:t>
            </w:r>
            <w:r w:rsidRPr="00F939E9">
              <w:rPr>
                <w:rFonts w:ascii="TH SarabunIT๙" w:hAnsi="TH SarabunIT๙" w:cs="TH SarabunIT๙"/>
                <w:sz w:val="32"/>
                <w:szCs w:val="32"/>
                <w:cs/>
              </w:rPr>
              <w:t>จัดตั้งทีมคุณภาพระดับอำเภอและระดับจังหวัด ในการตรวจสอบคุณภาพข้อมูลบริการสุขภาพ</w:t>
            </w: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2.</w:t>
            </w:r>
            <w:r w:rsidRPr="00F939E9">
              <w:rPr>
                <w:rFonts w:ascii="TH SarabunIT๙" w:hAnsi="TH SarabunIT๙" w:cs="TH SarabunIT๙"/>
                <w:sz w:val="32"/>
                <w:szCs w:val="32"/>
                <w:cs/>
              </w:rPr>
              <w:t>มีระบบคืนข้อมูลกลับเพื่อนำไปใช้ประโยชน์ในระดับพื้นที่</w:t>
            </w:r>
          </w:p>
        </w:tc>
      </w:tr>
      <w:tr w:rsidR="0050710C" w:rsidRPr="00F939E9" w:rsidTr="00F939E9">
        <w:tc>
          <w:tcPr>
            <w:tcW w:w="682" w:type="pct"/>
            <w:vMerge/>
            <w:tcBorders>
              <w:left w:val="single" w:sz="18" w:space="0" w:color="auto"/>
            </w:tcBorders>
          </w:tcPr>
          <w:p w:rsidR="0050710C" w:rsidRPr="00F939E9" w:rsidRDefault="0050710C" w:rsidP="00F939E9">
            <w:pPr>
              <w:spacing w:after="0" w:line="240" w:lineRule="auto"/>
              <w:rPr>
                <w:rFonts w:ascii="TH SarabunIT๙" w:hAnsi="TH SarabunIT๙" w:cs="TH SarabunIT๙"/>
                <w:sz w:val="32"/>
                <w:szCs w:val="32"/>
              </w:rPr>
            </w:pPr>
          </w:p>
        </w:tc>
        <w:tc>
          <w:tcPr>
            <w:tcW w:w="727" w:type="pct"/>
          </w:tcPr>
          <w:p w:rsidR="0050710C" w:rsidRPr="00F939E9" w:rsidRDefault="0050710C"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ตัวชี้วัด</w:t>
            </w:r>
          </w:p>
        </w:tc>
        <w:tc>
          <w:tcPr>
            <w:tcW w:w="727" w:type="pct"/>
          </w:tcPr>
          <w:p w:rsidR="0050710C" w:rsidRPr="00F939E9" w:rsidRDefault="0050710C" w:rsidP="00F939E9">
            <w:pPr>
              <w:autoSpaceDE w:val="0"/>
              <w:autoSpaceDN w:val="0"/>
              <w:adjustRightInd w:val="0"/>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-ร้อยละของจังหวัดที่ผ่านเกณฑ์คุณภาพสาเหตุการตายไม่น้อยกว่า  ร้อยละ 25</w:t>
            </w:r>
          </w:p>
          <w:p w:rsidR="0050710C" w:rsidRPr="00F939E9" w:rsidRDefault="002057CE" w:rsidP="00F939E9">
            <w:pPr>
              <w:autoSpaceDE w:val="0"/>
              <w:autoSpaceDN w:val="0"/>
              <w:adjustRightInd w:val="0"/>
              <w:spacing w:after="0" w:line="240" w:lineRule="auto"/>
              <w:rPr>
                <w:rFonts w:ascii="TH SarabunIT๙" w:hAnsi="TH SarabunIT๙" w:cs="TH SarabunIT๙"/>
                <w:sz w:val="32"/>
                <w:szCs w:val="32"/>
              </w:rPr>
            </w:pPr>
            <w:r>
              <w:rPr>
                <w:rFonts w:ascii="TH SarabunIT๙" w:hAnsi="TH SarabunIT๙" w:cs="TH SarabunIT๙"/>
                <w:sz w:val="32"/>
                <w:szCs w:val="32"/>
                <w:cs/>
              </w:rPr>
              <w:t>-ร้อยละหน่วยบริการสังกัด</w:t>
            </w:r>
            <w:r>
              <w:rPr>
                <w:rFonts w:ascii="TH SarabunIT๙" w:hAnsi="TH SarabunIT๙" w:cs="TH SarabunIT๙" w:hint="cs"/>
                <w:sz w:val="32"/>
                <w:szCs w:val="32"/>
                <w:cs/>
              </w:rPr>
              <w:t>สำ</w:t>
            </w:r>
            <w:r w:rsidR="0050710C" w:rsidRPr="00F939E9">
              <w:rPr>
                <w:rFonts w:ascii="TH SarabunIT๙" w:hAnsi="TH SarabunIT๙" w:cs="TH SarabunIT๙"/>
                <w:sz w:val="32"/>
                <w:szCs w:val="32"/>
                <w:cs/>
              </w:rPr>
              <w:t>นักงานปลัด</w:t>
            </w:r>
            <w:r>
              <w:rPr>
                <w:rFonts w:ascii="TH SarabunIT๙" w:hAnsi="TH SarabunIT๙" w:cs="TH SarabunIT๙" w:hint="cs"/>
                <w:sz w:val="32"/>
                <w:szCs w:val="32"/>
                <w:cs/>
              </w:rPr>
              <w:t xml:space="preserve"> </w:t>
            </w:r>
            <w:r w:rsidR="0050710C" w:rsidRPr="00F939E9">
              <w:rPr>
                <w:rFonts w:ascii="TH SarabunIT๙" w:hAnsi="TH SarabunIT๙" w:cs="TH SarabunIT๙"/>
                <w:sz w:val="32"/>
                <w:szCs w:val="32"/>
                <w:cs/>
              </w:rPr>
              <w:t>กระทรวงสาธารณสุขที่ผ่านเกณฑ์คุณภาพ</w:t>
            </w:r>
          </w:p>
          <w:p w:rsidR="002057CE"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ข้อมูลบริการสุขภาพ</w:t>
            </w: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ร้อยละ </w:t>
            </w:r>
            <w:r w:rsidRPr="00F939E9">
              <w:rPr>
                <w:rFonts w:ascii="TH SarabunIT๙" w:hAnsi="TH SarabunIT๙" w:cs="TH SarabunIT๙"/>
                <w:sz w:val="32"/>
                <w:szCs w:val="32"/>
              </w:rPr>
              <w:t>80</w:t>
            </w:r>
          </w:p>
        </w:tc>
        <w:tc>
          <w:tcPr>
            <w:tcW w:w="728" w:type="pct"/>
            <w:shd w:val="clear" w:color="auto" w:fill="auto"/>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ร้อยละของจังหวัดที่ผ่านเกณฑ์คุณภาพสาเหตุการตายไม่น้อยกว่า  ร้อยละ 30</w:t>
            </w:r>
          </w:p>
          <w:p w:rsidR="0050710C" w:rsidRPr="00F939E9" w:rsidRDefault="002057CE" w:rsidP="00F939E9">
            <w:pPr>
              <w:autoSpaceDE w:val="0"/>
              <w:autoSpaceDN w:val="0"/>
              <w:adjustRightInd w:val="0"/>
              <w:spacing w:after="0" w:line="240" w:lineRule="auto"/>
              <w:rPr>
                <w:rFonts w:ascii="TH SarabunIT๙" w:hAnsi="TH SarabunIT๙" w:cs="TH SarabunIT๙"/>
                <w:sz w:val="32"/>
                <w:szCs w:val="32"/>
              </w:rPr>
            </w:pPr>
            <w:r>
              <w:rPr>
                <w:rFonts w:ascii="TH SarabunIT๙" w:hAnsi="TH SarabunIT๙" w:cs="TH SarabunIT๙"/>
                <w:sz w:val="32"/>
                <w:szCs w:val="32"/>
                <w:cs/>
              </w:rPr>
              <w:t>-ร้อยละหน่วยบริการสังกัดส</w:t>
            </w:r>
            <w:r>
              <w:rPr>
                <w:rFonts w:ascii="TH SarabunIT๙" w:hAnsi="TH SarabunIT๙" w:cs="TH SarabunIT๙" w:hint="cs"/>
                <w:sz w:val="32"/>
                <w:szCs w:val="32"/>
                <w:cs/>
              </w:rPr>
              <w:t>ำ</w:t>
            </w:r>
            <w:r w:rsidR="0050710C" w:rsidRPr="00F939E9">
              <w:rPr>
                <w:rFonts w:ascii="TH SarabunIT๙" w:hAnsi="TH SarabunIT๙" w:cs="TH SarabunIT๙"/>
                <w:sz w:val="32"/>
                <w:szCs w:val="32"/>
                <w:cs/>
              </w:rPr>
              <w:t>นักงานปลัด</w:t>
            </w:r>
            <w:r>
              <w:rPr>
                <w:rFonts w:ascii="TH SarabunIT๙" w:hAnsi="TH SarabunIT๙" w:cs="TH SarabunIT๙" w:hint="cs"/>
                <w:sz w:val="32"/>
                <w:szCs w:val="32"/>
                <w:cs/>
              </w:rPr>
              <w:t xml:space="preserve"> </w:t>
            </w:r>
            <w:r w:rsidR="0050710C" w:rsidRPr="00F939E9">
              <w:rPr>
                <w:rFonts w:ascii="TH SarabunIT๙" w:hAnsi="TH SarabunIT๙" w:cs="TH SarabunIT๙"/>
                <w:sz w:val="32"/>
                <w:szCs w:val="32"/>
                <w:cs/>
              </w:rPr>
              <w:t>กระทรวงสาธารณสุขที่ผ่านเกณฑ์คุณภาพ</w:t>
            </w:r>
          </w:p>
          <w:p w:rsidR="002057CE"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ข้อมูลบริการสุขภาพ</w:t>
            </w: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ร้อยละ </w:t>
            </w:r>
            <w:r w:rsidRPr="00F939E9">
              <w:rPr>
                <w:rFonts w:ascii="TH SarabunIT๙" w:hAnsi="TH SarabunIT๙" w:cs="TH SarabunIT๙"/>
                <w:sz w:val="32"/>
                <w:szCs w:val="32"/>
              </w:rPr>
              <w:t>90</w:t>
            </w:r>
          </w:p>
        </w:tc>
        <w:tc>
          <w:tcPr>
            <w:tcW w:w="681" w:type="pct"/>
            <w:shd w:val="clear" w:color="auto" w:fill="auto"/>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ร้อยละของจังหวัดที่ผ่านเกณฑ</w:t>
            </w:r>
            <w:r w:rsidR="002057CE">
              <w:rPr>
                <w:rFonts w:ascii="TH SarabunIT๙" w:hAnsi="TH SarabunIT๙" w:cs="TH SarabunIT๙"/>
                <w:sz w:val="32"/>
                <w:szCs w:val="32"/>
                <w:cs/>
              </w:rPr>
              <w:t>์คุณภาพสาเหตุการตายไม่น้อยกว่า</w:t>
            </w:r>
            <w:r w:rsidRPr="00F939E9">
              <w:rPr>
                <w:rFonts w:ascii="TH SarabunIT๙" w:hAnsi="TH SarabunIT๙" w:cs="TH SarabunIT๙"/>
                <w:sz w:val="32"/>
                <w:szCs w:val="32"/>
                <w:cs/>
              </w:rPr>
              <w:t>ร้อยละ 35</w:t>
            </w:r>
          </w:p>
          <w:p w:rsidR="0050710C" w:rsidRPr="00F939E9" w:rsidRDefault="002057CE" w:rsidP="00F939E9">
            <w:pPr>
              <w:autoSpaceDE w:val="0"/>
              <w:autoSpaceDN w:val="0"/>
              <w:adjustRightInd w:val="0"/>
              <w:spacing w:after="0" w:line="240" w:lineRule="auto"/>
              <w:rPr>
                <w:rFonts w:ascii="TH SarabunIT๙" w:hAnsi="TH SarabunIT๙" w:cs="TH SarabunIT๙"/>
                <w:sz w:val="32"/>
                <w:szCs w:val="32"/>
              </w:rPr>
            </w:pPr>
            <w:r>
              <w:rPr>
                <w:rFonts w:ascii="TH SarabunIT๙" w:hAnsi="TH SarabunIT๙" w:cs="TH SarabunIT๙"/>
                <w:sz w:val="32"/>
                <w:szCs w:val="32"/>
                <w:cs/>
              </w:rPr>
              <w:t>-ร้อยละหน่วยบริการสังกัดส</w:t>
            </w:r>
            <w:r>
              <w:rPr>
                <w:rFonts w:ascii="TH SarabunIT๙" w:hAnsi="TH SarabunIT๙" w:cs="TH SarabunIT๙" w:hint="cs"/>
                <w:sz w:val="32"/>
                <w:szCs w:val="32"/>
                <w:cs/>
              </w:rPr>
              <w:t>ำ</w:t>
            </w:r>
            <w:r w:rsidR="0050710C" w:rsidRPr="00F939E9">
              <w:rPr>
                <w:rFonts w:ascii="TH SarabunIT๙" w:hAnsi="TH SarabunIT๙" w:cs="TH SarabunIT๙"/>
                <w:sz w:val="32"/>
                <w:szCs w:val="32"/>
                <w:cs/>
              </w:rPr>
              <w:t>นักงานปลัด</w:t>
            </w:r>
            <w:r>
              <w:rPr>
                <w:rFonts w:ascii="TH SarabunIT๙" w:hAnsi="TH SarabunIT๙" w:cs="TH SarabunIT๙" w:hint="cs"/>
                <w:sz w:val="32"/>
                <w:szCs w:val="32"/>
                <w:cs/>
              </w:rPr>
              <w:t xml:space="preserve"> </w:t>
            </w:r>
            <w:r w:rsidR="0050710C" w:rsidRPr="00F939E9">
              <w:rPr>
                <w:rFonts w:ascii="TH SarabunIT๙" w:hAnsi="TH SarabunIT๙" w:cs="TH SarabunIT๙"/>
                <w:sz w:val="32"/>
                <w:szCs w:val="32"/>
                <w:cs/>
              </w:rPr>
              <w:t>กระทรวงสาธารณสุขที่ผ่านเกณฑ์คุณภาพ</w:t>
            </w: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ข้อมูลบริการสุขภาพร้อยละ </w:t>
            </w:r>
            <w:r w:rsidRPr="00F939E9">
              <w:rPr>
                <w:rFonts w:ascii="TH SarabunIT๙" w:hAnsi="TH SarabunIT๙" w:cs="TH SarabunIT๙"/>
                <w:sz w:val="32"/>
                <w:szCs w:val="32"/>
              </w:rPr>
              <w:t>95</w:t>
            </w:r>
          </w:p>
        </w:tc>
        <w:tc>
          <w:tcPr>
            <w:tcW w:w="728" w:type="pct"/>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ร้อยละของจังหวัดที่ผ่านเกณฑ์คุณภาพสาเหตุการตายไม่น้อยกว่า  ร้อยละ 40</w:t>
            </w:r>
          </w:p>
        </w:tc>
        <w:tc>
          <w:tcPr>
            <w:tcW w:w="727" w:type="pct"/>
            <w:tcBorders>
              <w:right w:val="single" w:sz="18" w:space="0" w:color="auto"/>
            </w:tcBorders>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ร้อยละของจังหวัดที่ผ่านเกณฑ์คุณภาพสาเหตุการตายไม่น้อยกว่า  ร้อยละ 45</w:t>
            </w:r>
          </w:p>
        </w:tc>
      </w:tr>
      <w:tr w:rsidR="0050710C" w:rsidRPr="00F939E9" w:rsidTr="00F939E9">
        <w:tc>
          <w:tcPr>
            <w:tcW w:w="682" w:type="pct"/>
            <w:vMerge/>
            <w:tcBorders>
              <w:left w:val="single" w:sz="18" w:space="0" w:color="auto"/>
            </w:tcBorders>
          </w:tcPr>
          <w:p w:rsidR="0050710C" w:rsidRPr="00F939E9" w:rsidRDefault="0050710C" w:rsidP="00F939E9">
            <w:pPr>
              <w:spacing w:after="0" w:line="240" w:lineRule="auto"/>
              <w:rPr>
                <w:rFonts w:ascii="TH SarabunIT๙" w:hAnsi="TH SarabunIT๙" w:cs="TH SarabunIT๙"/>
                <w:b/>
                <w:bCs/>
                <w:sz w:val="32"/>
                <w:szCs w:val="32"/>
                <w:cs/>
              </w:rPr>
            </w:pPr>
          </w:p>
        </w:tc>
        <w:tc>
          <w:tcPr>
            <w:tcW w:w="727" w:type="pct"/>
          </w:tcPr>
          <w:p w:rsidR="0050710C" w:rsidRPr="00F939E9" w:rsidRDefault="0050710C"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727" w:type="pct"/>
          </w:tcPr>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กลุ่มภารกิจด้านข้อมูลข่าวสารสุขภาพ สำนักนโยบายและยุทธศาสตร์</w:t>
            </w:r>
          </w:p>
        </w:tc>
        <w:tc>
          <w:tcPr>
            <w:tcW w:w="728" w:type="pct"/>
            <w:shd w:val="clear" w:color="auto" w:fill="auto"/>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กลุ่มภารกิจด้านข้อมูลข่าวสารสุขภาพ สำนักนโยบายและยุทธศาสตร์</w:t>
            </w:r>
          </w:p>
        </w:tc>
        <w:tc>
          <w:tcPr>
            <w:tcW w:w="681" w:type="pct"/>
            <w:shd w:val="clear" w:color="auto" w:fill="auto"/>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กลุ่มภารกิจด้านข้อมูลข่าวสารสุขภาพ </w:t>
            </w:r>
            <w:r w:rsidR="002057CE">
              <w:rPr>
                <w:rFonts w:ascii="TH SarabunIT๙" w:hAnsi="TH SarabunIT๙" w:cs="TH SarabunIT๙"/>
                <w:sz w:val="32"/>
                <w:szCs w:val="32"/>
                <w:cs/>
              </w:rPr>
              <w:t>สำนักนโยบายแล</w:t>
            </w:r>
            <w:r w:rsidRPr="00F939E9">
              <w:rPr>
                <w:rFonts w:ascii="TH SarabunIT๙" w:hAnsi="TH SarabunIT๙" w:cs="TH SarabunIT๙"/>
                <w:sz w:val="32"/>
                <w:szCs w:val="32"/>
                <w:cs/>
              </w:rPr>
              <w:t>ยุทธศาสตร์</w:t>
            </w:r>
          </w:p>
        </w:tc>
        <w:tc>
          <w:tcPr>
            <w:tcW w:w="728" w:type="pct"/>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กลุ่มภารกิจด้านข้อมูลข่าวสารสุขภาพ สำนักนโยบายและยุทธศาสตร์</w:t>
            </w:r>
          </w:p>
        </w:tc>
        <w:tc>
          <w:tcPr>
            <w:tcW w:w="727" w:type="pct"/>
            <w:tcBorders>
              <w:right w:val="single" w:sz="18" w:space="0" w:color="auto"/>
            </w:tcBorders>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กลุ่มภารกิจด้านข้อมูลข่าวสารสุขภาพ สำนักนโยบายและยุทธศาสตร์</w:t>
            </w:r>
          </w:p>
        </w:tc>
      </w:tr>
      <w:tr w:rsidR="0050710C" w:rsidRPr="00F939E9" w:rsidTr="00F939E9">
        <w:tc>
          <w:tcPr>
            <w:tcW w:w="682" w:type="pct"/>
            <w:vMerge/>
            <w:tcBorders>
              <w:left w:val="single" w:sz="18" w:space="0" w:color="auto"/>
              <w:bottom w:val="single" w:sz="18" w:space="0" w:color="auto"/>
            </w:tcBorders>
          </w:tcPr>
          <w:p w:rsidR="0050710C" w:rsidRPr="00F939E9" w:rsidRDefault="0050710C" w:rsidP="00F939E9">
            <w:pPr>
              <w:spacing w:after="0" w:line="240" w:lineRule="auto"/>
              <w:rPr>
                <w:rFonts w:ascii="TH SarabunIT๙" w:hAnsi="TH SarabunIT๙" w:cs="TH SarabunIT๙"/>
                <w:b/>
                <w:bCs/>
                <w:sz w:val="32"/>
                <w:szCs w:val="32"/>
                <w:cs/>
              </w:rPr>
            </w:pPr>
          </w:p>
        </w:tc>
        <w:tc>
          <w:tcPr>
            <w:tcW w:w="727" w:type="pct"/>
            <w:tcBorders>
              <w:bottom w:val="single" w:sz="18" w:space="0" w:color="auto"/>
            </w:tcBorders>
          </w:tcPr>
          <w:p w:rsidR="0050710C" w:rsidRPr="00F939E9" w:rsidRDefault="0050710C"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727" w:type="pct"/>
            <w:tcBorders>
              <w:bottom w:val="single" w:sz="18" w:space="0" w:color="auto"/>
            </w:tcBorders>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สำนักงานสาธารณสุขจังหวัด</w:t>
            </w: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สำนักทะเบียน </w:t>
            </w:r>
          </w:p>
          <w:p w:rsidR="0050710C" w:rsidRPr="00F939E9" w:rsidRDefault="0050710C"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กระทรวงมหาดไทย</w:t>
            </w:r>
          </w:p>
        </w:tc>
        <w:tc>
          <w:tcPr>
            <w:tcW w:w="728" w:type="pct"/>
            <w:tcBorders>
              <w:bottom w:val="single" w:sz="18" w:space="0" w:color="auto"/>
            </w:tcBorders>
            <w:shd w:val="clear" w:color="auto" w:fill="auto"/>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สำนักงานสาธารณสุขจังหวัด</w:t>
            </w: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สำนักทะเบียน </w:t>
            </w: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กระทรวงมหาดไทย</w:t>
            </w:r>
          </w:p>
        </w:tc>
        <w:tc>
          <w:tcPr>
            <w:tcW w:w="681" w:type="pct"/>
            <w:tcBorders>
              <w:bottom w:val="single" w:sz="18" w:space="0" w:color="auto"/>
            </w:tcBorders>
            <w:shd w:val="clear" w:color="auto" w:fill="auto"/>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สำนักงานสาธารณสุขจังหวัด</w:t>
            </w: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สำนักทะเบียน </w:t>
            </w: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กระทรวงมหาดไทย</w:t>
            </w:r>
          </w:p>
        </w:tc>
        <w:tc>
          <w:tcPr>
            <w:tcW w:w="728" w:type="pct"/>
            <w:tcBorders>
              <w:bottom w:val="single" w:sz="18" w:space="0" w:color="auto"/>
            </w:tcBorders>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สำนักงานสาธารณสุขจังหวัด</w:t>
            </w: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สำนักทะเบียน </w:t>
            </w: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กระทรวงมหาดไทย</w:t>
            </w:r>
          </w:p>
        </w:tc>
        <w:tc>
          <w:tcPr>
            <w:tcW w:w="727" w:type="pct"/>
            <w:tcBorders>
              <w:bottom w:val="single" w:sz="18" w:space="0" w:color="auto"/>
              <w:right w:val="single" w:sz="18" w:space="0" w:color="auto"/>
            </w:tcBorders>
          </w:tcPr>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สำนักงานสาธารณสุขจังหวัด</w:t>
            </w: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สำนักทะเบียน </w:t>
            </w:r>
          </w:p>
          <w:p w:rsidR="0050710C" w:rsidRPr="00F939E9" w:rsidRDefault="0050710C"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กระทรวงมหาดไทย</w:t>
            </w:r>
          </w:p>
        </w:tc>
      </w:tr>
      <w:tr w:rsidR="003609A7" w:rsidRPr="00F939E9" w:rsidTr="00F939E9">
        <w:tc>
          <w:tcPr>
            <w:tcW w:w="682" w:type="pct"/>
            <w:vMerge w:val="restart"/>
            <w:tcBorders>
              <w:top w:val="single" w:sz="18" w:space="0" w:color="auto"/>
              <w:left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2. โครงการพัฒนาสุขภาพด้วยเศรษฐกิจดิจิทัล (</w:t>
            </w:r>
            <w:r w:rsidRPr="00F939E9">
              <w:rPr>
                <w:rFonts w:ascii="TH SarabunIT๙" w:hAnsi="TH SarabunIT๙" w:cs="TH SarabunIT๙"/>
                <w:b/>
                <w:bCs/>
                <w:sz w:val="32"/>
                <w:szCs w:val="32"/>
              </w:rPr>
              <w:t>Digital Economy)</w:t>
            </w:r>
          </w:p>
        </w:tc>
        <w:tc>
          <w:tcPr>
            <w:tcW w:w="727" w:type="pct"/>
            <w:tcBorders>
              <w:top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เป้าหมาย</w:t>
            </w:r>
          </w:p>
          <w:p w:rsidR="003609A7" w:rsidRPr="00F939E9" w:rsidRDefault="003609A7" w:rsidP="00F939E9">
            <w:pPr>
              <w:spacing w:after="0" w:line="240" w:lineRule="auto"/>
              <w:rPr>
                <w:rFonts w:ascii="TH SarabunIT๙" w:hAnsi="TH SarabunIT๙" w:cs="TH SarabunIT๙"/>
                <w:b/>
                <w:bCs/>
                <w:sz w:val="32"/>
                <w:szCs w:val="32"/>
                <w:cs/>
              </w:rPr>
            </w:pPr>
            <w:r w:rsidRPr="00F939E9">
              <w:rPr>
                <w:rFonts w:ascii="TH SarabunIT๙" w:hAnsi="TH SarabunIT๙" w:cs="TH SarabunIT๙" w:hint="cs"/>
                <w:sz w:val="32"/>
                <w:szCs w:val="32"/>
                <w:cs/>
              </w:rPr>
              <w:t>สุขภาพได้สำเร็จ</w:t>
            </w:r>
          </w:p>
        </w:tc>
        <w:tc>
          <w:tcPr>
            <w:tcW w:w="1455" w:type="pct"/>
            <w:gridSpan w:val="2"/>
            <w:tcBorders>
              <w:top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หน่วยงานบริการระดับทุติยภูมิและตติยภูมิ สังกัดสำนักงานปลัดกระทรวงสาธารณสุข แลกเปลี่ยนข้อมูลเพื่อส่งผู้ป่วยรักษาต่อเนื่องภายในจังหวัดเดียวกันได้สำเร็จ</w:t>
            </w:r>
          </w:p>
        </w:tc>
        <w:tc>
          <w:tcPr>
            <w:tcW w:w="1409" w:type="pct"/>
            <w:gridSpan w:val="2"/>
            <w:tcBorders>
              <w:top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หน่วยงานบริการระดับทุติยภูมิและตติยภูมิ สังกัดสำนักงานปลัดกระทรวงสาธารณสุข แลกเปลี่ยนข้อมูลเพื่อส่งผู้ป่วยรักษาต่อเนื่องภายในเขตสุขภาพเดียวกันได้สำเร็จ</w:t>
            </w:r>
          </w:p>
        </w:tc>
        <w:tc>
          <w:tcPr>
            <w:tcW w:w="727" w:type="pct"/>
            <w:tcBorders>
              <w:top w:val="single" w:sz="18" w:space="0" w:color="auto"/>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หน่วยงานบริการระดับทุติยภูมิและตติยภูมิ สังกัดสำนักงานปลัดกระทรวงสาธารณสุข แลกเปลี่ยนข้อมูลเพื่อส่งผู้ป่วยรักษาต่อเนื่องข้ามเขตสุขภาพได้สำเร็จ</w:t>
            </w:r>
          </w:p>
        </w:tc>
      </w:tr>
      <w:tr w:rsidR="003609A7" w:rsidRPr="00F939E9" w:rsidTr="00F939E9">
        <w:tc>
          <w:tcPr>
            <w:tcW w:w="682" w:type="pct"/>
            <w:vMerge/>
            <w:tcBorders>
              <w:top w:val="single" w:sz="18" w:space="0" w:color="auto"/>
              <w:left w:val="single" w:sz="18" w:space="0" w:color="auto"/>
            </w:tcBorders>
            <w:vAlign w:val="center"/>
          </w:tcPr>
          <w:p w:rsidR="003609A7" w:rsidRPr="00F939E9" w:rsidRDefault="003609A7" w:rsidP="00F939E9">
            <w:pPr>
              <w:spacing w:after="0" w:line="240" w:lineRule="auto"/>
              <w:jc w:val="center"/>
              <w:rPr>
                <w:rFonts w:ascii="TH SarabunIT๙" w:hAnsi="TH SarabunIT๙" w:cs="TH SarabunIT๙"/>
                <w:b/>
                <w:bCs/>
                <w:sz w:val="32"/>
                <w:szCs w:val="32"/>
                <w:cs/>
              </w:rPr>
            </w:pPr>
          </w:p>
        </w:tc>
        <w:tc>
          <w:tcPr>
            <w:tcW w:w="727" w:type="pct"/>
            <w:tcBorders>
              <w:top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p>
        </w:tc>
        <w:tc>
          <w:tcPr>
            <w:tcW w:w="3590" w:type="pct"/>
            <w:gridSpan w:val="5"/>
            <w:tcBorders>
              <w:top w:val="single" w:sz="18" w:space="0" w:color="auto"/>
              <w:right w:val="single" w:sz="18" w:space="0" w:color="auto"/>
            </w:tcBorders>
          </w:tcPr>
          <w:p w:rsidR="003609A7" w:rsidRPr="00F939E9" w:rsidRDefault="003609A7" w:rsidP="00F939E9">
            <w:pPr>
              <w:spacing w:after="0" w:line="240" w:lineRule="auto"/>
              <w:jc w:val="center"/>
              <w:rPr>
                <w:rFonts w:ascii="TH SarabunIT๙" w:hAnsi="TH SarabunIT๙" w:cs="TH SarabunIT๙"/>
                <w:sz w:val="32"/>
                <w:szCs w:val="32"/>
                <w:cs/>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 xml:space="preserve">: </w:t>
            </w:r>
            <w:r w:rsidRPr="00F939E9">
              <w:rPr>
                <w:rFonts w:ascii="TH SarabunIT๙" w:hAnsi="TH SarabunIT๙" w:cs="TH SarabunIT๙"/>
                <w:sz w:val="32"/>
                <w:szCs w:val="32"/>
                <w:cs/>
              </w:rPr>
              <w:t>หน่วยงานบริการระดับทุติยภุมิและตติยภูมิ สังกัดสำนักงานปลัดกระทรวงสาธารณสุข แลกเปลี่ยนข้อมูลเพื่อส่งต่อผู้ป่วยรักษาต่อเนื่องข้ามเขตสุขภาพได้สำเร็จ</w:t>
            </w:r>
          </w:p>
        </w:tc>
      </w:tr>
      <w:tr w:rsidR="003609A7" w:rsidRPr="00F939E9" w:rsidTr="00F939E9">
        <w:tc>
          <w:tcPr>
            <w:tcW w:w="6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727" w:type="pct"/>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p>
          <w:p w:rsidR="003609A7" w:rsidRPr="00F939E9" w:rsidRDefault="003609A7" w:rsidP="00F939E9">
            <w:pPr>
              <w:spacing w:after="0" w:line="240" w:lineRule="auto"/>
              <w:rPr>
                <w:rFonts w:ascii="TH SarabunIT๙" w:hAnsi="TH SarabunIT๙" w:cs="TH SarabunIT๙"/>
                <w:b/>
                <w:bCs/>
                <w:sz w:val="32"/>
                <w:szCs w:val="32"/>
              </w:rPr>
            </w:pPr>
            <w:r w:rsidRPr="00F939E9">
              <w:rPr>
                <w:rFonts w:ascii="TH SarabunIT๙" w:hAnsi="TH SarabunIT๙" w:cs="TH SarabunIT๙"/>
                <w:sz w:val="32"/>
                <w:szCs w:val="32"/>
              </w:rPr>
              <w:t>: Access</w:t>
            </w:r>
          </w:p>
        </w:tc>
        <w:tc>
          <w:tcPr>
            <w:tcW w:w="3590" w:type="pct"/>
            <w:gridSpan w:val="5"/>
            <w:tcBorders>
              <w:right w:val="single" w:sz="18" w:space="0" w:color="auto"/>
            </w:tcBorders>
            <w:vAlign w:val="center"/>
          </w:tcPr>
          <w:p w:rsidR="003609A7" w:rsidRPr="00F939E9" w:rsidRDefault="003609A7" w:rsidP="00F939E9">
            <w:pPr>
              <w:spacing w:after="0" w:line="240" w:lineRule="auto"/>
              <w:rPr>
                <w:rFonts w:ascii="TH SarabunIT๙" w:hAnsi="TH SarabunIT๙" w:cs="TH SarabunIT๙"/>
                <w:sz w:val="32"/>
                <w:szCs w:val="32"/>
              </w:rPr>
            </w:pP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มีมาตรการในการควบคุมความปลอดภัยและความเป็นส่วนตัวของข้อมูล</w:t>
            </w:r>
            <w:r w:rsidRPr="00F939E9">
              <w:rPr>
                <w:rFonts w:ascii="TH SarabunIT๙" w:hAnsi="TH SarabunIT๙" w:cs="TH SarabunIT๙"/>
                <w:b/>
                <w:bCs/>
                <w:sz w:val="32"/>
                <w:szCs w:val="32"/>
                <w:cs/>
              </w:rPr>
              <w:t>กระบวนเข้าถึง กระบวนเข้าถึง</w:t>
            </w:r>
            <w:r w:rsidRPr="00F939E9">
              <w:rPr>
                <w:rFonts w:ascii="TH SarabunIT๙" w:hAnsi="TH SarabunIT๙" w:cs="TH SarabunIT๙"/>
                <w:sz w:val="32"/>
                <w:szCs w:val="32"/>
                <w:cs/>
              </w:rPr>
              <w:t>ให้ใช้มาตรฐาน 1</w:t>
            </w:r>
            <w:r w:rsidRPr="00F939E9">
              <w:rPr>
                <w:rFonts w:ascii="TH SarabunIT๙" w:hAnsi="TH SarabunIT๙" w:cs="TH SarabunIT๙"/>
                <w:sz w:val="32"/>
                <w:szCs w:val="32"/>
              </w:rPr>
              <w:t>I 3A</w:t>
            </w:r>
            <w:r w:rsidRPr="00F939E9">
              <w:rPr>
                <w:rFonts w:ascii="TH SarabunIT๙" w:hAnsi="TH SarabunIT๙" w:cs="TH SarabunIT๙"/>
                <w:sz w:val="32"/>
                <w:szCs w:val="32"/>
                <w:cs/>
              </w:rPr>
              <w:t xml:space="preserve"> ได้แก่ </w:t>
            </w:r>
            <w:r w:rsidRPr="00F939E9">
              <w:rPr>
                <w:rFonts w:ascii="TH SarabunIT๙" w:hAnsi="TH SarabunIT๙" w:cs="TH SarabunIT๙"/>
                <w:sz w:val="32"/>
                <w:szCs w:val="32"/>
              </w:rPr>
              <w:t xml:space="preserve">Identification,Authentication,Authorization </w:t>
            </w:r>
            <w:r w:rsidRPr="00F939E9">
              <w:rPr>
                <w:rFonts w:ascii="TH SarabunIT๙" w:hAnsi="TH SarabunIT๙" w:cs="TH SarabunIT๙"/>
                <w:sz w:val="32"/>
                <w:szCs w:val="32"/>
                <w:cs/>
              </w:rPr>
              <w:t xml:space="preserve">และ </w:t>
            </w:r>
            <w:r w:rsidRPr="00F939E9">
              <w:rPr>
                <w:rFonts w:ascii="TH SarabunIT๙" w:hAnsi="TH SarabunIT๙" w:cs="TH SarabunIT๙"/>
                <w:sz w:val="32"/>
                <w:szCs w:val="32"/>
              </w:rPr>
              <w:t>Access Control</w:t>
            </w:r>
          </w:p>
        </w:tc>
      </w:tr>
      <w:tr w:rsidR="003609A7" w:rsidRPr="00F939E9" w:rsidTr="00F939E9">
        <w:tc>
          <w:tcPr>
            <w:tcW w:w="6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727"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Coverage</w:t>
            </w:r>
          </w:p>
        </w:tc>
        <w:tc>
          <w:tcPr>
            <w:tcW w:w="3590" w:type="pct"/>
            <w:gridSpan w:val="5"/>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PSK" w:hAnsi="TH SarabunPSK" w:cs="TH SarabunPSK"/>
                <w:sz w:val="32"/>
                <w:szCs w:val="32"/>
                <w:cs/>
              </w:rPr>
              <w:t>มีระบบเชื่อมโยงข้อมูลกลางเพื่อบูรณาการข้อมูลระหว่างหน่วยงานที่มุ่งเน้นการให้ข้อมูลผ่าน</w:t>
            </w:r>
            <w:r w:rsidRPr="00F939E9">
              <w:rPr>
                <w:rFonts w:ascii="TH SarabunPSK" w:hAnsi="TH SarabunPSK" w:cs="TH SarabunPSK" w:hint="cs"/>
                <w:sz w:val="32"/>
                <w:szCs w:val="32"/>
                <w:cs/>
              </w:rPr>
              <w:t>ฐานข้อมูลเดียว</w:t>
            </w:r>
          </w:p>
        </w:tc>
      </w:tr>
      <w:tr w:rsidR="003609A7" w:rsidRPr="00F939E9" w:rsidTr="00F939E9">
        <w:tc>
          <w:tcPr>
            <w:tcW w:w="6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727"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Quality</w:t>
            </w:r>
          </w:p>
        </w:tc>
        <w:tc>
          <w:tcPr>
            <w:tcW w:w="3590" w:type="pct"/>
            <w:gridSpan w:val="5"/>
            <w:tcBorders>
              <w:right w:val="single" w:sz="18" w:space="0" w:color="auto"/>
            </w:tcBorders>
          </w:tcPr>
          <w:p w:rsidR="003609A7" w:rsidRPr="00F939E9" w:rsidRDefault="003609A7" w:rsidP="00F939E9">
            <w:pPr>
              <w:spacing w:after="0" w:line="240" w:lineRule="auto"/>
              <w:rPr>
                <w:rFonts w:ascii="TH SarabunPSK" w:hAnsi="TH SarabunPSK" w:cs="TH SarabunPSK"/>
                <w:sz w:val="32"/>
                <w:szCs w:val="32"/>
              </w:rPr>
            </w:pPr>
            <w:r w:rsidRPr="00F939E9">
              <w:rPr>
                <w:rFonts w:ascii="TH SarabunPSK" w:hAnsi="TH SarabunPSK" w:cs="TH SarabunPSK"/>
                <w:sz w:val="32"/>
                <w:szCs w:val="32"/>
                <w:cs/>
              </w:rPr>
              <w:t>คุณภาพ</w:t>
            </w:r>
            <w:r w:rsidRPr="00F939E9">
              <w:rPr>
                <w:rFonts w:ascii="TH SarabunPSK" w:hAnsi="TH SarabunPSK" w:cs="TH SarabunPSK" w:hint="cs"/>
                <w:sz w:val="32"/>
                <w:szCs w:val="32"/>
                <w:cs/>
              </w:rPr>
              <w:t>ระบบข้อมูลเพื่อส่งผู้ป่วยรักษาต่อเนื่อง</w:t>
            </w:r>
          </w:p>
          <w:p w:rsidR="003609A7" w:rsidRPr="00F939E9" w:rsidRDefault="003609A7" w:rsidP="00F939E9">
            <w:pPr>
              <w:numPr>
                <w:ilvl w:val="0"/>
                <w:numId w:val="7"/>
              </w:numPr>
              <w:autoSpaceDE w:val="0"/>
              <w:autoSpaceDN w:val="0"/>
              <w:adjustRightInd w:val="0"/>
              <w:spacing w:after="0" w:line="240" w:lineRule="auto"/>
              <w:rPr>
                <w:rFonts w:ascii="TH SarabunPSK" w:hAnsi="TH SarabunPSK" w:cs="TH SarabunPSK"/>
                <w:sz w:val="32"/>
                <w:szCs w:val="32"/>
              </w:rPr>
            </w:pPr>
            <w:r w:rsidRPr="00F939E9">
              <w:rPr>
                <w:rFonts w:ascii="TH SarabunPSK" w:hAnsi="TH SarabunPSK" w:cs="TH SarabunPSK" w:hint="cs"/>
                <w:color w:val="000000"/>
                <w:sz w:val="32"/>
                <w:szCs w:val="32"/>
                <w:cs/>
              </w:rPr>
              <w:t>บูรณาการระบบประวัติสุขภาพผู้ป่วยอิเล็กทรอนิกส์ ซึ่งเชื่อมต่อกันทั่วประเทศ</w:t>
            </w:r>
          </w:p>
          <w:p w:rsidR="003609A7" w:rsidRPr="00F939E9" w:rsidRDefault="003609A7" w:rsidP="00F939E9">
            <w:pPr>
              <w:numPr>
                <w:ilvl w:val="0"/>
                <w:numId w:val="7"/>
              </w:numPr>
              <w:autoSpaceDE w:val="0"/>
              <w:autoSpaceDN w:val="0"/>
              <w:adjustRightInd w:val="0"/>
              <w:spacing w:after="0" w:line="240" w:lineRule="auto"/>
              <w:rPr>
                <w:rFonts w:ascii="TH SarabunPSK" w:hAnsi="TH SarabunPSK" w:cs="TH SarabunPSK"/>
                <w:sz w:val="32"/>
                <w:szCs w:val="32"/>
              </w:rPr>
            </w:pPr>
            <w:r w:rsidRPr="00F939E9">
              <w:rPr>
                <w:rFonts w:ascii="TH SarabunPSK" w:hAnsi="TH SarabunPSK" w:cs="TH SarabunPSK" w:hint="cs"/>
                <w:sz w:val="32"/>
                <w:szCs w:val="32"/>
                <w:cs/>
              </w:rPr>
              <w:t>พัฒนาระบบงาน เพื่อ</w:t>
            </w:r>
            <w:r w:rsidRPr="00F939E9">
              <w:rPr>
                <w:rFonts w:ascii="TH SarabunPSK" w:hAnsi="TH SarabunPSK" w:cs="TH SarabunPSK"/>
                <w:sz w:val="32"/>
                <w:szCs w:val="32"/>
                <w:cs/>
              </w:rPr>
              <w:t>ให้ทุกข้อมูล</w:t>
            </w:r>
            <w:r w:rsidRPr="00F939E9">
              <w:rPr>
                <w:rFonts w:ascii="TH SarabunPSK" w:hAnsi="TH SarabunPSK" w:cs="TH SarabunPSK" w:hint="cs"/>
                <w:sz w:val="32"/>
                <w:szCs w:val="32"/>
                <w:cs/>
              </w:rPr>
              <w:t>ผู้ป่วย</w:t>
            </w:r>
            <w:r w:rsidRPr="00F939E9">
              <w:rPr>
                <w:rFonts w:ascii="TH SarabunPSK" w:hAnsi="TH SarabunPSK" w:cs="TH SarabunPSK"/>
                <w:sz w:val="32"/>
                <w:szCs w:val="32"/>
                <w:cs/>
              </w:rPr>
              <w:t>ผ่านจุดเดียวโดยมีผู้รับบริการเป็นศูนย์กลาง</w:t>
            </w:r>
          </w:p>
          <w:p w:rsidR="003609A7" w:rsidRPr="00F939E9" w:rsidRDefault="003609A7" w:rsidP="00F939E9">
            <w:pPr>
              <w:spacing w:after="0" w:line="240" w:lineRule="auto"/>
              <w:rPr>
                <w:rFonts w:ascii="TH SarabunPSK" w:hAnsi="TH SarabunPSK" w:cs="TH SarabunPSK"/>
                <w:sz w:val="32"/>
                <w:szCs w:val="32"/>
              </w:rPr>
            </w:pPr>
            <w:r w:rsidRPr="00F939E9">
              <w:rPr>
                <w:rFonts w:ascii="TH SarabunPSK" w:hAnsi="TH SarabunPSK" w:cs="TH SarabunPSK"/>
                <w:sz w:val="32"/>
                <w:szCs w:val="32"/>
                <w:cs/>
              </w:rPr>
              <w:t>คุณภาพชีวิตของประชาชนดีขึ้นจากการ</w:t>
            </w:r>
            <w:r w:rsidRPr="00F939E9">
              <w:rPr>
                <w:rFonts w:ascii="TH SarabunPSK" w:hAnsi="TH SarabunPSK" w:cs="TH SarabunPSK" w:hint="cs"/>
                <w:sz w:val="32"/>
                <w:szCs w:val="32"/>
                <w:cs/>
              </w:rPr>
              <w:t>แลกเปลี่ยนข้อมูลเพื่อส่งผู้ป่วยรักษาต่อเนื่อง</w:t>
            </w:r>
          </w:p>
          <w:p w:rsidR="003609A7" w:rsidRPr="00F939E9" w:rsidRDefault="003609A7" w:rsidP="00F939E9">
            <w:pPr>
              <w:numPr>
                <w:ilvl w:val="0"/>
                <w:numId w:val="7"/>
              </w:numPr>
              <w:autoSpaceDE w:val="0"/>
              <w:autoSpaceDN w:val="0"/>
              <w:adjustRightInd w:val="0"/>
              <w:spacing w:after="0" w:line="240" w:lineRule="auto"/>
              <w:rPr>
                <w:rFonts w:ascii="TH SarabunPSK" w:hAnsi="TH SarabunPSK" w:cs="TH SarabunPSK"/>
                <w:sz w:val="32"/>
                <w:szCs w:val="32"/>
              </w:rPr>
            </w:pPr>
            <w:r w:rsidRPr="00F939E9">
              <w:rPr>
                <w:rFonts w:ascii="TH SarabunPSK" w:hAnsi="TH SarabunPSK" w:cs="TH SarabunPSK" w:hint="cs"/>
                <w:color w:val="000000"/>
                <w:sz w:val="32"/>
                <w:szCs w:val="32"/>
                <w:cs/>
              </w:rPr>
              <w:t xml:space="preserve">กำหนดมาตรฐานข้อมูลที่เปิดเผยได้ </w:t>
            </w:r>
          </w:p>
          <w:p w:rsidR="003609A7" w:rsidRPr="00F939E9" w:rsidRDefault="003609A7" w:rsidP="00F939E9">
            <w:pPr>
              <w:numPr>
                <w:ilvl w:val="0"/>
                <w:numId w:val="7"/>
              </w:numPr>
              <w:autoSpaceDE w:val="0"/>
              <w:autoSpaceDN w:val="0"/>
              <w:adjustRightInd w:val="0"/>
              <w:spacing w:after="0" w:line="240" w:lineRule="auto"/>
              <w:rPr>
                <w:rFonts w:ascii="TH SarabunPSK" w:hAnsi="TH SarabunPSK" w:cs="TH SarabunPSK"/>
                <w:sz w:val="32"/>
                <w:szCs w:val="32"/>
              </w:rPr>
            </w:pPr>
            <w:r w:rsidRPr="00F939E9">
              <w:rPr>
                <w:rFonts w:ascii="TH SarabunPSK" w:hAnsi="TH SarabunPSK" w:cs="TH SarabunPSK" w:hint="cs"/>
                <w:color w:val="000000"/>
                <w:sz w:val="32"/>
                <w:szCs w:val="32"/>
                <w:cs/>
              </w:rPr>
              <w:t>กำหนดกระบวนการเข้าถึง การควบคุมการใช้ระบบประวัติสุขภาพผู้ป่วยอิเล็กทรอนิกส์</w:t>
            </w:r>
          </w:p>
        </w:tc>
      </w:tr>
      <w:tr w:rsidR="003609A7" w:rsidRPr="00F939E9" w:rsidTr="00F939E9">
        <w:tc>
          <w:tcPr>
            <w:tcW w:w="6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727"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3590" w:type="pct"/>
            <w:gridSpan w:val="5"/>
            <w:tcBorders>
              <w:right w:val="single" w:sz="18" w:space="0" w:color="auto"/>
            </w:tcBorders>
          </w:tcPr>
          <w:p w:rsidR="003609A7" w:rsidRPr="00F939E9" w:rsidRDefault="003609A7" w:rsidP="00F939E9">
            <w:pPr>
              <w:keepNext/>
              <w:spacing w:after="0" w:line="240" w:lineRule="auto"/>
              <w:outlineLvl w:val="2"/>
              <w:rPr>
                <w:rFonts w:ascii="TH SarabunIT๙" w:eastAsia="Cordia New" w:hAnsi="TH SarabunIT๙" w:cs="TH SarabunIT๙"/>
                <w:sz w:val="32"/>
                <w:szCs w:val="32"/>
              </w:rPr>
            </w:pPr>
            <w:r w:rsidRPr="00F939E9">
              <w:rPr>
                <w:rFonts w:ascii="TH SarabunIT๙" w:eastAsia="Cordia New" w:hAnsi="TH SarabunIT๙" w:cs="TH SarabunIT๙"/>
                <w:sz w:val="32"/>
                <w:szCs w:val="32"/>
                <w:cs/>
              </w:rPr>
              <w:t xml:space="preserve">คณะกรรมการพัฒนาระบบระเบียนสุขภาพส่วนบุคคล </w:t>
            </w:r>
            <w:r w:rsidRPr="00F939E9">
              <w:rPr>
                <w:rFonts w:ascii="TH SarabunIT๙" w:eastAsia="Cordia New" w:hAnsi="TH SarabunIT๙" w:cs="TH SarabunIT๙"/>
                <w:sz w:val="32"/>
                <w:szCs w:val="32"/>
              </w:rPr>
              <w:t>(Personal Health Record (PHRs))</w:t>
            </w:r>
          </w:p>
          <w:p w:rsidR="003609A7" w:rsidRPr="00F939E9" w:rsidRDefault="003609A7" w:rsidP="00F939E9">
            <w:pPr>
              <w:keepNext/>
              <w:spacing w:after="0" w:line="240" w:lineRule="auto"/>
              <w:outlineLvl w:val="2"/>
              <w:rPr>
                <w:rFonts w:ascii="TH SarabunIT๙" w:eastAsia="Cordia New" w:hAnsi="TH SarabunIT๙" w:cs="TH SarabunIT๙"/>
                <w:sz w:val="32"/>
                <w:szCs w:val="32"/>
                <w:cs/>
              </w:rPr>
            </w:pPr>
            <w:r w:rsidRPr="00F939E9">
              <w:rPr>
                <w:rFonts w:ascii="TH SarabunIT๙" w:eastAsia="Cordia New" w:hAnsi="TH SarabunIT๙" w:cs="TH SarabunIT๙"/>
                <w:sz w:val="32"/>
                <w:szCs w:val="32"/>
                <w:cs/>
              </w:rPr>
              <w:t>คณะทำงานกำหนดมาตรฐานข้อมูลระบบประวัติสุขภาพผู้ป่วยอิเล็กทรอนิกส์</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eastAsia="Cordia New" w:hAnsi="TH SarabunIT๙" w:cs="TH SarabunIT๙"/>
                <w:sz w:val="32"/>
                <w:szCs w:val="32"/>
                <w:cs/>
              </w:rPr>
              <w:t>คณะทำงานกำหนดกระบวนการเข้าถึง/การควบคุมการใช้ระบบประวัติสุขภาพผู้ป่วยอิเล็กทรอนิกส์</w:t>
            </w:r>
          </w:p>
        </w:tc>
      </w:tr>
      <w:tr w:rsidR="003609A7" w:rsidRPr="00F939E9" w:rsidTr="00F939E9">
        <w:tc>
          <w:tcPr>
            <w:tcW w:w="6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727" w:type="pct"/>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ตัวชี้วัด</w:t>
            </w:r>
          </w:p>
        </w:tc>
        <w:tc>
          <w:tcPr>
            <w:tcW w:w="3590" w:type="pct"/>
            <w:gridSpan w:val="5"/>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ร้อยละของหน่วยงานบริการระดับทุติยภุมิและตติยภูมิสังกัดสำนักงานปลัดกระทรวงสาธารณสุข แลกเปลี่ยนข้อมูลเพื่อส่งผู้ป่วยรักษาต่อเนื่อง</w:t>
            </w:r>
          </w:p>
        </w:tc>
      </w:tr>
      <w:tr w:rsidR="003609A7" w:rsidRPr="00F939E9" w:rsidTr="00F939E9">
        <w:tc>
          <w:tcPr>
            <w:tcW w:w="6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727"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3590" w:type="pct"/>
            <w:gridSpan w:val="5"/>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ศูนย์เทคโนโลยีสารสนเทศและการสื่อสาร </w:t>
            </w:r>
          </w:p>
        </w:tc>
      </w:tr>
      <w:tr w:rsidR="003609A7" w:rsidRPr="00F939E9" w:rsidTr="00F939E9">
        <w:tc>
          <w:tcPr>
            <w:tcW w:w="682" w:type="pct"/>
            <w:vMerge/>
            <w:tcBorders>
              <w:left w:val="single" w:sz="18" w:space="0" w:color="auto"/>
              <w:bottom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727" w:type="pct"/>
            <w:tcBorders>
              <w:bottom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3590" w:type="pct"/>
            <w:gridSpan w:val="5"/>
            <w:tcBorders>
              <w:bottom w:val="single" w:sz="18" w:space="0" w:color="auto"/>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สำนักนโยบายและยุทธศาสตร์ ทุกกรม</w:t>
            </w:r>
          </w:p>
        </w:tc>
      </w:tr>
    </w:tbl>
    <w:p w:rsidR="00C730AE" w:rsidRDefault="00C730AE" w:rsidP="00305F4F">
      <w:pPr>
        <w:autoSpaceDE w:val="0"/>
        <w:autoSpaceDN w:val="0"/>
        <w:adjustRightInd w:val="0"/>
        <w:spacing w:after="0" w:line="276" w:lineRule="auto"/>
        <w:jc w:val="thaiDistribute"/>
        <w:rPr>
          <w:rFonts w:ascii="TH SarabunIT๙" w:hAnsi="TH SarabunIT๙" w:cs="TH SarabunIT๙"/>
          <w:sz w:val="32"/>
          <w:szCs w:val="32"/>
        </w:rPr>
      </w:pPr>
    </w:p>
    <w:p w:rsidR="00792687" w:rsidRDefault="00792687" w:rsidP="00305F4F">
      <w:pPr>
        <w:autoSpaceDE w:val="0"/>
        <w:autoSpaceDN w:val="0"/>
        <w:adjustRightInd w:val="0"/>
        <w:spacing w:after="0" w:line="276" w:lineRule="auto"/>
        <w:jc w:val="thaiDistribute"/>
        <w:rPr>
          <w:rFonts w:ascii="TH SarabunIT๙" w:hAnsi="TH SarabunIT๙" w:cs="TH SarabunIT๙"/>
          <w:sz w:val="32"/>
          <w:szCs w:val="32"/>
        </w:rPr>
      </w:pPr>
    </w:p>
    <w:p w:rsidR="00792687" w:rsidRDefault="00792687" w:rsidP="00305F4F">
      <w:pPr>
        <w:autoSpaceDE w:val="0"/>
        <w:autoSpaceDN w:val="0"/>
        <w:adjustRightInd w:val="0"/>
        <w:spacing w:after="0" w:line="276" w:lineRule="auto"/>
        <w:jc w:val="thaiDistribute"/>
        <w:rPr>
          <w:rFonts w:ascii="TH SarabunIT๙" w:hAnsi="TH SarabunIT๙" w:cs="TH SarabunIT๙"/>
          <w:sz w:val="32"/>
          <w:szCs w:val="32"/>
        </w:rPr>
      </w:pPr>
    </w:p>
    <w:p w:rsidR="002057CE" w:rsidRDefault="002057CE" w:rsidP="00305F4F">
      <w:pPr>
        <w:autoSpaceDE w:val="0"/>
        <w:autoSpaceDN w:val="0"/>
        <w:adjustRightInd w:val="0"/>
        <w:spacing w:after="0" w:line="276" w:lineRule="auto"/>
        <w:jc w:val="thaiDistribute"/>
        <w:rPr>
          <w:rFonts w:ascii="TH SarabunIT๙" w:hAnsi="TH SarabunIT๙" w:cs="TH SarabunIT๙"/>
          <w:sz w:val="32"/>
          <w:szCs w:val="32"/>
        </w:rPr>
      </w:pPr>
    </w:p>
    <w:p w:rsidR="00792687" w:rsidRPr="00EC7115" w:rsidRDefault="00792687" w:rsidP="00792687">
      <w:pPr>
        <w:autoSpaceDE w:val="0"/>
        <w:autoSpaceDN w:val="0"/>
        <w:adjustRightInd w:val="0"/>
        <w:spacing w:after="0" w:line="276" w:lineRule="auto"/>
        <w:jc w:val="thaiDistribute"/>
        <w:rPr>
          <w:rFonts w:ascii="TH SarabunIT๙" w:hAnsi="TH SarabunIT๙" w:cs="TH SarabunIT๙"/>
          <w:sz w:val="32"/>
          <w:szCs w:val="32"/>
        </w:rPr>
      </w:pPr>
      <w:r>
        <w:rPr>
          <w:rFonts w:ascii="TH SarabunIT๙" w:hAnsi="TH SarabunIT๙" w:cs="TH SarabunIT๙"/>
          <w:sz w:val="32"/>
          <w:szCs w:val="32"/>
        </w:rPr>
        <w:tab/>
      </w:r>
      <w:r w:rsidR="008C4C10">
        <w:rPr>
          <w:rFonts w:ascii="TH SarabunIT๙" w:hAnsi="TH SarabunIT๙" w:cs="TH SarabunIT๙" w:hint="cs"/>
          <w:b/>
          <w:bCs/>
          <w:sz w:val="32"/>
          <w:szCs w:val="32"/>
          <w:cs/>
        </w:rPr>
        <w:tab/>
      </w:r>
      <w:r w:rsidRPr="00792687">
        <w:rPr>
          <w:rFonts w:ascii="TH SarabunIT๙" w:hAnsi="TH SarabunIT๙" w:cs="TH SarabunIT๙" w:hint="cs"/>
          <w:b/>
          <w:bCs/>
          <w:sz w:val="32"/>
          <w:szCs w:val="32"/>
          <w:cs/>
        </w:rPr>
        <w:t>แ</w:t>
      </w:r>
      <w:r>
        <w:rPr>
          <w:rFonts w:ascii="TH SarabunIT๙" w:hAnsi="TH SarabunIT๙" w:cs="TH SarabunIT๙" w:hint="cs"/>
          <w:b/>
          <w:bCs/>
          <w:sz w:val="32"/>
          <w:szCs w:val="32"/>
          <w:cs/>
        </w:rPr>
        <w:t>ผนงานที่ 3</w:t>
      </w:r>
      <w:r w:rsidR="002057CE">
        <w:rPr>
          <w:rFonts w:ascii="TH SarabunIT๙" w:hAnsi="TH SarabunIT๙" w:cs="TH SarabunIT๙" w:hint="cs"/>
          <w:b/>
          <w:bCs/>
          <w:sz w:val="32"/>
          <w:szCs w:val="32"/>
          <w:cs/>
        </w:rPr>
        <w:t xml:space="preserve"> </w:t>
      </w:r>
      <w:r w:rsidRPr="00792687">
        <w:rPr>
          <w:rFonts w:ascii="TH SarabunIT๙" w:hAnsi="TH SarabunIT๙" w:cs="TH SarabunIT๙"/>
          <w:b/>
          <w:bCs/>
          <w:sz w:val="32"/>
          <w:szCs w:val="32"/>
          <w:cs/>
        </w:rPr>
        <w:t>การบริหารจัดการด้านการเงินการคลังสุขภาพ</w:t>
      </w:r>
      <w:r>
        <w:rPr>
          <w:rFonts w:ascii="TH SarabunIT๙" w:hAnsi="TH SarabunIT๙" w:cs="TH SarabunIT๙" w:hint="cs"/>
          <w:sz w:val="32"/>
          <w:szCs w:val="32"/>
          <w:cs/>
        </w:rPr>
        <w:t xml:space="preserve"> ประกอบด้วย 2 โครงการ พร้อมรายละเอียดมาตรการและตัวชี้วัด ดังตาราง</w:t>
      </w:r>
    </w:p>
    <w:tbl>
      <w:tblPr>
        <w:tblW w:w="5501" w:type="pct"/>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8"/>
        <w:gridCol w:w="2268"/>
        <w:gridCol w:w="2267"/>
        <w:gridCol w:w="2270"/>
        <w:gridCol w:w="2124"/>
        <w:gridCol w:w="2270"/>
        <w:gridCol w:w="2267"/>
      </w:tblGrid>
      <w:tr w:rsidR="003609A7" w:rsidRPr="00F939E9" w:rsidTr="00F939E9">
        <w:trPr>
          <w:tblHeader/>
        </w:trPr>
        <w:tc>
          <w:tcPr>
            <w:tcW w:w="682" w:type="pct"/>
            <w:tcBorders>
              <w:top w:val="single" w:sz="18" w:space="0" w:color="auto"/>
              <w:left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โครงการ</w:t>
            </w:r>
          </w:p>
        </w:tc>
        <w:tc>
          <w:tcPr>
            <w:tcW w:w="727"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ระยะดำเนินการ</w:t>
            </w:r>
          </w:p>
        </w:tc>
        <w:tc>
          <w:tcPr>
            <w:tcW w:w="727"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2560</w:t>
            </w:r>
          </w:p>
        </w:tc>
        <w:tc>
          <w:tcPr>
            <w:tcW w:w="728"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2561</w:t>
            </w:r>
          </w:p>
        </w:tc>
        <w:tc>
          <w:tcPr>
            <w:tcW w:w="681"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2562</w:t>
            </w:r>
          </w:p>
        </w:tc>
        <w:tc>
          <w:tcPr>
            <w:tcW w:w="728"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2563</w:t>
            </w:r>
          </w:p>
        </w:tc>
        <w:tc>
          <w:tcPr>
            <w:tcW w:w="727" w:type="pct"/>
            <w:tcBorders>
              <w:top w:val="single" w:sz="18" w:space="0" w:color="auto"/>
              <w:right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2564</w:t>
            </w:r>
          </w:p>
        </w:tc>
      </w:tr>
      <w:tr w:rsidR="003609A7" w:rsidRPr="00F939E9" w:rsidTr="00F939E9">
        <w:tc>
          <w:tcPr>
            <w:tcW w:w="682" w:type="pct"/>
            <w:vMerge w:val="restart"/>
            <w:tcBorders>
              <w:left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1. โครงการลดความเหลื่อมล้ำของ 3 กองทุน</w:t>
            </w:r>
          </w:p>
        </w:tc>
        <w:tc>
          <w:tcPr>
            <w:tcW w:w="727"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3591" w:type="pct"/>
            <w:gridSpan w:val="5"/>
            <w:tcBorders>
              <w:right w:val="single" w:sz="18" w:space="0" w:color="auto"/>
            </w:tcBorders>
          </w:tcPr>
          <w:p w:rsidR="003609A7" w:rsidRPr="00F939E9" w:rsidRDefault="003609A7" w:rsidP="00F939E9">
            <w:pPr>
              <w:spacing w:after="0" w:line="240" w:lineRule="auto"/>
              <w:jc w:val="center"/>
              <w:rPr>
                <w:rFonts w:ascii="TH SarabunIT๙" w:hAnsi="TH SarabunIT๙" w:cs="TH SarabunIT๙"/>
                <w:sz w:val="32"/>
                <w:szCs w:val="32"/>
                <w:cs/>
              </w:rPr>
            </w:pPr>
            <w:r w:rsidRPr="00F939E9">
              <w:rPr>
                <w:rFonts w:ascii="TH SarabunIT๙" w:hAnsi="TH SarabunIT๙" w:cs="TH SarabunIT๙"/>
                <w:sz w:val="32"/>
                <w:szCs w:val="32"/>
                <w:cs/>
              </w:rPr>
              <w:t>ภายในปี ๒๕๖๔ บรรลุความเป็นธรรมในการจ่ายเงินแก่สถานพยาบาลของแต่ละระบบหลักประกันสุขภาพภาครัฐ</w:t>
            </w:r>
          </w:p>
        </w:tc>
      </w:tr>
      <w:tr w:rsidR="003609A7" w:rsidRPr="00F939E9" w:rsidTr="00F939E9">
        <w:tc>
          <w:tcPr>
            <w:tcW w:w="6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727" w:type="pct"/>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p>
          <w:p w:rsidR="003609A7" w:rsidRPr="00F939E9" w:rsidRDefault="003609A7" w:rsidP="00F939E9">
            <w:pPr>
              <w:spacing w:after="0" w:line="240" w:lineRule="auto"/>
              <w:rPr>
                <w:rFonts w:ascii="TH SarabunIT๙" w:hAnsi="TH SarabunIT๙" w:cs="TH SarabunIT๙"/>
                <w:b/>
                <w:bCs/>
                <w:sz w:val="32"/>
                <w:szCs w:val="32"/>
              </w:rPr>
            </w:pPr>
            <w:r w:rsidRPr="00F939E9">
              <w:rPr>
                <w:rFonts w:ascii="TH SarabunIT๙" w:hAnsi="TH SarabunIT๙" w:cs="TH SarabunIT๙"/>
                <w:sz w:val="32"/>
                <w:szCs w:val="32"/>
              </w:rPr>
              <w:t>: Access</w:t>
            </w:r>
          </w:p>
        </w:tc>
        <w:tc>
          <w:tcPr>
            <w:tcW w:w="727"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จัดทำสิทธิประโยชน์หลักในระบบประกันสุขภาพ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๒) จัดทำสิทธิประโยชน์เสริมในแต่ละกองทุน</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๓) สร้างความกลมกลืนในระบบประกันสุขภาพ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๔) จัดทำคู่มือการจ่ายเงินของแต่ละระบบหลักประกันสุขภาพภาครัฐทั้งสามระบบหลักให้แก่สถานพยาบาลให้เป็นมาตรฐานเดียวกั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๕) พัฒนาระบบข้อมูล สารสนเทศ ในการติดตามสนับสนุนการ</w:t>
            </w:r>
            <w:r w:rsidRPr="002057CE">
              <w:rPr>
                <w:rFonts w:ascii="TH SarabunIT๙" w:hAnsi="TH SarabunIT๙" w:cs="TH SarabunIT๙"/>
                <w:spacing w:val="-6"/>
                <w:sz w:val="32"/>
                <w:szCs w:val="32"/>
                <w:cs/>
              </w:rPr>
              <w:t>จ่ายเงินแก่สถานพยาบาล</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๖) กำกับ ติดตาม ประเมินผลสถานการณ์รายจ่ายด้านสุขภาพของประเทศไทย</w:t>
            </w:r>
          </w:p>
        </w:tc>
        <w:tc>
          <w:tcPr>
            <w:tcW w:w="728"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จัดทำสิทธิประโยชน์หลักในระบบประกันสุขภาพ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๒) จัดทำสิทธิประโยชน์เสริมในแต่ละกองทุน</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๓) สร้างความกลมกลืนในระบบประกันสุขภาพ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๔) จัดทำคู่มือการจ่ายเงินของแต่ละระบบหลักประกันสุขภาพภาครัฐทั้งสามระบบหลักให้แก่สถานพยาบาลให้เป็นมาตรฐานเดียวกั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๕) พัฒนาระบบข้อมูล สารสนเทศ ในการติดตามสนับสนุนการ</w:t>
            </w:r>
            <w:r w:rsidRPr="002057CE">
              <w:rPr>
                <w:rFonts w:ascii="TH SarabunIT๙" w:hAnsi="TH SarabunIT๙" w:cs="TH SarabunIT๙"/>
                <w:spacing w:val="-6"/>
                <w:sz w:val="32"/>
                <w:szCs w:val="32"/>
                <w:cs/>
              </w:rPr>
              <w:t>จ่ายเงินแก่สถานพยาบาล</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๖) กำกับ ติดตาม ประเมินผลสถานการณ์รายจ่ายด้านสุขภาพของประเทศไทย</w:t>
            </w:r>
          </w:p>
        </w:tc>
        <w:tc>
          <w:tcPr>
            <w:tcW w:w="681"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จัดทำสิทธิประโยชน์หลักในระบบประกันสุขภาพ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๒) จัดทำสิทธิประโยชน์เสริมในแต่ละกองทุน</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๓) สร้างความกลมกลืนในระบบประกันสุขภาพ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๔) จัดทำคู่มือการจ่ายเงินของแต่ละระบบหลักประกันสุขภาพภาครัฐทั้งสามระบบหลักให้แก่สถานพยาบาลให้เป็นมาตรฐานเดียวกั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๕) พัฒนาระบบข้อมูล สารสนเทศในการติด</w:t>
            </w:r>
            <w:r w:rsidR="002057CE">
              <w:rPr>
                <w:rFonts w:ascii="TH SarabunIT๙" w:hAnsi="TH SarabunIT๙" w:cs="TH SarabunIT๙" w:hint="cs"/>
                <w:sz w:val="32"/>
                <w:szCs w:val="32"/>
                <w:cs/>
              </w:rPr>
              <w:t xml:space="preserve"> </w:t>
            </w:r>
            <w:r w:rsidRPr="00F939E9">
              <w:rPr>
                <w:rFonts w:ascii="TH SarabunIT๙" w:hAnsi="TH SarabunIT๙" w:cs="TH SarabunIT๙"/>
                <w:sz w:val="32"/>
                <w:szCs w:val="32"/>
                <w:cs/>
              </w:rPr>
              <w:t>ตามสนับสนุนการ</w:t>
            </w:r>
            <w:r w:rsidR="002057CE">
              <w:rPr>
                <w:rFonts w:ascii="TH SarabunIT๙" w:hAnsi="TH SarabunIT๙" w:cs="TH SarabunIT๙"/>
                <w:spacing w:val="-6"/>
                <w:sz w:val="32"/>
                <w:szCs w:val="32"/>
                <w:cs/>
              </w:rPr>
              <w:t>จ่าย</w:t>
            </w:r>
            <w:r w:rsidR="002057CE">
              <w:rPr>
                <w:rFonts w:ascii="TH SarabunIT๙" w:hAnsi="TH SarabunIT๙" w:cs="TH SarabunIT๙" w:hint="cs"/>
                <w:spacing w:val="-6"/>
                <w:sz w:val="32"/>
                <w:szCs w:val="32"/>
                <w:cs/>
              </w:rPr>
              <w:t xml:space="preserve"> </w:t>
            </w:r>
            <w:r w:rsidR="002057CE">
              <w:rPr>
                <w:rFonts w:ascii="TH SarabunIT๙" w:hAnsi="TH SarabunIT๙" w:cs="TH SarabunIT๙"/>
                <w:spacing w:val="-6"/>
                <w:sz w:val="32"/>
                <w:szCs w:val="32"/>
                <w:cs/>
              </w:rPr>
              <w:t>เงินแ</w:t>
            </w:r>
            <w:r w:rsidR="002057CE">
              <w:rPr>
                <w:rFonts w:ascii="TH SarabunIT๙" w:hAnsi="TH SarabunIT๙" w:cs="TH SarabunIT๙" w:hint="cs"/>
                <w:spacing w:val="-6"/>
                <w:sz w:val="32"/>
                <w:szCs w:val="32"/>
                <w:cs/>
              </w:rPr>
              <w:t>ก่</w:t>
            </w:r>
            <w:r w:rsidRPr="002057CE">
              <w:rPr>
                <w:rFonts w:ascii="TH SarabunIT๙" w:hAnsi="TH SarabunIT๙" w:cs="TH SarabunIT๙"/>
                <w:spacing w:val="-6"/>
                <w:sz w:val="32"/>
                <w:szCs w:val="32"/>
                <w:cs/>
              </w:rPr>
              <w:t>สถานพยาบาล</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๖) กำกับ ติดตาม ประเมินผลสถานการณ์รายจ่ายด้านสุขภาพของประเทศไทย</w:t>
            </w:r>
          </w:p>
        </w:tc>
        <w:tc>
          <w:tcPr>
            <w:tcW w:w="728"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จัดทำสิทธิประโยชน์หลักในระบบประกันสุขภาพ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๒) จัดทำสิทธิประโยชน์เสริมในแต่ละกองทุน</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๓) สร้างความกลมกลืนในระบบประกันสุขภาพ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๔) จัดทำคู่มือการจ่ายเงินของแต่ละระบบหลักประกันสุขภาพภาครัฐทั้งสามระบบหลักให้แก่สถานพยาบาลให้เป็นมาตรฐานเดียวกั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๕) พัฒนาระบบข้อมูล สารสนเทศในการติดตามสนับสนุนการ</w:t>
            </w:r>
            <w:r w:rsidRPr="002057CE">
              <w:rPr>
                <w:rFonts w:ascii="TH SarabunIT๙" w:hAnsi="TH SarabunIT๙" w:cs="TH SarabunIT๙"/>
                <w:spacing w:val="-6"/>
                <w:sz w:val="32"/>
                <w:szCs w:val="32"/>
                <w:cs/>
              </w:rPr>
              <w:t>จ่ายเงินแก่สถานพยาบาล</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๖) กำกับ ติดตาม ประเมินผลสถานการณ์รายจ่ายด้านสุขภาพของประเทศไทย</w:t>
            </w:r>
          </w:p>
        </w:tc>
        <w:tc>
          <w:tcPr>
            <w:tcW w:w="727"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จัดทำสิทธิประโยชน์หลักในระบบประกันสุขภาพ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๒) จัดทำสิทธิประโยชน์เสริมในแต่ละกองทุน</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๓) สร้างความกลมกลืนในระบบประกันสุขภาพ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๔) จัดทำคู่มือการจ่ายเงินของแต่ละระบบหลักประกันสุขภาพภาครัฐทั้งสามระบบหลักให้แก่สถานพยาบาลให้เป็นมาตรฐานเดียวกั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๕) พัฒนาระบบข้อมูล สารสนเทศในการติดตามสนับสนุนการ</w:t>
            </w:r>
            <w:r w:rsidRPr="002057CE">
              <w:rPr>
                <w:rFonts w:ascii="TH SarabunIT๙" w:hAnsi="TH SarabunIT๙" w:cs="TH SarabunIT๙"/>
                <w:spacing w:val="-6"/>
                <w:sz w:val="32"/>
                <w:szCs w:val="32"/>
                <w:cs/>
              </w:rPr>
              <w:t>จ่ายเงินแก่สถานพยาบาล</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๖) กำกับ ติดตาม ประเมินผลสถานการณ์รายจ่ายด้านสุขภาพของประเทศไทย</w:t>
            </w:r>
          </w:p>
        </w:tc>
      </w:tr>
      <w:tr w:rsidR="003609A7" w:rsidRPr="00F939E9" w:rsidTr="00F939E9">
        <w:tc>
          <w:tcPr>
            <w:tcW w:w="6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727"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Coverage</w:t>
            </w:r>
          </w:p>
        </w:tc>
        <w:tc>
          <w:tcPr>
            <w:tcW w:w="727"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ดำเนินการจัดทำสิทธิประโยชน์หลักในระบบประกันสุขภาพครอบคลุมทั้งสามกองทุน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๒) ดำเนินการจัดทำสิทธิประโยชน์เสริมครอบคลุมทุกกองทุน</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๓) ดำเนินการสร้างความกลมกลืนในระบบประกันสุขภาพครอบคลุมทุกกองทุน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๔) ดำเนินการจัดทำคู่มือมาตรฐานการจ่ายเงินให้แก่สถานพยาบาลของแต่ละระบบหลักประกันสุขภาพภาครัฐ </w:t>
            </w:r>
            <w:r w:rsidRPr="00F939E9">
              <w:rPr>
                <w:rFonts w:ascii="TH SarabunIT๙" w:hAnsi="TH SarabunIT๙" w:cs="TH SarabunIT๙"/>
                <w:sz w:val="32"/>
                <w:szCs w:val="32"/>
                <w:u w:val="single"/>
                <w:cs/>
              </w:rPr>
              <w:t>ครบ</w:t>
            </w:r>
            <w:r w:rsidRPr="00F939E9">
              <w:rPr>
                <w:rFonts w:ascii="TH SarabunIT๙" w:hAnsi="TH SarabunIT๙" w:cs="TH SarabunIT๙"/>
                <w:sz w:val="32"/>
                <w:szCs w:val="32"/>
                <w:cs/>
              </w:rPr>
              <w:t>ทั้งสามระบบหลัก</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๕) ประเมินความครบถ้วนของระบบหลักประกันสุขภาพภาครัฐทั้งสามระบบหลักในการจ่ายเงินให้แก่สถานพยาบาล</w:t>
            </w:r>
          </w:p>
          <w:p w:rsidR="003609A7" w:rsidRPr="00F939E9" w:rsidRDefault="003609A7" w:rsidP="00F939E9">
            <w:pPr>
              <w:spacing w:after="0" w:line="240" w:lineRule="auto"/>
              <w:rPr>
                <w:rFonts w:ascii="TH SarabunIT๙" w:hAnsi="TH SarabunIT๙" w:cs="TH SarabunIT๙"/>
                <w:b/>
                <w:bCs/>
                <w:sz w:val="32"/>
                <w:szCs w:val="32"/>
                <w:cs/>
              </w:rPr>
            </w:pPr>
            <w:r w:rsidRPr="00F939E9">
              <w:rPr>
                <w:rFonts w:ascii="TH SarabunIT๙" w:hAnsi="TH SarabunIT๙" w:cs="TH SarabunIT๙"/>
                <w:sz w:val="32"/>
                <w:szCs w:val="32"/>
                <w:cs/>
              </w:rPr>
              <w:t>๖) มีข้อมูลรายจ่ายด้านสุขภาพของประเทศไทยครอบคลุมทุกกองทุนเพื่อสะท้อนรายจ่ายสุขภาพเมื่อเทียบกับศักยภาพทางเศรษฐกิจของประเทศ</w:t>
            </w:r>
          </w:p>
        </w:tc>
        <w:tc>
          <w:tcPr>
            <w:tcW w:w="728"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ดำเนินการจัดทำสิทธิประโยชน์หลักในระบบประกันสุขภาพครอบคลุมทั้งสามกองทุน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๒) ดำเนินการจัดทำสิทธิประโยชน์เสริมครอบคลุมทุกกองทุน</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๓) ดำเนินการสร้างความกลมกลืนในระบบประกันสุขภาพครอบคลุมทุกกองทุน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๔) ดำเนินการจัดทำคู่มือมาตรฐานการจ่ายเงินให้แก่สถานพยาบาลของแต่ละระบบหลักประกันสุขภาพภาครัฐ </w:t>
            </w:r>
            <w:r w:rsidRPr="00F939E9">
              <w:rPr>
                <w:rFonts w:ascii="TH SarabunIT๙" w:hAnsi="TH SarabunIT๙" w:cs="TH SarabunIT๙"/>
                <w:sz w:val="32"/>
                <w:szCs w:val="32"/>
                <w:u w:val="single"/>
                <w:cs/>
              </w:rPr>
              <w:t>ครบ</w:t>
            </w:r>
            <w:r w:rsidRPr="00F939E9">
              <w:rPr>
                <w:rFonts w:ascii="TH SarabunIT๙" w:hAnsi="TH SarabunIT๙" w:cs="TH SarabunIT๙"/>
                <w:sz w:val="32"/>
                <w:szCs w:val="32"/>
                <w:cs/>
              </w:rPr>
              <w:t>ทั้งสามระบบหลัก</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๕) ประเมินความครบถ้วนของระบบหลักประกันสุขภาพภาครัฐทั้งสามระบบหลักในการจ่ายเงินให้แก่สถานพยาบาล</w:t>
            </w:r>
          </w:p>
          <w:p w:rsidR="003609A7" w:rsidRPr="00F939E9" w:rsidRDefault="003609A7" w:rsidP="00F939E9">
            <w:pPr>
              <w:spacing w:after="0" w:line="240" w:lineRule="auto"/>
              <w:rPr>
                <w:rFonts w:ascii="TH SarabunIT๙" w:hAnsi="TH SarabunIT๙" w:cs="TH SarabunIT๙"/>
                <w:b/>
                <w:bCs/>
                <w:sz w:val="32"/>
                <w:szCs w:val="32"/>
                <w:cs/>
              </w:rPr>
            </w:pPr>
            <w:r w:rsidRPr="00F939E9">
              <w:rPr>
                <w:rFonts w:ascii="TH SarabunIT๙" w:hAnsi="TH SarabunIT๙" w:cs="TH SarabunIT๙"/>
                <w:sz w:val="32"/>
                <w:szCs w:val="32"/>
                <w:cs/>
              </w:rPr>
              <w:t>๖) มีข้อมูลรายจ่ายด้านสุขภาพของประเทศไทยครอบคลุมทุกกองทุนเพื่อสะท้อนรายจ่ายสุขภาพเมื่อเทียบกับศักยภาพทางเศรษฐกิจของประเทศ</w:t>
            </w:r>
          </w:p>
        </w:tc>
        <w:tc>
          <w:tcPr>
            <w:tcW w:w="681"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ดำเนินการจัดทำสิทธิประโยชน์หลักในระบบประกันสุขภาพครอบคลุมทั้งสามกองทุน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๒) ดำเนินการจัดทำสิทธิประโยชน์เสริมครอบคลุมทุกกองทุน</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๓) ดำเนินการสร้างความกลมกลืนในระบบประกันสุขภาพครอบคลุมทุกกองทุน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๔) ดำเนินการจัดทำคู่มือมาตรฐานการจ่ายเงินให้แก่สถานพยาบาลของแต่ละระบบหลักประกันสุขภาพภาครัฐ </w:t>
            </w:r>
            <w:r w:rsidRPr="00F939E9">
              <w:rPr>
                <w:rFonts w:ascii="TH SarabunIT๙" w:hAnsi="TH SarabunIT๙" w:cs="TH SarabunIT๙"/>
                <w:sz w:val="32"/>
                <w:szCs w:val="32"/>
                <w:u w:val="single"/>
                <w:cs/>
              </w:rPr>
              <w:t>ครบ</w:t>
            </w:r>
            <w:r w:rsidRPr="00F939E9">
              <w:rPr>
                <w:rFonts w:ascii="TH SarabunIT๙" w:hAnsi="TH SarabunIT๙" w:cs="TH SarabunIT๙"/>
                <w:sz w:val="32"/>
                <w:szCs w:val="32"/>
                <w:cs/>
              </w:rPr>
              <w:t>ทั้งสามระบบหลัก</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๕) ประเมินความครบถ้วนของระบบหลักประกันสุขภาพภาครัฐทั้งสามระบบหลักในการจ่ายเงินให้แก่สถานพยาบาล</w:t>
            </w:r>
          </w:p>
          <w:p w:rsidR="003609A7" w:rsidRPr="00F939E9" w:rsidRDefault="003609A7" w:rsidP="00F939E9">
            <w:pPr>
              <w:spacing w:after="0" w:line="240" w:lineRule="auto"/>
              <w:rPr>
                <w:rFonts w:ascii="TH SarabunIT๙" w:hAnsi="TH SarabunIT๙" w:cs="TH SarabunIT๙"/>
                <w:b/>
                <w:bCs/>
                <w:sz w:val="32"/>
                <w:szCs w:val="32"/>
                <w:cs/>
              </w:rPr>
            </w:pPr>
            <w:r w:rsidRPr="00F939E9">
              <w:rPr>
                <w:rFonts w:ascii="TH SarabunIT๙" w:hAnsi="TH SarabunIT๙" w:cs="TH SarabunIT๙"/>
                <w:sz w:val="32"/>
                <w:szCs w:val="32"/>
                <w:cs/>
              </w:rPr>
              <w:t>๖) มีข้อมูลรายจ่ายด้านสุขภาพของประเทศไทยครอบคลุมทุกกองทุนเพื่อสะท้อนรายจ่ายสุขภาพเมื่อเทียบกับศักยภาพทางเศรษฐกิจของประเทศ</w:t>
            </w:r>
          </w:p>
        </w:tc>
        <w:tc>
          <w:tcPr>
            <w:tcW w:w="728"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ดำเนินการจัดทำสิทธิประโยชน์หลักในระบบประกันสุขภาพครอบคลุมทั้งสามกองทุน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๒) ดำเนินการจัดทำสิทธิประโยชน์เสริมครอบคลุมทุกกองทุน</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๓) ดำเนินการสร้างความกลมกลืนในระบบประกันสุขภาพครอบคลุมทุกกองทุน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๔) ดำเนินการจัดทำคู่มือมาตรฐานการจ่ายเงินให้แก่สถานพยาบาลของแต่ละระบบหลักประกันสุขภาพภาครัฐ </w:t>
            </w:r>
            <w:r w:rsidRPr="00F939E9">
              <w:rPr>
                <w:rFonts w:ascii="TH SarabunIT๙" w:hAnsi="TH SarabunIT๙" w:cs="TH SarabunIT๙"/>
                <w:sz w:val="32"/>
                <w:szCs w:val="32"/>
                <w:u w:val="single"/>
                <w:cs/>
              </w:rPr>
              <w:t>ครบ</w:t>
            </w:r>
            <w:r w:rsidRPr="00F939E9">
              <w:rPr>
                <w:rFonts w:ascii="TH SarabunIT๙" w:hAnsi="TH SarabunIT๙" w:cs="TH SarabunIT๙"/>
                <w:sz w:val="32"/>
                <w:szCs w:val="32"/>
                <w:cs/>
              </w:rPr>
              <w:t>ทั้งสามระบบหลัก</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๕) ประเมินความครบถ้วนของระบบหลักประกันสุขภาพภาครัฐทั้งสามระบบหลักในการจ่ายเงินให้แก่สถานพยาบาล</w:t>
            </w:r>
          </w:p>
          <w:p w:rsidR="003609A7" w:rsidRPr="00F939E9" w:rsidRDefault="003609A7" w:rsidP="00F939E9">
            <w:pPr>
              <w:spacing w:after="0" w:line="240" w:lineRule="auto"/>
              <w:rPr>
                <w:rFonts w:ascii="TH SarabunIT๙" w:hAnsi="TH SarabunIT๙" w:cs="TH SarabunIT๙"/>
                <w:b/>
                <w:bCs/>
                <w:sz w:val="32"/>
                <w:szCs w:val="32"/>
                <w:cs/>
              </w:rPr>
            </w:pPr>
            <w:r w:rsidRPr="00F939E9">
              <w:rPr>
                <w:rFonts w:ascii="TH SarabunIT๙" w:hAnsi="TH SarabunIT๙" w:cs="TH SarabunIT๙"/>
                <w:sz w:val="32"/>
                <w:szCs w:val="32"/>
                <w:cs/>
              </w:rPr>
              <w:t>๖) มีข้อมูลรายจ่ายด้านสุขภาพของประเทศไทยครอบคลุมทุกกองทุนเพื่อสะท้อนรายจ่ายสุขภาพเมื่อเทียบกับศักยภาพทางเศรษฐกิจของประเทศ</w:t>
            </w:r>
          </w:p>
        </w:tc>
        <w:tc>
          <w:tcPr>
            <w:tcW w:w="727"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ดำเนินการจัดทำสิทธิประโยชน์หลักในระบบประกันสุขภาพครอบคลุมทั้งสามกองทุน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๒) ดำเนินการจัดทำสิทธิประโยชน์เสริมครอบคลุมทุกกองทุน</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๓) ดำเนินการสร้างความกลมกลืนในระบบประกันสุขภาพครอบคลุมทุกกองทุน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๔) ดำเนินการจัดทำคู่มือมาตรฐานการจ่ายเงินให้แก่สถานพยาบาลของแต่ละระบบหลักประกันสุขภาพภาครัฐ </w:t>
            </w:r>
            <w:r w:rsidRPr="00F939E9">
              <w:rPr>
                <w:rFonts w:ascii="TH SarabunIT๙" w:hAnsi="TH SarabunIT๙" w:cs="TH SarabunIT๙"/>
                <w:sz w:val="32"/>
                <w:szCs w:val="32"/>
                <w:u w:val="single"/>
                <w:cs/>
              </w:rPr>
              <w:t>ครบ</w:t>
            </w:r>
            <w:r w:rsidRPr="00F939E9">
              <w:rPr>
                <w:rFonts w:ascii="TH SarabunIT๙" w:hAnsi="TH SarabunIT๙" w:cs="TH SarabunIT๙"/>
                <w:sz w:val="32"/>
                <w:szCs w:val="32"/>
                <w:cs/>
              </w:rPr>
              <w:t>ทั้งสามระบบหลัก</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๕) ประเมินความครบถ้วนของระบบหลักประกันสุขภาพภาครัฐทั้งสามระบบหลักในการจ่ายเงินให้แก่สถานพยาบาล</w:t>
            </w:r>
          </w:p>
          <w:p w:rsidR="003609A7" w:rsidRPr="00F939E9" w:rsidRDefault="003609A7" w:rsidP="00F939E9">
            <w:pPr>
              <w:spacing w:after="0" w:line="240" w:lineRule="auto"/>
              <w:rPr>
                <w:rFonts w:ascii="TH SarabunIT๙" w:hAnsi="TH SarabunIT๙" w:cs="TH SarabunIT๙"/>
                <w:b/>
                <w:bCs/>
                <w:sz w:val="32"/>
                <w:szCs w:val="32"/>
                <w:cs/>
              </w:rPr>
            </w:pPr>
            <w:r w:rsidRPr="00F939E9">
              <w:rPr>
                <w:rFonts w:ascii="TH SarabunIT๙" w:hAnsi="TH SarabunIT๙" w:cs="TH SarabunIT๙"/>
                <w:sz w:val="32"/>
                <w:szCs w:val="32"/>
                <w:cs/>
              </w:rPr>
              <w:t>๖) มีข้อมูลรายจ่ายด้านสุขภาพของประเทศไทยครอบคลุมทุกกองทุนเพื่อสะท้อนรายจ่ายสุขภาพเมื่อเทียบกับศักยภาพทางเศรษฐกิจของประเทศ</w:t>
            </w:r>
          </w:p>
        </w:tc>
      </w:tr>
      <w:tr w:rsidR="003609A7" w:rsidRPr="00F939E9" w:rsidTr="00F939E9">
        <w:tc>
          <w:tcPr>
            <w:tcW w:w="6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727"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Quality</w:t>
            </w:r>
          </w:p>
        </w:tc>
        <w:tc>
          <w:tcPr>
            <w:tcW w:w="727"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บรรลุความเป็นธรรมในการจ่ายเงินแก่สถานพยาบาลของแต่ละระบบหลักประกันสุขภาพภาครัฐ</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๑) ศึกษาพัฒนากลไกเพื่อลดความเหลื่อมล้ำในระบบประกันสุขภาพ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พัฒนามาตรฐานการจ่ายเงินของ</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แต่ละระบบหลักประกันสุขภาพภาครัฐทั้งสามระบบหลักให้แก่สถานพยาบาลเพื่อลดความเหลื่อมล้ำ ๓ กองทุน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๓) ศึกษาเพื่อพัฒนาการจัดสรรทรัพยากรสำหรับหน่วยบริการเพื่อลดความเหลื่อมล้ำ</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๔) ศึกษาปัจจัยที่เกี่ยวข้องกับระบบการจัดสรรงบประมาณที่มีประสิทธิภาพ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๕) ศึกษาความเหลื่อมล้ำของศักยภาพสถานบริการที่มีผลต่อการเข้าถึงบริการของประชาชน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๖) พัฒนาคุณภาพข้อมูล และมีระบบคืนกลับเพื่อนำไปใช้ประโยชน์ในระดับพื้นที่</w:t>
            </w:r>
          </w:p>
        </w:tc>
        <w:tc>
          <w:tcPr>
            <w:tcW w:w="728"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บรรลุความเป็นธรรมในการจ่ายเงินแก่สถานพยาบาลของแต่ละระบบหลักประกันสุขภาพภาครัฐ</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๑) ศึกษาพัฒนากลไกเพื่อลดความเหลื่อมล้ำในระบบประกันสุขภาพ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พัฒนามาตรฐานการจ่ายเงินของ</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แต่ละระบบหลักประกันสุขภาพภาครัฐทั้งสามระบบหลักให้แก่สถานพยาบาลเพื่อลดความเหลื่อมล้ำ ๓ กองทุน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๓) ศึกษาเพื่อพัฒนาการจัดสรรทรัพยากรสำหรับหน่วยบริการเพื่อลดความเหลื่อมล้ำ</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๔) ศึกษาปัจจัยที่เกี่ยวข้องกับระบบการจัดสรรงบประมาณที่มีประสิทธิภาพ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๕) ศึกษาความเหลื่อมล้ำของศักยภาพสถานบริการที่มีผลต่อการเข้าถึงบริการของประชาชน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๖) พัฒนาคุณภาพข้อมูล และมีระบบคืนกลับเพื่อนำไปใช้ประโยชน์ในระดับพื้นที่</w:t>
            </w:r>
          </w:p>
        </w:tc>
        <w:tc>
          <w:tcPr>
            <w:tcW w:w="681"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บรรลุความเป็นธรรมในการจ่ายเงินแก่สถานพยาบาลของแต่ละระบบหลักประกันสุขภาพภาครัฐ</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๑) ศึกษาพัฒนากลไกเพื่อลดความเหลื่อมล้ำในระบบประกันสุขภาพ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พัฒนามาตรฐานการจ่ายเงินของ</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แต่ละระบบหลักประกันสุขภาพภาครัฐทั้งสามระบบหลักให้แก่สถานพยาบาลเพื่อลดความเหลื่อมล้ำ ๓ กองทุน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๓) ศึกษาเพื่อพัฒนาการจัดสรรทรัพยากรสำหรับหน่วยบริการเพื่อลดความเหลื่อมล้ำ</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๔) ศึกษาปัจจัยที่เกี่ยวข้องกับระบบการจัดสรรงบประมาณที่มีประสิทธิภาพ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๕) ศึกษาความเหลื่อมล้ำของศักยภาพสถานบริการที่มีผลต่อการเข้าถึงบริการของประชาชน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๖) พัฒนาคุณภาพข้อมูล และมีระบบคืนกลับเพื่อนำไปใช้ประโยชน์ในระดับพื้นที่</w:t>
            </w:r>
          </w:p>
        </w:tc>
        <w:tc>
          <w:tcPr>
            <w:tcW w:w="728"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บรรลุความเป็นธรรมในการจ่ายเงินแก่สถานพยาบาลของแต่ละระบบหลักประกันสุขภาพภาครัฐ</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๑) ศึกษาพัฒนากลไกเพื่อลดความเหลื่อมล้ำในระบบประกันสุขภาพ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พัฒนามาตรฐานการจ่ายเงินของ</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แต่ละระบบหลักประกันสุขภาพภาครัฐทั้งสามระบบหลักให้แก่สถานพยาบาลเพื่อลดความเหลื่อมล้ำ ๓ กองทุน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๓) ศึกษาเพื่อพัฒนาการจัดสรรทรัพยากรสำหรับหน่วยบริการเพื่อลดความเหลื่อมล้ำ</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๔) ศึกษาปัจจัยที่เกี่ยวข้องกับระบบการจัดสรรงบประมาณที่มีประสิทธิภาพ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๕) ศึกษาความเหลื่อมล้ำของศักยภาพสถานบริการที่มีผลต่อการเข้าถึงบริการของประชาชน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๖) พัฒนาคุณภาพข้อมูล และมีระบบคืนกลับเพื่อนำไปใช้ประโยชน์ในระดับพื้นที่</w:t>
            </w:r>
          </w:p>
        </w:tc>
        <w:tc>
          <w:tcPr>
            <w:tcW w:w="727"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บรรลุความเป็นธรรมในการจ่ายเงินแก่สถานพยาบาลของแต่ละระบบหลักประกันสุขภาพภาครัฐ</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๑) ศึกษาพัฒนากลไกเพื่อลดความเหลื่อมล้ำในระบบประกันสุขภาพ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พัฒนามาตรฐานการจ่ายเงินของ</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แต่ละระบบหลักประกันสุขภาพภาครัฐทั้งสามระบบหลักให้แก่สถานพยาบาลเพื่อลดความเหลื่อมล้ำ ๓ กองทุน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๓) ศึกษาเพื่อพัฒนาการจัดสรรทรัพยากรสำหรับหน่วยบริการเพื่อลดความเหลื่อมล้ำ</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๔) ศึกษาปัจจัยที่เกี่ยวข้องกับระบบการจัดสรรงบประมาณที่มีประสิทธิภาพ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๕) ศึกษาความเหลื่อมล้ำของศักยภาพสถานบริการที่มีผลต่อการเข้าถึงบริการของประชาชน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๖) พัฒนาคุณภาพข้อมูล และมีระบบคืนกลับเพื่อนำไปใช้ประโยชน์ในระดับพื้นที่</w:t>
            </w:r>
          </w:p>
        </w:tc>
      </w:tr>
      <w:tr w:rsidR="003609A7" w:rsidRPr="00F939E9" w:rsidTr="00F939E9">
        <w:tc>
          <w:tcPr>
            <w:tcW w:w="6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727"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727"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คณะอนุกรรมการขับเคลื่อนและปฏิรูประบบสาธารณสุข ด้านการคลังสุขภาพและระบบหลักประกันสุขภาพ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คณะทำงานศึกษาความเป็นธรรมระหว่างระบบหลักประกันสุขภาพ</w:t>
            </w:r>
          </w:p>
        </w:tc>
        <w:tc>
          <w:tcPr>
            <w:tcW w:w="728"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คณะอนุกรรมการขับเคลื่อนและปฏิรูประบบสาธารณสุข ด้านการคลังสุขภาพและระบบหลักประกันสุขภาพ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คณะทำงานศึกษาความเป็นธรรมระหว่างระบบหลักประกันสุขภาพ</w:t>
            </w:r>
          </w:p>
        </w:tc>
        <w:tc>
          <w:tcPr>
            <w:tcW w:w="681"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คณะอนุกรรมการขับเคลื่อนและปฏิรูประบบสาธารณสุข ด้านการคลังสุขภาพและระบบหลักประกันสุขภาพ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คณะทำงานศึกษาความเป็นธรรมระหว่างระบบหลักประกันสุขภาพ</w:t>
            </w:r>
          </w:p>
        </w:tc>
        <w:tc>
          <w:tcPr>
            <w:tcW w:w="728"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คณะอนุกรรมการขับเคลื่อนและปฏิรูประบบสาธารณสุข ด้านการคลังสุขภาพและระบบหลักประกันสุขภาพ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คณะทำงานศึกษาความเป็นธรรมระหว่างระบบหลักประกันสุขภาพ</w:t>
            </w:r>
          </w:p>
        </w:tc>
        <w:tc>
          <w:tcPr>
            <w:tcW w:w="727"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คณะอนุกรรมการขับเคลื่อนและปฏิรูประบบสาธารณสุข ด้านการคลังสุขภาพและระบบหลักประกันสุขภาพ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คณะทำงานศึกษาความเป็นธรรมระหว่างระบบหลักประกันสุขภาพ</w:t>
            </w:r>
          </w:p>
        </w:tc>
      </w:tr>
      <w:tr w:rsidR="003609A7" w:rsidRPr="00F939E9" w:rsidTr="00F939E9">
        <w:tc>
          <w:tcPr>
            <w:tcW w:w="6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727" w:type="pct"/>
          </w:tcPr>
          <w:p w:rsidR="003609A7" w:rsidRPr="00F939E9" w:rsidRDefault="003609A7" w:rsidP="00F939E9">
            <w:pPr>
              <w:spacing w:after="0" w:line="240" w:lineRule="auto"/>
              <w:jc w:val="center"/>
              <w:rPr>
                <w:rFonts w:ascii="TH SarabunIT๙" w:hAnsi="TH SarabunIT๙" w:cs="TH SarabunIT๙"/>
                <w:sz w:val="32"/>
                <w:szCs w:val="32"/>
              </w:rPr>
            </w:pPr>
            <w:r w:rsidRPr="00F939E9">
              <w:rPr>
                <w:rFonts w:ascii="TH SarabunIT๙" w:hAnsi="TH SarabunIT๙" w:cs="TH SarabunIT๙" w:hint="cs"/>
                <w:b/>
                <w:bCs/>
                <w:sz w:val="32"/>
                <w:szCs w:val="32"/>
                <w:cs/>
              </w:rPr>
              <w:t>ตัวชี้วัด</w:t>
            </w:r>
            <w:r w:rsidRPr="00F939E9">
              <w:rPr>
                <w:rFonts w:ascii="TH SarabunIT๙" w:hAnsi="TH SarabunIT๙" w:cs="TH SarabunIT๙"/>
                <w:b/>
                <w:bCs/>
                <w:sz w:val="32"/>
                <w:szCs w:val="32"/>
              </w:rPr>
              <w:t>:</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รายจ่ายต่อหัวที่ปรับด้วยโครงสร้างอายุ (</w:t>
            </w:r>
            <w:r w:rsidRPr="00F939E9">
              <w:rPr>
                <w:rFonts w:ascii="TH SarabunIT๙" w:hAnsi="TH SarabunIT๙" w:cs="TH SarabunIT๙"/>
                <w:sz w:val="32"/>
                <w:szCs w:val="32"/>
              </w:rPr>
              <w:t>Age adjusted expenditure per capita</w:t>
            </w:r>
            <w:r w:rsidRPr="00F939E9">
              <w:rPr>
                <w:rFonts w:ascii="TH SarabunIT๙" w:hAnsi="TH SarabunIT๙" w:cs="TH SarabunIT๙"/>
                <w:sz w:val="32"/>
                <w:szCs w:val="32"/>
                <w:cs/>
              </w:rPr>
              <w:t xml:space="preserve">) ของแต่ละระบบหลักประกันสุขภาพภาครัฐ ต้องมีค่าไม่ต่างจากค่าเฉลี่ยของทั้งสามระบบหลัก </w:t>
            </w:r>
            <w:r w:rsidR="00A72C89">
              <w:rPr>
                <w:position w:val="-1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pt;height:18.8pt" equationxml="&lt;">
                  <v:imagedata r:id="rId18" o:title="" chromakey="white"/>
                </v:shape>
              </w:pict>
            </w:r>
            <w:r w:rsidRPr="00F939E9">
              <w:rPr>
                <w:rFonts w:ascii="TH SarabunIT๙" w:hAnsi="TH SarabunIT๙" w:cs="TH SarabunIT๙"/>
                <w:sz w:val="32"/>
                <w:szCs w:val="32"/>
                <w:cs/>
              </w:rPr>
              <w:t xml:space="preserve"> ๑๐</w:t>
            </w:r>
            <w:r w:rsidRPr="00F939E9">
              <w:rPr>
                <w:rFonts w:ascii="TH SarabunIT๙" w:hAnsi="TH SarabunIT๙" w:cs="TH SarabunIT๙"/>
                <w:sz w:val="32"/>
                <w:szCs w:val="32"/>
              </w:rPr>
              <w:t>%</w:t>
            </w:r>
          </w:p>
        </w:tc>
        <w:tc>
          <w:tcPr>
            <w:tcW w:w="727"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ค่าความต่างต้องลดลงจากปีก่อนหน้า</w:t>
            </w:r>
          </w:p>
        </w:tc>
        <w:tc>
          <w:tcPr>
            <w:tcW w:w="728"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ค่าความต่างต้องลดลงจากปีก่อนหน้า</w:t>
            </w:r>
          </w:p>
        </w:tc>
        <w:tc>
          <w:tcPr>
            <w:tcW w:w="681"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ค่าความต่างต้องลดลงจากปีก่อนหน้า</w:t>
            </w:r>
          </w:p>
        </w:tc>
        <w:tc>
          <w:tcPr>
            <w:tcW w:w="728"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ค่าความต่างไม่เกิน</w:t>
            </w:r>
          </w:p>
          <w:p w:rsidR="003609A7" w:rsidRPr="00F939E9" w:rsidRDefault="00A72C89" w:rsidP="00F939E9">
            <w:pPr>
              <w:spacing w:after="0" w:line="240" w:lineRule="auto"/>
              <w:rPr>
                <w:rFonts w:ascii="TH SarabunIT๙" w:hAnsi="TH SarabunIT๙" w:cs="TH SarabunIT๙"/>
                <w:sz w:val="32"/>
                <w:szCs w:val="32"/>
              </w:rPr>
            </w:pPr>
            <w:r>
              <w:rPr>
                <w:position w:val="-11"/>
              </w:rPr>
              <w:pict>
                <v:shape id="_x0000_i1026" type="#_x0000_t75" style="width:12.5pt;height:18.8pt" equationxml="&lt;">
                  <v:imagedata r:id="rId18" o:title="" chromakey="white"/>
                </v:shape>
              </w:pict>
            </w:r>
            <w:r w:rsidR="003609A7" w:rsidRPr="00F939E9">
              <w:rPr>
                <w:rFonts w:ascii="TH SarabunIT๙" w:hAnsi="TH SarabunIT๙" w:cs="TH SarabunIT๙"/>
                <w:sz w:val="32"/>
                <w:szCs w:val="32"/>
                <w:cs/>
              </w:rPr>
              <w:t xml:space="preserve"> ๓๐</w:t>
            </w:r>
            <w:r w:rsidR="003609A7" w:rsidRPr="00F939E9">
              <w:rPr>
                <w:rFonts w:ascii="TH SarabunIT๙" w:hAnsi="TH SarabunIT๙" w:cs="TH SarabunIT๙"/>
                <w:sz w:val="32"/>
                <w:szCs w:val="32"/>
              </w:rPr>
              <w:t>%</w:t>
            </w:r>
          </w:p>
        </w:tc>
        <w:tc>
          <w:tcPr>
            <w:tcW w:w="727"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ค่าความต่างไม่เกิน</w:t>
            </w:r>
          </w:p>
          <w:p w:rsidR="003609A7" w:rsidRPr="00F939E9" w:rsidRDefault="00A72C89" w:rsidP="00F939E9">
            <w:pPr>
              <w:spacing w:after="0" w:line="240" w:lineRule="auto"/>
              <w:rPr>
                <w:rFonts w:ascii="TH SarabunIT๙" w:hAnsi="TH SarabunIT๙" w:cs="TH SarabunIT๙"/>
                <w:sz w:val="32"/>
                <w:szCs w:val="32"/>
              </w:rPr>
            </w:pPr>
            <w:r>
              <w:rPr>
                <w:position w:val="-11"/>
              </w:rPr>
              <w:pict>
                <v:shape id="_x0000_i1027" type="#_x0000_t75" style="width:12.5pt;height:18.8pt" equationxml="&lt;">
                  <v:imagedata r:id="rId18" o:title="" chromakey="white"/>
                </v:shape>
              </w:pict>
            </w:r>
            <w:r w:rsidR="003609A7" w:rsidRPr="00F939E9">
              <w:rPr>
                <w:rFonts w:ascii="TH SarabunIT๙" w:hAnsi="TH SarabunIT๙" w:cs="TH SarabunIT๙"/>
                <w:sz w:val="32"/>
                <w:szCs w:val="32"/>
                <w:cs/>
              </w:rPr>
              <w:t xml:space="preserve"> ๑๐</w:t>
            </w:r>
            <w:r w:rsidR="003609A7" w:rsidRPr="00F939E9">
              <w:rPr>
                <w:rFonts w:ascii="TH SarabunIT๙" w:hAnsi="TH SarabunIT๙" w:cs="TH SarabunIT๙"/>
                <w:sz w:val="32"/>
                <w:szCs w:val="32"/>
              </w:rPr>
              <w:t>%</w:t>
            </w:r>
          </w:p>
        </w:tc>
      </w:tr>
      <w:tr w:rsidR="003609A7" w:rsidRPr="00F939E9" w:rsidTr="00F939E9">
        <w:tc>
          <w:tcPr>
            <w:tcW w:w="6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727" w:type="pct"/>
          </w:tcPr>
          <w:p w:rsidR="003609A7" w:rsidRPr="00F939E9" w:rsidRDefault="003609A7" w:rsidP="00F939E9">
            <w:pPr>
              <w:spacing w:after="0" w:line="240" w:lineRule="auto"/>
              <w:rPr>
                <w:rFonts w:ascii="TH SarabunIT๙" w:hAnsi="TH SarabunIT๙" w:cs="TH SarabunIT๙"/>
                <w:b/>
                <w:bCs/>
                <w:sz w:val="32"/>
                <w:szCs w:val="32"/>
                <w:cs/>
              </w:rPr>
            </w:pPr>
            <w:r w:rsidRPr="00F939E9">
              <w:rPr>
                <w:rFonts w:ascii="TH SarabunIT๙" w:hAnsi="TH SarabunIT๙" w:cs="TH SarabunIT๙"/>
                <w:sz w:val="32"/>
                <w:szCs w:val="32"/>
                <w:cs/>
              </w:rPr>
              <w:t xml:space="preserve">๒) </w:t>
            </w:r>
            <w:r w:rsidRPr="00F939E9">
              <w:rPr>
                <w:rFonts w:ascii="TH SarabunIT๙" w:hAnsi="TH SarabunIT๙" w:cs="TH SarabunIT๙"/>
                <w:color w:val="000000"/>
                <w:sz w:val="32"/>
                <w:szCs w:val="32"/>
                <w:cs/>
              </w:rPr>
              <w:t>กำหนดให้มีมาตรฐานการจ่ายเงินของแต่ละระบบหลักประกันสุขภาพภาครัฐให้แก่สถานพยาบาลเป็นราคาเดียวกันในทุกประเภทและระดับการบริการ</w:t>
            </w:r>
          </w:p>
        </w:tc>
        <w:tc>
          <w:tcPr>
            <w:tcW w:w="727"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b/>
                <w:bCs/>
                <w:sz w:val="32"/>
                <w:szCs w:val="32"/>
                <w:cs/>
              </w:rPr>
              <w:t>มีรายการข้อมูล</w:t>
            </w:r>
            <w:r w:rsidRPr="00F939E9">
              <w:rPr>
                <w:rFonts w:ascii="TH SarabunIT๙" w:hAnsi="TH SarabunIT๙" w:cs="TH SarabunIT๙"/>
                <w:sz w:val="32"/>
                <w:szCs w:val="32"/>
                <w:cs/>
              </w:rPr>
              <w:t xml:space="preserve"> ๑) </w:t>
            </w:r>
            <w:r w:rsidRPr="00F939E9">
              <w:rPr>
                <w:rFonts w:ascii="TH SarabunIT๙" w:hAnsi="TH SarabunIT๙" w:cs="TH SarabunIT๙"/>
                <w:color w:val="000000"/>
                <w:sz w:val="32"/>
                <w:szCs w:val="32"/>
                <w:cs/>
              </w:rPr>
              <w:t xml:space="preserve">อัตราการจ่ายเงินด้วย </w:t>
            </w:r>
            <w:r w:rsidRPr="00F939E9">
              <w:rPr>
                <w:rFonts w:ascii="TH SarabunIT๙" w:hAnsi="TH SarabunIT๙" w:cs="TH SarabunIT๙"/>
                <w:color w:val="000000"/>
                <w:sz w:val="32"/>
                <w:szCs w:val="32"/>
              </w:rPr>
              <w:t xml:space="preserve">DRG </w:t>
            </w:r>
            <w:r w:rsidRPr="00F939E9">
              <w:rPr>
                <w:rFonts w:ascii="TH SarabunIT๙" w:hAnsi="TH SarabunIT๙" w:cs="TH SarabunIT๙"/>
                <w:color w:val="000000"/>
                <w:sz w:val="32"/>
                <w:szCs w:val="32"/>
                <w:cs/>
              </w:rPr>
              <w:t xml:space="preserve">(เป็นบาทต่อ </w:t>
            </w:r>
            <w:r w:rsidRPr="00F939E9">
              <w:rPr>
                <w:rFonts w:ascii="TH SarabunIT๙" w:hAnsi="TH SarabunIT๙" w:cs="TH SarabunIT๙"/>
                <w:color w:val="000000"/>
                <w:sz w:val="32"/>
                <w:szCs w:val="32"/>
              </w:rPr>
              <w:t xml:space="preserve">RW) </w:t>
            </w:r>
            <w:r w:rsidRPr="00F939E9">
              <w:rPr>
                <w:rFonts w:ascii="TH SarabunIT๙" w:hAnsi="TH SarabunIT๙" w:cs="TH SarabunIT๙"/>
                <w:color w:val="000000"/>
                <w:sz w:val="32"/>
                <w:szCs w:val="32"/>
                <w:cs/>
              </w:rPr>
              <w:t xml:space="preserve">ของแต่ละระบบประกันสุขภาพ    ภาครัฐ </w:t>
            </w:r>
            <w:r w:rsidRPr="00F939E9">
              <w:rPr>
                <w:rFonts w:ascii="TH SarabunIT๙" w:hAnsi="TH SarabunIT๙" w:cs="TH SarabunIT๙"/>
                <w:color w:val="000000"/>
                <w:sz w:val="32"/>
                <w:szCs w:val="32"/>
              </w:rPr>
              <w:t xml:space="preserve">3 </w:t>
            </w:r>
            <w:r w:rsidRPr="00F939E9">
              <w:rPr>
                <w:rFonts w:ascii="TH SarabunIT๙" w:hAnsi="TH SarabunIT๙" w:cs="TH SarabunIT๙"/>
                <w:color w:val="000000"/>
                <w:sz w:val="32"/>
                <w:szCs w:val="32"/>
                <w:cs/>
              </w:rPr>
              <w:t>ระบบหลักให้แก่โรงพยาบาลระดับต่างๆ</w:t>
            </w:r>
          </w:p>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sz w:val="32"/>
                <w:szCs w:val="32"/>
                <w:cs/>
              </w:rPr>
              <w:t xml:space="preserve">๒) </w:t>
            </w:r>
            <w:r w:rsidRPr="00F939E9">
              <w:rPr>
                <w:rFonts w:ascii="TH SarabunIT๙" w:hAnsi="TH SarabunIT๙" w:cs="TH SarabunIT๙"/>
                <w:color w:val="000000"/>
                <w:sz w:val="32"/>
                <w:szCs w:val="32"/>
                <w:cs/>
              </w:rPr>
              <w:t>รายการและอัตราการจ่ายเงินวัสดุการแพทย์ราคาแพงและยาราคาแพงที่มีการ</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color w:val="000000"/>
                <w:sz w:val="32"/>
                <w:szCs w:val="32"/>
                <w:cs/>
              </w:rPr>
              <w:t>จ่ายเฉพาะเจาะจงตามรายการ ของแต่ละระบบประกันสุขภาพภาครัฐ 3 ระบบหลัก</w:t>
            </w:r>
          </w:p>
        </w:tc>
        <w:tc>
          <w:tcPr>
            <w:tcW w:w="728" w:type="pct"/>
            <w:shd w:val="clear" w:color="auto" w:fill="auto"/>
          </w:tcPr>
          <w:p w:rsidR="003609A7" w:rsidRPr="00F939E9" w:rsidRDefault="003609A7" w:rsidP="00F939E9">
            <w:pPr>
              <w:spacing w:after="0" w:line="257" w:lineRule="auto"/>
              <w:jc w:val="center"/>
              <w:rPr>
                <w:rFonts w:ascii="TH SarabunIT๙" w:hAnsi="TH SarabunIT๙" w:cs="TH SarabunIT๙"/>
                <w:sz w:val="32"/>
                <w:szCs w:val="32"/>
                <w:cs/>
              </w:rPr>
            </w:pPr>
            <w:r w:rsidRPr="00F939E9">
              <w:rPr>
                <w:rFonts w:ascii="TH SarabunIT๙" w:hAnsi="TH SarabunIT๙" w:cs="TH SarabunIT๙"/>
                <w:sz w:val="32"/>
                <w:szCs w:val="32"/>
                <w:cs/>
              </w:rPr>
              <w:t>มีรายการข้อมูล ๑ และ ๒</w:t>
            </w:r>
          </w:p>
        </w:tc>
        <w:tc>
          <w:tcPr>
            <w:tcW w:w="681" w:type="pct"/>
            <w:shd w:val="clear" w:color="auto" w:fill="auto"/>
          </w:tcPr>
          <w:p w:rsidR="003609A7" w:rsidRPr="00F939E9" w:rsidRDefault="003609A7" w:rsidP="00F939E9">
            <w:pPr>
              <w:spacing w:after="0" w:line="257" w:lineRule="auto"/>
              <w:jc w:val="center"/>
              <w:rPr>
                <w:rFonts w:ascii="TH SarabunIT๙" w:hAnsi="TH SarabunIT๙" w:cs="TH SarabunIT๙"/>
                <w:sz w:val="32"/>
                <w:szCs w:val="32"/>
                <w:cs/>
              </w:rPr>
            </w:pPr>
            <w:r w:rsidRPr="00F939E9">
              <w:rPr>
                <w:rFonts w:ascii="TH SarabunIT๙" w:hAnsi="TH SarabunIT๙" w:cs="TH SarabunIT๙"/>
                <w:sz w:val="32"/>
                <w:szCs w:val="32"/>
                <w:cs/>
              </w:rPr>
              <w:t>มีรายการข้อมูล ๑ และ ๒</w:t>
            </w:r>
          </w:p>
        </w:tc>
        <w:tc>
          <w:tcPr>
            <w:tcW w:w="728" w:type="pct"/>
          </w:tcPr>
          <w:p w:rsidR="003609A7" w:rsidRPr="00F939E9" w:rsidRDefault="003609A7" w:rsidP="00F939E9">
            <w:pPr>
              <w:spacing w:after="0" w:line="257" w:lineRule="auto"/>
              <w:jc w:val="center"/>
              <w:rPr>
                <w:rFonts w:ascii="TH SarabunIT๙" w:hAnsi="TH SarabunIT๙" w:cs="TH SarabunIT๙"/>
                <w:sz w:val="32"/>
                <w:szCs w:val="32"/>
                <w:cs/>
              </w:rPr>
            </w:pPr>
            <w:r w:rsidRPr="00F939E9">
              <w:rPr>
                <w:rFonts w:ascii="TH SarabunIT๙" w:hAnsi="TH SarabunIT๙" w:cs="TH SarabunIT๙"/>
                <w:sz w:val="32"/>
                <w:szCs w:val="32"/>
                <w:cs/>
              </w:rPr>
              <w:t>มีรายการข้อมูล ๑ และ ๒</w:t>
            </w:r>
          </w:p>
        </w:tc>
        <w:tc>
          <w:tcPr>
            <w:tcW w:w="727"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เกิดข้อตกลง</w:t>
            </w:r>
            <w:r w:rsidRPr="00F939E9">
              <w:rPr>
                <w:rFonts w:ascii="TH SarabunIT๙" w:hAnsi="TH SarabunIT๙" w:cs="TH SarabunIT๙"/>
                <w:color w:val="000000"/>
                <w:sz w:val="32"/>
                <w:szCs w:val="32"/>
                <w:cs/>
              </w:rPr>
              <w:t xml:space="preserve">อัตราการจ่ายเงินด้วย </w:t>
            </w:r>
            <w:r w:rsidRPr="00F939E9">
              <w:rPr>
                <w:rFonts w:ascii="TH SarabunIT๙" w:hAnsi="TH SarabunIT๙" w:cs="TH SarabunIT๙"/>
                <w:color w:val="000000"/>
                <w:sz w:val="32"/>
                <w:szCs w:val="32"/>
              </w:rPr>
              <w:t>DRG</w:t>
            </w:r>
          </w:p>
        </w:tc>
      </w:tr>
      <w:tr w:rsidR="003609A7" w:rsidRPr="00F939E9" w:rsidTr="00F939E9">
        <w:tc>
          <w:tcPr>
            <w:tcW w:w="6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727" w:type="pct"/>
          </w:tcPr>
          <w:p w:rsidR="003609A7" w:rsidRPr="00F939E9" w:rsidRDefault="003609A7" w:rsidP="00F939E9">
            <w:pPr>
              <w:spacing w:after="0" w:line="240" w:lineRule="auto"/>
              <w:rPr>
                <w:rFonts w:ascii="TH SarabunIT๙" w:hAnsi="TH SarabunIT๙" w:cs="TH SarabunIT๙"/>
                <w:b/>
                <w:bCs/>
                <w:sz w:val="32"/>
                <w:szCs w:val="32"/>
                <w:cs/>
              </w:rPr>
            </w:pPr>
            <w:r w:rsidRPr="00F939E9">
              <w:rPr>
                <w:rFonts w:ascii="TH SarabunIT๙" w:hAnsi="TH SarabunIT๙" w:cs="TH SarabunIT๙"/>
                <w:sz w:val="32"/>
                <w:szCs w:val="32"/>
                <w:cs/>
              </w:rPr>
              <w:t xml:space="preserve">  ๓) </w:t>
            </w:r>
            <w:r w:rsidRPr="00F939E9">
              <w:rPr>
                <w:rFonts w:ascii="TH SarabunIT๙" w:hAnsi="TH SarabunIT๙" w:cs="TH SarabunIT๙"/>
                <w:color w:val="000000"/>
                <w:sz w:val="32"/>
                <w:szCs w:val="32"/>
                <w:cs/>
              </w:rPr>
              <w:t>ร้อยละของประชากรเข้าถึงบริการการแพทย์ฉุกเฉิน</w:t>
            </w:r>
          </w:p>
        </w:tc>
        <w:tc>
          <w:tcPr>
            <w:tcW w:w="727" w:type="pct"/>
          </w:tcPr>
          <w:p w:rsidR="003609A7" w:rsidRPr="00F939E9" w:rsidRDefault="003609A7" w:rsidP="00F939E9">
            <w:pPr>
              <w:spacing w:after="0" w:line="257" w:lineRule="auto"/>
              <w:rPr>
                <w:rFonts w:ascii="TH SarabunIT๙" w:hAnsi="TH SarabunIT๙" w:cs="TH SarabunIT๙"/>
                <w:sz w:val="32"/>
                <w:szCs w:val="32"/>
              </w:rPr>
            </w:pPr>
            <w:r w:rsidRPr="00F939E9">
              <w:rPr>
                <w:rFonts w:ascii="TH SarabunIT๙" w:hAnsi="TH SarabunIT๙" w:cs="TH SarabunIT๙"/>
                <w:sz w:val="32"/>
                <w:szCs w:val="32"/>
                <w:cs/>
              </w:rPr>
              <w:t>ร้อยละ๙๕.๕</w:t>
            </w:r>
          </w:p>
        </w:tc>
        <w:tc>
          <w:tcPr>
            <w:tcW w:w="728" w:type="pct"/>
            <w:shd w:val="clear" w:color="auto" w:fill="auto"/>
          </w:tcPr>
          <w:p w:rsidR="003609A7" w:rsidRPr="00F939E9" w:rsidRDefault="003609A7" w:rsidP="00F939E9">
            <w:pPr>
              <w:spacing w:after="0" w:line="257" w:lineRule="auto"/>
              <w:rPr>
                <w:rFonts w:ascii="TH SarabunIT๙" w:hAnsi="TH SarabunIT๙" w:cs="TH SarabunIT๙"/>
                <w:sz w:val="32"/>
                <w:szCs w:val="32"/>
              </w:rPr>
            </w:pPr>
            <w:r w:rsidRPr="00F939E9">
              <w:rPr>
                <w:rFonts w:ascii="TH SarabunIT๙" w:hAnsi="TH SarabunIT๙" w:cs="TH SarabunIT๙"/>
                <w:sz w:val="32"/>
                <w:szCs w:val="32"/>
                <w:cs/>
              </w:rPr>
              <w:t>ร้อยละ๙๕.๕</w:t>
            </w:r>
          </w:p>
        </w:tc>
        <w:tc>
          <w:tcPr>
            <w:tcW w:w="681" w:type="pct"/>
            <w:shd w:val="clear" w:color="auto" w:fill="auto"/>
          </w:tcPr>
          <w:p w:rsidR="003609A7" w:rsidRPr="00F939E9" w:rsidRDefault="003609A7" w:rsidP="00F939E9">
            <w:pPr>
              <w:spacing w:after="0" w:line="257" w:lineRule="auto"/>
              <w:rPr>
                <w:rFonts w:ascii="TH SarabunIT๙" w:hAnsi="TH SarabunIT๙" w:cs="TH SarabunIT๙"/>
                <w:sz w:val="32"/>
                <w:szCs w:val="32"/>
              </w:rPr>
            </w:pPr>
            <w:r w:rsidRPr="00F939E9">
              <w:rPr>
                <w:rFonts w:ascii="TH SarabunIT๙" w:hAnsi="TH SarabunIT๙" w:cs="TH SarabunIT๙"/>
                <w:sz w:val="32"/>
                <w:szCs w:val="32"/>
                <w:cs/>
              </w:rPr>
              <w:t>ร้อยละ๙๕.๕</w:t>
            </w:r>
          </w:p>
        </w:tc>
        <w:tc>
          <w:tcPr>
            <w:tcW w:w="728" w:type="pct"/>
          </w:tcPr>
          <w:p w:rsidR="003609A7" w:rsidRPr="00F939E9" w:rsidRDefault="003609A7" w:rsidP="00F939E9">
            <w:pPr>
              <w:spacing w:after="0" w:line="257" w:lineRule="auto"/>
              <w:rPr>
                <w:rFonts w:ascii="TH SarabunIT๙" w:hAnsi="TH SarabunIT๙" w:cs="TH SarabunIT๙"/>
                <w:sz w:val="32"/>
                <w:szCs w:val="32"/>
              </w:rPr>
            </w:pPr>
            <w:r w:rsidRPr="00F939E9">
              <w:rPr>
                <w:rFonts w:ascii="TH SarabunIT๙" w:hAnsi="TH SarabunIT๙" w:cs="TH SarabunIT๙"/>
                <w:sz w:val="32"/>
                <w:szCs w:val="32"/>
                <w:cs/>
              </w:rPr>
              <w:t>ร้อยละ๙๕.๕</w:t>
            </w:r>
          </w:p>
        </w:tc>
        <w:tc>
          <w:tcPr>
            <w:tcW w:w="727" w:type="pct"/>
            <w:tcBorders>
              <w:right w:val="single" w:sz="18" w:space="0" w:color="auto"/>
            </w:tcBorders>
          </w:tcPr>
          <w:p w:rsidR="003609A7" w:rsidRPr="00F939E9" w:rsidRDefault="003609A7" w:rsidP="00F939E9">
            <w:pPr>
              <w:spacing w:after="0" w:line="257" w:lineRule="auto"/>
              <w:rPr>
                <w:rFonts w:ascii="TH SarabunIT๙" w:hAnsi="TH SarabunIT๙" w:cs="TH SarabunIT๙"/>
                <w:sz w:val="32"/>
                <w:szCs w:val="32"/>
              </w:rPr>
            </w:pPr>
            <w:r w:rsidRPr="00F939E9">
              <w:rPr>
                <w:rFonts w:ascii="TH SarabunIT๙" w:hAnsi="TH SarabunIT๙" w:cs="TH SarabunIT๙"/>
                <w:sz w:val="32"/>
                <w:szCs w:val="32"/>
                <w:cs/>
              </w:rPr>
              <w:t>ร้อยละ๙๕.๕</w:t>
            </w:r>
          </w:p>
        </w:tc>
      </w:tr>
      <w:tr w:rsidR="003609A7" w:rsidRPr="00F939E9" w:rsidTr="00F939E9">
        <w:tc>
          <w:tcPr>
            <w:tcW w:w="6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727" w:type="pct"/>
          </w:tcPr>
          <w:p w:rsidR="003609A7" w:rsidRPr="00F939E9" w:rsidRDefault="003609A7" w:rsidP="00F939E9">
            <w:pPr>
              <w:spacing w:after="0" w:line="240" w:lineRule="auto"/>
              <w:rPr>
                <w:rFonts w:ascii="TH SarabunIT๙" w:hAnsi="TH SarabunIT๙" w:cs="TH SarabunIT๙"/>
                <w:b/>
                <w:bCs/>
                <w:sz w:val="32"/>
                <w:szCs w:val="32"/>
                <w:cs/>
              </w:rPr>
            </w:pPr>
            <w:r w:rsidRPr="00F939E9">
              <w:rPr>
                <w:rFonts w:ascii="TH SarabunIT๙" w:hAnsi="TH SarabunIT๙" w:cs="TH SarabunIT๙"/>
                <w:sz w:val="32"/>
                <w:szCs w:val="32"/>
                <w:cs/>
              </w:rPr>
              <w:t xml:space="preserve">  ๔) </w:t>
            </w:r>
            <w:r w:rsidRPr="00F939E9">
              <w:rPr>
                <w:rFonts w:ascii="TH SarabunIT๙" w:hAnsi="TH SarabunIT๙" w:cs="TH SarabunIT๙"/>
                <w:color w:val="000000"/>
                <w:sz w:val="32"/>
                <w:szCs w:val="32"/>
                <w:cs/>
              </w:rPr>
              <w:t>ครัวเรือนที่ต้องกลายเป็นครัวเรือนยากจนภายหลังจากการจ่ายค่</w:t>
            </w:r>
            <w:r w:rsidRPr="00F939E9">
              <w:rPr>
                <w:rFonts w:ascii="TH SarabunIT๙" w:hAnsi="TH SarabunIT๙" w:cs="TH SarabunIT๙" w:hint="cs"/>
                <w:color w:val="000000"/>
                <w:sz w:val="32"/>
                <w:szCs w:val="32"/>
                <w:cs/>
              </w:rPr>
              <w:t>า</w:t>
            </w:r>
            <w:r w:rsidRPr="00F939E9">
              <w:rPr>
                <w:rFonts w:ascii="TH SarabunIT๙" w:hAnsi="TH SarabunIT๙" w:cs="TH SarabunIT๙"/>
                <w:color w:val="000000"/>
                <w:sz w:val="32"/>
                <w:szCs w:val="32"/>
                <w:cs/>
              </w:rPr>
              <w:t>รักษาพยาบาล (</w:t>
            </w:r>
            <w:r w:rsidRPr="00F939E9">
              <w:rPr>
                <w:rFonts w:ascii="TH SarabunIT๙" w:hAnsi="TH SarabunIT๙" w:cs="TH SarabunIT๙"/>
                <w:color w:val="000000"/>
                <w:sz w:val="32"/>
                <w:szCs w:val="32"/>
              </w:rPr>
              <w:t>Health impoverishment)</w:t>
            </w:r>
          </w:p>
        </w:tc>
        <w:tc>
          <w:tcPr>
            <w:tcW w:w="727" w:type="pct"/>
          </w:tcPr>
          <w:p w:rsidR="003609A7" w:rsidRPr="00F939E9" w:rsidRDefault="003609A7" w:rsidP="00F939E9">
            <w:pPr>
              <w:spacing w:after="0" w:line="256"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ไม่เกิน ๐.๔๗</w:t>
            </w:r>
          </w:p>
        </w:tc>
        <w:tc>
          <w:tcPr>
            <w:tcW w:w="728" w:type="pct"/>
            <w:shd w:val="clear" w:color="auto" w:fill="auto"/>
          </w:tcPr>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w:t>
            </w:r>
          </w:p>
        </w:tc>
        <w:tc>
          <w:tcPr>
            <w:tcW w:w="681"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ไม่เกิน ๐.๔๔</w:t>
            </w:r>
          </w:p>
        </w:tc>
        <w:tc>
          <w:tcPr>
            <w:tcW w:w="728" w:type="pct"/>
          </w:tcPr>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rPr>
              <w:t>-</w:t>
            </w:r>
          </w:p>
        </w:tc>
        <w:tc>
          <w:tcPr>
            <w:tcW w:w="727" w:type="pct"/>
            <w:tcBorders>
              <w:right w:val="single" w:sz="18" w:space="0" w:color="auto"/>
            </w:tcBorders>
          </w:tcPr>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color w:val="000000"/>
                <w:sz w:val="32"/>
                <w:szCs w:val="32"/>
                <w:cs/>
              </w:rPr>
              <w:t>ไม่เกิน ๐.๔๐</w:t>
            </w:r>
          </w:p>
        </w:tc>
      </w:tr>
      <w:tr w:rsidR="003609A7" w:rsidRPr="00F939E9" w:rsidTr="00F939E9">
        <w:tc>
          <w:tcPr>
            <w:tcW w:w="6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727"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727"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b/>
                <w:bCs/>
                <w:color w:val="000000"/>
                <w:sz w:val="32"/>
                <w:szCs w:val="32"/>
                <w:cs/>
              </w:rPr>
              <w:t xml:space="preserve">๑ ) </w:t>
            </w:r>
            <w:r w:rsidRPr="00F939E9">
              <w:rPr>
                <w:rFonts w:ascii="TH SarabunIT๙" w:hAnsi="TH SarabunIT๙" w:cs="TH SarabunIT๙"/>
                <w:color w:val="000000"/>
                <w:sz w:val="32"/>
                <w:szCs w:val="32"/>
                <w:cs/>
              </w:rPr>
              <w:t xml:space="preserve">สำนักงานพัฒนานโยบายสุขภาพระหว่างประเทศ </w:t>
            </w:r>
            <w:r w:rsidRPr="00F939E9">
              <w:rPr>
                <w:rFonts w:ascii="TH SarabunIT๙" w:hAnsi="TH SarabunIT๙" w:cs="TH SarabunIT๙"/>
                <w:sz w:val="32"/>
                <w:szCs w:val="32"/>
              </w:rPr>
              <w:t>IHPP</w:t>
            </w:r>
            <w:r w:rsidRPr="00F939E9">
              <w:rPr>
                <w:rFonts w:ascii="TH SarabunIT๙" w:hAnsi="TH SarabunIT๙" w:cs="TH SarabunIT๙"/>
                <w:color w:val="000000"/>
                <w:sz w:val="32"/>
                <w:szCs w:val="32"/>
                <w:cs/>
              </w:rPr>
              <w:t>๒) สถาบันการแพทย์ฉุกเฉินแห่งชาติ</w:t>
            </w:r>
          </w:p>
        </w:tc>
        <w:tc>
          <w:tcPr>
            <w:tcW w:w="728"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b/>
                <w:bCs/>
                <w:color w:val="000000"/>
                <w:sz w:val="32"/>
                <w:szCs w:val="32"/>
                <w:cs/>
              </w:rPr>
              <w:t xml:space="preserve">๑ ) </w:t>
            </w:r>
            <w:r w:rsidRPr="00F939E9">
              <w:rPr>
                <w:rFonts w:ascii="TH SarabunIT๙" w:hAnsi="TH SarabunIT๙" w:cs="TH SarabunIT๙"/>
                <w:color w:val="000000"/>
                <w:sz w:val="32"/>
                <w:szCs w:val="32"/>
                <w:cs/>
              </w:rPr>
              <w:t xml:space="preserve">สำนักงานพัฒนานโยบายสุขภาพระหว่างประเทศ </w:t>
            </w:r>
            <w:r w:rsidRPr="00F939E9">
              <w:rPr>
                <w:rFonts w:ascii="TH SarabunIT๙" w:hAnsi="TH SarabunIT๙" w:cs="TH SarabunIT๙"/>
                <w:sz w:val="32"/>
                <w:szCs w:val="32"/>
              </w:rPr>
              <w:t>IHPP</w:t>
            </w:r>
            <w:r w:rsidRPr="00F939E9">
              <w:rPr>
                <w:rFonts w:ascii="TH SarabunIT๙" w:hAnsi="TH SarabunIT๙" w:cs="TH SarabunIT๙"/>
                <w:color w:val="000000"/>
                <w:sz w:val="32"/>
                <w:szCs w:val="32"/>
                <w:cs/>
              </w:rPr>
              <w:t>๒) สถาบันการแพทย์ฉุกเฉินแห่งชาติ</w:t>
            </w:r>
          </w:p>
        </w:tc>
        <w:tc>
          <w:tcPr>
            <w:tcW w:w="681"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b/>
                <w:bCs/>
                <w:color w:val="000000"/>
                <w:sz w:val="32"/>
                <w:szCs w:val="32"/>
                <w:cs/>
              </w:rPr>
              <w:t xml:space="preserve">๑ ) </w:t>
            </w:r>
            <w:r w:rsidRPr="00F939E9">
              <w:rPr>
                <w:rFonts w:ascii="TH SarabunIT๙" w:hAnsi="TH SarabunIT๙" w:cs="TH SarabunIT๙"/>
                <w:color w:val="000000"/>
                <w:sz w:val="32"/>
                <w:szCs w:val="32"/>
                <w:cs/>
              </w:rPr>
              <w:t xml:space="preserve">สำนักงานพัฒนานโยบายสุขภาพระหว่างประเทศ </w:t>
            </w:r>
            <w:r w:rsidRPr="00F939E9">
              <w:rPr>
                <w:rFonts w:ascii="TH SarabunIT๙" w:hAnsi="TH SarabunIT๙" w:cs="TH SarabunIT๙"/>
                <w:sz w:val="32"/>
                <w:szCs w:val="32"/>
              </w:rPr>
              <w:t>IHPP</w:t>
            </w:r>
            <w:r w:rsidRPr="00F939E9">
              <w:rPr>
                <w:rFonts w:ascii="TH SarabunIT๙" w:hAnsi="TH SarabunIT๙" w:cs="TH SarabunIT๙"/>
                <w:color w:val="000000"/>
                <w:sz w:val="32"/>
                <w:szCs w:val="32"/>
                <w:cs/>
              </w:rPr>
              <w:t>๒) สถาบันการแพทย์ฉุกเฉินแห่งชาติ</w:t>
            </w:r>
          </w:p>
        </w:tc>
        <w:tc>
          <w:tcPr>
            <w:tcW w:w="728"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b/>
                <w:bCs/>
                <w:color w:val="000000"/>
                <w:sz w:val="32"/>
                <w:szCs w:val="32"/>
                <w:cs/>
              </w:rPr>
              <w:t xml:space="preserve">๑ ) </w:t>
            </w:r>
            <w:r w:rsidRPr="00F939E9">
              <w:rPr>
                <w:rFonts w:ascii="TH SarabunIT๙" w:hAnsi="TH SarabunIT๙" w:cs="TH SarabunIT๙"/>
                <w:color w:val="000000"/>
                <w:sz w:val="32"/>
                <w:szCs w:val="32"/>
                <w:cs/>
              </w:rPr>
              <w:t xml:space="preserve">สำนักงานพัฒนานโยบายสุขภาพระหว่างประเทศ </w:t>
            </w:r>
            <w:r w:rsidRPr="00F939E9">
              <w:rPr>
                <w:rFonts w:ascii="TH SarabunIT๙" w:hAnsi="TH SarabunIT๙" w:cs="TH SarabunIT๙"/>
                <w:sz w:val="32"/>
                <w:szCs w:val="32"/>
              </w:rPr>
              <w:t>IHPP</w:t>
            </w:r>
            <w:r w:rsidRPr="00F939E9">
              <w:rPr>
                <w:rFonts w:ascii="TH SarabunIT๙" w:hAnsi="TH SarabunIT๙" w:cs="TH SarabunIT๙"/>
                <w:color w:val="000000"/>
                <w:sz w:val="32"/>
                <w:szCs w:val="32"/>
                <w:cs/>
              </w:rPr>
              <w:t>๒) สถาบันการแพทย์ฉุกเฉินแห่งชาติ</w:t>
            </w:r>
          </w:p>
        </w:tc>
        <w:tc>
          <w:tcPr>
            <w:tcW w:w="727"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b/>
                <w:bCs/>
                <w:color w:val="000000"/>
                <w:sz w:val="32"/>
                <w:szCs w:val="32"/>
                <w:cs/>
              </w:rPr>
              <w:t xml:space="preserve">๑ ) </w:t>
            </w:r>
            <w:r w:rsidRPr="00F939E9">
              <w:rPr>
                <w:rFonts w:ascii="TH SarabunIT๙" w:hAnsi="TH SarabunIT๙" w:cs="TH SarabunIT๙"/>
                <w:color w:val="000000"/>
                <w:sz w:val="32"/>
                <w:szCs w:val="32"/>
                <w:cs/>
              </w:rPr>
              <w:t xml:space="preserve">สำนักงานพัฒนานโยบายสุขภาพระหว่างประเทศ </w:t>
            </w:r>
            <w:r w:rsidRPr="00F939E9">
              <w:rPr>
                <w:rFonts w:ascii="TH SarabunIT๙" w:hAnsi="TH SarabunIT๙" w:cs="TH SarabunIT๙"/>
                <w:sz w:val="32"/>
                <w:szCs w:val="32"/>
              </w:rPr>
              <w:t>IHPP</w:t>
            </w:r>
            <w:r w:rsidRPr="00F939E9">
              <w:rPr>
                <w:rFonts w:ascii="TH SarabunIT๙" w:hAnsi="TH SarabunIT๙" w:cs="TH SarabunIT๙"/>
                <w:color w:val="000000"/>
                <w:sz w:val="32"/>
                <w:szCs w:val="32"/>
                <w:cs/>
              </w:rPr>
              <w:t>๒) สถาบันการแพทย์ฉุกเฉินแห่งชาติ</w:t>
            </w:r>
          </w:p>
        </w:tc>
      </w:tr>
      <w:tr w:rsidR="003609A7" w:rsidRPr="00F939E9" w:rsidTr="00F939E9">
        <w:tc>
          <w:tcPr>
            <w:tcW w:w="682" w:type="pct"/>
            <w:vMerge/>
            <w:tcBorders>
              <w:left w:val="single" w:sz="18" w:space="0" w:color="auto"/>
              <w:bottom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727" w:type="pct"/>
            <w:tcBorders>
              <w:bottom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727" w:type="pct"/>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กลุ่มประกันสุขภาพ สป</w:t>
            </w:r>
            <w:r w:rsidRPr="00F939E9">
              <w:rPr>
                <w:rFonts w:ascii="TH SarabunIT๙" w:hAnsi="TH SarabunIT๙" w:cs="TH SarabunIT๙"/>
                <w:sz w:val="32"/>
                <w:szCs w:val="32"/>
              </w:rPr>
              <w:t>.</w:t>
            </w:r>
            <w:r w:rsidRPr="00F939E9">
              <w:rPr>
                <w:rFonts w:ascii="TH SarabunIT๙" w:hAnsi="TH SarabunIT๙" w:cs="TH SarabunIT๙"/>
                <w:sz w:val="32"/>
                <w:szCs w:val="32"/>
                <w:cs/>
              </w:rPr>
              <w:t>สธ</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สปสช</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 ปกส</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 สิทธิสวัสดิการข้าราชการ</w:t>
            </w:r>
          </w:p>
        </w:tc>
        <w:tc>
          <w:tcPr>
            <w:tcW w:w="728"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กลุ่มประกันสุขภาพ สป</w:t>
            </w:r>
            <w:r w:rsidRPr="00F939E9">
              <w:rPr>
                <w:rFonts w:ascii="TH SarabunIT๙" w:hAnsi="TH SarabunIT๙" w:cs="TH SarabunIT๙"/>
                <w:sz w:val="32"/>
                <w:szCs w:val="32"/>
              </w:rPr>
              <w:t>.</w:t>
            </w:r>
            <w:r w:rsidRPr="00F939E9">
              <w:rPr>
                <w:rFonts w:ascii="TH SarabunIT๙" w:hAnsi="TH SarabunIT๙" w:cs="TH SarabunIT๙"/>
                <w:sz w:val="32"/>
                <w:szCs w:val="32"/>
                <w:cs/>
              </w:rPr>
              <w:t>สธ</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สปสช</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 ปกส</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 สิทธิสวัสดิการข้าราชการ</w:t>
            </w:r>
          </w:p>
        </w:tc>
        <w:tc>
          <w:tcPr>
            <w:tcW w:w="681"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กลุ่มประกันสุขภาพ สป</w:t>
            </w:r>
            <w:r w:rsidRPr="00F939E9">
              <w:rPr>
                <w:rFonts w:ascii="TH SarabunIT๙" w:hAnsi="TH SarabunIT๙" w:cs="TH SarabunIT๙"/>
                <w:sz w:val="32"/>
                <w:szCs w:val="32"/>
              </w:rPr>
              <w:t>.</w:t>
            </w:r>
            <w:r w:rsidRPr="00F939E9">
              <w:rPr>
                <w:rFonts w:ascii="TH SarabunIT๙" w:hAnsi="TH SarabunIT๙" w:cs="TH SarabunIT๙"/>
                <w:sz w:val="32"/>
                <w:szCs w:val="32"/>
                <w:cs/>
              </w:rPr>
              <w:t>สธ</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สปสช</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 ปกส</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 สิทธิสวัสดิการข้าราชการ</w:t>
            </w:r>
          </w:p>
        </w:tc>
        <w:tc>
          <w:tcPr>
            <w:tcW w:w="728" w:type="pct"/>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กลุ่มประกันสุขภาพ สป</w:t>
            </w:r>
            <w:r w:rsidRPr="00F939E9">
              <w:rPr>
                <w:rFonts w:ascii="TH SarabunIT๙" w:hAnsi="TH SarabunIT๙" w:cs="TH SarabunIT๙"/>
                <w:sz w:val="32"/>
                <w:szCs w:val="32"/>
              </w:rPr>
              <w:t>.</w:t>
            </w:r>
            <w:r w:rsidRPr="00F939E9">
              <w:rPr>
                <w:rFonts w:ascii="TH SarabunIT๙" w:hAnsi="TH SarabunIT๙" w:cs="TH SarabunIT๙"/>
                <w:sz w:val="32"/>
                <w:szCs w:val="32"/>
                <w:cs/>
              </w:rPr>
              <w:t>สธ</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สปสช</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 ปกส</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 สิทธิสวัสดิการข้าราชการ</w:t>
            </w:r>
          </w:p>
        </w:tc>
        <w:tc>
          <w:tcPr>
            <w:tcW w:w="727" w:type="pct"/>
            <w:tcBorders>
              <w:bottom w:val="single" w:sz="18" w:space="0" w:color="auto"/>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กลุ่มประกันสุขภาพ สป</w:t>
            </w:r>
            <w:r w:rsidRPr="00F939E9">
              <w:rPr>
                <w:rFonts w:ascii="TH SarabunIT๙" w:hAnsi="TH SarabunIT๙" w:cs="TH SarabunIT๙"/>
                <w:sz w:val="32"/>
                <w:szCs w:val="32"/>
              </w:rPr>
              <w:t>.</w:t>
            </w:r>
            <w:r w:rsidRPr="00F939E9">
              <w:rPr>
                <w:rFonts w:ascii="TH SarabunIT๙" w:hAnsi="TH SarabunIT๙" w:cs="TH SarabunIT๙"/>
                <w:sz w:val="32"/>
                <w:szCs w:val="32"/>
                <w:cs/>
              </w:rPr>
              <w:t>สธ</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สปสช</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 ปกส</w:t>
            </w:r>
            <w:r w:rsidRPr="00F939E9">
              <w:rPr>
                <w:rFonts w:ascii="TH SarabunIT๙" w:hAnsi="TH SarabunIT๙" w:cs="TH SarabunIT๙"/>
                <w:sz w:val="32"/>
                <w:szCs w:val="32"/>
              </w:rPr>
              <w:t>.</w:t>
            </w:r>
            <w:r w:rsidRPr="00F939E9">
              <w:rPr>
                <w:rFonts w:ascii="TH SarabunIT๙" w:hAnsi="TH SarabunIT๙" w:cs="TH SarabunIT๙"/>
                <w:sz w:val="32"/>
                <w:szCs w:val="32"/>
                <w:cs/>
              </w:rPr>
              <w:t xml:space="preserve"> สิทธิสวัสดิการข้าราชการ</w:t>
            </w:r>
          </w:p>
        </w:tc>
      </w:tr>
      <w:tr w:rsidR="003609A7" w:rsidRPr="00F939E9" w:rsidTr="00F939E9">
        <w:tc>
          <w:tcPr>
            <w:tcW w:w="682" w:type="pct"/>
            <w:vMerge w:val="restart"/>
            <w:tcBorders>
              <w:top w:val="single" w:sz="18" w:space="0" w:color="auto"/>
              <w:left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2. โครงการบริหารจัดการด้านการเงินการคลัง</w:t>
            </w:r>
          </w:p>
        </w:tc>
        <w:tc>
          <w:tcPr>
            <w:tcW w:w="727" w:type="pct"/>
            <w:tcBorders>
              <w:top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3591" w:type="pct"/>
            <w:gridSpan w:val="5"/>
            <w:tcBorders>
              <w:top w:val="single" w:sz="18" w:space="0" w:color="auto"/>
              <w:right w:val="single" w:sz="18" w:space="0" w:color="auto"/>
            </w:tcBorders>
          </w:tcPr>
          <w:p w:rsidR="003609A7" w:rsidRPr="00F939E9" w:rsidRDefault="003609A7" w:rsidP="00F939E9">
            <w:pPr>
              <w:spacing w:after="0" w:line="240" w:lineRule="auto"/>
              <w:jc w:val="center"/>
              <w:rPr>
                <w:rFonts w:ascii="TH SarabunIT๙" w:hAnsi="TH SarabunIT๙" w:cs="TH SarabunIT๙"/>
                <w:sz w:val="32"/>
                <w:szCs w:val="32"/>
                <w:cs/>
              </w:rPr>
            </w:pPr>
            <w:r w:rsidRPr="00F939E9">
              <w:rPr>
                <w:rFonts w:ascii="TH SarabunIT๙" w:hAnsi="TH SarabunIT๙" w:cs="TH SarabunIT๙"/>
                <w:sz w:val="32"/>
                <w:szCs w:val="32"/>
                <w:cs/>
              </w:rPr>
              <w:t>ไม่มีหน่วยบริการประสบภาวะวิกฤติทางการเงิน</w:t>
            </w:r>
          </w:p>
        </w:tc>
      </w:tr>
      <w:tr w:rsidR="003609A7" w:rsidRPr="00F939E9" w:rsidTr="00F939E9">
        <w:tc>
          <w:tcPr>
            <w:tcW w:w="6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727" w:type="pct"/>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p>
          <w:p w:rsidR="003609A7" w:rsidRPr="00F939E9" w:rsidRDefault="003609A7" w:rsidP="00F939E9">
            <w:pPr>
              <w:spacing w:after="0" w:line="240" w:lineRule="auto"/>
              <w:rPr>
                <w:rFonts w:ascii="TH SarabunIT๙" w:hAnsi="TH SarabunIT๙" w:cs="TH SarabunIT๙"/>
                <w:b/>
                <w:bCs/>
                <w:sz w:val="32"/>
                <w:szCs w:val="32"/>
              </w:rPr>
            </w:pPr>
            <w:r w:rsidRPr="00F939E9">
              <w:rPr>
                <w:rFonts w:ascii="TH SarabunIT๙" w:hAnsi="TH SarabunIT๙" w:cs="TH SarabunIT๙"/>
                <w:sz w:val="32"/>
                <w:szCs w:val="32"/>
              </w:rPr>
              <w:t>: Access</w:t>
            </w:r>
          </w:p>
        </w:tc>
        <w:tc>
          <w:tcPr>
            <w:tcW w:w="727"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การจัดสรรเงินอย่างพอเพียง (</w:t>
            </w:r>
            <w:r w:rsidRPr="00F939E9">
              <w:rPr>
                <w:rFonts w:ascii="TH SarabunIT๙" w:hAnsi="TH SarabunIT๙" w:cs="TH SarabunIT๙"/>
                <w:sz w:val="32"/>
                <w:szCs w:val="32"/>
              </w:rPr>
              <w:t>Sufficient Allocation</w:t>
            </w:r>
            <w:r w:rsidRPr="00F939E9">
              <w:rPr>
                <w:rFonts w:ascii="TH SarabunIT๙" w:hAnsi="TH SarabunIT๙" w:cs="TH SarabunIT๙"/>
                <w:sz w:val="32"/>
                <w:szCs w:val="32"/>
                <w:cs/>
              </w:rPr>
              <w:t>)</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ติดตาม กำกับด้วยแผนทางการเงิน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w:t>
            </w:r>
            <w:r w:rsidRPr="00F939E9">
              <w:rPr>
                <w:rFonts w:ascii="TH SarabunIT๙" w:hAnsi="TH SarabunIT๙" w:cs="TH SarabunIT๙"/>
                <w:sz w:val="32"/>
                <w:szCs w:val="32"/>
              </w:rPr>
              <w:t>PLanfin Management</w:t>
            </w:r>
            <w:r w:rsidRPr="00F939E9">
              <w:rPr>
                <w:rFonts w:ascii="TH SarabunIT๙" w:hAnsi="TH SarabunIT๙" w:cs="TH SarabunIT๙"/>
                <w:sz w:val="32"/>
                <w:szCs w:val="32"/>
                <w:cs/>
              </w:rPr>
              <w:t>)</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๓) สร้างประสิทธิภาพการบริหารจัดการ (</w:t>
            </w:r>
            <w:r w:rsidRPr="00F939E9">
              <w:rPr>
                <w:rFonts w:ascii="TH SarabunIT๙" w:hAnsi="TH SarabunIT๙" w:cs="TH SarabunIT๙"/>
                <w:sz w:val="32"/>
                <w:szCs w:val="32"/>
              </w:rPr>
              <w:t>Efficient Management</w:t>
            </w:r>
            <w:r w:rsidRPr="00F939E9">
              <w:rPr>
                <w:rFonts w:ascii="TH SarabunIT๙" w:hAnsi="TH SarabunIT๙" w:cs="TH SarabunIT๙"/>
                <w:sz w:val="32"/>
                <w:szCs w:val="32"/>
                <w:cs/>
              </w:rPr>
              <w:t>)</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๔) พัฒนาคุณภาพข้อมูลบัญชี (</w:t>
            </w:r>
            <w:r w:rsidRPr="00F939E9">
              <w:rPr>
                <w:rFonts w:ascii="TH SarabunIT๙" w:hAnsi="TH SarabunIT๙" w:cs="TH SarabunIT๙"/>
                <w:sz w:val="32"/>
                <w:szCs w:val="32"/>
              </w:rPr>
              <w:t>Accounting Audit</w:t>
            </w:r>
            <w:r w:rsidRPr="00F939E9">
              <w:rPr>
                <w:rFonts w:ascii="TH SarabunIT๙" w:hAnsi="TH SarabunIT๙" w:cs="TH SarabunIT๙"/>
                <w:sz w:val="32"/>
                <w:szCs w:val="32"/>
                <w:cs/>
              </w:rPr>
              <w:t>)</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๕) สร้างเครือข่ายด้านการเงินการคลังและศักยภาพบุคลากร (</w:t>
            </w:r>
            <w:r w:rsidRPr="00F939E9">
              <w:rPr>
                <w:rFonts w:ascii="TH SarabunIT๙" w:hAnsi="TH SarabunIT๙" w:cs="TH SarabunIT๙"/>
                <w:sz w:val="32"/>
                <w:szCs w:val="32"/>
              </w:rPr>
              <w:t>Network &amp; Capacity Building</w:t>
            </w:r>
            <w:r w:rsidRPr="00F939E9">
              <w:rPr>
                <w:rFonts w:ascii="TH SarabunIT๙" w:hAnsi="TH SarabunIT๙" w:cs="TH SarabunIT๙"/>
                <w:sz w:val="32"/>
                <w:szCs w:val="32"/>
                <w:cs/>
              </w:rPr>
              <w:t>)</w:t>
            </w:r>
          </w:p>
        </w:tc>
        <w:tc>
          <w:tcPr>
            <w:tcW w:w="728"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การจัดสรรเงินอย่างพอเพียง (</w:t>
            </w:r>
            <w:r w:rsidRPr="00F939E9">
              <w:rPr>
                <w:rFonts w:ascii="TH SarabunIT๙" w:hAnsi="TH SarabunIT๙" w:cs="TH SarabunIT๙"/>
                <w:sz w:val="32"/>
                <w:szCs w:val="32"/>
              </w:rPr>
              <w:t>Sufficient Allocation</w:t>
            </w:r>
            <w:r w:rsidRPr="00F939E9">
              <w:rPr>
                <w:rFonts w:ascii="TH SarabunIT๙" w:hAnsi="TH SarabunIT๙" w:cs="TH SarabunIT๙"/>
                <w:sz w:val="32"/>
                <w:szCs w:val="32"/>
                <w:cs/>
              </w:rPr>
              <w:t>)</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ติดตาม กำกับด้วยแผนทางการเงิน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w:t>
            </w:r>
            <w:r w:rsidRPr="00F939E9">
              <w:rPr>
                <w:rFonts w:ascii="TH SarabunIT๙" w:hAnsi="TH SarabunIT๙" w:cs="TH SarabunIT๙"/>
                <w:sz w:val="32"/>
                <w:szCs w:val="32"/>
              </w:rPr>
              <w:t>PLanfin Management</w:t>
            </w:r>
            <w:r w:rsidRPr="00F939E9">
              <w:rPr>
                <w:rFonts w:ascii="TH SarabunIT๙" w:hAnsi="TH SarabunIT๙" w:cs="TH SarabunIT๙"/>
                <w:sz w:val="32"/>
                <w:szCs w:val="32"/>
                <w:cs/>
              </w:rPr>
              <w:t>)</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๓) สร้างประสิทธิภาพการบริหารจัดการ (</w:t>
            </w:r>
            <w:r w:rsidRPr="00F939E9">
              <w:rPr>
                <w:rFonts w:ascii="TH SarabunIT๙" w:hAnsi="TH SarabunIT๙" w:cs="TH SarabunIT๙"/>
                <w:sz w:val="32"/>
                <w:szCs w:val="32"/>
              </w:rPr>
              <w:t>Efficient Management</w:t>
            </w:r>
            <w:r w:rsidRPr="00F939E9">
              <w:rPr>
                <w:rFonts w:ascii="TH SarabunIT๙" w:hAnsi="TH SarabunIT๙" w:cs="TH SarabunIT๙"/>
                <w:sz w:val="32"/>
                <w:szCs w:val="32"/>
                <w:cs/>
              </w:rPr>
              <w:t>)</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๔) พัฒนาคุณภาพข้อมูลบัญชี (</w:t>
            </w:r>
            <w:r w:rsidRPr="00F939E9">
              <w:rPr>
                <w:rFonts w:ascii="TH SarabunIT๙" w:hAnsi="TH SarabunIT๙" w:cs="TH SarabunIT๙"/>
                <w:sz w:val="32"/>
                <w:szCs w:val="32"/>
              </w:rPr>
              <w:t>Accounting Audit</w:t>
            </w:r>
            <w:r w:rsidRPr="00F939E9">
              <w:rPr>
                <w:rFonts w:ascii="TH SarabunIT๙" w:hAnsi="TH SarabunIT๙" w:cs="TH SarabunIT๙"/>
                <w:sz w:val="32"/>
                <w:szCs w:val="32"/>
                <w:cs/>
              </w:rPr>
              <w:t>)</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๕) สร้างเครือข่ายด้านการเงินการคลังและศักยภาพบุคลากร (</w:t>
            </w:r>
            <w:r w:rsidRPr="00F939E9">
              <w:rPr>
                <w:rFonts w:ascii="TH SarabunIT๙" w:hAnsi="TH SarabunIT๙" w:cs="TH SarabunIT๙"/>
                <w:sz w:val="32"/>
                <w:szCs w:val="32"/>
              </w:rPr>
              <w:t>Network &amp; Capacity Building</w:t>
            </w:r>
            <w:r w:rsidRPr="00F939E9">
              <w:rPr>
                <w:rFonts w:ascii="TH SarabunIT๙" w:hAnsi="TH SarabunIT๙" w:cs="TH SarabunIT๙"/>
                <w:sz w:val="32"/>
                <w:szCs w:val="32"/>
                <w:cs/>
              </w:rPr>
              <w:t>)</w:t>
            </w:r>
          </w:p>
        </w:tc>
        <w:tc>
          <w:tcPr>
            <w:tcW w:w="681"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การจัดสรรเงินอย่างพอเพียง (</w:t>
            </w:r>
            <w:r w:rsidRPr="00F939E9">
              <w:rPr>
                <w:rFonts w:ascii="TH SarabunIT๙" w:hAnsi="TH SarabunIT๙" w:cs="TH SarabunIT๙"/>
                <w:sz w:val="32"/>
                <w:szCs w:val="32"/>
              </w:rPr>
              <w:t>Sufficient Allocation</w:t>
            </w:r>
            <w:r w:rsidRPr="00F939E9">
              <w:rPr>
                <w:rFonts w:ascii="TH SarabunIT๙" w:hAnsi="TH SarabunIT๙" w:cs="TH SarabunIT๙"/>
                <w:sz w:val="32"/>
                <w:szCs w:val="32"/>
                <w:cs/>
              </w:rPr>
              <w:t>)</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ติดตาม กำกับด้วยแผนทางการเงิน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w:t>
            </w:r>
            <w:r w:rsidRPr="00F939E9">
              <w:rPr>
                <w:rFonts w:ascii="TH SarabunIT๙" w:hAnsi="TH SarabunIT๙" w:cs="TH SarabunIT๙"/>
                <w:sz w:val="32"/>
                <w:szCs w:val="32"/>
              </w:rPr>
              <w:t>PLanfin Management</w:t>
            </w:r>
            <w:r w:rsidRPr="00F939E9">
              <w:rPr>
                <w:rFonts w:ascii="TH SarabunIT๙" w:hAnsi="TH SarabunIT๙" w:cs="TH SarabunIT๙"/>
                <w:sz w:val="32"/>
                <w:szCs w:val="32"/>
                <w:cs/>
              </w:rPr>
              <w:t>)</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w:t>
            </w:r>
            <w:r w:rsidRPr="002057CE">
              <w:rPr>
                <w:rFonts w:ascii="TH SarabunIT๙" w:hAnsi="TH SarabunIT๙" w:cs="TH SarabunIT๙"/>
                <w:spacing w:val="-6"/>
                <w:sz w:val="32"/>
                <w:szCs w:val="32"/>
                <w:cs/>
              </w:rPr>
              <w:t>๓) สร้างประสิทธิภาพ</w:t>
            </w:r>
            <w:r w:rsidR="002057CE">
              <w:rPr>
                <w:rFonts w:ascii="TH SarabunIT๙" w:hAnsi="TH SarabunIT๙" w:cs="TH SarabunIT๙" w:hint="cs"/>
                <w:sz w:val="32"/>
                <w:szCs w:val="32"/>
                <w:cs/>
              </w:rPr>
              <w:t xml:space="preserve"> </w:t>
            </w:r>
            <w:r w:rsidRPr="00F939E9">
              <w:rPr>
                <w:rFonts w:ascii="TH SarabunIT๙" w:hAnsi="TH SarabunIT๙" w:cs="TH SarabunIT๙"/>
                <w:sz w:val="32"/>
                <w:szCs w:val="32"/>
                <w:cs/>
              </w:rPr>
              <w:t>การบริหารจัดการ (</w:t>
            </w:r>
            <w:r w:rsidRPr="00F939E9">
              <w:rPr>
                <w:rFonts w:ascii="TH SarabunIT๙" w:hAnsi="TH SarabunIT๙" w:cs="TH SarabunIT๙"/>
                <w:sz w:val="32"/>
                <w:szCs w:val="32"/>
              </w:rPr>
              <w:t>Efficient Management</w:t>
            </w:r>
            <w:r w:rsidRPr="00F939E9">
              <w:rPr>
                <w:rFonts w:ascii="TH SarabunIT๙" w:hAnsi="TH SarabunIT๙" w:cs="TH SarabunIT๙"/>
                <w:sz w:val="32"/>
                <w:szCs w:val="32"/>
                <w:cs/>
              </w:rPr>
              <w:t>)</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๔) พัฒนาคุณภาพข้อมูลบัญชี (</w:t>
            </w:r>
            <w:r w:rsidRPr="00F939E9">
              <w:rPr>
                <w:rFonts w:ascii="TH SarabunIT๙" w:hAnsi="TH SarabunIT๙" w:cs="TH SarabunIT๙"/>
                <w:sz w:val="32"/>
                <w:szCs w:val="32"/>
              </w:rPr>
              <w:t>Accounting Audit</w:t>
            </w:r>
            <w:r w:rsidRPr="00F939E9">
              <w:rPr>
                <w:rFonts w:ascii="TH SarabunIT๙" w:hAnsi="TH SarabunIT๙" w:cs="TH SarabunIT๙"/>
                <w:sz w:val="32"/>
                <w:szCs w:val="32"/>
                <w:cs/>
              </w:rPr>
              <w:t>)</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๕) สร้างเครือข่ายด้านการเงินการคลังและศักยภาพบุคลากร (</w:t>
            </w:r>
            <w:r w:rsidRPr="00F939E9">
              <w:rPr>
                <w:rFonts w:ascii="TH SarabunIT๙" w:hAnsi="TH SarabunIT๙" w:cs="TH SarabunIT๙"/>
                <w:sz w:val="32"/>
                <w:szCs w:val="32"/>
              </w:rPr>
              <w:t>Network &amp; Capacity Building</w:t>
            </w:r>
            <w:r w:rsidRPr="00F939E9">
              <w:rPr>
                <w:rFonts w:ascii="TH SarabunIT๙" w:hAnsi="TH SarabunIT๙" w:cs="TH SarabunIT๙"/>
                <w:sz w:val="32"/>
                <w:szCs w:val="32"/>
                <w:cs/>
              </w:rPr>
              <w:t>)</w:t>
            </w:r>
          </w:p>
        </w:tc>
        <w:tc>
          <w:tcPr>
            <w:tcW w:w="728"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การจัดสรรเงินอย่างพอเพียง (</w:t>
            </w:r>
            <w:r w:rsidRPr="00F939E9">
              <w:rPr>
                <w:rFonts w:ascii="TH SarabunIT๙" w:hAnsi="TH SarabunIT๙" w:cs="TH SarabunIT๙"/>
                <w:sz w:val="32"/>
                <w:szCs w:val="32"/>
              </w:rPr>
              <w:t>Sufficient Allocation</w:t>
            </w:r>
            <w:r w:rsidRPr="00F939E9">
              <w:rPr>
                <w:rFonts w:ascii="TH SarabunIT๙" w:hAnsi="TH SarabunIT๙" w:cs="TH SarabunIT๙"/>
                <w:sz w:val="32"/>
                <w:szCs w:val="32"/>
                <w:cs/>
              </w:rPr>
              <w:t>)</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ติดตาม กำกับด้วยแผนทางการเงิน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w:t>
            </w:r>
            <w:r w:rsidRPr="00F939E9">
              <w:rPr>
                <w:rFonts w:ascii="TH SarabunIT๙" w:hAnsi="TH SarabunIT๙" w:cs="TH SarabunIT๙"/>
                <w:sz w:val="32"/>
                <w:szCs w:val="32"/>
              </w:rPr>
              <w:t>PLanfin Management</w:t>
            </w:r>
            <w:r w:rsidRPr="00F939E9">
              <w:rPr>
                <w:rFonts w:ascii="TH SarabunIT๙" w:hAnsi="TH SarabunIT๙" w:cs="TH SarabunIT๙"/>
                <w:sz w:val="32"/>
                <w:szCs w:val="32"/>
                <w:cs/>
              </w:rPr>
              <w:t>)</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๓) สร้างประสิทธิภาพการบริหารจัดการ (</w:t>
            </w:r>
            <w:r w:rsidRPr="00F939E9">
              <w:rPr>
                <w:rFonts w:ascii="TH SarabunIT๙" w:hAnsi="TH SarabunIT๙" w:cs="TH SarabunIT๙"/>
                <w:sz w:val="32"/>
                <w:szCs w:val="32"/>
              </w:rPr>
              <w:t>Efficient Management</w:t>
            </w:r>
            <w:r w:rsidRPr="00F939E9">
              <w:rPr>
                <w:rFonts w:ascii="TH SarabunIT๙" w:hAnsi="TH SarabunIT๙" w:cs="TH SarabunIT๙"/>
                <w:sz w:val="32"/>
                <w:szCs w:val="32"/>
                <w:cs/>
              </w:rPr>
              <w:t>)</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๔) พัฒนาคุณภาพข้อมูลบัญชี (</w:t>
            </w:r>
            <w:r w:rsidRPr="00F939E9">
              <w:rPr>
                <w:rFonts w:ascii="TH SarabunIT๙" w:hAnsi="TH SarabunIT๙" w:cs="TH SarabunIT๙"/>
                <w:sz w:val="32"/>
                <w:szCs w:val="32"/>
              </w:rPr>
              <w:t>Accounting Audit</w:t>
            </w:r>
            <w:r w:rsidRPr="00F939E9">
              <w:rPr>
                <w:rFonts w:ascii="TH SarabunIT๙" w:hAnsi="TH SarabunIT๙" w:cs="TH SarabunIT๙"/>
                <w:sz w:val="32"/>
                <w:szCs w:val="32"/>
                <w:cs/>
              </w:rPr>
              <w:t>)๕) สร้างเครือข่ายด้านการเงินการคลังและศักยภาพบุคลากร (</w:t>
            </w:r>
            <w:r w:rsidRPr="00F939E9">
              <w:rPr>
                <w:rFonts w:ascii="TH SarabunIT๙" w:hAnsi="TH SarabunIT๙" w:cs="TH SarabunIT๙"/>
                <w:sz w:val="32"/>
                <w:szCs w:val="32"/>
              </w:rPr>
              <w:t>Network &amp; Capacity Building</w:t>
            </w:r>
            <w:r w:rsidRPr="00F939E9">
              <w:rPr>
                <w:rFonts w:ascii="TH SarabunIT๙" w:hAnsi="TH SarabunIT๙" w:cs="TH SarabunIT๙"/>
                <w:sz w:val="32"/>
                <w:szCs w:val="32"/>
                <w:cs/>
              </w:rPr>
              <w:t>)</w:t>
            </w:r>
          </w:p>
        </w:tc>
        <w:tc>
          <w:tcPr>
            <w:tcW w:w="727"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การจัดสรรเงินอย่างพอเพียง (</w:t>
            </w:r>
            <w:r w:rsidRPr="00F939E9">
              <w:rPr>
                <w:rFonts w:ascii="TH SarabunIT๙" w:hAnsi="TH SarabunIT๙" w:cs="TH SarabunIT๙"/>
                <w:sz w:val="32"/>
                <w:szCs w:val="32"/>
              </w:rPr>
              <w:t>Sufficient Allocation</w:t>
            </w:r>
            <w:r w:rsidRPr="00F939E9">
              <w:rPr>
                <w:rFonts w:ascii="TH SarabunIT๙" w:hAnsi="TH SarabunIT๙" w:cs="TH SarabunIT๙"/>
                <w:sz w:val="32"/>
                <w:szCs w:val="32"/>
                <w:cs/>
              </w:rPr>
              <w:t>)</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ติดตาม กำกับด้วยแผนทางการเงิน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w:t>
            </w:r>
            <w:r w:rsidRPr="00F939E9">
              <w:rPr>
                <w:rFonts w:ascii="TH SarabunIT๙" w:hAnsi="TH SarabunIT๙" w:cs="TH SarabunIT๙"/>
                <w:sz w:val="32"/>
                <w:szCs w:val="32"/>
              </w:rPr>
              <w:t>PLanfin Management</w:t>
            </w:r>
            <w:r w:rsidRPr="00F939E9">
              <w:rPr>
                <w:rFonts w:ascii="TH SarabunIT๙" w:hAnsi="TH SarabunIT๙" w:cs="TH SarabunIT๙"/>
                <w:sz w:val="32"/>
                <w:szCs w:val="32"/>
                <w:cs/>
              </w:rPr>
              <w:t>)</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๓) สร้างประสิทธิภาพการบริหารจัดการ (</w:t>
            </w:r>
            <w:r w:rsidRPr="00F939E9">
              <w:rPr>
                <w:rFonts w:ascii="TH SarabunIT๙" w:hAnsi="TH SarabunIT๙" w:cs="TH SarabunIT๙"/>
                <w:sz w:val="32"/>
                <w:szCs w:val="32"/>
              </w:rPr>
              <w:t>Efficient Management</w:t>
            </w:r>
            <w:r w:rsidRPr="00F939E9">
              <w:rPr>
                <w:rFonts w:ascii="TH SarabunIT๙" w:hAnsi="TH SarabunIT๙" w:cs="TH SarabunIT๙"/>
                <w:sz w:val="32"/>
                <w:szCs w:val="32"/>
                <w:cs/>
              </w:rPr>
              <w:t>)</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๔) พัฒนาคุณภาพข้อมูลบัญชี (</w:t>
            </w:r>
            <w:r w:rsidRPr="00F939E9">
              <w:rPr>
                <w:rFonts w:ascii="TH SarabunIT๙" w:hAnsi="TH SarabunIT๙" w:cs="TH SarabunIT๙"/>
                <w:sz w:val="32"/>
                <w:szCs w:val="32"/>
              </w:rPr>
              <w:t>Accounting Audit</w:t>
            </w:r>
            <w:r w:rsidRPr="00F939E9">
              <w:rPr>
                <w:rFonts w:ascii="TH SarabunIT๙" w:hAnsi="TH SarabunIT๙" w:cs="TH SarabunIT๙"/>
                <w:sz w:val="32"/>
                <w:szCs w:val="32"/>
                <w:cs/>
              </w:rPr>
              <w:t>)</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๕) สร้างเครือข่ายด้านการเงินการคลังและศักยภาพบุคลากร (</w:t>
            </w:r>
            <w:r w:rsidRPr="00F939E9">
              <w:rPr>
                <w:rFonts w:ascii="TH SarabunIT๙" w:hAnsi="TH SarabunIT๙" w:cs="TH SarabunIT๙"/>
                <w:sz w:val="32"/>
                <w:szCs w:val="32"/>
              </w:rPr>
              <w:t>Network &amp; Capacity Building</w:t>
            </w:r>
            <w:r w:rsidRPr="00F939E9">
              <w:rPr>
                <w:rFonts w:ascii="TH SarabunIT๙" w:hAnsi="TH SarabunIT๙" w:cs="TH SarabunIT๙"/>
                <w:sz w:val="32"/>
                <w:szCs w:val="32"/>
                <w:cs/>
              </w:rPr>
              <w:t>)</w:t>
            </w:r>
          </w:p>
        </w:tc>
      </w:tr>
      <w:tr w:rsidR="003609A7" w:rsidRPr="00F939E9" w:rsidTr="00F939E9">
        <w:tc>
          <w:tcPr>
            <w:tcW w:w="6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727"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Coverage</w:t>
            </w:r>
          </w:p>
        </w:tc>
        <w:tc>
          <w:tcPr>
            <w:tcW w:w="727"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หน่วยบริการทุกแห่ง ได้รับการจัดสรรเงินอย่างเพียงพอ</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หน่วยบริการทุกแห่ง มีและใช้แผนทางการเงิน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๓) หน่วยบริการทุกแห่ง มีการพัฒนาประสิทธิภาพการบริหารจัดการ (</w:t>
            </w:r>
            <w:r w:rsidRPr="00F939E9">
              <w:rPr>
                <w:rFonts w:ascii="TH SarabunIT๙" w:hAnsi="TH SarabunIT๙" w:cs="TH SarabunIT๙"/>
                <w:sz w:val="32"/>
                <w:szCs w:val="32"/>
              </w:rPr>
              <w:t>Efficient Management</w:t>
            </w:r>
            <w:r w:rsidRPr="00F939E9">
              <w:rPr>
                <w:rFonts w:ascii="TH SarabunIT๙" w:hAnsi="TH SarabunIT๙" w:cs="TH SarabunIT๙"/>
                <w:sz w:val="32"/>
                <w:szCs w:val="32"/>
                <w:cs/>
              </w:rPr>
              <w:t>)</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๔) หน่วยบริการทุกแห่งมีการพัฒนาคุณภาพข้อมูลบัญชี (</w:t>
            </w:r>
            <w:r w:rsidRPr="00F939E9">
              <w:rPr>
                <w:rFonts w:ascii="TH SarabunIT๙" w:hAnsi="TH SarabunIT๙" w:cs="TH SarabunIT๙"/>
                <w:sz w:val="32"/>
                <w:szCs w:val="32"/>
              </w:rPr>
              <w:t>Accounting Audit</w:t>
            </w:r>
            <w:r w:rsidRPr="00F939E9">
              <w:rPr>
                <w:rFonts w:ascii="TH SarabunIT๙" w:hAnsi="TH SarabunIT๙" w:cs="TH SarabunIT๙"/>
                <w:sz w:val="32"/>
                <w:szCs w:val="32"/>
                <w:cs/>
              </w:rPr>
              <w:t>)</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๕) มีการสร้างเครือข่ายการเงินการคลังทุกระดับ</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๖) มีการพัฒนาศักยภาพ </w:t>
            </w:r>
            <w:r w:rsidRPr="00F939E9">
              <w:rPr>
                <w:rFonts w:ascii="TH SarabunIT๙" w:hAnsi="TH SarabunIT๙" w:cs="TH SarabunIT๙"/>
                <w:sz w:val="32"/>
                <w:szCs w:val="32"/>
              </w:rPr>
              <w:t xml:space="preserve">CFO </w:t>
            </w:r>
            <w:r w:rsidRPr="00F939E9">
              <w:rPr>
                <w:rFonts w:ascii="TH SarabunIT๙" w:hAnsi="TH SarabunIT๙" w:cs="TH SarabunIT๙"/>
                <w:sz w:val="32"/>
                <w:szCs w:val="32"/>
                <w:cs/>
              </w:rPr>
              <w:t xml:space="preserve">และ </w:t>
            </w:r>
            <w:r w:rsidRPr="00F939E9">
              <w:rPr>
                <w:rFonts w:ascii="TH SarabunIT๙" w:hAnsi="TH SarabunIT๙" w:cs="TH SarabunIT๙"/>
                <w:sz w:val="32"/>
                <w:szCs w:val="32"/>
              </w:rPr>
              <w:t xml:space="preserve">Auditor </w:t>
            </w:r>
            <w:r w:rsidRPr="00F939E9">
              <w:rPr>
                <w:rFonts w:ascii="TH SarabunIT๙" w:hAnsi="TH SarabunIT๙" w:cs="TH SarabunIT๙"/>
                <w:sz w:val="32"/>
                <w:szCs w:val="32"/>
                <w:cs/>
              </w:rPr>
              <w:t>ทุกระดับ</w:t>
            </w:r>
          </w:p>
        </w:tc>
        <w:tc>
          <w:tcPr>
            <w:tcW w:w="728"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หน่วยบริการทุกแห่ง ได้รับการจัดสรรเงินอย่างเพียงพอ</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หน่วยบริการทุกแห่ง มีและใช้แผนทางการเงิน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๓) หน่วยบริการทุกแห่ง มีการพัฒนาประสิทธิภาพการบริหารจัดการ (</w:t>
            </w:r>
            <w:r w:rsidRPr="00F939E9">
              <w:rPr>
                <w:rFonts w:ascii="TH SarabunIT๙" w:hAnsi="TH SarabunIT๙" w:cs="TH SarabunIT๙"/>
                <w:sz w:val="32"/>
                <w:szCs w:val="32"/>
              </w:rPr>
              <w:t>Efficient Management</w:t>
            </w:r>
            <w:r w:rsidRPr="00F939E9">
              <w:rPr>
                <w:rFonts w:ascii="TH SarabunIT๙" w:hAnsi="TH SarabunIT๙" w:cs="TH SarabunIT๙"/>
                <w:sz w:val="32"/>
                <w:szCs w:val="32"/>
                <w:cs/>
              </w:rPr>
              <w:t>)</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๔) หน่วยบริการทุกแห่งมีการพัฒนาคุณภาพข้อมูลบัญชี (</w:t>
            </w:r>
            <w:r w:rsidRPr="00F939E9">
              <w:rPr>
                <w:rFonts w:ascii="TH SarabunIT๙" w:hAnsi="TH SarabunIT๙" w:cs="TH SarabunIT๙"/>
                <w:sz w:val="32"/>
                <w:szCs w:val="32"/>
              </w:rPr>
              <w:t>Accounting Audit</w:t>
            </w:r>
            <w:r w:rsidRPr="00F939E9">
              <w:rPr>
                <w:rFonts w:ascii="TH SarabunIT๙" w:hAnsi="TH SarabunIT๙" w:cs="TH SarabunIT๙"/>
                <w:sz w:val="32"/>
                <w:szCs w:val="32"/>
                <w:cs/>
              </w:rPr>
              <w:t>)</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๕) มีการสร้างเครือข่ายการเงินการคลังทุกระดับ</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๖) มีการพัฒนาศักยภาพ </w:t>
            </w:r>
            <w:r w:rsidRPr="00F939E9">
              <w:rPr>
                <w:rFonts w:ascii="TH SarabunIT๙" w:hAnsi="TH SarabunIT๙" w:cs="TH SarabunIT๙"/>
                <w:sz w:val="32"/>
                <w:szCs w:val="32"/>
              </w:rPr>
              <w:t xml:space="preserve">CFO </w:t>
            </w:r>
            <w:r w:rsidRPr="00F939E9">
              <w:rPr>
                <w:rFonts w:ascii="TH SarabunIT๙" w:hAnsi="TH SarabunIT๙" w:cs="TH SarabunIT๙"/>
                <w:sz w:val="32"/>
                <w:szCs w:val="32"/>
                <w:cs/>
              </w:rPr>
              <w:t xml:space="preserve">และ </w:t>
            </w:r>
            <w:r w:rsidRPr="00F939E9">
              <w:rPr>
                <w:rFonts w:ascii="TH SarabunIT๙" w:hAnsi="TH SarabunIT๙" w:cs="TH SarabunIT๙"/>
                <w:sz w:val="32"/>
                <w:szCs w:val="32"/>
              </w:rPr>
              <w:t xml:space="preserve">Auditor </w:t>
            </w:r>
            <w:r w:rsidRPr="00F939E9">
              <w:rPr>
                <w:rFonts w:ascii="TH SarabunIT๙" w:hAnsi="TH SarabunIT๙" w:cs="TH SarabunIT๙"/>
                <w:sz w:val="32"/>
                <w:szCs w:val="32"/>
                <w:cs/>
              </w:rPr>
              <w:t>ทุกระดับ</w:t>
            </w:r>
          </w:p>
        </w:tc>
        <w:tc>
          <w:tcPr>
            <w:tcW w:w="681"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หน่วยบริการทุกแห่ง ได้รับการจัดสรรเงินอย่างเพียงพอ</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หน่วยบริการทุกแห่ง มีและใช้แผนทางการเงิน </w:t>
            </w:r>
          </w:p>
          <w:p w:rsidR="003609A7" w:rsidRPr="00F939E9" w:rsidRDefault="003609A7" w:rsidP="00F939E9">
            <w:pPr>
              <w:spacing w:after="0" w:line="240" w:lineRule="auto"/>
              <w:rPr>
                <w:rFonts w:ascii="TH SarabunIT๙" w:hAnsi="TH SarabunIT๙" w:cs="TH SarabunIT๙"/>
                <w:sz w:val="32"/>
                <w:szCs w:val="32"/>
              </w:rPr>
            </w:pPr>
            <w:r w:rsidRPr="005E7904">
              <w:rPr>
                <w:rFonts w:ascii="TH SarabunIT๙" w:hAnsi="TH SarabunIT๙" w:cs="TH SarabunIT๙"/>
                <w:spacing w:val="-8"/>
                <w:sz w:val="32"/>
                <w:szCs w:val="32"/>
                <w:cs/>
              </w:rPr>
              <w:t xml:space="preserve">  ๓) หน่วยบริการทุกแห่ง มีการพัฒนาประสิทธิภาพการบริหาร</w:t>
            </w:r>
            <w:r w:rsidR="005E7904">
              <w:rPr>
                <w:rFonts w:ascii="TH SarabunIT๙" w:hAnsi="TH SarabunIT๙" w:cs="TH SarabunIT๙" w:hint="cs"/>
                <w:sz w:val="32"/>
                <w:szCs w:val="32"/>
                <w:cs/>
              </w:rPr>
              <w:t xml:space="preserve"> </w:t>
            </w:r>
            <w:r w:rsidRPr="00F939E9">
              <w:rPr>
                <w:rFonts w:ascii="TH SarabunIT๙" w:hAnsi="TH SarabunIT๙" w:cs="TH SarabunIT๙"/>
                <w:sz w:val="32"/>
                <w:szCs w:val="32"/>
                <w:cs/>
              </w:rPr>
              <w:t>จัดการ (</w:t>
            </w:r>
            <w:r w:rsidRPr="00F939E9">
              <w:rPr>
                <w:rFonts w:ascii="TH SarabunIT๙" w:hAnsi="TH SarabunIT๙" w:cs="TH SarabunIT๙"/>
                <w:sz w:val="32"/>
                <w:szCs w:val="32"/>
              </w:rPr>
              <w:t>Efficient Management</w:t>
            </w:r>
            <w:r w:rsidRPr="00F939E9">
              <w:rPr>
                <w:rFonts w:ascii="TH SarabunIT๙" w:hAnsi="TH SarabunIT๙" w:cs="TH SarabunIT๙"/>
                <w:sz w:val="32"/>
                <w:szCs w:val="32"/>
                <w:cs/>
              </w:rPr>
              <w:t>)</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๔) หน่วยบริการทุกแห่งมีการพัฒนาคุณภาพข้อมูลบัญชี (</w:t>
            </w:r>
            <w:r w:rsidRPr="00F939E9">
              <w:rPr>
                <w:rFonts w:ascii="TH SarabunIT๙" w:hAnsi="TH SarabunIT๙" w:cs="TH SarabunIT๙"/>
                <w:sz w:val="32"/>
                <w:szCs w:val="32"/>
              </w:rPr>
              <w:t>Accounting Audit</w:t>
            </w:r>
            <w:r w:rsidRPr="00F939E9">
              <w:rPr>
                <w:rFonts w:ascii="TH SarabunIT๙" w:hAnsi="TH SarabunIT๙" w:cs="TH SarabunIT๙"/>
                <w:sz w:val="32"/>
                <w:szCs w:val="32"/>
                <w:cs/>
              </w:rPr>
              <w:t>)</w:t>
            </w:r>
          </w:p>
          <w:p w:rsidR="003609A7" w:rsidRPr="00F939E9" w:rsidRDefault="003609A7" w:rsidP="00F939E9">
            <w:pPr>
              <w:spacing w:after="0" w:line="240" w:lineRule="auto"/>
              <w:rPr>
                <w:rFonts w:ascii="TH SarabunIT๙" w:hAnsi="TH SarabunIT๙" w:cs="TH SarabunIT๙"/>
                <w:sz w:val="32"/>
                <w:szCs w:val="32"/>
              </w:rPr>
            </w:pPr>
            <w:r w:rsidRPr="005E7904">
              <w:rPr>
                <w:rFonts w:ascii="TH SarabunIT๙" w:hAnsi="TH SarabunIT๙" w:cs="TH SarabunIT๙"/>
                <w:spacing w:val="-6"/>
                <w:sz w:val="32"/>
                <w:szCs w:val="32"/>
                <w:cs/>
              </w:rPr>
              <w:t>๕) มีการสร้างเครือข่าย</w:t>
            </w:r>
            <w:r w:rsidR="005E7904">
              <w:rPr>
                <w:rFonts w:ascii="TH SarabunIT๙" w:hAnsi="TH SarabunIT๙" w:cs="TH SarabunIT๙" w:hint="cs"/>
                <w:sz w:val="32"/>
                <w:szCs w:val="32"/>
                <w:cs/>
              </w:rPr>
              <w:t xml:space="preserve"> </w:t>
            </w:r>
            <w:r w:rsidRPr="005E7904">
              <w:rPr>
                <w:rFonts w:ascii="TH SarabunIT๙" w:hAnsi="TH SarabunIT๙" w:cs="TH SarabunIT๙"/>
                <w:spacing w:val="-10"/>
                <w:sz w:val="32"/>
                <w:szCs w:val="32"/>
                <w:cs/>
              </w:rPr>
              <w:t>การเงินการคลังทุกระดับ</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๖) มีการพัฒนาศักยภาพ </w:t>
            </w:r>
            <w:r w:rsidRPr="00F939E9">
              <w:rPr>
                <w:rFonts w:ascii="TH SarabunIT๙" w:hAnsi="TH SarabunIT๙" w:cs="TH SarabunIT๙"/>
                <w:sz w:val="32"/>
                <w:szCs w:val="32"/>
              </w:rPr>
              <w:t xml:space="preserve">CFO </w:t>
            </w:r>
            <w:r w:rsidRPr="00F939E9">
              <w:rPr>
                <w:rFonts w:ascii="TH SarabunIT๙" w:hAnsi="TH SarabunIT๙" w:cs="TH SarabunIT๙"/>
                <w:sz w:val="32"/>
                <w:szCs w:val="32"/>
                <w:cs/>
              </w:rPr>
              <w:t xml:space="preserve">และ </w:t>
            </w:r>
            <w:r w:rsidRPr="00F939E9">
              <w:rPr>
                <w:rFonts w:ascii="TH SarabunIT๙" w:hAnsi="TH SarabunIT๙" w:cs="TH SarabunIT๙"/>
                <w:sz w:val="32"/>
                <w:szCs w:val="32"/>
              </w:rPr>
              <w:t xml:space="preserve">Auditor </w:t>
            </w:r>
            <w:r w:rsidRPr="00F939E9">
              <w:rPr>
                <w:rFonts w:ascii="TH SarabunIT๙" w:hAnsi="TH SarabunIT๙" w:cs="TH SarabunIT๙"/>
                <w:sz w:val="32"/>
                <w:szCs w:val="32"/>
                <w:cs/>
              </w:rPr>
              <w:t>ทุกระดับ</w:t>
            </w:r>
          </w:p>
        </w:tc>
        <w:tc>
          <w:tcPr>
            <w:tcW w:w="728"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หน่วยบริการทุกแห่ง ได้รับการจัดสรรเงินอย่างเพียงพอ</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หน่วยบริการทุกแห่ง มีและใช้แผนทางการเงิน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๓) หน่วยบริการทุกแห่ง มีการพัฒนาประสิทธิภาพการบริหารจัดการ (</w:t>
            </w:r>
            <w:r w:rsidRPr="00F939E9">
              <w:rPr>
                <w:rFonts w:ascii="TH SarabunIT๙" w:hAnsi="TH SarabunIT๙" w:cs="TH SarabunIT๙"/>
                <w:sz w:val="32"/>
                <w:szCs w:val="32"/>
              </w:rPr>
              <w:t>Efficient Management</w:t>
            </w:r>
            <w:r w:rsidRPr="00F939E9">
              <w:rPr>
                <w:rFonts w:ascii="TH SarabunIT๙" w:hAnsi="TH SarabunIT๙" w:cs="TH SarabunIT๙"/>
                <w:sz w:val="32"/>
                <w:szCs w:val="32"/>
                <w:cs/>
              </w:rPr>
              <w:t>)</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๔) หน่วยบริการทุกแห่งมีการพัฒนาคุณภาพข้อมูลบัญชี (</w:t>
            </w:r>
            <w:r w:rsidRPr="00F939E9">
              <w:rPr>
                <w:rFonts w:ascii="TH SarabunIT๙" w:hAnsi="TH SarabunIT๙" w:cs="TH SarabunIT๙"/>
                <w:sz w:val="32"/>
                <w:szCs w:val="32"/>
              </w:rPr>
              <w:t>Accounting Audit</w:t>
            </w:r>
            <w:r w:rsidRPr="00F939E9">
              <w:rPr>
                <w:rFonts w:ascii="TH SarabunIT๙" w:hAnsi="TH SarabunIT๙" w:cs="TH SarabunIT๙"/>
                <w:sz w:val="32"/>
                <w:szCs w:val="32"/>
                <w:cs/>
              </w:rPr>
              <w:t>)</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๕) มีการสร้างเครือข่ายการเงินการคลังทุกระดับ</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๖) มีการพัฒนาศักยภาพ </w:t>
            </w:r>
            <w:r w:rsidRPr="00F939E9">
              <w:rPr>
                <w:rFonts w:ascii="TH SarabunIT๙" w:hAnsi="TH SarabunIT๙" w:cs="TH SarabunIT๙"/>
                <w:sz w:val="32"/>
                <w:szCs w:val="32"/>
              </w:rPr>
              <w:t xml:space="preserve">CFO </w:t>
            </w:r>
            <w:r w:rsidRPr="00F939E9">
              <w:rPr>
                <w:rFonts w:ascii="TH SarabunIT๙" w:hAnsi="TH SarabunIT๙" w:cs="TH SarabunIT๙"/>
                <w:sz w:val="32"/>
                <w:szCs w:val="32"/>
                <w:cs/>
              </w:rPr>
              <w:t xml:space="preserve">และ </w:t>
            </w:r>
            <w:r w:rsidRPr="00F939E9">
              <w:rPr>
                <w:rFonts w:ascii="TH SarabunIT๙" w:hAnsi="TH SarabunIT๙" w:cs="TH SarabunIT๙"/>
                <w:sz w:val="32"/>
                <w:szCs w:val="32"/>
              </w:rPr>
              <w:t xml:space="preserve">Auditor </w:t>
            </w:r>
            <w:r w:rsidRPr="00F939E9">
              <w:rPr>
                <w:rFonts w:ascii="TH SarabunIT๙" w:hAnsi="TH SarabunIT๙" w:cs="TH SarabunIT๙"/>
                <w:sz w:val="32"/>
                <w:szCs w:val="32"/>
                <w:cs/>
              </w:rPr>
              <w:t>ทุกระดับ</w:t>
            </w:r>
          </w:p>
        </w:tc>
        <w:tc>
          <w:tcPr>
            <w:tcW w:w="727"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หน่วยบริการทุกแห่ง ได้รับการจัดสรรเงินอย่างเพียงพอ</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หน่วยบริการทุกแห่ง มีและใช้แผนทางการเงิน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๓) หน่วยบริการทุกแห่ง มีการพัฒนาประสิทธิภาพการบริหารจัดการ (</w:t>
            </w:r>
            <w:r w:rsidRPr="00F939E9">
              <w:rPr>
                <w:rFonts w:ascii="TH SarabunIT๙" w:hAnsi="TH SarabunIT๙" w:cs="TH SarabunIT๙"/>
                <w:sz w:val="32"/>
                <w:szCs w:val="32"/>
              </w:rPr>
              <w:t>Efficient Management</w:t>
            </w:r>
            <w:r w:rsidRPr="00F939E9">
              <w:rPr>
                <w:rFonts w:ascii="TH SarabunIT๙" w:hAnsi="TH SarabunIT๙" w:cs="TH SarabunIT๙"/>
                <w:sz w:val="32"/>
                <w:szCs w:val="32"/>
                <w:cs/>
              </w:rPr>
              <w:t>)</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๔) หน่วยบริการทุกแห่งมีการพัฒนาคุณภาพข้อมูลบัญชี (</w:t>
            </w:r>
            <w:r w:rsidRPr="00F939E9">
              <w:rPr>
                <w:rFonts w:ascii="TH SarabunIT๙" w:hAnsi="TH SarabunIT๙" w:cs="TH SarabunIT๙"/>
                <w:sz w:val="32"/>
                <w:szCs w:val="32"/>
              </w:rPr>
              <w:t>Accounting Audit</w:t>
            </w:r>
            <w:r w:rsidRPr="00F939E9">
              <w:rPr>
                <w:rFonts w:ascii="TH SarabunIT๙" w:hAnsi="TH SarabunIT๙" w:cs="TH SarabunIT๙"/>
                <w:sz w:val="32"/>
                <w:szCs w:val="32"/>
                <w:cs/>
              </w:rPr>
              <w:t>)</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๕) มีการสร้างเครือข่ายการเงินการคลังทุกระดับ</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๖) มีการพัฒนาศักยภาพ </w:t>
            </w:r>
            <w:r w:rsidRPr="00F939E9">
              <w:rPr>
                <w:rFonts w:ascii="TH SarabunIT๙" w:hAnsi="TH SarabunIT๙" w:cs="TH SarabunIT๙"/>
                <w:sz w:val="32"/>
                <w:szCs w:val="32"/>
              </w:rPr>
              <w:t xml:space="preserve">CFO </w:t>
            </w:r>
            <w:r w:rsidRPr="00F939E9">
              <w:rPr>
                <w:rFonts w:ascii="TH SarabunIT๙" w:hAnsi="TH SarabunIT๙" w:cs="TH SarabunIT๙"/>
                <w:sz w:val="32"/>
                <w:szCs w:val="32"/>
                <w:cs/>
              </w:rPr>
              <w:t xml:space="preserve">และ </w:t>
            </w:r>
            <w:r w:rsidRPr="00F939E9">
              <w:rPr>
                <w:rFonts w:ascii="TH SarabunIT๙" w:hAnsi="TH SarabunIT๙" w:cs="TH SarabunIT๙"/>
                <w:sz w:val="32"/>
                <w:szCs w:val="32"/>
              </w:rPr>
              <w:t xml:space="preserve">Auditor </w:t>
            </w:r>
            <w:r w:rsidRPr="00F939E9">
              <w:rPr>
                <w:rFonts w:ascii="TH SarabunIT๙" w:hAnsi="TH SarabunIT๙" w:cs="TH SarabunIT๙"/>
                <w:sz w:val="32"/>
                <w:szCs w:val="32"/>
                <w:cs/>
              </w:rPr>
              <w:t>ทุกระดับ</w:t>
            </w:r>
          </w:p>
        </w:tc>
      </w:tr>
      <w:tr w:rsidR="003609A7" w:rsidRPr="00F939E9" w:rsidTr="00F939E9">
        <w:tc>
          <w:tcPr>
            <w:tcW w:w="6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727"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Quality</w:t>
            </w:r>
          </w:p>
        </w:tc>
        <w:tc>
          <w:tcPr>
            <w:tcW w:w="727"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๑) ประสิทธิภาพของการจัดสรรเงิน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๒) ประสิทธิภาพของการติดตาม กำกับ ด้วยแผนทางการเงิน     </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๓) ประสิทธิภาพการบริหารจัดการด้านการเงินการคลังของหน่วยบริการ</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๔) คุณภาพข้อมูลบัญชี</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๕) ประสิทธิภาพของการสร้างเครือข่ายด้านการเงินการคลัง</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๖) คุณภาพของการพัฒนาศักยภาพของ </w:t>
            </w:r>
            <w:r w:rsidRPr="00F939E9">
              <w:rPr>
                <w:rFonts w:ascii="TH SarabunIT๙" w:hAnsi="TH SarabunIT๙" w:cs="TH SarabunIT๙"/>
                <w:sz w:val="32"/>
                <w:szCs w:val="32"/>
              </w:rPr>
              <w:t>CFO, Auditor</w:t>
            </w:r>
          </w:p>
        </w:tc>
        <w:tc>
          <w:tcPr>
            <w:tcW w:w="728"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๑) ประสิทธิภาพของการจัดสรรเงิน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๒) ประสิทธิภาพของการติดตาม กำกับ ด้วยแผนทางการเงิน     </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๓) ประสิทธิภาพการบริหารจัดการด้านการเงินการคลังของหน่วยบริการ</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๔) คุณภาพข้อมูลบัญชี</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๕) ประสิทธิภาพของการสร้างเครือข่ายด้านการเงินการคลัง</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๖) คุณภาพของการพัฒนาศักยภาพของ </w:t>
            </w:r>
            <w:r w:rsidRPr="00F939E9">
              <w:rPr>
                <w:rFonts w:ascii="TH SarabunIT๙" w:hAnsi="TH SarabunIT๙" w:cs="TH SarabunIT๙"/>
                <w:sz w:val="32"/>
                <w:szCs w:val="32"/>
              </w:rPr>
              <w:t>CFO, Auditor</w:t>
            </w:r>
          </w:p>
        </w:tc>
        <w:tc>
          <w:tcPr>
            <w:tcW w:w="681"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๑) ประสิทธิภาพของการจัดสรรเงิน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๒) ประสิทธิภาพของการติดตาม กำกับ ด้วยแผนทางการเงิน     </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๓) ประสิทธิภาพการบริหารจัดการด้านการเงินการคลังของหน่วยบริการ</w:t>
            </w:r>
          </w:p>
          <w:p w:rsidR="003609A7" w:rsidRPr="00F939E9" w:rsidRDefault="003609A7" w:rsidP="00F939E9">
            <w:pPr>
              <w:spacing w:after="0" w:line="240" w:lineRule="auto"/>
              <w:rPr>
                <w:rFonts w:ascii="TH SarabunIT๙" w:hAnsi="TH SarabunIT๙" w:cs="TH SarabunIT๙"/>
                <w:spacing w:val="-4"/>
                <w:sz w:val="32"/>
                <w:szCs w:val="32"/>
                <w:cs/>
              </w:rPr>
            </w:pPr>
            <w:r w:rsidRPr="00F939E9">
              <w:rPr>
                <w:rFonts w:ascii="TH SarabunIT๙" w:hAnsi="TH SarabunIT๙" w:cs="TH SarabunIT๙"/>
                <w:spacing w:val="-4"/>
                <w:sz w:val="32"/>
                <w:szCs w:val="32"/>
                <w:cs/>
              </w:rPr>
              <w:t>๔) คุณภาพข้อมูลบัญชี</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๕) ประสิทธิภาพของการสร้างเครือข่ายด้านการเงินการคลัง</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๖) คุณภาพของการพัฒนาศักยภาพของ </w:t>
            </w:r>
            <w:r w:rsidRPr="00F939E9">
              <w:rPr>
                <w:rFonts w:ascii="TH SarabunIT๙" w:hAnsi="TH SarabunIT๙" w:cs="TH SarabunIT๙"/>
                <w:sz w:val="32"/>
                <w:szCs w:val="32"/>
              </w:rPr>
              <w:t>CFO, Auditor</w:t>
            </w:r>
          </w:p>
        </w:tc>
        <w:tc>
          <w:tcPr>
            <w:tcW w:w="728"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๑) ประสิทธิภาพของการจัดสรรเงิน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๒) ประสิทธิภาพของการติดตาม กำกับ ด้วยแผนทางการเงิน     </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๓) ประสิทธิภาพการบริหารจัดการด้านการเงินการคลังของหน่วยบริการ</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๔) คุณภาพข้อมูลบัญชี</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๕) ประสิทธิภาพของการสร้างเครือข่ายด้านการเงินการคลัง</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๖) คุณภาพของการพัฒนาศักยภาพของ </w:t>
            </w:r>
            <w:r w:rsidRPr="00F939E9">
              <w:rPr>
                <w:rFonts w:ascii="TH SarabunIT๙" w:hAnsi="TH SarabunIT๙" w:cs="TH SarabunIT๙"/>
                <w:sz w:val="32"/>
                <w:szCs w:val="32"/>
              </w:rPr>
              <w:t>CFO, Auditor</w:t>
            </w:r>
          </w:p>
        </w:tc>
        <w:tc>
          <w:tcPr>
            <w:tcW w:w="727"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๑) ประสิทธิภาพของการจัดสรรเงิน      </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๒) ประสิทธิภาพของการติดตาม กำกับ ด้วยแผนทางการเงิน     </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๓) ประสิทธิภาพการบริหารจัดการด้านการเงินการคลังของหน่วยบริการ</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๔) คุณภาพข้อมูลบัญชี</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๕) ประสิทธิภาพของการสร้างเครือข่ายด้านการเงินการคลัง</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๖) คุณภาพของการพัฒนาศักยภาพของ </w:t>
            </w:r>
            <w:r w:rsidRPr="00F939E9">
              <w:rPr>
                <w:rFonts w:ascii="TH SarabunIT๙" w:hAnsi="TH SarabunIT๙" w:cs="TH SarabunIT๙"/>
                <w:sz w:val="32"/>
                <w:szCs w:val="32"/>
              </w:rPr>
              <w:t>CFO, Auditor</w:t>
            </w:r>
          </w:p>
        </w:tc>
      </w:tr>
      <w:tr w:rsidR="003609A7" w:rsidRPr="00F939E9" w:rsidTr="00F939E9">
        <w:tc>
          <w:tcPr>
            <w:tcW w:w="6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727"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Governance</w:t>
            </w:r>
          </w:p>
        </w:tc>
        <w:tc>
          <w:tcPr>
            <w:tcW w:w="727"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คณะกรรมการฯ ๗</w:t>
            </w:r>
            <w:r w:rsidRPr="00F939E9">
              <w:rPr>
                <w:rFonts w:ascii="TH SarabunIT๙" w:hAnsi="TH SarabunIT๙" w:cs="TH SarabunIT๙"/>
                <w:sz w:val="32"/>
                <w:szCs w:val="32"/>
              </w:rPr>
              <w:t>*</w:t>
            </w:r>
            <w:r w:rsidRPr="00F939E9">
              <w:rPr>
                <w:rFonts w:ascii="TH SarabunIT๙" w:hAnsi="TH SarabunIT๙" w:cs="TH SarabunIT๙"/>
                <w:sz w:val="32"/>
                <w:szCs w:val="32"/>
                <w:cs/>
              </w:rPr>
              <w:t>๗ ระดับประเทศ</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คณะกรรมการ ๕</w:t>
            </w:r>
            <w:r w:rsidRPr="00F939E9">
              <w:rPr>
                <w:rFonts w:ascii="TH SarabunIT๙" w:hAnsi="TH SarabunIT๙" w:cs="TH SarabunIT๙"/>
                <w:sz w:val="32"/>
                <w:szCs w:val="32"/>
              </w:rPr>
              <w:t>*</w:t>
            </w:r>
            <w:r w:rsidRPr="00F939E9">
              <w:rPr>
                <w:rFonts w:ascii="TH SarabunIT๙" w:hAnsi="TH SarabunIT๙" w:cs="TH SarabunIT๙"/>
                <w:sz w:val="32"/>
                <w:szCs w:val="32"/>
                <w:cs/>
              </w:rPr>
              <w:t>๕ ระดับเขต</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๓) คณะกรรมการและคณะทำงานพัฒนาประสิทธิภาพการบริหารจัดการการเงินการคลังหน่วยบริการสป</w:t>
            </w:r>
            <w:r w:rsidRPr="00F939E9">
              <w:rPr>
                <w:rFonts w:ascii="TH SarabunIT๙" w:hAnsi="TH SarabunIT๙" w:cs="TH SarabunIT๙"/>
                <w:sz w:val="32"/>
                <w:szCs w:val="32"/>
              </w:rPr>
              <w:t>.</w:t>
            </w:r>
            <w:r w:rsidRPr="00F939E9">
              <w:rPr>
                <w:rFonts w:ascii="TH SarabunIT๙" w:hAnsi="TH SarabunIT๙" w:cs="TH SarabunIT๙"/>
                <w:sz w:val="32"/>
                <w:szCs w:val="32"/>
                <w:cs/>
              </w:rPr>
              <w:t>สธ</w:t>
            </w:r>
            <w:r w:rsidRPr="00F939E9">
              <w:rPr>
                <w:rFonts w:ascii="TH SarabunIT๙" w:hAnsi="TH SarabunIT๙" w:cs="TH SarabunIT๙"/>
                <w:sz w:val="32"/>
                <w:szCs w:val="32"/>
              </w:rPr>
              <w:t>.</w:t>
            </w:r>
          </w:p>
        </w:tc>
        <w:tc>
          <w:tcPr>
            <w:tcW w:w="728"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คณะกรรมการฯ ๗</w:t>
            </w:r>
            <w:r w:rsidRPr="00F939E9">
              <w:rPr>
                <w:rFonts w:ascii="TH SarabunIT๙" w:hAnsi="TH SarabunIT๙" w:cs="TH SarabunIT๙"/>
                <w:sz w:val="32"/>
                <w:szCs w:val="32"/>
              </w:rPr>
              <w:t>*</w:t>
            </w:r>
            <w:r w:rsidRPr="00F939E9">
              <w:rPr>
                <w:rFonts w:ascii="TH SarabunIT๙" w:hAnsi="TH SarabunIT๙" w:cs="TH SarabunIT๙"/>
                <w:sz w:val="32"/>
                <w:szCs w:val="32"/>
                <w:cs/>
              </w:rPr>
              <w:t>๗ ระดับประเทศ</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คณะกรรมการ ๕</w:t>
            </w:r>
            <w:r w:rsidRPr="00F939E9">
              <w:rPr>
                <w:rFonts w:ascii="TH SarabunIT๙" w:hAnsi="TH SarabunIT๙" w:cs="TH SarabunIT๙"/>
                <w:sz w:val="32"/>
                <w:szCs w:val="32"/>
              </w:rPr>
              <w:t>*</w:t>
            </w:r>
            <w:r w:rsidRPr="00F939E9">
              <w:rPr>
                <w:rFonts w:ascii="TH SarabunIT๙" w:hAnsi="TH SarabunIT๙" w:cs="TH SarabunIT๙"/>
                <w:sz w:val="32"/>
                <w:szCs w:val="32"/>
                <w:cs/>
              </w:rPr>
              <w:t>๕ ระดับเขต</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๓) คณะกรรมการและคณะทำงานพัฒนาประสิทธิภาพการบริหารจัดการการเงินการคลังหน่วยบริการสป</w:t>
            </w:r>
            <w:r w:rsidRPr="00F939E9">
              <w:rPr>
                <w:rFonts w:ascii="TH SarabunIT๙" w:hAnsi="TH SarabunIT๙" w:cs="TH SarabunIT๙"/>
                <w:sz w:val="32"/>
                <w:szCs w:val="32"/>
              </w:rPr>
              <w:t>.</w:t>
            </w:r>
            <w:r w:rsidRPr="00F939E9">
              <w:rPr>
                <w:rFonts w:ascii="TH SarabunIT๙" w:hAnsi="TH SarabunIT๙" w:cs="TH SarabunIT๙"/>
                <w:sz w:val="32"/>
                <w:szCs w:val="32"/>
                <w:cs/>
              </w:rPr>
              <w:t>สธ</w:t>
            </w:r>
            <w:r w:rsidRPr="00F939E9">
              <w:rPr>
                <w:rFonts w:ascii="TH SarabunIT๙" w:hAnsi="TH SarabunIT๙" w:cs="TH SarabunIT๙"/>
                <w:sz w:val="32"/>
                <w:szCs w:val="32"/>
              </w:rPr>
              <w:t>.</w:t>
            </w:r>
          </w:p>
        </w:tc>
        <w:tc>
          <w:tcPr>
            <w:tcW w:w="681"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คณะกรรมการฯ ๗</w:t>
            </w:r>
            <w:r w:rsidRPr="00F939E9">
              <w:rPr>
                <w:rFonts w:ascii="TH SarabunIT๙" w:hAnsi="TH SarabunIT๙" w:cs="TH SarabunIT๙"/>
                <w:sz w:val="32"/>
                <w:szCs w:val="32"/>
              </w:rPr>
              <w:t>*</w:t>
            </w:r>
            <w:r w:rsidRPr="00F939E9">
              <w:rPr>
                <w:rFonts w:ascii="TH SarabunIT๙" w:hAnsi="TH SarabunIT๙" w:cs="TH SarabunIT๙"/>
                <w:sz w:val="32"/>
                <w:szCs w:val="32"/>
                <w:cs/>
              </w:rPr>
              <w:t>๗ ระดับประเทศ</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คณะกรรมการ ๕</w:t>
            </w:r>
            <w:r w:rsidRPr="00F939E9">
              <w:rPr>
                <w:rFonts w:ascii="TH SarabunIT๙" w:hAnsi="TH SarabunIT๙" w:cs="TH SarabunIT๙"/>
                <w:sz w:val="32"/>
                <w:szCs w:val="32"/>
              </w:rPr>
              <w:t>*</w:t>
            </w:r>
            <w:r w:rsidRPr="00F939E9">
              <w:rPr>
                <w:rFonts w:ascii="TH SarabunIT๙" w:hAnsi="TH SarabunIT๙" w:cs="TH SarabunIT๙"/>
                <w:sz w:val="32"/>
                <w:szCs w:val="32"/>
                <w:cs/>
              </w:rPr>
              <w:t>๕ ระดับเขต</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๓) คณะกรรมการและคณะทำงานพัฒนาประสิทธิภาพการบริหารจัดการการเงินการคลังหน่วยบริการสป</w:t>
            </w:r>
            <w:r w:rsidRPr="00F939E9">
              <w:rPr>
                <w:rFonts w:ascii="TH SarabunIT๙" w:hAnsi="TH SarabunIT๙" w:cs="TH SarabunIT๙"/>
                <w:sz w:val="32"/>
                <w:szCs w:val="32"/>
              </w:rPr>
              <w:t>.</w:t>
            </w:r>
            <w:r w:rsidRPr="00F939E9">
              <w:rPr>
                <w:rFonts w:ascii="TH SarabunIT๙" w:hAnsi="TH SarabunIT๙" w:cs="TH SarabunIT๙"/>
                <w:sz w:val="32"/>
                <w:szCs w:val="32"/>
                <w:cs/>
              </w:rPr>
              <w:t>สธ</w:t>
            </w:r>
            <w:r w:rsidRPr="00F939E9">
              <w:rPr>
                <w:rFonts w:ascii="TH SarabunIT๙" w:hAnsi="TH SarabunIT๙" w:cs="TH SarabunIT๙"/>
                <w:sz w:val="32"/>
                <w:szCs w:val="32"/>
              </w:rPr>
              <w:t>.</w:t>
            </w:r>
          </w:p>
        </w:tc>
        <w:tc>
          <w:tcPr>
            <w:tcW w:w="728"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คณะกรรมการฯ ๗</w:t>
            </w:r>
            <w:r w:rsidRPr="00F939E9">
              <w:rPr>
                <w:rFonts w:ascii="TH SarabunIT๙" w:hAnsi="TH SarabunIT๙" w:cs="TH SarabunIT๙"/>
                <w:sz w:val="32"/>
                <w:szCs w:val="32"/>
              </w:rPr>
              <w:t>*</w:t>
            </w:r>
            <w:r w:rsidRPr="00F939E9">
              <w:rPr>
                <w:rFonts w:ascii="TH SarabunIT๙" w:hAnsi="TH SarabunIT๙" w:cs="TH SarabunIT๙"/>
                <w:sz w:val="32"/>
                <w:szCs w:val="32"/>
                <w:cs/>
              </w:rPr>
              <w:t>๗ ระดับประเทศ</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คณะกรรมการ ๕</w:t>
            </w:r>
            <w:r w:rsidRPr="00F939E9">
              <w:rPr>
                <w:rFonts w:ascii="TH SarabunIT๙" w:hAnsi="TH SarabunIT๙" w:cs="TH SarabunIT๙"/>
                <w:sz w:val="32"/>
                <w:szCs w:val="32"/>
              </w:rPr>
              <w:t>*</w:t>
            </w:r>
            <w:r w:rsidRPr="00F939E9">
              <w:rPr>
                <w:rFonts w:ascii="TH SarabunIT๙" w:hAnsi="TH SarabunIT๙" w:cs="TH SarabunIT๙"/>
                <w:sz w:val="32"/>
                <w:szCs w:val="32"/>
                <w:cs/>
              </w:rPr>
              <w:t>๕ ระดับเขต</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๓) คณะกรรมการและคณะทำงานพัฒนาประสิทธิภาพการบริหารจัดการการเงินการคลังหน่วยบริการสป</w:t>
            </w:r>
            <w:r w:rsidRPr="00F939E9">
              <w:rPr>
                <w:rFonts w:ascii="TH SarabunIT๙" w:hAnsi="TH SarabunIT๙" w:cs="TH SarabunIT๙"/>
                <w:sz w:val="32"/>
                <w:szCs w:val="32"/>
              </w:rPr>
              <w:t>.</w:t>
            </w:r>
            <w:r w:rsidRPr="00F939E9">
              <w:rPr>
                <w:rFonts w:ascii="TH SarabunIT๙" w:hAnsi="TH SarabunIT๙" w:cs="TH SarabunIT๙"/>
                <w:sz w:val="32"/>
                <w:szCs w:val="32"/>
                <w:cs/>
              </w:rPr>
              <w:t>สธ</w:t>
            </w:r>
            <w:r w:rsidRPr="00F939E9">
              <w:rPr>
                <w:rFonts w:ascii="TH SarabunIT๙" w:hAnsi="TH SarabunIT๙" w:cs="TH SarabunIT๙"/>
                <w:sz w:val="32"/>
                <w:szCs w:val="32"/>
              </w:rPr>
              <w:t>.</w:t>
            </w:r>
          </w:p>
        </w:tc>
        <w:tc>
          <w:tcPr>
            <w:tcW w:w="727"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คณะกรรมการฯ ๗</w:t>
            </w:r>
            <w:r w:rsidRPr="00F939E9">
              <w:rPr>
                <w:rFonts w:ascii="TH SarabunIT๙" w:hAnsi="TH SarabunIT๙" w:cs="TH SarabunIT๙"/>
                <w:sz w:val="32"/>
                <w:szCs w:val="32"/>
              </w:rPr>
              <w:t>*</w:t>
            </w:r>
            <w:r w:rsidRPr="00F939E9">
              <w:rPr>
                <w:rFonts w:ascii="TH SarabunIT๙" w:hAnsi="TH SarabunIT๙" w:cs="TH SarabunIT๙"/>
                <w:sz w:val="32"/>
                <w:szCs w:val="32"/>
                <w:cs/>
              </w:rPr>
              <w:t>๗ ระดับประเทศ</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๒) คณะกรรมการ ๕</w:t>
            </w:r>
            <w:r w:rsidRPr="00F939E9">
              <w:rPr>
                <w:rFonts w:ascii="TH SarabunIT๙" w:hAnsi="TH SarabunIT๙" w:cs="TH SarabunIT๙"/>
                <w:sz w:val="32"/>
                <w:szCs w:val="32"/>
              </w:rPr>
              <w:t>*</w:t>
            </w:r>
            <w:r w:rsidRPr="00F939E9">
              <w:rPr>
                <w:rFonts w:ascii="TH SarabunIT๙" w:hAnsi="TH SarabunIT๙" w:cs="TH SarabunIT๙"/>
                <w:sz w:val="32"/>
                <w:szCs w:val="32"/>
                <w:cs/>
              </w:rPr>
              <w:t>๕ ระดับเขต</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  ๓) คณะกรรมการและคณะทำงานพัฒนาประสิทธิภาพการบริหารจัดการการเงินการคลังหน่วยบริการสป</w:t>
            </w:r>
            <w:r w:rsidRPr="00F939E9">
              <w:rPr>
                <w:rFonts w:ascii="TH SarabunIT๙" w:hAnsi="TH SarabunIT๙" w:cs="TH SarabunIT๙"/>
                <w:sz w:val="32"/>
                <w:szCs w:val="32"/>
              </w:rPr>
              <w:t>.</w:t>
            </w:r>
            <w:r w:rsidRPr="00F939E9">
              <w:rPr>
                <w:rFonts w:ascii="TH SarabunIT๙" w:hAnsi="TH SarabunIT๙" w:cs="TH SarabunIT๙"/>
                <w:sz w:val="32"/>
                <w:szCs w:val="32"/>
                <w:cs/>
              </w:rPr>
              <w:t>สธ</w:t>
            </w:r>
          </w:p>
        </w:tc>
      </w:tr>
      <w:tr w:rsidR="003609A7" w:rsidRPr="00F939E9" w:rsidTr="00F939E9">
        <w:tc>
          <w:tcPr>
            <w:tcW w:w="6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727" w:type="pct"/>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ตัวชี้วัด</w:t>
            </w:r>
          </w:p>
          <w:p w:rsidR="003609A7" w:rsidRPr="00F939E9" w:rsidRDefault="003609A7" w:rsidP="00F939E9">
            <w:pPr>
              <w:spacing w:after="0" w:line="240" w:lineRule="auto"/>
              <w:rPr>
                <w:rFonts w:ascii="TH SarabunIT๙" w:hAnsi="TH SarabunIT๙" w:cs="TH SarabunIT๙"/>
                <w:b/>
                <w:bCs/>
                <w:sz w:val="32"/>
                <w:szCs w:val="32"/>
              </w:rPr>
            </w:pPr>
            <w:r w:rsidRPr="00F939E9">
              <w:rPr>
                <w:rFonts w:ascii="TH SarabunIT๙" w:hAnsi="TH SarabunIT๙" w:cs="TH SarabunIT๙"/>
                <w:sz w:val="32"/>
                <w:szCs w:val="32"/>
                <w:cs/>
              </w:rPr>
              <w:t>๑) ร้อยละของหน่วยบริการที่ประสบภาวะวิกฤติทางการเงิน</w:t>
            </w:r>
          </w:p>
        </w:tc>
        <w:tc>
          <w:tcPr>
            <w:tcW w:w="727"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๘</w:t>
            </w:r>
          </w:p>
        </w:tc>
        <w:tc>
          <w:tcPr>
            <w:tcW w:w="728"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๖</w:t>
            </w:r>
          </w:p>
        </w:tc>
        <w:tc>
          <w:tcPr>
            <w:tcW w:w="681"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๔</w:t>
            </w:r>
          </w:p>
        </w:tc>
        <w:tc>
          <w:tcPr>
            <w:tcW w:w="728"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๒</w:t>
            </w:r>
          </w:p>
        </w:tc>
        <w:tc>
          <w:tcPr>
            <w:tcW w:w="727"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๐</w:t>
            </w:r>
          </w:p>
        </w:tc>
      </w:tr>
      <w:tr w:rsidR="003609A7" w:rsidRPr="00F939E9" w:rsidTr="00F939E9">
        <w:tc>
          <w:tcPr>
            <w:tcW w:w="6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727" w:type="pct"/>
          </w:tcPr>
          <w:p w:rsidR="003609A7" w:rsidRPr="00F939E9" w:rsidRDefault="003609A7" w:rsidP="00F939E9">
            <w:pPr>
              <w:spacing w:after="0" w:line="240" w:lineRule="auto"/>
              <w:rPr>
                <w:rFonts w:ascii="TH SarabunIT๙" w:hAnsi="TH SarabunIT๙" w:cs="TH SarabunIT๙"/>
                <w:b/>
                <w:bCs/>
                <w:sz w:val="32"/>
                <w:szCs w:val="32"/>
              </w:rPr>
            </w:pPr>
            <w:r w:rsidRPr="00F939E9">
              <w:rPr>
                <w:rFonts w:ascii="TH SarabunIT๙" w:hAnsi="TH SarabunIT๙" w:cs="TH SarabunIT๙"/>
                <w:color w:val="000000"/>
                <w:sz w:val="32"/>
                <w:szCs w:val="32"/>
                <w:cs/>
              </w:rPr>
              <w:t>๒) ร้อยละค่าใช้จ่ายด้านสุขภาพ (</w:t>
            </w:r>
            <w:r w:rsidRPr="00F939E9">
              <w:rPr>
                <w:rFonts w:ascii="TH SarabunIT๙" w:hAnsi="TH SarabunIT๙" w:cs="TH SarabunIT๙"/>
                <w:color w:val="000000"/>
                <w:sz w:val="32"/>
                <w:szCs w:val="32"/>
              </w:rPr>
              <w:t xml:space="preserve">Health Expenditure) </w:t>
            </w:r>
            <w:r w:rsidRPr="00F939E9">
              <w:rPr>
                <w:rFonts w:ascii="TH SarabunIT๙" w:hAnsi="TH SarabunIT๙" w:cs="TH SarabunIT๙"/>
                <w:color w:val="000000"/>
                <w:sz w:val="32"/>
                <w:szCs w:val="32"/>
                <w:cs/>
              </w:rPr>
              <w:t>ต่อผลิตภัณฑ์มวลรวมของประเทศ (</w:t>
            </w:r>
            <w:r w:rsidRPr="00F939E9">
              <w:rPr>
                <w:rFonts w:ascii="TH SarabunIT๙" w:hAnsi="TH SarabunIT๙" w:cs="TH SarabunIT๙"/>
                <w:color w:val="000000"/>
                <w:sz w:val="32"/>
                <w:szCs w:val="32"/>
              </w:rPr>
              <w:t>GDP)</w:t>
            </w:r>
          </w:p>
        </w:tc>
        <w:tc>
          <w:tcPr>
            <w:tcW w:w="727"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 ไม่น้อยกว่าร้อยละ ๔.๕</w:t>
            </w:r>
          </w:p>
        </w:tc>
        <w:tc>
          <w:tcPr>
            <w:tcW w:w="728"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ไม่น้อยกว่าร้อยละ ๔.๕</w:t>
            </w:r>
          </w:p>
        </w:tc>
        <w:tc>
          <w:tcPr>
            <w:tcW w:w="681"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ไม่น้อยกว่าร้อยละ ๕</w:t>
            </w:r>
          </w:p>
        </w:tc>
        <w:tc>
          <w:tcPr>
            <w:tcW w:w="728"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ไม่น้อยกว่าร้อยละ ๕.๕</w:t>
            </w:r>
          </w:p>
        </w:tc>
        <w:tc>
          <w:tcPr>
            <w:tcW w:w="727"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ไม่น้อยกว่าร้อยละ ๖</w:t>
            </w:r>
          </w:p>
        </w:tc>
      </w:tr>
      <w:tr w:rsidR="003609A7" w:rsidRPr="00F939E9" w:rsidTr="00F939E9">
        <w:tc>
          <w:tcPr>
            <w:tcW w:w="6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p>
        </w:tc>
        <w:tc>
          <w:tcPr>
            <w:tcW w:w="727" w:type="pct"/>
          </w:tcPr>
          <w:p w:rsidR="003609A7" w:rsidRPr="00F939E9" w:rsidRDefault="003609A7" w:rsidP="00F939E9">
            <w:pPr>
              <w:spacing w:after="0" w:line="240" w:lineRule="auto"/>
              <w:rPr>
                <w:rFonts w:ascii="TH SarabunIT๙" w:hAnsi="TH SarabunIT๙" w:cs="TH SarabunIT๙"/>
                <w:b/>
                <w:bCs/>
                <w:color w:val="000000"/>
                <w:sz w:val="32"/>
                <w:szCs w:val="32"/>
                <w:cs/>
              </w:rPr>
            </w:pPr>
            <w:r w:rsidRPr="00F939E9">
              <w:rPr>
                <w:rFonts w:ascii="TH SarabunIT๙" w:hAnsi="TH SarabunIT๙" w:cs="TH SarabunIT๙"/>
                <w:color w:val="000000"/>
                <w:sz w:val="32"/>
                <w:szCs w:val="32"/>
                <w:cs/>
              </w:rPr>
              <w:t>๓) ค่าใช้จ่ายด้านสุขภาพต่อรายประชากร (</w:t>
            </w:r>
            <w:r w:rsidRPr="00F939E9">
              <w:rPr>
                <w:rFonts w:ascii="TH SarabunIT๙" w:hAnsi="TH SarabunIT๙" w:cs="TH SarabunIT๙"/>
                <w:color w:val="000000"/>
                <w:sz w:val="32"/>
                <w:szCs w:val="32"/>
              </w:rPr>
              <w:t>Health Expenditure per capita)</w:t>
            </w:r>
          </w:p>
        </w:tc>
        <w:tc>
          <w:tcPr>
            <w:tcW w:w="727"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ไม่น้อยกว่า ๕,๐๐๐ บาท</w:t>
            </w:r>
          </w:p>
        </w:tc>
        <w:tc>
          <w:tcPr>
            <w:tcW w:w="728"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๕,๐๐๐- ๖,๐๐๐ บาท</w:t>
            </w:r>
          </w:p>
        </w:tc>
        <w:tc>
          <w:tcPr>
            <w:tcW w:w="681" w:type="pct"/>
            <w:shd w:val="clear" w:color="auto" w:fill="auto"/>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๕,๐๐๐- ๗,๐๐๐ บาท</w:t>
            </w:r>
          </w:p>
        </w:tc>
        <w:tc>
          <w:tcPr>
            <w:tcW w:w="728"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๕,๐๐๐- ๘,๐๐๐ บาท</w:t>
            </w:r>
          </w:p>
        </w:tc>
        <w:tc>
          <w:tcPr>
            <w:tcW w:w="727"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ไม่มากกว่า ๘,๐๐๐ บาท</w:t>
            </w:r>
          </w:p>
        </w:tc>
      </w:tr>
      <w:tr w:rsidR="003609A7" w:rsidRPr="00F939E9" w:rsidTr="00F939E9">
        <w:tc>
          <w:tcPr>
            <w:tcW w:w="682"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727"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727"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กลุ่มประกันสุขภาพ</w:t>
            </w:r>
          </w:p>
          <w:p w:rsidR="003609A7" w:rsidRPr="005E7904" w:rsidRDefault="003609A7" w:rsidP="00F939E9">
            <w:pPr>
              <w:spacing w:after="0" w:line="240" w:lineRule="auto"/>
              <w:rPr>
                <w:rFonts w:ascii="TH SarabunIT๙" w:hAnsi="TH SarabunIT๙" w:cs="TH SarabunIT๙"/>
                <w:spacing w:val="-4"/>
                <w:sz w:val="32"/>
                <w:szCs w:val="32"/>
                <w:cs/>
              </w:rPr>
            </w:pPr>
            <w:r w:rsidRPr="005E7904">
              <w:rPr>
                <w:rFonts w:ascii="TH SarabunIT๙" w:hAnsi="TH SarabunIT๙" w:cs="TH SarabunIT๙"/>
                <w:spacing w:val="-4"/>
                <w:sz w:val="32"/>
                <w:szCs w:val="32"/>
                <w:cs/>
              </w:rPr>
              <w:t>๒)</w:t>
            </w:r>
            <w:r w:rsidRPr="005E7904">
              <w:rPr>
                <w:rFonts w:ascii="TH SarabunIT๙" w:hAnsi="TH SarabunIT๙" w:cs="TH SarabunIT๙"/>
                <w:color w:val="000000"/>
                <w:spacing w:val="-4"/>
                <w:sz w:val="32"/>
                <w:szCs w:val="32"/>
                <w:cs/>
              </w:rPr>
              <w:t xml:space="preserve"> สำนักงานพัฒนานโยบายสุขภาพระหว่างประเทศ</w:t>
            </w:r>
          </w:p>
        </w:tc>
        <w:tc>
          <w:tcPr>
            <w:tcW w:w="728"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กลุ่มประกันสุขภาพ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๒)</w:t>
            </w:r>
            <w:r w:rsidRPr="00F939E9">
              <w:rPr>
                <w:rFonts w:ascii="TH SarabunIT๙" w:hAnsi="TH SarabunIT๙" w:cs="TH SarabunIT๙"/>
                <w:color w:val="000000"/>
                <w:sz w:val="32"/>
                <w:szCs w:val="32"/>
                <w:cs/>
              </w:rPr>
              <w:t xml:space="preserve"> สำนักงานพัฒนานโยบายสุขภาพระหว่างประเทศ</w:t>
            </w:r>
          </w:p>
        </w:tc>
        <w:tc>
          <w:tcPr>
            <w:tcW w:w="681"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กลุ่มประกันสุขภาพ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๒)</w:t>
            </w:r>
            <w:r w:rsidRPr="00F939E9">
              <w:rPr>
                <w:rFonts w:ascii="TH SarabunIT๙" w:hAnsi="TH SarabunIT๙" w:cs="TH SarabunIT๙"/>
                <w:color w:val="000000"/>
                <w:sz w:val="32"/>
                <w:szCs w:val="32"/>
                <w:cs/>
              </w:rPr>
              <w:t xml:space="preserve"> สำนักงานพัฒนานโยบายสุขภาพระหว่างประเทศ</w:t>
            </w:r>
          </w:p>
        </w:tc>
        <w:tc>
          <w:tcPr>
            <w:tcW w:w="728"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กลุ่มประกันสุขภาพ</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๒)</w:t>
            </w:r>
            <w:r w:rsidRPr="00F939E9">
              <w:rPr>
                <w:rFonts w:ascii="TH SarabunIT๙" w:hAnsi="TH SarabunIT๙" w:cs="TH SarabunIT๙"/>
                <w:color w:val="000000"/>
                <w:sz w:val="32"/>
                <w:szCs w:val="32"/>
                <w:cs/>
              </w:rPr>
              <w:t xml:space="preserve"> สำนักงานพัฒนานโยบายสุขภาพระหว่างประเทศ</w:t>
            </w:r>
          </w:p>
        </w:tc>
        <w:tc>
          <w:tcPr>
            <w:tcW w:w="727"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กลุ่มประกันสุขภาพ</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๒)</w:t>
            </w:r>
            <w:r w:rsidRPr="00F939E9">
              <w:rPr>
                <w:rFonts w:ascii="TH SarabunIT๙" w:hAnsi="TH SarabunIT๙" w:cs="TH SarabunIT๙"/>
                <w:color w:val="000000"/>
                <w:sz w:val="32"/>
                <w:szCs w:val="32"/>
                <w:cs/>
              </w:rPr>
              <w:t xml:space="preserve"> สำนักงานพัฒนานโยบายสุขภาพระหว่างประเทศ</w:t>
            </w:r>
          </w:p>
        </w:tc>
      </w:tr>
      <w:tr w:rsidR="003609A7" w:rsidRPr="00F939E9" w:rsidTr="00F939E9">
        <w:tc>
          <w:tcPr>
            <w:tcW w:w="682" w:type="pct"/>
            <w:vMerge/>
            <w:tcBorders>
              <w:left w:val="single" w:sz="18" w:space="0" w:color="auto"/>
              <w:bottom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727" w:type="pct"/>
            <w:tcBorders>
              <w:bottom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727" w:type="pct"/>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สำนักตรวจและประเมินผล</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๒) สำนักงานสาธารณสุขจังหวัด</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๓) รพศ</w:t>
            </w:r>
            <w:r w:rsidRPr="00F939E9">
              <w:rPr>
                <w:rFonts w:ascii="TH SarabunIT๙" w:hAnsi="TH SarabunIT๙" w:cs="TH SarabunIT๙"/>
                <w:sz w:val="32"/>
                <w:szCs w:val="32"/>
              </w:rPr>
              <w:t>./</w:t>
            </w:r>
            <w:r w:rsidRPr="00F939E9">
              <w:rPr>
                <w:rFonts w:ascii="TH SarabunIT๙" w:hAnsi="TH SarabunIT๙" w:cs="TH SarabunIT๙"/>
                <w:sz w:val="32"/>
                <w:szCs w:val="32"/>
                <w:cs/>
              </w:rPr>
              <w:t>รพท</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รพช</w:t>
            </w:r>
            <w:r w:rsidRPr="00F939E9">
              <w:rPr>
                <w:rFonts w:ascii="TH SarabunIT๙" w:hAnsi="TH SarabunIT๙" w:cs="TH SarabunIT๙"/>
                <w:sz w:val="32"/>
                <w:szCs w:val="32"/>
              </w:rPr>
              <w:t>.</w:t>
            </w:r>
          </w:p>
        </w:tc>
        <w:tc>
          <w:tcPr>
            <w:tcW w:w="728"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สำนักตรวจและประเมินผล</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๒) สำนักงานสาธารณสุขจังหวัด</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๓) รพศ</w:t>
            </w:r>
            <w:r w:rsidRPr="00F939E9">
              <w:rPr>
                <w:rFonts w:ascii="TH SarabunIT๙" w:hAnsi="TH SarabunIT๙" w:cs="TH SarabunIT๙"/>
                <w:sz w:val="32"/>
                <w:szCs w:val="32"/>
              </w:rPr>
              <w:t>./</w:t>
            </w:r>
            <w:r w:rsidRPr="00F939E9">
              <w:rPr>
                <w:rFonts w:ascii="TH SarabunIT๙" w:hAnsi="TH SarabunIT๙" w:cs="TH SarabunIT๙"/>
                <w:sz w:val="32"/>
                <w:szCs w:val="32"/>
                <w:cs/>
              </w:rPr>
              <w:t>รพท</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รพช</w:t>
            </w:r>
            <w:r w:rsidRPr="00F939E9">
              <w:rPr>
                <w:rFonts w:ascii="TH SarabunIT๙" w:hAnsi="TH SarabunIT๙" w:cs="TH SarabunIT๙"/>
                <w:sz w:val="32"/>
                <w:szCs w:val="32"/>
              </w:rPr>
              <w:t>.</w:t>
            </w:r>
          </w:p>
        </w:tc>
        <w:tc>
          <w:tcPr>
            <w:tcW w:w="681"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สำนักตรวจและประเมินผล</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๒) สำนักงานสาธารณสุขจังหวัด</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๓) รพศ</w:t>
            </w:r>
            <w:r w:rsidRPr="00F939E9">
              <w:rPr>
                <w:rFonts w:ascii="TH SarabunIT๙" w:hAnsi="TH SarabunIT๙" w:cs="TH SarabunIT๙"/>
                <w:sz w:val="32"/>
                <w:szCs w:val="32"/>
              </w:rPr>
              <w:t>./</w:t>
            </w:r>
            <w:r w:rsidRPr="00F939E9">
              <w:rPr>
                <w:rFonts w:ascii="TH SarabunIT๙" w:hAnsi="TH SarabunIT๙" w:cs="TH SarabunIT๙"/>
                <w:sz w:val="32"/>
                <w:szCs w:val="32"/>
                <w:cs/>
              </w:rPr>
              <w:t>รพท</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รพช</w:t>
            </w:r>
            <w:r w:rsidRPr="00F939E9">
              <w:rPr>
                <w:rFonts w:ascii="TH SarabunIT๙" w:hAnsi="TH SarabunIT๙" w:cs="TH SarabunIT๙"/>
                <w:sz w:val="32"/>
                <w:szCs w:val="32"/>
              </w:rPr>
              <w:t>.</w:t>
            </w:r>
          </w:p>
        </w:tc>
        <w:tc>
          <w:tcPr>
            <w:tcW w:w="728" w:type="pct"/>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สำนักตรวจและประเมินผล</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๒) สำนักงานสาธารณสุขจังหวัด</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๓) รพศ</w:t>
            </w:r>
            <w:r w:rsidRPr="00F939E9">
              <w:rPr>
                <w:rFonts w:ascii="TH SarabunIT๙" w:hAnsi="TH SarabunIT๙" w:cs="TH SarabunIT๙"/>
                <w:sz w:val="32"/>
                <w:szCs w:val="32"/>
              </w:rPr>
              <w:t>./</w:t>
            </w:r>
            <w:r w:rsidRPr="00F939E9">
              <w:rPr>
                <w:rFonts w:ascii="TH SarabunIT๙" w:hAnsi="TH SarabunIT๙" w:cs="TH SarabunIT๙"/>
                <w:sz w:val="32"/>
                <w:szCs w:val="32"/>
                <w:cs/>
              </w:rPr>
              <w:t>รพท</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รพช</w:t>
            </w:r>
            <w:r w:rsidRPr="00F939E9">
              <w:rPr>
                <w:rFonts w:ascii="TH SarabunIT๙" w:hAnsi="TH SarabunIT๙" w:cs="TH SarabunIT๙"/>
                <w:sz w:val="32"/>
                <w:szCs w:val="32"/>
              </w:rPr>
              <w:t>.</w:t>
            </w:r>
          </w:p>
        </w:tc>
        <w:tc>
          <w:tcPr>
            <w:tcW w:w="727" w:type="pct"/>
            <w:tcBorders>
              <w:bottom w:val="single" w:sz="18" w:space="0" w:color="auto"/>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๑) สำนักตรวจและประเมินผล</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๒) สำนักงานสาธารณสุขจังหวัด</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๓) รพศ</w:t>
            </w:r>
            <w:r w:rsidRPr="00F939E9">
              <w:rPr>
                <w:rFonts w:ascii="TH SarabunIT๙" w:hAnsi="TH SarabunIT๙" w:cs="TH SarabunIT๙"/>
                <w:sz w:val="32"/>
                <w:szCs w:val="32"/>
              </w:rPr>
              <w:t>./</w:t>
            </w:r>
            <w:r w:rsidRPr="00F939E9">
              <w:rPr>
                <w:rFonts w:ascii="TH SarabunIT๙" w:hAnsi="TH SarabunIT๙" w:cs="TH SarabunIT๙"/>
                <w:sz w:val="32"/>
                <w:szCs w:val="32"/>
                <w:cs/>
              </w:rPr>
              <w:t>รพท</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รพช</w:t>
            </w:r>
            <w:r w:rsidRPr="00F939E9">
              <w:rPr>
                <w:rFonts w:ascii="TH SarabunIT๙" w:hAnsi="TH SarabunIT๙" w:cs="TH SarabunIT๙"/>
                <w:sz w:val="32"/>
                <w:szCs w:val="32"/>
              </w:rPr>
              <w:t>.</w:t>
            </w:r>
          </w:p>
        </w:tc>
      </w:tr>
    </w:tbl>
    <w:p w:rsidR="00792687" w:rsidRDefault="00792687" w:rsidP="00305F4F">
      <w:pPr>
        <w:autoSpaceDE w:val="0"/>
        <w:autoSpaceDN w:val="0"/>
        <w:adjustRightInd w:val="0"/>
        <w:spacing w:after="0" w:line="276" w:lineRule="auto"/>
        <w:jc w:val="thaiDistribute"/>
        <w:rPr>
          <w:rFonts w:ascii="TH SarabunIT๙" w:hAnsi="TH SarabunIT๙" w:cs="TH SarabunIT๙"/>
          <w:sz w:val="32"/>
          <w:szCs w:val="32"/>
        </w:rPr>
      </w:pPr>
    </w:p>
    <w:p w:rsidR="00792687" w:rsidRDefault="00792687" w:rsidP="00305F4F">
      <w:pPr>
        <w:autoSpaceDE w:val="0"/>
        <w:autoSpaceDN w:val="0"/>
        <w:adjustRightInd w:val="0"/>
        <w:spacing w:after="0" w:line="276" w:lineRule="auto"/>
        <w:jc w:val="thaiDistribute"/>
        <w:rPr>
          <w:rFonts w:ascii="TH SarabunIT๙" w:hAnsi="TH SarabunIT๙" w:cs="TH SarabunIT๙"/>
          <w:sz w:val="32"/>
          <w:szCs w:val="32"/>
        </w:rPr>
      </w:pPr>
    </w:p>
    <w:p w:rsidR="00792687" w:rsidRDefault="00792687" w:rsidP="00305F4F">
      <w:pPr>
        <w:autoSpaceDE w:val="0"/>
        <w:autoSpaceDN w:val="0"/>
        <w:adjustRightInd w:val="0"/>
        <w:spacing w:after="0" w:line="276" w:lineRule="auto"/>
        <w:jc w:val="thaiDistribute"/>
        <w:rPr>
          <w:rFonts w:ascii="TH SarabunIT๙" w:hAnsi="TH SarabunIT๙" w:cs="TH SarabunIT๙"/>
          <w:sz w:val="32"/>
          <w:szCs w:val="32"/>
        </w:rPr>
      </w:pPr>
    </w:p>
    <w:p w:rsidR="00345977" w:rsidRDefault="00345977" w:rsidP="00305F4F">
      <w:pPr>
        <w:autoSpaceDE w:val="0"/>
        <w:autoSpaceDN w:val="0"/>
        <w:adjustRightInd w:val="0"/>
        <w:spacing w:after="0" w:line="276" w:lineRule="auto"/>
        <w:jc w:val="thaiDistribute"/>
        <w:rPr>
          <w:rFonts w:ascii="TH SarabunIT๙" w:hAnsi="TH SarabunIT๙" w:cs="TH SarabunIT๙"/>
          <w:sz w:val="32"/>
          <w:szCs w:val="32"/>
        </w:rPr>
      </w:pPr>
    </w:p>
    <w:p w:rsidR="00345977" w:rsidRDefault="00345977" w:rsidP="00305F4F">
      <w:pPr>
        <w:autoSpaceDE w:val="0"/>
        <w:autoSpaceDN w:val="0"/>
        <w:adjustRightInd w:val="0"/>
        <w:spacing w:after="0" w:line="276" w:lineRule="auto"/>
        <w:jc w:val="thaiDistribute"/>
        <w:rPr>
          <w:rFonts w:ascii="TH SarabunIT๙" w:hAnsi="TH SarabunIT๙" w:cs="TH SarabunIT๙"/>
          <w:sz w:val="32"/>
          <w:szCs w:val="32"/>
        </w:rPr>
      </w:pPr>
    </w:p>
    <w:p w:rsidR="008C4C10" w:rsidRDefault="008C4C10" w:rsidP="00305F4F">
      <w:pPr>
        <w:autoSpaceDE w:val="0"/>
        <w:autoSpaceDN w:val="0"/>
        <w:adjustRightInd w:val="0"/>
        <w:spacing w:after="0" w:line="276" w:lineRule="auto"/>
        <w:jc w:val="thaiDistribute"/>
        <w:rPr>
          <w:rFonts w:ascii="TH SarabunIT๙" w:hAnsi="TH SarabunIT๙" w:cs="TH SarabunIT๙"/>
          <w:sz w:val="32"/>
          <w:szCs w:val="32"/>
        </w:rPr>
      </w:pPr>
    </w:p>
    <w:p w:rsidR="008C4C10" w:rsidRDefault="008C4C10" w:rsidP="00305F4F">
      <w:pPr>
        <w:autoSpaceDE w:val="0"/>
        <w:autoSpaceDN w:val="0"/>
        <w:adjustRightInd w:val="0"/>
        <w:spacing w:after="0" w:line="276" w:lineRule="auto"/>
        <w:jc w:val="thaiDistribute"/>
        <w:rPr>
          <w:rFonts w:ascii="TH SarabunIT๙" w:hAnsi="TH SarabunIT๙" w:cs="TH SarabunIT๙"/>
          <w:sz w:val="32"/>
          <w:szCs w:val="32"/>
        </w:rPr>
      </w:pPr>
    </w:p>
    <w:p w:rsidR="008C4C10" w:rsidRDefault="008C4C10" w:rsidP="00305F4F">
      <w:pPr>
        <w:autoSpaceDE w:val="0"/>
        <w:autoSpaceDN w:val="0"/>
        <w:adjustRightInd w:val="0"/>
        <w:spacing w:after="0" w:line="276" w:lineRule="auto"/>
        <w:jc w:val="thaiDistribute"/>
        <w:rPr>
          <w:rFonts w:ascii="TH SarabunIT๙" w:hAnsi="TH SarabunIT๙" w:cs="TH SarabunIT๙"/>
          <w:sz w:val="32"/>
          <w:szCs w:val="32"/>
        </w:rPr>
      </w:pPr>
    </w:p>
    <w:p w:rsidR="008C4C10" w:rsidRDefault="008C4C10" w:rsidP="00305F4F">
      <w:pPr>
        <w:autoSpaceDE w:val="0"/>
        <w:autoSpaceDN w:val="0"/>
        <w:adjustRightInd w:val="0"/>
        <w:spacing w:after="0" w:line="276" w:lineRule="auto"/>
        <w:jc w:val="thaiDistribute"/>
        <w:rPr>
          <w:rFonts w:ascii="TH SarabunIT๙" w:hAnsi="TH SarabunIT๙" w:cs="TH SarabunIT๙"/>
          <w:sz w:val="32"/>
          <w:szCs w:val="32"/>
        </w:rPr>
      </w:pPr>
    </w:p>
    <w:p w:rsidR="008C4C10" w:rsidRDefault="008C4C10" w:rsidP="00305F4F">
      <w:pPr>
        <w:autoSpaceDE w:val="0"/>
        <w:autoSpaceDN w:val="0"/>
        <w:adjustRightInd w:val="0"/>
        <w:spacing w:after="0" w:line="276" w:lineRule="auto"/>
        <w:jc w:val="thaiDistribute"/>
        <w:rPr>
          <w:rFonts w:ascii="TH SarabunIT๙" w:hAnsi="TH SarabunIT๙" w:cs="TH SarabunIT๙"/>
          <w:sz w:val="32"/>
          <w:szCs w:val="32"/>
        </w:rPr>
      </w:pPr>
    </w:p>
    <w:p w:rsidR="008C4C10" w:rsidRDefault="008C4C10" w:rsidP="00305F4F">
      <w:pPr>
        <w:autoSpaceDE w:val="0"/>
        <w:autoSpaceDN w:val="0"/>
        <w:adjustRightInd w:val="0"/>
        <w:spacing w:after="0" w:line="276" w:lineRule="auto"/>
        <w:jc w:val="thaiDistribute"/>
        <w:rPr>
          <w:rFonts w:ascii="TH SarabunIT๙" w:hAnsi="TH SarabunIT๙" w:cs="TH SarabunIT๙"/>
          <w:sz w:val="32"/>
          <w:szCs w:val="32"/>
        </w:rPr>
      </w:pPr>
    </w:p>
    <w:p w:rsidR="005E7904" w:rsidRDefault="005E7904" w:rsidP="00305F4F">
      <w:pPr>
        <w:autoSpaceDE w:val="0"/>
        <w:autoSpaceDN w:val="0"/>
        <w:adjustRightInd w:val="0"/>
        <w:spacing w:after="0" w:line="276" w:lineRule="auto"/>
        <w:jc w:val="thaiDistribute"/>
        <w:rPr>
          <w:rFonts w:ascii="TH SarabunIT๙" w:hAnsi="TH SarabunIT๙" w:cs="TH SarabunIT๙"/>
          <w:sz w:val="32"/>
          <w:szCs w:val="32"/>
        </w:rPr>
      </w:pPr>
    </w:p>
    <w:p w:rsidR="005E7904" w:rsidRDefault="005E7904" w:rsidP="00305F4F">
      <w:pPr>
        <w:autoSpaceDE w:val="0"/>
        <w:autoSpaceDN w:val="0"/>
        <w:adjustRightInd w:val="0"/>
        <w:spacing w:after="0" w:line="276" w:lineRule="auto"/>
        <w:jc w:val="thaiDistribute"/>
        <w:rPr>
          <w:rFonts w:ascii="TH SarabunIT๙" w:hAnsi="TH SarabunIT๙" w:cs="TH SarabunIT๙"/>
          <w:sz w:val="32"/>
          <w:szCs w:val="32"/>
        </w:rPr>
      </w:pPr>
    </w:p>
    <w:p w:rsidR="005E7904" w:rsidRDefault="005E7904" w:rsidP="00305F4F">
      <w:pPr>
        <w:autoSpaceDE w:val="0"/>
        <w:autoSpaceDN w:val="0"/>
        <w:adjustRightInd w:val="0"/>
        <w:spacing w:after="0" w:line="276" w:lineRule="auto"/>
        <w:jc w:val="thaiDistribute"/>
        <w:rPr>
          <w:rFonts w:ascii="TH SarabunIT๙" w:hAnsi="TH SarabunIT๙" w:cs="TH SarabunIT๙"/>
          <w:sz w:val="32"/>
          <w:szCs w:val="32"/>
        </w:rPr>
      </w:pPr>
    </w:p>
    <w:p w:rsidR="005E7904" w:rsidRDefault="005E7904" w:rsidP="00305F4F">
      <w:pPr>
        <w:autoSpaceDE w:val="0"/>
        <w:autoSpaceDN w:val="0"/>
        <w:adjustRightInd w:val="0"/>
        <w:spacing w:after="0" w:line="276" w:lineRule="auto"/>
        <w:jc w:val="thaiDistribute"/>
        <w:rPr>
          <w:rFonts w:ascii="TH SarabunIT๙" w:hAnsi="TH SarabunIT๙" w:cs="TH SarabunIT๙"/>
          <w:sz w:val="32"/>
          <w:szCs w:val="32"/>
        </w:rPr>
      </w:pPr>
    </w:p>
    <w:p w:rsidR="00792687" w:rsidRPr="00EC7115" w:rsidRDefault="00792687" w:rsidP="00792687">
      <w:pPr>
        <w:autoSpaceDE w:val="0"/>
        <w:autoSpaceDN w:val="0"/>
        <w:adjustRightInd w:val="0"/>
        <w:spacing w:after="0" w:line="276" w:lineRule="auto"/>
        <w:jc w:val="thaiDistribute"/>
        <w:rPr>
          <w:rFonts w:ascii="TH SarabunIT๙" w:hAnsi="TH SarabunIT๙" w:cs="TH SarabunIT๙"/>
          <w:sz w:val="32"/>
          <w:szCs w:val="32"/>
        </w:rPr>
      </w:pPr>
      <w:r>
        <w:rPr>
          <w:rFonts w:ascii="TH SarabunIT๙" w:hAnsi="TH SarabunIT๙" w:cs="TH SarabunIT๙"/>
          <w:sz w:val="32"/>
          <w:szCs w:val="32"/>
        </w:rPr>
        <w:tab/>
      </w:r>
      <w:r w:rsidR="008C4C10">
        <w:rPr>
          <w:rFonts w:ascii="TH SarabunIT๙" w:hAnsi="TH SarabunIT๙" w:cs="TH SarabunIT๙" w:hint="cs"/>
          <w:b/>
          <w:bCs/>
          <w:sz w:val="32"/>
          <w:szCs w:val="32"/>
          <w:cs/>
        </w:rPr>
        <w:tab/>
      </w:r>
      <w:r w:rsidRPr="00792687">
        <w:rPr>
          <w:rFonts w:ascii="TH SarabunIT๙" w:hAnsi="TH SarabunIT๙" w:cs="TH SarabunIT๙" w:hint="cs"/>
          <w:b/>
          <w:bCs/>
          <w:sz w:val="32"/>
          <w:szCs w:val="32"/>
          <w:cs/>
        </w:rPr>
        <w:t>แ</w:t>
      </w:r>
      <w:r>
        <w:rPr>
          <w:rFonts w:ascii="TH SarabunIT๙" w:hAnsi="TH SarabunIT๙" w:cs="TH SarabunIT๙" w:hint="cs"/>
          <w:b/>
          <w:bCs/>
          <w:sz w:val="32"/>
          <w:szCs w:val="32"/>
          <w:cs/>
        </w:rPr>
        <w:t>ผนงานที่ 4</w:t>
      </w:r>
      <w:r w:rsidR="005E7904">
        <w:rPr>
          <w:rFonts w:ascii="TH SarabunIT๙" w:hAnsi="TH SarabunIT๙" w:cs="TH SarabunIT๙" w:hint="cs"/>
          <w:b/>
          <w:bCs/>
          <w:sz w:val="32"/>
          <w:szCs w:val="32"/>
          <w:cs/>
        </w:rPr>
        <w:t xml:space="preserve"> </w:t>
      </w:r>
      <w:r w:rsidRPr="00792687">
        <w:rPr>
          <w:rFonts w:ascii="TH SarabunIT๙" w:hAnsi="TH SarabunIT๙" w:cs="TH SarabunIT๙"/>
          <w:b/>
          <w:bCs/>
          <w:sz w:val="32"/>
          <w:szCs w:val="32"/>
          <w:cs/>
        </w:rPr>
        <w:t>การพัฒนางานวิจัยและองค์ความรู้ด้านสุขภาพ</w:t>
      </w:r>
      <w:r>
        <w:rPr>
          <w:rFonts w:ascii="TH SarabunIT๙" w:hAnsi="TH SarabunIT๙" w:cs="TH SarabunIT๙" w:hint="cs"/>
          <w:sz w:val="32"/>
          <w:szCs w:val="32"/>
          <w:cs/>
        </w:rPr>
        <w:t xml:space="preserve"> ประกอบด้วย 2 โครงการ พร้อมรายละเอียดมาตรการและตัวชี้วัด ดังตาราง</w:t>
      </w:r>
    </w:p>
    <w:tbl>
      <w:tblPr>
        <w:tblW w:w="5501" w:type="pct"/>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559"/>
        <w:gridCol w:w="2414"/>
        <w:gridCol w:w="2411"/>
        <w:gridCol w:w="2698"/>
        <w:gridCol w:w="2554"/>
        <w:gridCol w:w="2398"/>
      </w:tblGrid>
      <w:tr w:rsidR="003609A7" w:rsidRPr="00F939E9" w:rsidTr="00F939E9">
        <w:trPr>
          <w:tblHeader/>
        </w:trPr>
        <w:tc>
          <w:tcPr>
            <w:tcW w:w="500" w:type="pct"/>
            <w:tcBorders>
              <w:top w:val="single" w:sz="18" w:space="0" w:color="auto"/>
              <w:left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โครงการ</w:t>
            </w:r>
          </w:p>
        </w:tc>
        <w:tc>
          <w:tcPr>
            <w:tcW w:w="500"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ระยะดำเนินการ</w:t>
            </w:r>
          </w:p>
        </w:tc>
        <w:tc>
          <w:tcPr>
            <w:tcW w:w="774"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2560</w:t>
            </w:r>
          </w:p>
        </w:tc>
        <w:tc>
          <w:tcPr>
            <w:tcW w:w="773"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2561</w:t>
            </w:r>
          </w:p>
        </w:tc>
        <w:tc>
          <w:tcPr>
            <w:tcW w:w="865"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2562</w:t>
            </w:r>
          </w:p>
        </w:tc>
        <w:tc>
          <w:tcPr>
            <w:tcW w:w="819"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2563</w:t>
            </w:r>
          </w:p>
        </w:tc>
        <w:tc>
          <w:tcPr>
            <w:tcW w:w="769" w:type="pct"/>
            <w:tcBorders>
              <w:top w:val="single" w:sz="18" w:space="0" w:color="auto"/>
              <w:right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2564</w:t>
            </w:r>
          </w:p>
        </w:tc>
      </w:tr>
      <w:tr w:rsidR="003609A7" w:rsidRPr="00F939E9" w:rsidTr="00F939E9">
        <w:tc>
          <w:tcPr>
            <w:tcW w:w="500" w:type="pct"/>
            <w:vMerge w:val="restart"/>
            <w:tcBorders>
              <w:left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1. โครงการพัฒนางานวิจัย</w:t>
            </w:r>
          </w:p>
        </w:tc>
        <w:tc>
          <w:tcPr>
            <w:tcW w:w="500" w:type="pct"/>
            <w:vMerge w:val="restar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774"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ผลงานวิจัย/</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hint="cs"/>
                <w:sz w:val="32"/>
                <w:szCs w:val="32"/>
                <w:cs/>
              </w:rPr>
              <w:t xml:space="preserve">ด้านสุขภาพที่ให้หน่วยงานต่าง ๆ </w:t>
            </w:r>
            <w:r w:rsidRPr="00F939E9">
              <w:rPr>
                <w:rFonts w:ascii="TH SarabunIT๙" w:hAnsi="TH SarabunIT๙" w:cs="TH SarabunIT๙"/>
                <w:sz w:val="32"/>
                <w:szCs w:val="32"/>
                <w:cs/>
              </w:rPr>
              <w:t>นำไปใช้ประโยชน์</w:t>
            </w:r>
            <w:r w:rsidRPr="00F939E9">
              <w:rPr>
                <w:rFonts w:ascii="TH SarabunIT๙" w:hAnsi="TH SarabunIT๙" w:cs="TH SarabunIT๙" w:hint="cs"/>
                <w:sz w:val="32"/>
                <w:szCs w:val="32"/>
                <w:cs/>
              </w:rPr>
              <w:t>ร้อยละ ๒๐</w:t>
            </w:r>
          </w:p>
        </w:tc>
        <w:tc>
          <w:tcPr>
            <w:tcW w:w="773"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ผลงานวิจัย/</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hint="cs"/>
                <w:sz w:val="32"/>
                <w:szCs w:val="32"/>
                <w:cs/>
              </w:rPr>
              <w:t xml:space="preserve">ด้านสุขภาพที่ให้หน่วยงานต่าง ๆ </w:t>
            </w:r>
            <w:r w:rsidRPr="00F939E9">
              <w:rPr>
                <w:rFonts w:ascii="TH SarabunIT๙" w:hAnsi="TH SarabunIT๙" w:cs="TH SarabunIT๙"/>
                <w:sz w:val="32"/>
                <w:szCs w:val="32"/>
                <w:cs/>
              </w:rPr>
              <w:t>นำไปใช้ประโยชน์</w:t>
            </w:r>
            <w:r w:rsidRPr="00F939E9">
              <w:rPr>
                <w:rFonts w:ascii="TH SarabunIT๙" w:hAnsi="TH SarabunIT๙" w:cs="TH SarabunIT๙" w:hint="cs"/>
                <w:sz w:val="32"/>
                <w:szCs w:val="32"/>
                <w:cs/>
              </w:rPr>
              <w:t>ร้อยละ ๒๕</w:t>
            </w:r>
          </w:p>
        </w:tc>
        <w:tc>
          <w:tcPr>
            <w:tcW w:w="865"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ผลงานวิจัย/</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hint="cs"/>
                <w:sz w:val="32"/>
                <w:szCs w:val="32"/>
                <w:cs/>
              </w:rPr>
              <w:t xml:space="preserve">ด้านสุขภาพที่ให้หน่วยงานต่าง ๆ </w:t>
            </w:r>
            <w:r w:rsidRPr="00F939E9">
              <w:rPr>
                <w:rFonts w:ascii="TH SarabunIT๙" w:hAnsi="TH SarabunIT๙" w:cs="TH SarabunIT๙"/>
                <w:sz w:val="32"/>
                <w:szCs w:val="32"/>
                <w:cs/>
              </w:rPr>
              <w:t>นำไปใช้ประโยชน์</w:t>
            </w:r>
            <w:r w:rsidRPr="00F939E9">
              <w:rPr>
                <w:rFonts w:ascii="TH SarabunIT๙" w:hAnsi="TH SarabunIT๙" w:cs="TH SarabunIT๙" w:hint="cs"/>
                <w:sz w:val="32"/>
                <w:szCs w:val="32"/>
                <w:cs/>
              </w:rPr>
              <w:t>ร้อยละ ๓๐</w:t>
            </w:r>
          </w:p>
        </w:tc>
        <w:tc>
          <w:tcPr>
            <w:tcW w:w="819" w:type="pct"/>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ผลงานวิจัย/</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hint="cs"/>
                <w:sz w:val="32"/>
                <w:szCs w:val="32"/>
                <w:cs/>
              </w:rPr>
              <w:t xml:space="preserve">ด้านสุขภาพที่ให้หน่วยงานต่าง ๆ </w:t>
            </w:r>
            <w:r w:rsidRPr="00F939E9">
              <w:rPr>
                <w:rFonts w:ascii="TH SarabunIT๙" w:hAnsi="TH SarabunIT๙" w:cs="TH SarabunIT๙"/>
                <w:sz w:val="32"/>
                <w:szCs w:val="32"/>
                <w:cs/>
              </w:rPr>
              <w:t>นำไปใช้ประโยชน์</w:t>
            </w:r>
            <w:r w:rsidRPr="00F939E9">
              <w:rPr>
                <w:rFonts w:ascii="TH SarabunIT๙" w:hAnsi="TH SarabunIT๙" w:cs="TH SarabunIT๙" w:hint="cs"/>
                <w:sz w:val="32"/>
                <w:szCs w:val="32"/>
                <w:cs/>
              </w:rPr>
              <w:t>ร้อยละ ๓๕</w:t>
            </w:r>
          </w:p>
        </w:tc>
        <w:tc>
          <w:tcPr>
            <w:tcW w:w="769"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ผลงานวิจัย/</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hint="cs"/>
                <w:sz w:val="32"/>
                <w:szCs w:val="32"/>
                <w:cs/>
              </w:rPr>
              <w:t xml:space="preserve">ด้านสุขภาพที่ให้หน่วยงานต่าง ๆ </w:t>
            </w:r>
            <w:r w:rsidRPr="00F939E9">
              <w:rPr>
                <w:rFonts w:ascii="TH SarabunIT๙" w:hAnsi="TH SarabunIT๙" w:cs="TH SarabunIT๙"/>
                <w:sz w:val="32"/>
                <w:szCs w:val="32"/>
                <w:cs/>
              </w:rPr>
              <w:t>นำไปใช้ประโยชน์</w:t>
            </w:r>
            <w:r w:rsidRPr="00F939E9">
              <w:rPr>
                <w:rFonts w:ascii="TH SarabunIT๙" w:hAnsi="TH SarabunIT๙" w:cs="TH SarabunIT๙" w:hint="cs"/>
                <w:sz w:val="32"/>
                <w:szCs w:val="32"/>
                <w:cs/>
              </w:rPr>
              <w:t>ร้อยละ ๔๐</w:t>
            </w:r>
          </w:p>
        </w:tc>
      </w:tr>
      <w:tr w:rsidR="003609A7" w:rsidRPr="00F939E9" w:rsidTr="00F939E9">
        <w:tc>
          <w:tcPr>
            <w:tcW w:w="500" w:type="pct"/>
            <w:vMerge/>
            <w:tcBorders>
              <w:left w:val="single" w:sz="18" w:space="0" w:color="auto"/>
            </w:tcBorders>
            <w:vAlign w:val="center"/>
          </w:tcPr>
          <w:p w:rsidR="003609A7" w:rsidRPr="00F939E9" w:rsidRDefault="003609A7" w:rsidP="00F939E9">
            <w:pPr>
              <w:spacing w:after="0" w:line="240" w:lineRule="auto"/>
              <w:jc w:val="center"/>
              <w:rPr>
                <w:rFonts w:ascii="TH SarabunIT๙" w:hAnsi="TH SarabunIT๙" w:cs="TH SarabunIT๙"/>
                <w:b/>
                <w:bCs/>
                <w:sz w:val="32"/>
                <w:szCs w:val="32"/>
                <w:cs/>
              </w:rPr>
            </w:pPr>
          </w:p>
        </w:tc>
        <w:tc>
          <w:tcPr>
            <w:tcW w:w="500" w:type="pct"/>
            <w:vMerge/>
          </w:tcPr>
          <w:p w:rsidR="003609A7" w:rsidRPr="00F939E9" w:rsidRDefault="003609A7" w:rsidP="00F939E9">
            <w:pPr>
              <w:spacing w:after="0" w:line="240" w:lineRule="auto"/>
              <w:jc w:val="center"/>
              <w:rPr>
                <w:rFonts w:ascii="TH SarabunIT๙" w:hAnsi="TH SarabunIT๙" w:cs="TH SarabunIT๙"/>
                <w:b/>
                <w:bCs/>
                <w:sz w:val="32"/>
                <w:szCs w:val="32"/>
                <w:cs/>
              </w:rPr>
            </w:pPr>
          </w:p>
        </w:tc>
        <w:tc>
          <w:tcPr>
            <w:tcW w:w="4000" w:type="pct"/>
            <w:gridSpan w:val="5"/>
            <w:tcBorders>
              <w:right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 xml:space="preserve">: </w:t>
            </w:r>
            <w:r w:rsidRPr="00F939E9">
              <w:rPr>
                <w:rFonts w:ascii="TH SarabunIT๙" w:hAnsi="TH SarabunIT๙" w:cs="TH SarabunIT๙" w:hint="cs"/>
                <w:sz w:val="32"/>
                <w:szCs w:val="32"/>
                <w:cs/>
              </w:rPr>
              <w:t>มีผลงานวิจัยไปใช้ประโยชน์จริง</w:t>
            </w:r>
          </w:p>
        </w:tc>
      </w:tr>
      <w:tr w:rsidR="003609A7" w:rsidRPr="00F939E9" w:rsidTr="00F939E9">
        <w:tc>
          <w:tcPr>
            <w:tcW w:w="500"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00" w:type="pct"/>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p>
          <w:p w:rsidR="003609A7" w:rsidRPr="00F939E9" w:rsidRDefault="003609A7" w:rsidP="00F939E9">
            <w:pPr>
              <w:spacing w:after="0" w:line="240" w:lineRule="auto"/>
              <w:rPr>
                <w:rFonts w:ascii="TH SarabunIT๙" w:hAnsi="TH SarabunIT๙" w:cs="TH SarabunIT๙"/>
                <w:b/>
                <w:bCs/>
                <w:sz w:val="32"/>
                <w:szCs w:val="32"/>
              </w:rPr>
            </w:pPr>
            <w:r w:rsidRPr="00F939E9">
              <w:rPr>
                <w:rFonts w:ascii="TH SarabunIT๙" w:hAnsi="TH SarabunIT๙" w:cs="TH SarabunIT๙"/>
                <w:sz w:val="32"/>
                <w:szCs w:val="32"/>
              </w:rPr>
              <w:t>: Access</w:t>
            </w:r>
          </w:p>
          <w:p w:rsidR="003609A7" w:rsidRPr="00F939E9" w:rsidRDefault="003609A7" w:rsidP="00F939E9">
            <w:pPr>
              <w:spacing w:after="0" w:line="240" w:lineRule="auto"/>
              <w:rPr>
                <w:rFonts w:ascii="TH SarabunIT๙" w:hAnsi="TH SarabunIT๙" w:cs="TH SarabunIT๙"/>
                <w:b/>
                <w:bCs/>
                <w:sz w:val="32"/>
                <w:szCs w:val="32"/>
              </w:rPr>
            </w:pPr>
            <w:r w:rsidRPr="00F939E9">
              <w:rPr>
                <w:rFonts w:ascii="TH SarabunIT๙" w:hAnsi="TH SarabunIT๙" w:cs="TH SarabunIT๙"/>
                <w:sz w:val="32"/>
                <w:szCs w:val="32"/>
              </w:rPr>
              <w:t>: Coverage</w:t>
            </w:r>
          </w:p>
          <w:p w:rsidR="003609A7" w:rsidRPr="00F939E9" w:rsidRDefault="003609A7" w:rsidP="00F939E9">
            <w:pPr>
              <w:spacing w:after="0" w:line="240" w:lineRule="auto"/>
              <w:rPr>
                <w:rFonts w:ascii="TH SarabunIT๙" w:hAnsi="TH SarabunIT๙" w:cs="TH SarabunIT๙"/>
                <w:b/>
                <w:bCs/>
                <w:sz w:val="32"/>
                <w:szCs w:val="32"/>
              </w:rPr>
            </w:pPr>
            <w:r w:rsidRPr="00F939E9">
              <w:rPr>
                <w:rFonts w:ascii="TH SarabunIT๙" w:hAnsi="TH SarabunIT๙" w:cs="TH SarabunIT๙"/>
                <w:sz w:val="32"/>
                <w:szCs w:val="32"/>
              </w:rPr>
              <w:t>: Quality</w:t>
            </w:r>
          </w:p>
          <w:p w:rsidR="003609A7" w:rsidRPr="00F939E9" w:rsidRDefault="003609A7" w:rsidP="00F939E9">
            <w:pPr>
              <w:spacing w:after="0" w:line="240" w:lineRule="auto"/>
              <w:rPr>
                <w:rFonts w:ascii="TH SarabunIT๙" w:hAnsi="TH SarabunIT๙" w:cs="TH SarabunIT๙"/>
                <w:b/>
                <w:bCs/>
                <w:sz w:val="32"/>
                <w:szCs w:val="32"/>
              </w:rPr>
            </w:pPr>
            <w:r w:rsidRPr="00F939E9">
              <w:rPr>
                <w:rFonts w:ascii="TH SarabunIT๙" w:hAnsi="TH SarabunIT๙" w:cs="TH SarabunIT๙"/>
                <w:sz w:val="32"/>
                <w:szCs w:val="32"/>
              </w:rPr>
              <w:t>: Governance</w:t>
            </w:r>
          </w:p>
        </w:tc>
        <w:tc>
          <w:tcPr>
            <w:tcW w:w="774"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การเพิ่มศักยภาพทีมสนับสนุนงานวิจัย "</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R Facilitator Advance Course"</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การเพิ่มศักยภาพกองบรรณาธิการวารสารวิชาการทางการแพทย์และสาธารณสุข </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3</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เชื่อมโยงและขยายเครือข่ายการดำเนินงาน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วิจัย/ </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sz w:val="32"/>
                <w:szCs w:val="32"/>
                <w:cs/>
              </w:rPr>
              <w:t>ด้านสุขภาพ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 xml:space="preserve">สนับสนุนให้เกิดผลงาน วิจัย/ </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sz w:val="32"/>
                <w:szCs w:val="32"/>
                <w:cs/>
              </w:rPr>
              <w:t>ของเขตสุขภาพ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5. </w:t>
            </w:r>
            <w:r w:rsidRPr="00F939E9">
              <w:rPr>
                <w:rFonts w:ascii="TH SarabunIT๙" w:hAnsi="TH SarabunIT๙" w:cs="TH SarabunIT๙"/>
                <w:sz w:val="32"/>
                <w:szCs w:val="32"/>
                <w:cs/>
              </w:rPr>
              <w:t>พัฒนางานด้านทรัพย์สินทางปัญญา</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6. </w:t>
            </w:r>
            <w:r w:rsidRPr="00F939E9">
              <w:rPr>
                <w:rFonts w:ascii="TH SarabunIT๙" w:hAnsi="TH SarabunIT๙" w:cs="TH SarabunIT๙"/>
                <w:sz w:val="32"/>
                <w:szCs w:val="32"/>
                <w:cs/>
              </w:rPr>
              <w:t xml:space="preserve">จัดทำระบบฐานข้อมูลวิจัย/ </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sz w:val="32"/>
                <w:szCs w:val="32"/>
                <w:cs/>
              </w:rPr>
              <w:t>ระดับประเทศ</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7. </w:t>
            </w:r>
            <w:r w:rsidRPr="00F939E9">
              <w:rPr>
                <w:rFonts w:ascii="TH SarabunIT๙" w:hAnsi="TH SarabunIT๙" w:cs="TH SarabunIT๙"/>
                <w:sz w:val="32"/>
                <w:szCs w:val="32"/>
                <w:cs/>
              </w:rPr>
              <w:t>จัดทำมาตรฐานการปฏิบัติงานจริยธรรม</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การวิจัย (</w:t>
            </w:r>
            <w:r w:rsidRPr="00F939E9">
              <w:rPr>
                <w:rFonts w:ascii="TH SarabunIT๙" w:hAnsi="TH SarabunIT๙" w:cs="TH SarabunIT๙"/>
                <w:sz w:val="32"/>
                <w:szCs w:val="32"/>
              </w:rPr>
              <w:t xml:space="preserve">SOPs) </w:t>
            </w:r>
          </w:p>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8.การเสริมสร้างความร่วมมือด้านการวิจัยกับภาคเอกชนที่สอดคล้องกับประเด็นวิจัยสุขภาพ</w:t>
            </w:r>
          </w:p>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rPr>
              <w:t>matching</w:t>
            </w:r>
            <w:r w:rsidRPr="00F939E9">
              <w:rPr>
                <w:rFonts w:ascii="TH SarabunIT๙" w:hAnsi="TH SarabunIT๙" w:cs="TH SarabunIT๙" w:hint="cs"/>
                <w:color w:val="000000"/>
                <w:sz w:val="32"/>
                <w:szCs w:val="32"/>
                <w:cs/>
              </w:rPr>
              <w:t>)</w:t>
            </w: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การเพิ่มศักยภาพทีมสนับสนุนงานวิจัย "</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R Facilitator Advance Course"</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การเพิ่มศักยภาพกองบรรณาธิการวารสารวิชาการทางการแพทย์และสาธารณสุข </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3</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เชื่อมโยงและขยายเครือข่ายการดำเนินงาน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วิจัย/ </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sz w:val="32"/>
                <w:szCs w:val="32"/>
                <w:cs/>
              </w:rPr>
              <w:t>ด้านสุขภาพ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 xml:space="preserve">สนับสนุนให้เกิดผลงาน วิจัย/ </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sz w:val="32"/>
                <w:szCs w:val="32"/>
                <w:cs/>
              </w:rPr>
              <w:t>ของเขตสุขภาพ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5. </w:t>
            </w:r>
            <w:r w:rsidRPr="00F939E9">
              <w:rPr>
                <w:rFonts w:ascii="TH SarabunIT๙" w:hAnsi="TH SarabunIT๙" w:cs="TH SarabunIT๙"/>
                <w:sz w:val="32"/>
                <w:szCs w:val="32"/>
                <w:cs/>
              </w:rPr>
              <w:t>พัฒนางานด้านทรัพย์สินทางปัญญา</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6. </w:t>
            </w:r>
            <w:r w:rsidRPr="00F939E9">
              <w:rPr>
                <w:rFonts w:ascii="TH SarabunIT๙" w:hAnsi="TH SarabunIT๙" w:cs="TH SarabunIT๙"/>
                <w:sz w:val="32"/>
                <w:szCs w:val="32"/>
                <w:cs/>
              </w:rPr>
              <w:t xml:space="preserve">จัดทำระบบฐานข้อมูลวิจัย/ </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sz w:val="32"/>
                <w:szCs w:val="32"/>
                <w:cs/>
              </w:rPr>
              <w:t>ระดับประเทศ</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7. </w:t>
            </w:r>
            <w:r w:rsidRPr="00F939E9">
              <w:rPr>
                <w:rFonts w:ascii="TH SarabunIT๙" w:hAnsi="TH SarabunIT๙" w:cs="TH SarabunIT๙"/>
                <w:sz w:val="32"/>
                <w:szCs w:val="32"/>
                <w:cs/>
              </w:rPr>
              <w:t>จัดทำมาตรฐานการปฏิบัติงานจริยธรรม</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การวิจัย (</w:t>
            </w:r>
            <w:r w:rsidRPr="00F939E9">
              <w:rPr>
                <w:rFonts w:ascii="TH SarabunIT๙" w:hAnsi="TH SarabunIT๙" w:cs="TH SarabunIT๙"/>
                <w:sz w:val="32"/>
                <w:szCs w:val="32"/>
              </w:rPr>
              <w:t xml:space="preserve">SOPs) </w:t>
            </w:r>
          </w:p>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8.การเสริมสร้างความร่วมมือด้านการวิจัยกับภาคเอกชนที่สอดคล้องกับประเด็นวิจัยสุขภาพ</w:t>
            </w:r>
          </w:p>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rPr>
              <w:t>matching</w:t>
            </w:r>
            <w:r w:rsidRPr="00F939E9">
              <w:rPr>
                <w:rFonts w:ascii="TH SarabunIT๙" w:hAnsi="TH SarabunIT๙" w:cs="TH SarabunIT๙" w:hint="cs"/>
                <w:color w:val="000000"/>
                <w:sz w:val="32"/>
                <w:szCs w:val="32"/>
                <w:cs/>
              </w:rPr>
              <w:t>)</w:t>
            </w:r>
          </w:p>
        </w:tc>
        <w:tc>
          <w:tcPr>
            <w:tcW w:w="865"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การเพิ่มศักยภาพทีมสนับสนุนงานวิจัย "</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R Facilitator Advance Course"</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การเพิ่มศักยภาพกองบรรณาธิการวารสารวิชาการทางการแพทย์และสาธารณสุข </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3</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เชื่อมโยงและขยายเครือข่ายการดำเนินงาน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วิจัย/ </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sz w:val="32"/>
                <w:szCs w:val="32"/>
                <w:cs/>
              </w:rPr>
              <w:t>ด้านสุขภาพ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 xml:space="preserve">สนับสนุนให้เกิดผลงาน วิจัย/ </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sz w:val="32"/>
                <w:szCs w:val="32"/>
                <w:cs/>
              </w:rPr>
              <w:t>ของเขตสุขภาพ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5. </w:t>
            </w:r>
            <w:r w:rsidRPr="00F939E9">
              <w:rPr>
                <w:rFonts w:ascii="TH SarabunIT๙" w:hAnsi="TH SarabunIT๙" w:cs="TH SarabunIT๙"/>
                <w:sz w:val="32"/>
                <w:szCs w:val="32"/>
                <w:cs/>
              </w:rPr>
              <w:t>พัฒนางานด้านทรัพย์สินทางปัญญา</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6. </w:t>
            </w:r>
            <w:r w:rsidRPr="00F939E9">
              <w:rPr>
                <w:rFonts w:ascii="TH SarabunIT๙" w:hAnsi="TH SarabunIT๙" w:cs="TH SarabunIT๙"/>
                <w:sz w:val="32"/>
                <w:szCs w:val="32"/>
                <w:cs/>
              </w:rPr>
              <w:t xml:space="preserve">จัดทำระบบฐานข้อมูลวิจัย/ </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sz w:val="32"/>
                <w:szCs w:val="32"/>
                <w:cs/>
              </w:rPr>
              <w:t>ระดับประเทศ</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7. </w:t>
            </w:r>
            <w:r w:rsidRPr="00F939E9">
              <w:rPr>
                <w:rFonts w:ascii="TH SarabunIT๙" w:hAnsi="TH SarabunIT๙" w:cs="TH SarabunIT๙"/>
                <w:sz w:val="32"/>
                <w:szCs w:val="32"/>
                <w:cs/>
              </w:rPr>
              <w:t>จัดทำมาตรฐานการปฏิบัติงานจริยธรรม</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การวิจัย (</w:t>
            </w:r>
            <w:r w:rsidRPr="00F939E9">
              <w:rPr>
                <w:rFonts w:ascii="TH SarabunIT๙" w:hAnsi="TH SarabunIT๙" w:cs="TH SarabunIT๙"/>
                <w:sz w:val="32"/>
                <w:szCs w:val="32"/>
              </w:rPr>
              <w:t xml:space="preserve">SOPs) </w:t>
            </w:r>
          </w:p>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8.การเสริมสร้างความร่วมมือด้านการวิจัยกับภาคเอกชนที่สอดคล้องกับประเด็นวิจัยสุขภาพ</w:t>
            </w:r>
          </w:p>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rPr>
              <w:t>matching</w:t>
            </w:r>
            <w:r w:rsidRPr="00F939E9">
              <w:rPr>
                <w:rFonts w:ascii="TH SarabunIT๙" w:hAnsi="TH SarabunIT๙" w:cs="TH SarabunIT๙" w:hint="cs"/>
                <w:color w:val="000000"/>
                <w:sz w:val="32"/>
                <w:szCs w:val="32"/>
                <w:cs/>
              </w:rPr>
              <w:t>)</w:t>
            </w:r>
          </w:p>
        </w:tc>
        <w:tc>
          <w:tcPr>
            <w:tcW w:w="81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การเพิ่มศักยภาพทีมสนับสนุนงานวิจัย "</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R Facilitator Advance Course"</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การเพิ่มศักยภาพกองบรรณาธิการวารสารวิชาการทางการแพทย์และสาธารณสุข </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3</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เชื่อมโยงและขยายเครือข่ายการดำเนินงาน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วิจัย/ </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sz w:val="32"/>
                <w:szCs w:val="32"/>
                <w:cs/>
              </w:rPr>
              <w:t>ด้านสุขภาพ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 xml:space="preserve">สนับสนุนให้เกิดผลงาน วิจัย/ </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sz w:val="32"/>
                <w:szCs w:val="32"/>
                <w:cs/>
              </w:rPr>
              <w:t>ของเขตสุขภาพ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5. </w:t>
            </w:r>
            <w:r w:rsidRPr="00F939E9">
              <w:rPr>
                <w:rFonts w:ascii="TH SarabunIT๙" w:hAnsi="TH SarabunIT๙" w:cs="TH SarabunIT๙"/>
                <w:sz w:val="32"/>
                <w:szCs w:val="32"/>
                <w:cs/>
              </w:rPr>
              <w:t>พัฒนางานด้านทรัพย์สินทางปัญญา</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6. </w:t>
            </w:r>
            <w:r w:rsidRPr="00F939E9">
              <w:rPr>
                <w:rFonts w:ascii="TH SarabunIT๙" w:hAnsi="TH SarabunIT๙" w:cs="TH SarabunIT๙"/>
                <w:sz w:val="32"/>
                <w:szCs w:val="32"/>
                <w:cs/>
              </w:rPr>
              <w:t>จัดทำระบบฐานข้อมูล</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วิจัย/ </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sz w:val="32"/>
                <w:szCs w:val="32"/>
                <w:cs/>
              </w:rPr>
              <w:t>ระดับประเทศ</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7. </w:t>
            </w:r>
            <w:r w:rsidRPr="00F939E9">
              <w:rPr>
                <w:rFonts w:ascii="TH SarabunIT๙" w:hAnsi="TH SarabunIT๙" w:cs="TH SarabunIT๙"/>
                <w:sz w:val="32"/>
                <w:szCs w:val="32"/>
                <w:cs/>
              </w:rPr>
              <w:t>จัดทำมาตรฐานการปฏิบัติงานจริยธรรม</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การวิจัย (</w:t>
            </w:r>
            <w:r w:rsidRPr="00F939E9">
              <w:rPr>
                <w:rFonts w:ascii="TH SarabunIT๙" w:hAnsi="TH SarabunIT๙" w:cs="TH SarabunIT๙"/>
                <w:sz w:val="32"/>
                <w:szCs w:val="32"/>
              </w:rPr>
              <w:t xml:space="preserve">SOPs) </w:t>
            </w:r>
          </w:p>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8.การเสริมสร้างความร่วมมือด้านการวิจัยกับภาคเอกชนที่สอดคล้องกับประเด็นวิจัยสุขภาพ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rPr>
              <w:t>matching</w:t>
            </w:r>
            <w:r w:rsidRPr="00F939E9">
              <w:rPr>
                <w:rFonts w:ascii="TH SarabunIT๙" w:hAnsi="TH SarabunIT๙" w:cs="TH SarabunIT๙" w:hint="cs"/>
                <w:color w:val="000000"/>
                <w:sz w:val="32"/>
                <w:szCs w:val="32"/>
                <w:cs/>
              </w:rPr>
              <w:t>)</w:t>
            </w:r>
          </w:p>
        </w:tc>
        <w:tc>
          <w:tcPr>
            <w:tcW w:w="769"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การเพิ่มศักยภาพทีมสนับสนุนงานวิจัย "</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R Facilitator Advance Course"</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 xml:space="preserve">การเพิ่มศักยภาพกองบรรณาธิการวารสารวิชาการทางการแพทย์และสาธารณสุข </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3</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เชื่อมโยงและขยายเครือข่ายการดำเนินงาน</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วิจัย/ </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sz w:val="32"/>
                <w:szCs w:val="32"/>
                <w:cs/>
              </w:rPr>
              <w:t>ด้านสุขภาพ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 xml:space="preserve">สนับสนุนให้เกิดผลงาน วิจัย/ </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sz w:val="32"/>
                <w:szCs w:val="32"/>
                <w:cs/>
              </w:rPr>
              <w:t>ของเขตสุขภาพ</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5. </w:t>
            </w:r>
            <w:r w:rsidRPr="00F939E9">
              <w:rPr>
                <w:rFonts w:ascii="TH SarabunIT๙" w:hAnsi="TH SarabunIT๙" w:cs="TH SarabunIT๙"/>
                <w:sz w:val="32"/>
                <w:szCs w:val="32"/>
                <w:cs/>
              </w:rPr>
              <w:t>พัฒนางานด้านทรัพย์สินทางปัญญา</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6. </w:t>
            </w:r>
            <w:r w:rsidRPr="00F939E9">
              <w:rPr>
                <w:rFonts w:ascii="TH SarabunIT๙" w:hAnsi="TH SarabunIT๙" w:cs="TH SarabunIT๙"/>
                <w:sz w:val="32"/>
                <w:szCs w:val="32"/>
                <w:cs/>
              </w:rPr>
              <w:t xml:space="preserve">จัดทำระบบฐานข้อมูลวิจัย/ </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R</w:t>
            </w:r>
            <w:r w:rsidRPr="00F939E9">
              <w:rPr>
                <w:rFonts w:ascii="TH SarabunIT๙" w:hAnsi="TH SarabunIT๙" w:cs="TH SarabunIT๙"/>
                <w:sz w:val="32"/>
                <w:szCs w:val="32"/>
                <w:cs/>
              </w:rPr>
              <w:t>ระดับประเทศ</w:t>
            </w:r>
          </w:p>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7. </w:t>
            </w:r>
            <w:r w:rsidRPr="00F939E9">
              <w:rPr>
                <w:rFonts w:ascii="TH SarabunIT๙" w:hAnsi="TH SarabunIT๙" w:cs="TH SarabunIT๙"/>
                <w:sz w:val="32"/>
                <w:szCs w:val="32"/>
                <w:cs/>
              </w:rPr>
              <w:t>จัดทำมาตรฐานการปฏิบัติงานจริยธรรม</w:t>
            </w:r>
          </w:p>
          <w:p w:rsidR="003609A7" w:rsidRPr="00F939E9" w:rsidRDefault="003609A7"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การวิจัย (</w:t>
            </w:r>
            <w:r w:rsidRPr="00F939E9">
              <w:rPr>
                <w:rFonts w:ascii="TH SarabunIT๙" w:hAnsi="TH SarabunIT๙" w:cs="TH SarabunIT๙"/>
                <w:sz w:val="32"/>
                <w:szCs w:val="32"/>
              </w:rPr>
              <w:t xml:space="preserve">SOPs) </w:t>
            </w:r>
          </w:p>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8.การเสริมสร้างความร่วมมือด้านการวิจัยกับภาคเอกชนที่สอดคล้องกับประเด็นวิจัยสุขภาพ</w:t>
            </w:r>
          </w:p>
          <w:p w:rsidR="003609A7" w:rsidRPr="00F939E9" w:rsidRDefault="003609A7" w:rsidP="00F939E9">
            <w:pPr>
              <w:spacing w:after="0" w:line="240" w:lineRule="auto"/>
              <w:rPr>
                <w:rFonts w:ascii="TH SarabunIT๙" w:hAnsi="TH SarabunIT๙" w:cs="TH SarabunIT๙"/>
                <w:color w:val="000000"/>
                <w:sz w:val="32"/>
                <w:szCs w:val="32"/>
              </w:rPr>
            </w:pPr>
            <w:r w:rsidRPr="00F939E9">
              <w:rPr>
                <w:rFonts w:ascii="TH SarabunIT๙" w:hAnsi="TH SarabunIT๙" w:cs="TH SarabunIT๙" w:hint="cs"/>
                <w:color w:val="000000"/>
                <w:sz w:val="32"/>
                <w:szCs w:val="32"/>
                <w:cs/>
              </w:rPr>
              <w:t>(</w:t>
            </w:r>
            <w:r w:rsidRPr="00F939E9">
              <w:rPr>
                <w:rFonts w:ascii="TH SarabunIT๙" w:hAnsi="TH SarabunIT๙" w:cs="TH SarabunIT๙"/>
                <w:color w:val="000000"/>
                <w:sz w:val="32"/>
                <w:szCs w:val="32"/>
              </w:rPr>
              <w:t>matching</w:t>
            </w:r>
            <w:r w:rsidRPr="00F939E9">
              <w:rPr>
                <w:rFonts w:ascii="TH SarabunIT๙" w:hAnsi="TH SarabunIT๙" w:cs="TH SarabunIT๙" w:hint="cs"/>
                <w:color w:val="000000"/>
                <w:sz w:val="32"/>
                <w:szCs w:val="32"/>
                <w:cs/>
              </w:rPr>
              <w:t>)</w:t>
            </w:r>
          </w:p>
        </w:tc>
      </w:tr>
      <w:tr w:rsidR="00D758D4" w:rsidRPr="00F939E9" w:rsidTr="00F939E9">
        <w:tc>
          <w:tcPr>
            <w:tcW w:w="500" w:type="pct"/>
            <w:vMerge/>
            <w:tcBorders>
              <w:left w:val="single" w:sz="18" w:space="0" w:color="auto"/>
            </w:tcBorders>
          </w:tcPr>
          <w:p w:rsidR="00D758D4" w:rsidRPr="00F939E9" w:rsidRDefault="00D758D4" w:rsidP="00F939E9">
            <w:pPr>
              <w:spacing w:after="0" w:line="240" w:lineRule="auto"/>
              <w:rPr>
                <w:rFonts w:ascii="TH SarabunIT๙" w:hAnsi="TH SarabunIT๙" w:cs="TH SarabunIT๙"/>
                <w:sz w:val="32"/>
                <w:szCs w:val="32"/>
              </w:rPr>
            </w:pPr>
          </w:p>
        </w:tc>
        <w:tc>
          <w:tcPr>
            <w:tcW w:w="500" w:type="pct"/>
          </w:tcPr>
          <w:p w:rsidR="00D758D4" w:rsidRPr="00F939E9" w:rsidRDefault="00D758D4"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ตัวชี้วัด</w:t>
            </w:r>
          </w:p>
        </w:tc>
        <w:tc>
          <w:tcPr>
            <w:tcW w:w="774" w:type="pct"/>
          </w:tcPr>
          <w:p w:rsidR="00D758D4" w:rsidRPr="00F939E9" w:rsidRDefault="00D758D4"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ผลงานวิจัย/</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hint="cs"/>
                <w:sz w:val="32"/>
                <w:szCs w:val="32"/>
                <w:cs/>
              </w:rPr>
              <w:t xml:space="preserve">ด้านสุขภาพที่ให้หน่วยงานต่าง ๆ </w:t>
            </w:r>
            <w:r w:rsidRPr="00F939E9">
              <w:rPr>
                <w:rFonts w:ascii="TH SarabunIT๙" w:hAnsi="TH SarabunIT๙" w:cs="TH SarabunIT๙"/>
                <w:sz w:val="32"/>
                <w:szCs w:val="32"/>
                <w:cs/>
              </w:rPr>
              <w:t>นำไปใช้ประโยชน์</w:t>
            </w:r>
            <w:r w:rsidRPr="00F939E9">
              <w:rPr>
                <w:rFonts w:ascii="TH SarabunIT๙" w:hAnsi="TH SarabunIT๙" w:cs="TH SarabunIT๙" w:hint="cs"/>
                <w:sz w:val="32"/>
                <w:szCs w:val="32"/>
                <w:cs/>
              </w:rPr>
              <w:t>ร้อยละ ๒๐</w:t>
            </w:r>
          </w:p>
        </w:tc>
        <w:tc>
          <w:tcPr>
            <w:tcW w:w="773" w:type="pct"/>
            <w:shd w:val="clear" w:color="auto" w:fill="auto"/>
          </w:tcPr>
          <w:p w:rsidR="00D758D4" w:rsidRPr="00F939E9" w:rsidRDefault="00D758D4"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ผลงานวิจัย/</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hint="cs"/>
                <w:sz w:val="32"/>
                <w:szCs w:val="32"/>
                <w:cs/>
              </w:rPr>
              <w:t xml:space="preserve">ด้านสุขภาพที่ให้หน่วยงานต่าง ๆ </w:t>
            </w:r>
            <w:r w:rsidRPr="00F939E9">
              <w:rPr>
                <w:rFonts w:ascii="TH SarabunIT๙" w:hAnsi="TH SarabunIT๙" w:cs="TH SarabunIT๙"/>
                <w:sz w:val="32"/>
                <w:szCs w:val="32"/>
                <w:cs/>
              </w:rPr>
              <w:t>นำไปใช้ประโยชน์</w:t>
            </w:r>
            <w:r w:rsidRPr="00F939E9">
              <w:rPr>
                <w:rFonts w:ascii="TH SarabunIT๙" w:hAnsi="TH SarabunIT๙" w:cs="TH SarabunIT๙" w:hint="cs"/>
                <w:sz w:val="32"/>
                <w:szCs w:val="32"/>
                <w:cs/>
              </w:rPr>
              <w:t>ร้อยละ ๒๕</w:t>
            </w:r>
          </w:p>
        </w:tc>
        <w:tc>
          <w:tcPr>
            <w:tcW w:w="865" w:type="pct"/>
            <w:shd w:val="clear" w:color="auto" w:fill="auto"/>
          </w:tcPr>
          <w:p w:rsidR="00D758D4" w:rsidRPr="00F939E9" w:rsidRDefault="00D758D4"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ผลงานวิจัย/</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hint="cs"/>
                <w:sz w:val="32"/>
                <w:szCs w:val="32"/>
                <w:cs/>
              </w:rPr>
              <w:t xml:space="preserve">ด้านสุขภาพที่ให้หน่วยงานต่าง ๆ </w:t>
            </w:r>
            <w:r w:rsidRPr="00F939E9">
              <w:rPr>
                <w:rFonts w:ascii="TH SarabunIT๙" w:hAnsi="TH SarabunIT๙" w:cs="TH SarabunIT๙"/>
                <w:sz w:val="32"/>
                <w:szCs w:val="32"/>
                <w:cs/>
              </w:rPr>
              <w:t>นำไปใช้ประโยชน์</w:t>
            </w:r>
            <w:r w:rsidRPr="00F939E9">
              <w:rPr>
                <w:rFonts w:ascii="TH SarabunIT๙" w:hAnsi="TH SarabunIT๙" w:cs="TH SarabunIT๙" w:hint="cs"/>
                <w:sz w:val="32"/>
                <w:szCs w:val="32"/>
                <w:cs/>
              </w:rPr>
              <w:t>ร้อยละ ๓๐</w:t>
            </w:r>
          </w:p>
        </w:tc>
        <w:tc>
          <w:tcPr>
            <w:tcW w:w="819" w:type="pct"/>
          </w:tcPr>
          <w:p w:rsidR="00D758D4" w:rsidRPr="00F939E9" w:rsidRDefault="00D758D4"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ผลงานวิจัย/</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hint="cs"/>
                <w:sz w:val="32"/>
                <w:szCs w:val="32"/>
                <w:cs/>
              </w:rPr>
              <w:t xml:space="preserve">ด้านสุขภาพที่ให้หน่วยงานต่าง ๆ </w:t>
            </w:r>
            <w:r w:rsidRPr="00F939E9">
              <w:rPr>
                <w:rFonts w:ascii="TH SarabunIT๙" w:hAnsi="TH SarabunIT๙" w:cs="TH SarabunIT๙"/>
                <w:sz w:val="32"/>
                <w:szCs w:val="32"/>
                <w:cs/>
              </w:rPr>
              <w:t>นำไปใช้ประโยชน์</w:t>
            </w:r>
            <w:r w:rsidRPr="00F939E9">
              <w:rPr>
                <w:rFonts w:ascii="TH SarabunIT๙" w:hAnsi="TH SarabunIT๙" w:cs="TH SarabunIT๙" w:hint="cs"/>
                <w:sz w:val="32"/>
                <w:szCs w:val="32"/>
                <w:cs/>
              </w:rPr>
              <w:t>ร้อยละ ๓๕</w:t>
            </w:r>
          </w:p>
        </w:tc>
        <w:tc>
          <w:tcPr>
            <w:tcW w:w="769" w:type="pct"/>
            <w:tcBorders>
              <w:right w:val="single" w:sz="18" w:space="0" w:color="auto"/>
            </w:tcBorders>
          </w:tcPr>
          <w:p w:rsidR="00D758D4" w:rsidRPr="00F939E9" w:rsidRDefault="00D758D4"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ผลงานวิจัย/</w:t>
            </w:r>
            <w:r w:rsidRPr="00F939E9">
              <w:rPr>
                <w:rFonts w:ascii="TH SarabunIT๙" w:hAnsi="TH SarabunIT๙" w:cs="TH SarabunIT๙"/>
                <w:sz w:val="32"/>
                <w:szCs w:val="32"/>
              </w:rPr>
              <w:t>R</w:t>
            </w:r>
            <w:r w:rsidRPr="00F939E9">
              <w:rPr>
                <w:rFonts w:ascii="TH SarabunPSK" w:hAnsi="TH SarabunPSK" w:cs="TH SarabunPSK"/>
                <w:sz w:val="32"/>
                <w:szCs w:val="32"/>
              </w:rPr>
              <w:t>2</w:t>
            </w:r>
            <w:r w:rsidRPr="00F939E9">
              <w:rPr>
                <w:rFonts w:ascii="TH SarabunIT๙" w:hAnsi="TH SarabunIT๙" w:cs="TH SarabunIT๙"/>
                <w:sz w:val="32"/>
                <w:szCs w:val="32"/>
              </w:rPr>
              <w:t xml:space="preserve">R </w:t>
            </w:r>
            <w:r w:rsidRPr="00F939E9">
              <w:rPr>
                <w:rFonts w:ascii="TH SarabunIT๙" w:hAnsi="TH SarabunIT๙" w:cs="TH SarabunIT๙" w:hint="cs"/>
                <w:sz w:val="32"/>
                <w:szCs w:val="32"/>
                <w:cs/>
              </w:rPr>
              <w:t xml:space="preserve">ด้านสุขภาพที่ให้หน่วยงานต่าง ๆ </w:t>
            </w:r>
            <w:r w:rsidRPr="00F939E9">
              <w:rPr>
                <w:rFonts w:ascii="TH SarabunIT๙" w:hAnsi="TH SarabunIT๙" w:cs="TH SarabunIT๙"/>
                <w:sz w:val="32"/>
                <w:szCs w:val="32"/>
                <w:cs/>
              </w:rPr>
              <w:t>นำไปใช้ประโยชน์</w:t>
            </w:r>
            <w:r w:rsidRPr="00F939E9">
              <w:rPr>
                <w:rFonts w:ascii="TH SarabunIT๙" w:hAnsi="TH SarabunIT๙" w:cs="TH SarabunIT๙" w:hint="cs"/>
                <w:sz w:val="32"/>
                <w:szCs w:val="32"/>
                <w:cs/>
              </w:rPr>
              <w:t>ร้อยละ ๔๐</w:t>
            </w:r>
          </w:p>
        </w:tc>
      </w:tr>
      <w:tr w:rsidR="003609A7" w:rsidRPr="00F939E9" w:rsidTr="00F939E9">
        <w:tc>
          <w:tcPr>
            <w:tcW w:w="500"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00"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774"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สำนักวิชาการสาธารณสุข สำนักงานปลัดกระทรวงสาธารณสุข</w:t>
            </w:r>
          </w:p>
          <w:p w:rsidR="003609A7" w:rsidRPr="00F939E9" w:rsidRDefault="003609A7" w:rsidP="00F939E9">
            <w:pPr>
              <w:spacing w:after="0" w:line="240" w:lineRule="auto"/>
              <w:rPr>
                <w:rFonts w:ascii="TH SarabunIT๙" w:hAnsi="TH SarabunIT๙" w:cs="TH SarabunIT๙"/>
                <w:sz w:val="32"/>
                <w:szCs w:val="32"/>
              </w:rPr>
            </w:pPr>
          </w:p>
        </w:tc>
        <w:tc>
          <w:tcPr>
            <w:tcW w:w="773"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สำนักวิชาการสาธารณสุข สำนักงานปลัดกระทรวงสาธารณสุข</w:t>
            </w:r>
          </w:p>
        </w:tc>
        <w:tc>
          <w:tcPr>
            <w:tcW w:w="865" w:type="pct"/>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สำนักวิชาการสาธารณสุข สำนักงานปลัดกระทรวงสาธารณสุข</w:t>
            </w:r>
          </w:p>
        </w:tc>
        <w:tc>
          <w:tcPr>
            <w:tcW w:w="819" w:type="pct"/>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สำนักวิชาการสาธารณสุข สำนักงานปลัดกระทรวงสาธารณสุข</w:t>
            </w:r>
          </w:p>
        </w:tc>
        <w:tc>
          <w:tcPr>
            <w:tcW w:w="769" w:type="pct"/>
            <w:tcBorders>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สำนักวิชาการสาธารณสุข สำนักงานปลัดกระทรวงสาธารณสุข</w:t>
            </w:r>
          </w:p>
        </w:tc>
      </w:tr>
      <w:tr w:rsidR="003609A7" w:rsidRPr="00F939E9" w:rsidTr="00F939E9">
        <w:tc>
          <w:tcPr>
            <w:tcW w:w="500" w:type="pct"/>
            <w:vMerge/>
            <w:tcBorders>
              <w:left w:val="single" w:sz="18" w:space="0" w:color="auto"/>
              <w:bottom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00" w:type="pct"/>
            <w:tcBorders>
              <w:bottom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774" w:type="pct"/>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กรมทุกกรมในกระทรวงสาธารณสุข เขตสุขภาพ</w:t>
            </w:r>
          </w:p>
        </w:tc>
        <w:tc>
          <w:tcPr>
            <w:tcW w:w="773"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กรมทุกกรมในกระทรวงสาธารณสุข เขตสุขภาพ</w:t>
            </w:r>
          </w:p>
        </w:tc>
        <w:tc>
          <w:tcPr>
            <w:tcW w:w="865" w:type="pct"/>
            <w:tcBorders>
              <w:bottom w:val="single" w:sz="18" w:space="0" w:color="auto"/>
            </w:tcBorders>
            <w:shd w:val="clear" w:color="auto" w:fill="auto"/>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กรมทุกกรมในกระทรวงสาธารณสุข เขตสุขภาพ</w:t>
            </w:r>
          </w:p>
        </w:tc>
        <w:tc>
          <w:tcPr>
            <w:tcW w:w="819" w:type="pct"/>
            <w:tcBorders>
              <w:bottom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กรมทุกกรมในกระทรวงสาธารณสุข เขตสุขภาพ</w:t>
            </w:r>
          </w:p>
        </w:tc>
        <w:tc>
          <w:tcPr>
            <w:tcW w:w="769" w:type="pct"/>
            <w:tcBorders>
              <w:bottom w:val="single" w:sz="18" w:space="0" w:color="auto"/>
              <w:right w:val="single" w:sz="18" w:space="0" w:color="auto"/>
            </w:tcBorders>
          </w:tcPr>
          <w:p w:rsidR="003609A7" w:rsidRPr="00F939E9" w:rsidRDefault="003609A7"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กรมทุกกรมในกระทรวงสาธารณสุข เขตสุขภาพ</w:t>
            </w:r>
          </w:p>
        </w:tc>
      </w:tr>
      <w:tr w:rsidR="003609A7" w:rsidRPr="00F939E9" w:rsidTr="00F939E9">
        <w:tc>
          <w:tcPr>
            <w:tcW w:w="500" w:type="pct"/>
            <w:vMerge w:val="restart"/>
            <w:tcBorders>
              <w:top w:val="single" w:sz="18" w:space="0" w:color="auto"/>
              <w:left w:val="single" w:sz="18" w:space="0" w:color="auto"/>
            </w:tcBorders>
            <w:vAlign w:val="center"/>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2. โครงการสร้างองค์ความรู้และการจัดการความรู้ด้านสุขภาพ</w:t>
            </w:r>
          </w:p>
        </w:tc>
        <w:tc>
          <w:tcPr>
            <w:tcW w:w="500" w:type="pct"/>
            <w:vMerge w:val="restart"/>
            <w:tcBorders>
              <w:top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774" w:type="pct"/>
            <w:tcBorders>
              <w:top w:val="single" w:sz="18" w:space="0" w:color="auto"/>
              <w:bottom w:val="single" w:sz="4" w:space="0" w:color="auto"/>
            </w:tcBorders>
          </w:tcPr>
          <w:p w:rsidR="003609A7" w:rsidRPr="00F939E9" w:rsidRDefault="003609A7" w:rsidP="00F939E9">
            <w:pPr>
              <w:pStyle w:val="af2"/>
              <w:jc w:val="left"/>
              <w:rPr>
                <w:rFonts w:ascii="TH SarabunPSK" w:hAnsi="TH SarabunPSK" w:cs="TH SarabunPSK"/>
                <w:sz w:val="32"/>
                <w:szCs w:val="32"/>
                <w:cs/>
              </w:rPr>
            </w:pPr>
            <w:r w:rsidRPr="00F939E9">
              <w:rPr>
                <w:rFonts w:ascii="TH SarabunPSK" w:hAnsi="TH SarabunPSK" w:cs="TH SarabunPSK"/>
                <w:sz w:val="32"/>
                <w:szCs w:val="32"/>
                <w:cs/>
              </w:rPr>
              <w:t xml:space="preserve">จำนวนหน่วยงานมีระบบ </w:t>
            </w:r>
            <w:r w:rsidRPr="00F939E9">
              <w:rPr>
                <w:rFonts w:ascii="TH SarabunPSK" w:hAnsi="TH SarabunPSK" w:cs="TH SarabunPSK"/>
                <w:sz w:val="32"/>
                <w:szCs w:val="32"/>
              </w:rPr>
              <w:t xml:space="preserve">Knowledge Management </w:t>
            </w:r>
            <w:r w:rsidRPr="00F939E9">
              <w:rPr>
                <w:rFonts w:ascii="TH SarabunPSK" w:hAnsi="TH SarabunPSK" w:cs="TH SarabunPSK"/>
                <w:sz w:val="32"/>
                <w:szCs w:val="32"/>
                <w:cs/>
              </w:rPr>
              <w:t>ผ่านเกณฑ์คุณภาพร้อยละ ๖๐</w:t>
            </w:r>
          </w:p>
        </w:tc>
        <w:tc>
          <w:tcPr>
            <w:tcW w:w="773" w:type="pct"/>
            <w:tcBorders>
              <w:top w:val="single" w:sz="18" w:space="0" w:color="auto"/>
              <w:bottom w:val="single" w:sz="4" w:space="0" w:color="auto"/>
            </w:tcBorders>
          </w:tcPr>
          <w:p w:rsidR="003609A7" w:rsidRPr="00F939E9" w:rsidRDefault="003609A7" w:rsidP="00F939E9">
            <w:pPr>
              <w:pStyle w:val="af2"/>
              <w:jc w:val="left"/>
              <w:rPr>
                <w:rFonts w:ascii="TH SarabunPSK" w:hAnsi="TH SarabunPSK" w:cs="TH SarabunPSK"/>
                <w:sz w:val="32"/>
                <w:szCs w:val="32"/>
                <w:cs/>
              </w:rPr>
            </w:pPr>
            <w:r w:rsidRPr="00F939E9">
              <w:rPr>
                <w:rFonts w:ascii="TH SarabunPSK" w:hAnsi="TH SarabunPSK" w:cs="TH SarabunPSK"/>
                <w:sz w:val="32"/>
                <w:szCs w:val="32"/>
                <w:cs/>
              </w:rPr>
              <w:t xml:space="preserve">จำนวนหน่วยงานมีระบบ </w:t>
            </w:r>
            <w:r w:rsidRPr="00F939E9">
              <w:rPr>
                <w:rFonts w:ascii="TH SarabunPSK" w:hAnsi="TH SarabunPSK" w:cs="TH SarabunPSK"/>
                <w:sz w:val="32"/>
                <w:szCs w:val="32"/>
              </w:rPr>
              <w:t xml:space="preserve">Knowledge Management </w:t>
            </w:r>
            <w:r w:rsidRPr="00F939E9">
              <w:rPr>
                <w:rFonts w:ascii="TH SarabunPSK" w:hAnsi="TH SarabunPSK" w:cs="TH SarabunPSK"/>
                <w:sz w:val="32"/>
                <w:szCs w:val="32"/>
                <w:cs/>
              </w:rPr>
              <w:t>ผ่านเกณฑ์คุณภาพร้อยละ ๗๐</w:t>
            </w:r>
          </w:p>
        </w:tc>
        <w:tc>
          <w:tcPr>
            <w:tcW w:w="865" w:type="pct"/>
            <w:tcBorders>
              <w:top w:val="single" w:sz="18" w:space="0" w:color="auto"/>
              <w:bottom w:val="single" w:sz="4" w:space="0" w:color="auto"/>
            </w:tcBorders>
          </w:tcPr>
          <w:p w:rsidR="003609A7" w:rsidRPr="00F939E9" w:rsidRDefault="003609A7" w:rsidP="00F939E9">
            <w:pPr>
              <w:pStyle w:val="af2"/>
              <w:jc w:val="left"/>
              <w:rPr>
                <w:rFonts w:ascii="TH SarabunPSK" w:hAnsi="TH SarabunPSK" w:cs="TH SarabunPSK"/>
                <w:sz w:val="32"/>
                <w:szCs w:val="32"/>
                <w:cs/>
              </w:rPr>
            </w:pPr>
            <w:r w:rsidRPr="00F939E9">
              <w:rPr>
                <w:rFonts w:ascii="TH SarabunPSK" w:hAnsi="TH SarabunPSK" w:cs="TH SarabunPSK"/>
                <w:sz w:val="32"/>
                <w:szCs w:val="32"/>
                <w:cs/>
              </w:rPr>
              <w:t xml:space="preserve">จำนวนหน่วยงานมีระบบ </w:t>
            </w:r>
            <w:r w:rsidRPr="00F939E9">
              <w:rPr>
                <w:rFonts w:ascii="TH SarabunPSK" w:hAnsi="TH SarabunPSK" w:cs="TH SarabunPSK"/>
                <w:sz w:val="32"/>
                <w:szCs w:val="32"/>
              </w:rPr>
              <w:t xml:space="preserve">Knowledge Management </w:t>
            </w:r>
            <w:r w:rsidRPr="00F939E9">
              <w:rPr>
                <w:rFonts w:ascii="TH SarabunPSK" w:hAnsi="TH SarabunPSK" w:cs="TH SarabunPSK"/>
                <w:sz w:val="32"/>
                <w:szCs w:val="32"/>
                <w:cs/>
              </w:rPr>
              <w:t>ผ่านเกณฑ์คุณภาพร้อยละ ๘๐</w:t>
            </w:r>
          </w:p>
        </w:tc>
        <w:tc>
          <w:tcPr>
            <w:tcW w:w="819" w:type="pct"/>
            <w:tcBorders>
              <w:top w:val="single" w:sz="18" w:space="0" w:color="auto"/>
              <w:bottom w:val="single" w:sz="4" w:space="0" w:color="auto"/>
            </w:tcBorders>
          </w:tcPr>
          <w:p w:rsidR="003609A7" w:rsidRPr="00F939E9" w:rsidRDefault="003609A7" w:rsidP="00F939E9">
            <w:pPr>
              <w:pStyle w:val="af2"/>
              <w:jc w:val="left"/>
              <w:rPr>
                <w:rFonts w:ascii="TH SarabunIT๙" w:hAnsi="TH SarabunIT๙" w:cs="TH SarabunIT๙"/>
                <w:sz w:val="32"/>
                <w:szCs w:val="32"/>
                <w:cs/>
              </w:rPr>
            </w:pPr>
            <w:r w:rsidRPr="00F939E9">
              <w:rPr>
                <w:rFonts w:ascii="TH SarabunIT๙" w:hAnsi="TH SarabunIT๙" w:cs="TH SarabunIT๙"/>
                <w:sz w:val="32"/>
                <w:szCs w:val="32"/>
                <w:cs/>
              </w:rPr>
              <w:t xml:space="preserve">จำนวนหน่วยงานมีระบบ </w:t>
            </w:r>
            <w:r w:rsidRPr="00F939E9">
              <w:rPr>
                <w:rFonts w:ascii="TH SarabunIT๙" w:hAnsi="TH SarabunIT๙" w:cs="TH SarabunIT๙"/>
                <w:sz w:val="32"/>
                <w:szCs w:val="32"/>
              </w:rPr>
              <w:t xml:space="preserve">Knowledge Management </w:t>
            </w:r>
            <w:r w:rsidRPr="00F939E9">
              <w:rPr>
                <w:rFonts w:ascii="TH SarabunIT๙" w:hAnsi="TH SarabunIT๙" w:cs="TH SarabunIT๙"/>
                <w:sz w:val="32"/>
                <w:szCs w:val="32"/>
                <w:cs/>
              </w:rPr>
              <w:t>ผ่านเกณฑ์ คุณภาพร้อยละ ๙๐</w:t>
            </w:r>
          </w:p>
        </w:tc>
        <w:tc>
          <w:tcPr>
            <w:tcW w:w="769" w:type="pct"/>
            <w:tcBorders>
              <w:top w:val="single" w:sz="18" w:space="0" w:color="auto"/>
              <w:bottom w:val="single" w:sz="4" w:space="0" w:color="auto"/>
              <w:right w:val="single" w:sz="18" w:space="0" w:color="auto"/>
            </w:tcBorders>
          </w:tcPr>
          <w:p w:rsidR="003609A7" w:rsidRPr="00F939E9" w:rsidRDefault="003609A7" w:rsidP="00F939E9">
            <w:pPr>
              <w:pStyle w:val="af2"/>
              <w:jc w:val="left"/>
              <w:rPr>
                <w:rFonts w:ascii="TH SarabunIT๙" w:hAnsi="TH SarabunIT๙" w:cs="TH SarabunIT๙"/>
                <w:sz w:val="32"/>
                <w:szCs w:val="32"/>
                <w:cs/>
              </w:rPr>
            </w:pPr>
            <w:r w:rsidRPr="00F939E9">
              <w:rPr>
                <w:rFonts w:ascii="TH SarabunIT๙" w:hAnsi="TH SarabunIT๙" w:cs="TH SarabunIT๙"/>
                <w:sz w:val="32"/>
                <w:szCs w:val="32"/>
                <w:cs/>
              </w:rPr>
              <w:t xml:space="preserve">จำนวนหน่วยงานมีระบบ </w:t>
            </w:r>
            <w:r w:rsidRPr="00F939E9">
              <w:rPr>
                <w:rFonts w:ascii="TH SarabunIT๙" w:hAnsi="TH SarabunIT๙" w:cs="TH SarabunIT๙"/>
                <w:sz w:val="32"/>
                <w:szCs w:val="32"/>
              </w:rPr>
              <w:t xml:space="preserve">Knowledge Management </w:t>
            </w:r>
            <w:r w:rsidRPr="00F939E9">
              <w:rPr>
                <w:rFonts w:ascii="TH SarabunIT๙" w:hAnsi="TH SarabunIT๙" w:cs="TH SarabunIT๙"/>
                <w:sz w:val="32"/>
                <w:szCs w:val="32"/>
                <w:cs/>
              </w:rPr>
              <w:t>ผ่านเกณฑ์คุณภาพร้อยละ ๑๐๐</w:t>
            </w:r>
          </w:p>
        </w:tc>
      </w:tr>
      <w:tr w:rsidR="003609A7" w:rsidRPr="00F939E9" w:rsidTr="00F939E9">
        <w:tc>
          <w:tcPr>
            <w:tcW w:w="500" w:type="pct"/>
            <w:vMerge/>
            <w:tcBorders>
              <w:top w:val="single" w:sz="18" w:space="0" w:color="auto"/>
              <w:left w:val="single" w:sz="18" w:space="0" w:color="auto"/>
            </w:tcBorders>
            <w:vAlign w:val="center"/>
          </w:tcPr>
          <w:p w:rsidR="003609A7" w:rsidRPr="00F939E9" w:rsidRDefault="003609A7" w:rsidP="00F939E9">
            <w:pPr>
              <w:spacing w:after="0" w:line="240" w:lineRule="auto"/>
              <w:jc w:val="center"/>
              <w:rPr>
                <w:rFonts w:ascii="TH SarabunIT๙" w:hAnsi="TH SarabunIT๙" w:cs="TH SarabunIT๙"/>
                <w:b/>
                <w:bCs/>
                <w:sz w:val="32"/>
                <w:szCs w:val="32"/>
                <w:cs/>
              </w:rPr>
            </w:pPr>
          </w:p>
        </w:tc>
        <w:tc>
          <w:tcPr>
            <w:tcW w:w="500" w:type="pct"/>
            <w:vMerge/>
          </w:tcPr>
          <w:p w:rsidR="003609A7" w:rsidRPr="00F939E9" w:rsidRDefault="003609A7" w:rsidP="00F939E9">
            <w:pPr>
              <w:spacing w:after="0" w:line="240" w:lineRule="auto"/>
              <w:jc w:val="center"/>
              <w:rPr>
                <w:rFonts w:ascii="TH SarabunIT๙" w:hAnsi="TH SarabunIT๙" w:cs="TH SarabunIT๙"/>
                <w:b/>
                <w:bCs/>
                <w:sz w:val="32"/>
                <w:szCs w:val="32"/>
                <w:cs/>
              </w:rPr>
            </w:pPr>
          </w:p>
        </w:tc>
        <w:tc>
          <w:tcPr>
            <w:tcW w:w="4000" w:type="pct"/>
            <w:gridSpan w:val="5"/>
            <w:tcBorders>
              <w:top w:val="single" w:sz="4" w:space="0" w:color="auto"/>
              <w:right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 xml:space="preserve">เป้าหมายระยะ 5 ปี </w:t>
            </w:r>
            <w:r w:rsidRPr="00F939E9">
              <w:rPr>
                <w:rFonts w:ascii="TH SarabunIT๙" w:hAnsi="TH SarabunIT๙" w:cs="TH SarabunIT๙"/>
                <w:b/>
                <w:bCs/>
                <w:sz w:val="32"/>
                <w:szCs w:val="32"/>
              </w:rPr>
              <w:t xml:space="preserve">: </w:t>
            </w:r>
            <w:r w:rsidRPr="00F939E9">
              <w:rPr>
                <w:rFonts w:ascii="TH SarabunIT๙" w:hAnsi="TH SarabunIT๙" w:cs="TH SarabunIT๙" w:hint="cs"/>
                <w:sz w:val="32"/>
                <w:szCs w:val="32"/>
                <w:cs/>
              </w:rPr>
              <w:t>มีองค์ความรู้และการจัดการความรู้ด้านสุขภาพอย่างเป็นระบบ</w:t>
            </w:r>
          </w:p>
        </w:tc>
      </w:tr>
      <w:tr w:rsidR="00D758D4" w:rsidRPr="00F939E9" w:rsidTr="00F939E9">
        <w:tc>
          <w:tcPr>
            <w:tcW w:w="500" w:type="pct"/>
            <w:vMerge/>
            <w:tcBorders>
              <w:left w:val="single" w:sz="18" w:space="0" w:color="auto"/>
            </w:tcBorders>
          </w:tcPr>
          <w:p w:rsidR="00D758D4" w:rsidRPr="00F939E9" w:rsidRDefault="00D758D4" w:rsidP="00F939E9">
            <w:pPr>
              <w:spacing w:after="0" w:line="240" w:lineRule="auto"/>
              <w:rPr>
                <w:rFonts w:ascii="TH SarabunIT๙" w:hAnsi="TH SarabunIT๙" w:cs="TH SarabunIT๙"/>
                <w:b/>
                <w:bCs/>
                <w:sz w:val="32"/>
                <w:szCs w:val="32"/>
                <w:cs/>
              </w:rPr>
            </w:pPr>
          </w:p>
        </w:tc>
        <w:tc>
          <w:tcPr>
            <w:tcW w:w="500" w:type="pct"/>
          </w:tcPr>
          <w:p w:rsidR="00D758D4" w:rsidRPr="00F939E9" w:rsidRDefault="00D758D4"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p>
          <w:p w:rsidR="00D758D4" w:rsidRPr="00F939E9" w:rsidRDefault="00D758D4" w:rsidP="00F939E9">
            <w:pPr>
              <w:spacing w:after="0" w:line="240" w:lineRule="auto"/>
              <w:rPr>
                <w:rFonts w:ascii="TH SarabunIT๙" w:hAnsi="TH SarabunIT๙" w:cs="TH SarabunIT๙"/>
                <w:b/>
                <w:bCs/>
                <w:sz w:val="32"/>
                <w:szCs w:val="32"/>
              </w:rPr>
            </w:pPr>
            <w:r w:rsidRPr="00F939E9">
              <w:rPr>
                <w:rFonts w:ascii="TH SarabunIT๙" w:hAnsi="TH SarabunIT๙" w:cs="TH SarabunIT๙"/>
                <w:sz w:val="32"/>
                <w:szCs w:val="32"/>
              </w:rPr>
              <w:t>: Access</w:t>
            </w:r>
          </w:p>
          <w:p w:rsidR="00D758D4" w:rsidRPr="00F939E9" w:rsidRDefault="00D758D4" w:rsidP="00F939E9">
            <w:pPr>
              <w:spacing w:after="0" w:line="240" w:lineRule="auto"/>
              <w:rPr>
                <w:rFonts w:ascii="TH SarabunIT๙" w:hAnsi="TH SarabunIT๙" w:cs="TH SarabunIT๙"/>
                <w:b/>
                <w:bCs/>
                <w:sz w:val="32"/>
                <w:szCs w:val="32"/>
              </w:rPr>
            </w:pPr>
            <w:r w:rsidRPr="00F939E9">
              <w:rPr>
                <w:rFonts w:ascii="TH SarabunIT๙" w:hAnsi="TH SarabunIT๙" w:cs="TH SarabunIT๙"/>
                <w:sz w:val="32"/>
                <w:szCs w:val="32"/>
              </w:rPr>
              <w:t>: Coverage</w:t>
            </w:r>
          </w:p>
          <w:p w:rsidR="00D758D4" w:rsidRPr="00F939E9" w:rsidRDefault="00D758D4" w:rsidP="00F939E9">
            <w:pPr>
              <w:spacing w:after="0" w:line="240" w:lineRule="auto"/>
              <w:rPr>
                <w:rFonts w:ascii="TH SarabunIT๙" w:hAnsi="TH SarabunIT๙" w:cs="TH SarabunIT๙"/>
                <w:b/>
                <w:bCs/>
                <w:sz w:val="32"/>
                <w:szCs w:val="32"/>
              </w:rPr>
            </w:pPr>
            <w:r w:rsidRPr="00F939E9">
              <w:rPr>
                <w:rFonts w:ascii="TH SarabunIT๙" w:hAnsi="TH SarabunIT๙" w:cs="TH SarabunIT๙"/>
                <w:sz w:val="32"/>
                <w:szCs w:val="32"/>
              </w:rPr>
              <w:t>: Quality</w:t>
            </w:r>
          </w:p>
          <w:p w:rsidR="00D758D4" w:rsidRPr="00F939E9" w:rsidRDefault="00D758D4" w:rsidP="00F939E9">
            <w:pPr>
              <w:spacing w:after="0" w:line="240" w:lineRule="auto"/>
              <w:rPr>
                <w:rFonts w:ascii="TH SarabunIT๙" w:hAnsi="TH SarabunIT๙" w:cs="TH SarabunIT๙"/>
                <w:b/>
                <w:bCs/>
                <w:sz w:val="32"/>
                <w:szCs w:val="32"/>
              </w:rPr>
            </w:pPr>
            <w:r w:rsidRPr="00F939E9">
              <w:rPr>
                <w:rFonts w:ascii="TH SarabunIT๙" w:hAnsi="TH SarabunIT๙" w:cs="TH SarabunIT๙"/>
                <w:sz w:val="32"/>
                <w:szCs w:val="32"/>
              </w:rPr>
              <w:t>: Governance</w:t>
            </w:r>
          </w:p>
        </w:tc>
        <w:tc>
          <w:tcPr>
            <w:tcW w:w="774" w:type="pct"/>
          </w:tcPr>
          <w:p w:rsidR="00D758D4" w:rsidRPr="00F939E9" w:rsidRDefault="00D758D4" w:rsidP="00F939E9">
            <w:pPr>
              <w:spacing w:after="0" w:line="240" w:lineRule="auto"/>
              <w:rPr>
                <w:rFonts w:ascii="TH SarabunIT๙" w:hAnsi="TH SarabunIT๙" w:cs="TH SarabunIT๙"/>
                <w:sz w:val="30"/>
                <w:szCs w:val="30"/>
              </w:rPr>
            </w:pPr>
            <w:r w:rsidRPr="00F939E9">
              <w:rPr>
                <w:rFonts w:ascii="TH SarabunIT๙" w:hAnsi="TH SarabunIT๙" w:cs="TH SarabunIT๙"/>
                <w:sz w:val="30"/>
                <w:szCs w:val="30"/>
                <w:cs/>
              </w:rPr>
              <w:t>ขับเคลื่อนการจัดการความรู้กระทรวงสาธารณสุขประจำปีงบประมาณ 25</w:t>
            </w:r>
            <w:r w:rsidRPr="00F939E9">
              <w:rPr>
                <w:rFonts w:ascii="TH SarabunIT๙" w:hAnsi="TH SarabunIT๙" w:cs="TH SarabunIT๙"/>
                <w:sz w:val="30"/>
                <w:szCs w:val="30"/>
              </w:rPr>
              <w:t>60</w:t>
            </w:r>
            <w:r w:rsidRPr="00F939E9">
              <w:rPr>
                <w:rFonts w:ascii="TH SarabunIT๙" w:hAnsi="TH SarabunIT๙" w:cs="TH SarabunIT๙" w:hint="cs"/>
                <w:sz w:val="30"/>
                <w:szCs w:val="30"/>
                <w:cs/>
              </w:rPr>
              <w:t xml:space="preserve">  ระดับกระทรวง/ กรม (สป.) /หน่วยงาน (สวส.)</w:t>
            </w:r>
            <w:r w:rsidRPr="00F939E9">
              <w:rPr>
                <w:rFonts w:ascii="TH SarabunIT๙" w:hAnsi="TH SarabunIT๙" w:cs="TH SarabunIT๙"/>
                <w:sz w:val="30"/>
                <w:szCs w:val="30"/>
                <w:cs/>
              </w:rPr>
              <w:t>ให้เป็นรูปธรรม</w:t>
            </w:r>
          </w:p>
          <w:p w:rsidR="00D758D4" w:rsidRPr="00F939E9" w:rsidRDefault="00D758D4" w:rsidP="00F939E9">
            <w:pPr>
              <w:tabs>
                <w:tab w:val="num" w:pos="0"/>
              </w:tabs>
              <w:spacing w:after="0" w:line="240" w:lineRule="auto"/>
              <w:rPr>
                <w:rFonts w:ascii="TH SarabunIT๙" w:hAnsi="TH SarabunIT๙" w:cs="TH SarabunIT๙"/>
                <w:sz w:val="30"/>
                <w:szCs w:val="30"/>
              </w:rPr>
            </w:pPr>
            <w:r w:rsidRPr="00F939E9">
              <w:rPr>
                <w:rFonts w:ascii="TH SarabunIT๙" w:hAnsi="TH SarabunIT๙" w:cs="TH SarabunIT๙" w:hint="cs"/>
                <w:sz w:val="30"/>
                <w:szCs w:val="30"/>
                <w:cs/>
              </w:rPr>
              <w:t xml:space="preserve">๑. </w:t>
            </w:r>
            <w:r w:rsidRPr="00F939E9">
              <w:rPr>
                <w:rFonts w:ascii="TH SarabunIT๙" w:hAnsi="TH SarabunIT๙" w:cs="TH SarabunIT๙"/>
                <w:sz w:val="30"/>
                <w:szCs w:val="30"/>
                <w:cs/>
              </w:rPr>
              <w:t xml:space="preserve">ประชุม คกก.จัดการความรู้ ระดับกระทรวง </w:t>
            </w:r>
            <w:r w:rsidRPr="00F939E9">
              <w:rPr>
                <w:rFonts w:ascii="TH SarabunIT๙" w:hAnsi="TH SarabunIT๙" w:cs="TH SarabunIT๙"/>
                <w:sz w:val="30"/>
                <w:szCs w:val="30"/>
              </w:rPr>
              <w:t>/</w:t>
            </w:r>
            <w:r w:rsidRPr="00F939E9">
              <w:rPr>
                <w:rFonts w:ascii="TH SarabunIT๙" w:hAnsi="TH SarabunIT๙" w:cs="TH SarabunIT๙" w:hint="cs"/>
                <w:sz w:val="30"/>
                <w:szCs w:val="30"/>
                <w:cs/>
              </w:rPr>
              <w:t>ระดับกรม (หน่วยงานส่วนกลาง สป.) และหน่วยงาน</w:t>
            </w:r>
          </w:p>
          <w:p w:rsidR="00D758D4" w:rsidRPr="00F939E9" w:rsidRDefault="00D758D4" w:rsidP="00F939E9">
            <w:pPr>
              <w:pStyle w:val="af2"/>
              <w:jc w:val="left"/>
              <w:rPr>
                <w:rFonts w:ascii="TH SarabunPSK" w:hAnsi="TH SarabunPSK" w:cs="TH SarabunPSK"/>
                <w:sz w:val="30"/>
                <w:szCs w:val="30"/>
              </w:rPr>
            </w:pPr>
            <w:r w:rsidRPr="00F939E9">
              <w:rPr>
                <w:rFonts w:ascii="TH SarabunPSK" w:hAnsi="TH SarabunPSK" w:cs="TH SarabunPSK"/>
                <w:sz w:val="30"/>
                <w:szCs w:val="30"/>
                <w:cs/>
              </w:rPr>
              <w:t>๒. จัดเวทีแลกเปลี่ยนเรียนรู้</w:t>
            </w:r>
          </w:p>
          <w:p w:rsidR="00D758D4" w:rsidRPr="00F939E9" w:rsidRDefault="00D758D4" w:rsidP="00F939E9">
            <w:pPr>
              <w:tabs>
                <w:tab w:val="num" w:pos="0"/>
              </w:tabs>
              <w:spacing w:after="0" w:line="240" w:lineRule="auto"/>
              <w:rPr>
                <w:rFonts w:ascii="TH SarabunPSK" w:hAnsi="TH SarabunPSK" w:cs="TH SarabunPSK"/>
                <w:sz w:val="30"/>
                <w:szCs w:val="30"/>
              </w:rPr>
            </w:pPr>
            <w:r w:rsidRPr="00F939E9">
              <w:rPr>
                <w:rFonts w:ascii="TH SarabunPSK" w:hAnsi="TH SarabunPSK" w:cs="TH SarabunPSK" w:hint="cs"/>
                <w:sz w:val="30"/>
                <w:szCs w:val="30"/>
                <w:cs/>
              </w:rPr>
              <w:t>๓.</w:t>
            </w:r>
            <w:r w:rsidRPr="00F939E9">
              <w:rPr>
                <w:rFonts w:ascii="TH SarabunPSK" w:hAnsi="TH SarabunPSK" w:cs="TH SarabunPSK"/>
                <w:sz w:val="30"/>
                <w:szCs w:val="30"/>
                <w:cs/>
              </w:rPr>
              <w:t xml:space="preserve">จัดเวทีการจัดการความรู้ร่วมตามกระบวนการ </w:t>
            </w:r>
            <w:r w:rsidRPr="00F939E9">
              <w:rPr>
                <w:rFonts w:ascii="TH SarabunPSK" w:hAnsi="TH SarabunPSK" w:cs="TH SarabunPSK"/>
                <w:sz w:val="30"/>
                <w:szCs w:val="30"/>
              </w:rPr>
              <w:t xml:space="preserve">KM </w:t>
            </w:r>
            <w:r w:rsidRPr="00F939E9">
              <w:rPr>
                <w:rFonts w:ascii="TH SarabunPSK" w:hAnsi="TH SarabunPSK" w:cs="TH SarabunPSK"/>
                <w:sz w:val="30"/>
                <w:szCs w:val="30"/>
                <w:cs/>
              </w:rPr>
              <w:t>กระทรวง /กรม (สป.) และหน่วยงาน</w:t>
            </w:r>
          </w:p>
          <w:p w:rsidR="00D758D4" w:rsidRPr="00F939E9" w:rsidRDefault="00D758D4" w:rsidP="00F939E9">
            <w:pPr>
              <w:pStyle w:val="af2"/>
              <w:jc w:val="left"/>
              <w:rPr>
                <w:rFonts w:ascii="TH SarabunIT๙" w:hAnsi="TH SarabunIT๙" w:cs="TH SarabunIT๙"/>
                <w:sz w:val="30"/>
                <w:szCs w:val="30"/>
              </w:rPr>
            </w:pPr>
            <w:r w:rsidRPr="00F939E9">
              <w:rPr>
                <w:rFonts w:ascii="TH SarabunIT๙" w:hAnsi="TH SarabunIT๙" w:cs="TH SarabunIT๙" w:hint="cs"/>
                <w:sz w:val="30"/>
                <w:szCs w:val="30"/>
                <w:cs/>
              </w:rPr>
              <w:t>๕.</w:t>
            </w:r>
            <w:r w:rsidRPr="00F939E9">
              <w:rPr>
                <w:rFonts w:ascii="TH SarabunIT๙" w:hAnsi="TH SarabunIT๙" w:cs="TH SarabunIT๙"/>
                <w:sz w:val="30"/>
                <w:szCs w:val="30"/>
                <w:cs/>
              </w:rPr>
              <w:t>ควบคุมกำกับ ติดตามการดำเนินงาน / ประเมินผลการดำเนินงาน</w:t>
            </w:r>
          </w:p>
          <w:p w:rsidR="00D758D4" w:rsidRPr="00F939E9" w:rsidRDefault="00D758D4" w:rsidP="00F939E9">
            <w:pPr>
              <w:tabs>
                <w:tab w:val="num" w:pos="0"/>
              </w:tabs>
              <w:spacing w:after="0" w:line="240" w:lineRule="auto"/>
              <w:rPr>
                <w:rFonts w:ascii="TH SarabunIT๙" w:hAnsi="TH SarabunIT๙" w:cs="TH SarabunIT๙"/>
                <w:sz w:val="30"/>
                <w:szCs w:val="30"/>
              </w:rPr>
            </w:pPr>
            <w:r w:rsidRPr="00F939E9">
              <w:rPr>
                <w:rFonts w:ascii="TH SarabunIT๙" w:hAnsi="TH SarabunIT๙" w:cs="TH SarabunIT๙" w:hint="cs"/>
                <w:sz w:val="30"/>
                <w:szCs w:val="30"/>
                <w:cs/>
              </w:rPr>
              <w:t>๖.</w:t>
            </w:r>
            <w:r w:rsidRPr="00F939E9">
              <w:rPr>
                <w:rFonts w:ascii="TH SarabunIT๙" w:hAnsi="TH SarabunIT๙" w:cs="TH SarabunIT๙"/>
                <w:sz w:val="30"/>
                <w:szCs w:val="30"/>
                <w:cs/>
              </w:rPr>
              <w:t xml:space="preserve">เผยแพร่ผลงานการจัดการความรู้ระดับกระทรวง ระดับกรมและหน่วยงาน </w:t>
            </w:r>
          </w:p>
          <w:p w:rsidR="00D758D4" w:rsidRPr="00F939E9" w:rsidRDefault="00D758D4" w:rsidP="00F939E9">
            <w:pPr>
              <w:tabs>
                <w:tab w:val="num" w:pos="0"/>
                <w:tab w:val="left" w:pos="5820"/>
              </w:tabs>
              <w:spacing w:after="0" w:line="240" w:lineRule="auto"/>
              <w:rPr>
                <w:rFonts w:ascii="TH SarabunIT๙" w:hAnsi="TH SarabunIT๙" w:cs="TH SarabunIT๙"/>
                <w:sz w:val="30"/>
                <w:szCs w:val="30"/>
              </w:rPr>
            </w:pPr>
            <w:r w:rsidRPr="00F939E9">
              <w:rPr>
                <w:rFonts w:ascii="TH SarabunIT๙" w:hAnsi="TH SarabunIT๙" w:cs="TH SarabunIT๙"/>
                <w:sz w:val="30"/>
                <w:szCs w:val="30"/>
                <w:cs/>
              </w:rPr>
              <w:t>สรุปผลการดำเนินงาน</w:t>
            </w:r>
          </w:p>
          <w:p w:rsidR="00D758D4" w:rsidRPr="00F939E9" w:rsidRDefault="00D758D4" w:rsidP="00F939E9">
            <w:pPr>
              <w:tabs>
                <w:tab w:val="num" w:pos="0"/>
                <w:tab w:val="left" w:pos="5820"/>
              </w:tabs>
              <w:spacing w:after="0" w:line="240" w:lineRule="auto"/>
              <w:rPr>
                <w:rFonts w:ascii="TH SarabunIT๙" w:hAnsi="TH SarabunIT๙" w:cs="TH SarabunIT๙"/>
                <w:sz w:val="30"/>
                <w:szCs w:val="30"/>
              </w:rPr>
            </w:pPr>
            <w:r w:rsidRPr="00F939E9">
              <w:rPr>
                <w:rFonts w:ascii="TH SarabunIT๙" w:hAnsi="TH SarabunIT๙" w:cs="TH SarabunIT๙"/>
                <w:sz w:val="30"/>
                <w:szCs w:val="30"/>
                <w:cs/>
              </w:rPr>
              <w:t xml:space="preserve">กระทรวง /กรม (สป.) </w:t>
            </w:r>
          </w:p>
          <w:p w:rsidR="00D758D4" w:rsidRPr="00F939E9" w:rsidRDefault="00D758D4" w:rsidP="00F939E9">
            <w:pPr>
              <w:tabs>
                <w:tab w:val="num" w:pos="0"/>
                <w:tab w:val="left" w:pos="5820"/>
              </w:tabs>
              <w:spacing w:after="0" w:line="240" w:lineRule="auto"/>
              <w:rPr>
                <w:rFonts w:ascii="TH SarabunIT๙" w:hAnsi="TH SarabunIT๙" w:cs="TH SarabunIT๙"/>
                <w:sz w:val="30"/>
                <w:szCs w:val="30"/>
              </w:rPr>
            </w:pPr>
            <w:r w:rsidRPr="00F939E9">
              <w:rPr>
                <w:rFonts w:ascii="TH SarabunIT๙" w:hAnsi="TH SarabunIT๙" w:cs="TH SarabunIT๙"/>
                <w:sz w:val="30"/>
                <w:szCs w:val="30"/>
                <w:cs/>
              </w:rPr>
              <w:t>และหน่วยงาน</w:t>
            </w:r>
            <w:r w:rsidRPr="00F939E9">
              <w:rPr>
                <w:rFonts w:ascii="TH SarabunIT๙" w:hAnsi="TH SarabunIT๙" w:cs="TH SarabunIT๙"/>
                <w:sz w:val="30"/>
                <w:szCs w:val="30"/>
                <w:cs/>
              </w:rPr>
              <w:tab/>
            </w:r>
          </w:p>
          <w:p w:rsidR="00D758D4" w:rsidRPr="00F939E9" w:rsidRDefault="00D758D4" w:rsidP="00F939E9">
            <w:pPr>
              <w:pStyle w:val="af2"/>
              <w:jc w:val="left"/>
              <w:rPr>
                <w:rFonts w:ascii="TH SarabunIT๙" w:hAnsi="TH SarabunIT๙" w:cs="TH SarabunIT๙"/>
                <w:sz w:val="30"/>
                <w:szCs w:val="30"/>
              </w:rPr>
            </w:pPr>
            <w:r w:rsidRPr="00F939E9">
              <w:rPr>
                <w:rFonts w:ascii="TH SarabunIT๙" w:hAnsi="TH SarabunIT๙" w:cs="TH SarabunIT๙" w:hint="cs"/>
                <w:sz w:val="30"/>
                <w:szCs w:val="30"/>
                <w:cs/>
              </w:rPr>
              <w:t>๗.การรายงานผลการดำเนินงาน/จัดทำข้อเสนอการจัดการความรู้ /จัดทำรายงานการจัดการความรู้ประจำปี</w:t>
            </w:r>
          </w:p>
          <w:p w:rsidR="00D758D4" w:rsidRPr="00F939E9" w:rsidRDefault="00D758D4" w:rsidP="00F939E9">
            <w:pPr>
              <w:tabs>
                <w:tab w:val="num" w:pos="0"/>
              </w:tabs>
              <w:spacing w:after="0" w:line="240" w:lineRule="auto"/>
              <w:rPr>
                <w:rFonts w:ascii="TH SarabunPSK" w:hAnsi="TH SarabunPSK" w:cs="TH SarabunPSK"/>
                <w:sz w:val="30"/>
                <w:szCs w:val="30"/>
              </w:rPr>
            </w:pPr>
            <w:r w:rsidRPr="00F939E9">
              <w:rPr>
                <w:rFonts w:ascii="TH SarabunPSK" w:hAnsi="TH SarabunPSK" w:cs="TH SarabunPSK"/>
                <w:sz w:val="32"/>
                <w:szCs w:val="32"/>
                <w:cs/>
              </w:rPr>
              <w:t>จำนวนหน่วยงาน</w:t>
            </w:r>
            <w:r w:rsidRPr="00F939E9">
              <w:rPr>
                <w:rFonts w:ascii="TH SarabunPSK" w:hAnsi="TH SarabunPSK" w:cs="TH SarabunPSK"/>
                <w:color w:val="000000"/>
                <w:sz w:val="32"/>
                <w:szCs w:val="32"/>
                <w:cs/>
              </w:rPr>
              <w:t xml:space="preserve">มีระบบ </w:t>
            </w:r>
            <w:r w:rsidRPr="00F939E9">
              <w:rPr>
                <w:rFonts w:ascii="TH SarabunPSK" w:hAnsi="TH SarabunPSK" w:cs="TH SarabunPSK"/>
                <w:color w:val="000000"/>
                <w:sz w:val="32"/>
                <w:szCs w:val="32"/>
              </w:rPr>
              <w:t xml:space="preserve">Knowledge Management </w:t>
            </w:r>
            <w:r w:rsidRPr="00F939E9">
              <w:rPr>
                <w:rFonts w:ascii="TH SarabunPSK" w:hAnsi="TH SarabunPSK" w:cs="TH SarabunPSK" w:hint="cs"/>
                <w:color w:val="000000"/>
                <w:sz w:val="32"/>
                <w:szCs w:val="32"/>
                <w:cs/>
              </w:rPr>
              <w:t>ผ่านเกณฑ์คุณภาพ</w:t>
            </w:r>
            <w:r w:rsidRPr="00F939E9">
              <w:rPr>
                <w:rFonts w:ascii="TH SarabunPSK" w:hAnsi="TH SarabunPSK" w:cs="TH SarabunPSK"/>
                <w:sz w:val="32"/>
                <w:szCs w:val="32"/>
                <w:cs/>
              </w:rPr>
              <w:t xml:space="preserve"> ร้อยละ </w:t>
            </w:r>
            <w:r w:rsidRPr="00F939E9">
              <w:rPr>
                <w:rFonts w:ascii="TH SarabunPSK" w:hAnsi="TH SarabunPSK" w:cs="TH SarabunPSK" w:hint="cs"/>
                <w:sz w:val="30"/>
                <w:szCs w:val="30"/>
                <w:cs/>
              </w:rPr>
              <w:t>๖๐</w:t>
            </w:r>
          </w:p>
        </w:tc>
        <w:tc>
          <w:tcPr>
            <w:tcW w:w="773" w:type="pct"/>
            <w:tcBorders>
              <w:bottom w:val="single" w:sz="4" w:space="0" w:color="auto"/>
              <w:right w:val="single" w:sz="4" w:space="0" w:color="auto"/>
            </w:tcBorders>
            <w:shd w:val="clear" w:color="auto" w:fill="auto"/>
          </w:tcPr>
          <w:p w:rsidR="00D758D4" w:rsidRPr="00F939E9" w:rsidRDefault="00D758D4" w:rsidP="00F939E9">
            <w:pPr>
              <w:spacing w:after="0" w:line="240" w:lineRule="auto"/>
              <w:rPr>
                <w:rFonts w:ascii="TH SarabunIT๙" w:hAnsi="TH SarabunIT๙" w:cs="TH SarabunIT๙"/>
                <w:sz w:val="30"/>
                <w:szCs w:val="30"/>
              </w:rPr>
            </w:pPr>
            <w:r w:rsidRPr="00F939E9">
              <w:rPr>
                <w:rFonts w:ascii="TH SarabunIT๙" w:hAnsi="TH SarabunIT๙" w:cs="TH SarabunIT๙"/>
                <w:sz w:val="30"/>
                <w:szCs w:val="30"/>
                <w:cs/>
              </w:rPr>
              <w:t>ขับเคลื่อนการจัดการความรู้กระทรวงสาธารณสุขประจำปีงบประมาณ 25</w:t>
            </w:r>
            <w:r w:rsidRPr="00F939E9">
              <w:rPr>
                <w:rFonts w:ascii="TH SarabunIT๙" w:hAnsi="TH SarabunIT๙" w:cs="TH SarabunIT๙"/>
                <w:sz w:val="30"/>
                <w:szCs w:val="30"/>
              </w:rPr>
              <w:t>60</w:t>
            </w:r>
            <w:r w:rsidRPr="00F939E9">
              <w:rPr>
                <w:rFonts w:ascii="TH SarabunIT๙" w:hAnsi="TH SarabunIT๙" w:cs="TH SarabunIT๙" w:hint="cs"/>
                <w:sz w:val="30"/>
                <w:szCs w:val="30"/>
                <w:cs/>
              </w:rPr>
              <w:t xml:space="preserve">  ระดับกระทรวง/ กรม (สป.) /หน่วยงาน (สวส.)</w:t>
            </w:r>
            <w:r w:rsidRPr="00F939E9">
              <w:rPr>
                <w:rFonts w:ascii="TH SarabunIT๙" w:hAnsi="TH SarabunIT๙" w:cs="TH SarabunIT๙"/>
                <w:sz w:val="30"/>
                <w:szCs w:val="30"/>
                <w:cs/>
              </w:rPr>
              <w:t>ให้เป็นรูปธรรม</w:t>
            </w:r>
          </w:p>
          <w:p w:rsidR="00D758D4" w:rsidRPr="00F939E9" w:rsidRDefault="00D758D4" w:rsidP="00F939E9">
            <w:pPr>
              <w:tabs>
                <w:tab w:val="num" w:pos="0"/>
              </w:tabs>
              <w:spacing w:after="0" w:line="240" w:lineRule="auto"/>
              <w:rPr>
                <w:rFonts w:ascii="TH SarabunIT๙" w:hAnsi="TH SarabunIT๙" w:cs="TH SarabunIT๙"/>
                <w:sz w:val="30"/>
                <w:szCs w:val="30"/>
              </w:rPr>
            </w:pPr>
            <w:r w:rsidRPr="00F939E9">
              <w:rPr>
                <w:rFonts w:ascii="TH SarabunIT๙" w:hAnsi="TH SarabunIT๙" w:cs="TH SarabunIT๙" w:hint="cs"/>
                <w:sz w:val="30"/>
                <w:szCs w:val="30"/>
                <w:cs/>
              </w:rPr>
              <w:t xml:space="preserve">๑. </w:t>
            </w:r>
            <w:r w:rsidRPr="00F939E9">
              <w:rPr>
                <w:rFonts w:ascii="TH SarabunIT๙" w:hAnsi="TH SarabunIT๙" w:cs="TH SarabunIT๙"/>
                <w:sz w:val="30"/>
                <w:szCs w:val="30"/>
                <w:cs/>
              </w:rPr>
              <w:t xml:space="preserve">ประชุม คกก.จัดการความรู้ ระดับกระทรวง </w:t>
            </w:r>
            <w:r w:rsidRPr="00F939E9">
              <w:rPr>
                <w:rFonts w:ascii="TH SarabunIT๙" w:hAnsi="TH SarabunIT๙" w:cs="TH SarabunIT๙"/>
                <w:sz w:val="30"/>
                <w:szCs w:val="30"/>
              </w:rPr>
              <w:t>/</w:t>
            </w:r>
            <w:r w:rsidRPr="00F939E9">
              <w:rPr>
                <w:rFonts w:ascii="TH SarabunIT๙" w:hAnsi="TH SarabunIT๙" w:cs="TH SarabunIT๙" w:hint="cs"/>
                <w:sz w:val="30"/>
                <w:szCs w:val="30"/>
                <w:cs/>
              </w:rPr>
              <w:t>ระดับกรม (หน่วยงานส่วนกลาง สป.) และหน่วยงาน</w:t>
            </w:r>
          </w:p>
          <w:p w:rsidR="00D758D4" w:rsidRPr="00F939E9" w:rsidRDefault="00D758D4" w:rsidP="00F939E9">
            <w:pPr>
              <w:pStyle w:val="af2"/>
              <w:jc w:val="left"/>
              <w:rPr>
                <w:rFonts w:ascii="TH SarabunPSK" w:hAnsi="TH SarabunPSK" w:cs="TH SarabunPSK"/>
                <w:sz w:val="30"/>
                <w:szCs w:val="30"/>
              </w:rPr>
            </w:pPr>
            <w:r w:rsidRPr="00F939E9">
              <w:rPr>
                <w:rFonts w:ascii="TH SarabunPSK" w:hAnsi="TH SarabunPSK" w:cs="TH SarabunPSK"/>
                <w:sz w:val="30"/>
                <w:szCs w:val="30"/>
                <w:cs/>
              </w:rPr>
              <w:t>๒. จัดเวทีแลกเปลี่ยนเรียนรู้</w:t>
            </w:r>
          </w:p>
          <w:p w:rsidR="00D758D4" w:rsidRPr="00F939E9" w:rsidRDefault="00D758D4" w:rsidP="00F939E9">
            <w:pPr>
              <w:tabs>
                <w:tab w:val="num" w:pos="0"/>
              </w:tabs>
              <w:spacing w:after="0" w:line="240" w:lineRule="auto"/>
              <w:rPr>
                <w:rFonts w:ascii="TH SarabunPSK" w:hAnsi="TH SarabunPSK" w:cs="TH SarabunPSK"/>
                <w:sz w:val="30"/>
                <w:szCs w:val="30"/>
              </w:rPr>
            </w:pPr>
            <w:r w:rsidRPr="00F939E9">
              <w:rPr>
                <w:rFonts w:ascii="TH SarabunPSK" w:hAnsi="TH SarabunPSK" w:cs="TH SarabunPSK" w:hint="cs"/>
                <w:sz w:val="30"/>
                <w:szCs w:val="30"/>
                <w:cs/>
              </w:rPr>
              <w:t>๓.</w:t>
            </w:r>
            <w:r w:rsidRPr="00F939E9">
              <w:rPr>
                <w:rFonts w:ascii="TH SarabunPSK" w:hAnsi="TH SarabunPSK" w:cs="TH SarabunPSK"/>
                <w:sz w:val="30"/>
                <w:szCs w:val="30"/>
                <w:cs/>
              </w:rPr>
              <w:t xml:space="preserve">จัดเวทีการจัดการความรู้ร่วมตามกระบวนการ </w:t>
            </w:r>
            <w:r w:rsidRPr="00F939E9">
              <w:rPr>
                <w:rFonts w:ascii="TH SarabunPSK" w:hAnsi="TH SarabunPSK" w:cs="TH SarabunPSK"/>
                <w:sz w:val="30"/>
                <w:szCs w:val="30"/>
              </w:rPr>
              <w:t xml:space="preserve">KM </w:t>
            </w:r>
            <w:r w:rsidRPr="00F939E9">
              <w:rPr>
                <w:rFonts w:ascii="TH SarabunPSK" w:hAnsi="TH SarabunPSK" w:cs="TH SarabunPSK"/>
                <w:sz w:val="30"/>
                <w:szCs w:val="30"/>
                <w:cs/>
              </w:rPr>
              <w:t>กระทรวง /กรม (สป.) และหน่วยงาน</w:t>
            </w:r>
          </w:p>
          <w:p w:rsidR="00D758D4" w:rsidRPr="00F939E9" w:rsidRDefault="00D758D4" w:rsidP="00F939E9">
            <w:pPr>
              <w:pStyle w:val="af2"/>
              <w:jc w:val="left"/>
              <w:rPr>
                <w:rFonts w:ascii="TH SarabunIT๙" w:hAnsi="TH SarabunIT๙" w:cs="TH SarabunIT๙"/>
                <w:sz w:val="30"/>
                <w:szCs w:val="30"/>
              </w:rPr>
            </w:pPr>
            <w:r w:rsidRPr="00F939E9">
              <w:rPr>
                <w:rFonts w:ascii="TH SarabunIT๙" w:hAnsi="TH SarabunIT๙" w:cs="TH SarabunIT๙" w:hint="cs"/>
                <w:sz w:val="30"/>
                <w:szCs w:val="30"/>
                <w:cs/>
              </w:rPr>
              <w:t>๕.</w:t>
            </w:r>
            <w:r w:rsidRPr="00F939E9">
              <w:rPr>
                <w:rFonts w:ascii="TH SarabunIT๙" w:hAnsi="TH SarabunIT๙" w:cs="TH SarabunIT๙"/>
                <w:sz w:val="30"/>
                <w:szCs w:val="30"/>
                <w:cs/>
              </w:rPr>
              <w:t>ควบคุมกำกับ ติดตามการดำเนินงาน / ประเมินผลการดำเนินงาน</w:t>
            </w:r>
          </w:p>
          <w:p w:rsidR="00D758D4" w:rsidRPr="00F939E9" w:rsidRDefault="00D758D4" w:rsidP="00F939E9">
            <w:pPr>
              <w:tabs>
                <w:tab w:val="num" w:pos="0"/>
              </w:tabs>
              <w:spacing w:after="0" w:line="240" w:lineRule="auto"/>
              <w:rPr>
                <w:rFonts w:ascii="TH SarabunIT๙" w:hAnsi="TH SarabunIT๙" w:cs="TH SarabunIT๙"/>
                <w:sz w:val="30"/>
                <w:szCs w:val="30"/>
              </w:rPr>
            </w:pPr>
            <w:r w:rsidRPr="00F939E9">
              <w:rPr>
                <w:rFonts w:ascii="TH SarabunIT๙" w:hAnsi="TH SarabunIT๙" w:cs="TH SarabunIT๙" w:hint="cs"/>
                <w:sz w:val="30"/>
                <w:szCs w:val="30"/>
                <w:cs/>
              </w:rPr>
              <w:t>๖.</w:t>
            </w:r>
            <w:r w:rsidRPr="00F939E9">
              <w:rPr>
                <w:rFonts w:ascii="TH SarabunIT๙" w:hAnsi="TH SarabunIT๙" w:cs="TH SarabunIT๙"/>
                <w:sz w:val="30"/>
                <w:szCs w:val="30"/>
                <w:cs/>
              </w:rPr>
              <w:t xml:space="preserve">เผยแพร่ผลงานการจัดการความรู้ระดับกระทรวง ระดับกรมและหน่วยงาน </w:t>
            </w:r>
          </w:p>
          <w:p w:rsidR="00D758D4" w:rsidRPr="00F939E9" w:rsidRDefault="00D758D4" w:rsidP="00F939E9">
            <w:pPr>
              <w:tabs>
                <w:tab w:val="num" w:pos="0"/>
                <w:tab w:val="left" w:pos="5820"/>
              </w:tabs>
              <w:spacing w:after="0" w:line="240" w:lineRule="auto"/>
              <w:rPr>
                <w:rFonts w:ascii="TH SarabunIT๙" w:hAnsi="TH SarabunIT๙" w:cs="TH SarabunIT๙"/>
                <w:sz w:val="30"/>
                <w:szCs w:val="30"/>
              </w:rPr>
            </w:pPr>
            <w:r w:rsidRPr="00F939E9">
              <w:rPr>
                <w:rFonts w:ascii="TH SarabunIT๙" w:hAnsi="TH SarabunIT๙" w:cs="TH SarabunIT๙"/>
                <w:sz w:val="30"/>
                <w:szCs w:val="30"/>
                <w:cs/>
              </w:rPr>
              <w:t>สรุปผลการดำเนินงาน</w:t>
            </w:r>
          </w:p>
          <w:p w:rsidR="00D758D4" w:rsidRPr="00F939E9" w:rsidRDefault="00D758D4" w:rsidP="00F939E9">
            <w:pPr>
              <w:tabs>
                <w:tab w:val="num" w:pos="0"/>
                <w:tab w:val="left" w:pos="5820"/>
              </w:tabs>
              <w:spacing w:after="0" w:line="240" w:lineRule="auto"/>
              <w:rPr>
                <w:rFonts w:ascii="TH SarabunIT๙" w:hAnsi="TH SarabunIT๙" w:cs="TH SarabunIT๙"/>
                <w:sz w:val="30"/>
                <w:szCs w:val="30"/>
              </w:rPr>
            </w:pPr>
            <w:r w:rsidRPr="00F939E9">
              <w:rPr>
                <w:rFonts w:ascii="TH SarabunIT๙" w:hAnsi="TH SarabunIT๙" w:cs="TH SarabunIT๙"/>
                <w:sz w:val="30"/>
                <w:szCs w:val="30"/>
                <w:cs/>
              </w:rPr>
              <w:t xml:space="preserve">กระทรวง /กรม (สป.) </w:t>
            </w:r>
          </w:p>
          <w:p w:rsidR="00D758D4" w:rsidRPr="00F939E9" w:rsidRDefault="00D758D4" w:rsidP="00F939E9">
            <w:pPr>
              <w:tabs>
                <w:tab w:val="num" w:pos="0"/>
                <w:tab w:val="left" w:pos="5820"/>
              </w:tabs>
              <w:spacing w:after="0" w:line="240" w:lineRule="auto"/>
              <w:rPr>
                <w:rFonts w:ascii="TH SarabunIT๙" w:hAnsi="TH SarabunIT๙" w:cs="TH SarabunIT๙"/>
                <w:sz w:val="30"/>
                <w:szCs w:val="30"/>
              </w:rPr>
            </w:pPr>
            <w:r w:rsidRPr="00F939E9">
              <w:rPr>
                <w:rFonts w:ascii="TH SarabunIT๙" w:hAnsi="TH SarabunIT๙" w:cs="TH SarabunIT๙"/>
                <w:sz w:val="30"/>
                <w:szCs w:val="30"/>
                <w:cs/>
              </w:rPr>
              <w:t>และหน่วยงาน</w:t>
            </w:r>
            <w:r w:rsidRPr="00F939E9">
              <w:rPr>
                <w:rFonts w:ascii="TH SarabunIT๙" w:hAnsi="TH SarabunIT๙" w:cs="TH SarabunIT๙"/>
                <w:sz w:val="30"/>
                <w:szCs w:val="30"/>
                <w:cs/>
              </w:rPr>
              <w:tab/>
            </w:r>
          </w:p>
          <w:p w:rsidR="00D758D4" w:rsidRPr="00F939E9" w:rsidRDefault="00D758D4" w:rsidP="00F939E9">
            <w:pPr>
              <w:pStyle w:val="af2"/>
              <w:jc w:val="left"/>
              <w:rPr>
                <w:rFonts w:ascii="TH SarabunIT๙" w:hAnsi="TH SarabunIT๙" w:cs="TH SarabunIT๙"/>
                <w:sz w:val="30"/>
                <w:szCs w:val="30"/>
              </w:rPr>
            </w:pPr>
            <w:r w:rsidRPr="00F939E9">
              <w:rPr>
                <w:rFonts w:ascii="TH SarabunIT๙" w:hAnsi="TH SarabunIT๙" w:cs="TH SarabunIT๙" w:hint="cs"/>
                <w:sz w:val="30"/>
                <w:szCs w:val="30"/>
                <w:cs/>
              </w:rPr>
              <w:t>๗.การรายงานผลการดำเนินงาน/จัดทำข้อเสนอการจัดการความรู้ /จัดทำรายงานการจัดการความรู้ประจำปี</w:t>
            </w:r>
          </w:p>
          <w:p w:rsidR="00D758D4" w:rsidRPr="00F939E9" w:rsidRDefault="00D758D4" w:rsidP="00F939E9">
            <w:pPr>
              <w:tabs>
                <w:tab w:val="num" w:pos="0"/>
              </w:tabs>
              <w:spacing w:after="0" w:line="240" w:lineRule="auto"/>
              <w:rPr>
                <w:rFonts w:ascii="TH SarabunPSK" w:hAnsi="TH SarabunPSK" w:cs="TH SarabunPSK"/>
                <w:sz w:val="30"/>
                <w:szCs w:val="30"/>
              </w:rPr>
            </w:pPr>
            <w:r w:rsidRPr="00F939E9">
              <w:rPr>
                <w:rFonts w:ascii="TH SarabunPSK" w:hAnsi="TH SarabunPSK" w:cs="TH SarabunPSK"/>
                <w:sz w:val="32"/>
                <w:szCs w:val="32"/>
                <w:cs/>
              </w:rPr>
              <w:t>จำนวนหน่วยงาน</w:t>
            </w:r>
            <w:r w:rsidRPr="00F939E9">
              <w:rPr>
                <w:rFonts w:ascii="TH SarabunPSK" w:hAnsi="TH SarabunPSK" w:cs="TH SarabunPSK"/>
                <w:color w:val="000000"/>
                <w:sz w:val="32"/>
                <w:szCs w:val="32"/>
                <w:cs/>
              </w:rPr>
              <w:t xml:space="preserve">มีระบบ </w:t>
            </w:r>
            <w:r w:rsidRPr="00F939E9">
              <w:rPr>
                <w:rFonts w:ascii="TH SarabunPSK" w:hAnsi="TH SarabunPSK" w:cs="TH SarabunPSK"/>
                <w:color w:val="000000"/>
                <w:sz w:val="32"/>
                <w:szCs w:val="32"/>
              </w:rPr>
              <w:t xml:space="preserve">Knowledge Management </w:t>
            </w:r>
            <w:r w:rsidRPr="00F939E9">
              <w:rPr>
                <w:rFonts w:ascii="TH SarabunPSK" w:hAnsi="TH SarabunPSK" w:cs="TH SarabunPSK" w:hint="cs"/>
                <w:color w:val="000000"/>
                <w:sz w:val="32"/>
                <w:szCs w:val="32"/>
                <w:cs/>
              </w:rPr>
              <w:t>ผ่านเกณฑ์คุณภาพ</w:t>
            </w:r>
            <w:r w:rsidRPr="00F939E9">
              <w:rPr>
                <w:rFonts w:ascii="TH SarabunPSK" w:hAnsi="TH SarabunPSK" w:cs="TH SarabunPSK"/>
                <w:sz w:val="32"/>
                <w:szCs w:val="32"/>
                <w:cs/>
              </w:rPr>
              <w:t xml:space="preserve"> ร้อยละ </w:t>
            </w:r>
            <w:r w:rsidRPr="00F939E9">
              <w:rPr>
                <w:rFonts w:ascii="TH SarabunPSK" w:hAnsi="TH SarabunPSK" w:cs="TH SarabunPSK" w:hint="cs"/>
                <w:sz w:val="32"/>
                <w:szCs w:val="32"/>
                <w:cs/>
              </w:rPr>
              <w:t>๗๐</w:t>
            </w:r>
          </w:p>
        </w:tc>
        <w:tc>
          <w:tcPr>
            <w:tcW w:w="865" w:type="pct"/>
            <w:tcBorders>
              <w:left w:val="single" w:sz="4" w:space="0" w:color="auto"/>
              <w:right w:val="single" w:sz="4" w:space="0" w:color="auto"/>
            </w:tcBorders>
            <w:shd w:val="clear" w:color="auto" w:fill="auto"/>
          </w:tcPr>
          <w:p w:rsidR="00D758D4" w:rsidRPr="00F939E9" w:rsidRDefault="00D758D4" w:rsidP="00F939E9">
            <w:pPr>
              <w:spacing w:after="0" w:line="240" w:lineRule="auto"/>
              <w:rPr>
                <w:rFonts w:ascii="TH SarabunIT๙" w:hAnsi="TH SarabunIT๙" w:cs="TH SarabunIT๙"/>
                <w:sz w:val="30"/>
                <w:szCs w:val="30"/>
              </w:rPr>
            </w:pPr>
            <w:r w:rsidRPr="00F939E9">
              <w:rPr>
                <w:rFonts w:ascii="TH SarabunIT๙" w:hAnsi="TH SarabunIT๙" w:cs="TH SarabunIT๙"/>
                <w:sz w:val="30"/>
                <w:szCs w:val="30"/>
                <w:cs/>
              </w:rPr>
              <w:t>ขับเคลื่อนการจัดการความรู้กระทรวงสาธารณสุขประจำปีงบประมาณ 25</w:t>
            </w:r>
            <w:r w:rsidRPr="00F939E9">
              <w:rPr>
                <w:rFonts w:ascii="TH SarabunIT๙" w:hAnsi="TH SarabunIT๙" w:cs="TH SarabunIT๙"/>
                <w:sz w:val="30"/>
                <w:szCs w:val="30"/>
              </w:rPr>
              <w:t>60</w:t>
            </w:r>
            <w:r w:rsidRPr="00F939E9">
              <w:rPr>
                <w:rFonts w:ascii="TH SarabunIT๙" w:hAnsi="TH SarabunIT๙" w:cs="TH SarabunIT๙" w:hint="cs"/>
                <w:sz w:val="30"/>
                <w:szCs w:val="30"/>
                <w:cs/>
              </w:rPr>
              <w:t xml:space="preserve">  ระดับกระทรวง/ กรม (สป.) /หน่วยงาน (สวส.)</w:t>
            </w:r>
            <w:r w:rsidRPr="00F939E9">
              <w:rPr>
                <w:rFonts w:ascii="TH SarabunIT๙" w:hAnsi="TH SarabunIT๙" w:cs="TH SarabunIT๙"/>
                <w:sz w:val="30"/>
                <w:szCs w:val="30"/>
                <w:cs/>
              </w:rPr>
              <w:t>ให้เป็นรูปธรรม</w:t>
            </w:r>
          </w:p>
          <w:p w:rsidR="00D758D4" w:rsidRPr="00F939E9" w:rsidRDefault="00D758D4" w:rsidP="00F939E9">
            <w:pPr>
              <w:tabs>
                <w:tab w:val="num" w:pos="0"/>
              </w:tabs>
              <w:spacing w:after="0" w:line="240" w:lineRule="auto"/>
              <w:rPr>
                <w:rFonts w:ascii="TH SarabunIT๙" w:hAnsi="TH SarabunIT๙" w:cs="TH SarabunIT๙"/>
                <w:sz w:val="30"/>
                <w:szCs w:val="30"/>
              </w:rPr>
            </w:pPr>
            <w:r w:rsidRPr="00F939E9">
              <w:rPr>
                <w:rFonts w:ascii="TH SarabunIT๙" w:hAnsi="TH SarabunIT๙" w:cs="TH SarabunIT๙" w:hint="cs"/>
                <w:sz w:val="30"/>
                <w:szCs w:val="30"/>
                <w:cs/>
              </w:rPr>
              <w:t xml:space="preserve">๑. </w:t>
            </w:r>
            <w:r w:rsidRPr="00F939E9">
              <w:rPr>
                <w:rFonts w:ascii="TH SarabunIT๙" w:hAnsi="TH SarabunIT๙" w:cs="TH SarabunIT๙"/>
                <w:sz w:val="30"/>
                <w:szCs w:val="30"/>
                <w:cs/>
              </w:rPr>
              <w:t xml:space="preserve">ประชุม คกก.จัดการความรู้ ระดับกระทรวง </w:t>
            </w:r>
            <w:r w:rsidRPr="00F939E9">
              <w:rPr>
                <w:rFonts w:ascii="TH SarabunIT๙" w:hAnsi="TH SarabunIT๙" w:cs="TH SarabunIT๙"/>
                <w:sz w:val="30"/>
                <w:szCs w:val="30"/>
              </w:rPr>
              <w:t>/</w:t>
            </w:r>
            <w:r w:rsidRPr="00F939E9">
              <w:rPr>
                <w:rFonts w:ascii="TH SarabunIT๙" w:hAnsi="TH SarabunIT๙" w:cs="TH SarabunIT๙" w:hint="cs"/>
                <w:sz w:val="30"/>
                <w:szCs w:val="30"/>
                <w:cs/>
              </w:rPr>
              <w:t>ระดับกรม (หน่วยงานส่วนกลาง สป.) และหน่วยงาน</w:t>
            </w:r>
          </w:p>
          <w:p w:rsidR="00D758D4" w:rsidRPr="00F939E9" w:rsidRDefault="00D758D4" w:rsidP="00F939E9">
            <w:pPr>
              <w:pStyle w:val="af2"/>
              <w:jc w:val="left"/>
              <w:rPr>
                <w:rFonts w:ascii="TH SarabunPSK" w:hAnsi="TH SarabunPSK" w:cs="TH SarabunPSK"/>
                <w:sz w:val="30"/>
                <w:szCs w:val="30"/>
              </w:rPr>
            </w:pPr>
            <w:r w:rsidRPr="00F939E9">
              <w:rPr>
                <w:rFonts w:ascii="TH SarabunPSK" w:hAnsi="TH SarabunPSK" w:cs="TH SarabunPSK"/>
                <w:sz w:val="30"/>
                <w:szCs w:val="30"/>
                <w:cs/>
              </w:rPr>
              <w:t>๒. จัดเวทีแลกเปลี่ยนเรียนรู้</w:t>
            </w:r>
          </w:p>
          <w:p w:rsidR="00D758D4" w:rsidRPr="00F939E9" w:rsidRDefault="00D758D4" w:rsidP="00F939E9">
            <w:pPr>
              <w:tabs>
                <w:tab w:val="num" w:pos="0"/>
              </w:tabs>
              <w:spacing w:after="0" w:line="240" w:lineRule="auto"/>
              <w:rPr>
                <w:rFonts w:ascii="TH SarabunPSK" w:hAnsi="TH SarabunPSK" w:cs="TH SarabunPSK"/>
                <w:sz w:val="30"/>
                <w:szCs w:val="30"/>
              </w:rPr>
            </w:pPr>
            <w:r w:rsidRPr="00F939E9">
              <w:rPr>
                <w:rFonts w:ascii="TH SarabunPSK" w:hAnsi="TH SarabunPSK" w:cs="TH SarabunPSK" w:hint="cs"/>
                <w:sz w:val="30"/>
                <w:szCs w:val="30"/>
                <w:cs/>
              </w:rPr>
              <w:t>๓.</w:t>
            </w:r>
            <w:r w:rsidRPr="00F939E9">
              <w:rPr>
                <w:rFonts w:ascii="TH SarabunPSK" w:hAnsi="TH SarabunPSK" w:cs="TH SarabunPSK"/>
                <w:sz w:val="30"/>
                <w:szCs w:val="30"/>
                <w:cs/>
              </w:rPr>
              <w:t xml:space="preserve">จัดเวทีการจัดการความรู้ร่วมตามกระบวนการ </w:t>
            </w:r>
            <w:r w:rsidRPr="00F939E9">
              <w:rPr>
                <w:rFonts w:ascii="TH SarabunPSK" w:hAnsi="TH SarabunPSK" w:cs="TH SarabunPSK"/>
                <w:sz w:val="30"/>
                <w:szCs w:val="30"/>
              </w:rPr>
              <w:t xml:space="preserve">KM </w:t>
            </w:r>
            <w:r w:rsidRPr="00F939E9">
              <w:rPr>
                <w:rFonts w:ascii="TH SarabunPSK" w:hAnsi="TH SarabunPSK" w:cs="TH SarabunPSK"/>
                <w:sz w:val="30"/>
                <w:szCs w:val="30"/>
                <w:cs/>
              </w:rPr>
              <w:t>กระทรวง /กรม (สป.) และหน่วยงาน</w:t>
            </w:r>
          </w:p>
          <w:p w:rsidR="00D758D4" w:rsidRPr="00F939E9" w:rsidRDefault="00D758D4" w:rsidP="00F939E9">
            <w:pPr>
              <w:pStyle w:val="af2"/>
              <w:jc w:val="left"/>
              <w:rPr>
                <w:rFonts w:ascii="TH SarabunIT๙" w:hAnsi="TH SarabunIT๙" w:cs="TH SarabunIT๙"/>
                <w:sz w:val="30"/>
                <w:szCs w:val="30"/>
              </w:rPr>
            </w:pPr>
            <w:r w:rsidRPr="00F939E9">
              <w:rPr>
                <w:rFonts w:ascii="TH SarabunIT๙" w:hAnsi="TH SarabunIT๙" w:cs="TH SarabunIT๙" w:hint="cs"/>
                <w:sz w:val="30"/>
                <w:szCs w:val="30"/>
                <w:cs/>
              </w:rPr>
              <w:t>๕.</w:t>
            </w:r>
            <w:r w:rsidRPr="00F939E9">
              <w:rPr>
                <w:rFonts w:ascii="TH SarabunIT๙" w:hAnsi="TH SarabunIT๙" w:cs="TH SarabunIT๙"/>
                <w:sz w:val="30"/>
                <w:szCs w:val="30"/>
                <w:cs/>
              </w:rPr>
              <w:t>ควบคุมกำกับ ติดตามการดำเนินงาน / ประเมินผลการดำเนินงาน</w:t>
            </w:r>
          </w:p>
          <w:p w:rsidR="00D758D4" w:rsidRPr="00F939E9" w:rsidRDefault="00D758D4" w:rsidP="00F939E9">
            <w:pPr>
              <w:tabs>
                <w:tab w:val="num" w:pos="0"/>
              </w:tabs>
              <w:spacing w:after="0" w:line="240" w:lineRule="auto"/>
              <w:rPr>
                <w:rFonts w:ascii="TH SarabunIT๙" w:hAnsi="TH SarabunIT๙" w:cs="TH SarabunIT๙"/>
                <w:sz w:val="30"/>
                <w:szCs w:val="30"/>
              </w:rPr>
            </w:pPr>
            <w:r w:rsidRPr="00F939E9">
              <w:rPr>
                <w:rFonts w:ascii="TH SarabunIT๙" w:hAnsi="TH SarabunIT๙" w:cs="TH SarabunIT๙" w:hint="cs"/>
                <w:sz w:val="30"/>
                <w:szCs w:val="30"/>
                <w:cs/>
              </w:rPr>
              <w:t>๖.</w:t>
            </w:r>
            <w:r w:rsidRPr="00F939E9">
              <w:rPr>
                <w:rFonts w:ascii="TH SarabunIT๙" w:hAnsi="TH SarabunIT๙" w:cs="TH SarabunIT๙"/>
                <w:sz w:val="30"/>
                <w:szCs w:val="30"/>
                <w:cs/>
              </w:rPr>
              <w:t xml:space="preserve">เผยแพร่ผลงานการจัดการความรู้ระดับกระทรวง ระดับกรมและหน่วยงาน </w:t>
            </w:r>
          </w:p>
          <w:p w:rsidR="00D758D4" w:rsidRPr="00F939E9" w:rsidRDefault="00D758D4" w:rsidP="00F939E9">
            <w:pPr>
              <w:tabs>
                <w:tab w:val="num" w:pos="0"/>
                <w:tab w:val="left" w:pos="5820"/>
              </w:tabs>
              <w:spacing w:after="0" w:line="240" w:lineRule="auto"/>
              <w:rPr>
                <w:rFonts w:ascii="TH SarabunIT๙" w:hAnsi="TH SarabunIT๙" w:cs="TH SarabunIT๙"/>
                <w:sz w:val="30"/>
                <w:szCs w:val="30"/>
              </w:rPr>
            </w:pPr>
            <w:r w:rsidRPr="00F939E9">
              <w:rPr>
                <w:rFonts w:ascii="TH SarabunIT๙" w:hAnsi="TH SarabunIT๙" w:cs="TH SarabunIT๙"/>
                <w:sz w:val="30"/>
                <w:szCs w:val="30"/>
                <w:cs/>
              </w:rPr>
              <w:t>สรุปผลการดำเนินงาน</w:t>
            </w:r>
          </w:p>
          <w:p w:rsidR="00D758D4" w:rsidRPr="00F939E9" w:rsidRDefault="00D758D4" w:rsidP="00F939E9">
            <w:pPr>
              <w:tabs>
                <w:tab w:val="num" w:pos="0"/>
                <w:tab w:val="left" w:pos="5820"/>
              </w:tabs>
              <w:spacing w:after="0" w:line="240" w:lineRule="auto"/>
              <w:rPr>
                <w:rFonts w:ascii="TH SarabunIT๙" w:hAnsi="TH SarabunIT๙" w:cs="TH SarabunIT๙"/>
                <w:sz w:val="30"/>
                <w:szCs w:val="30"/>
              </w:rPr>
            </w:pPr>
            <w:r w:rsidRPr="00F939E9">
              <w:rPr>
                <w:rFonts w:ascii="TH SarabunIT๙" w:hAnsi="TH SarabunIT๙" w:cs="TH SarabunIT๙"/>
                <w:sz w:val="30"/>
                <w:szCs w:val="30"/>
                <w:cs/>
              </w:rPr>
              <w:t xml:space="preserve">กระทรวง /กรม (สป.) </w:t>
            </w:r>
          </w:p>
          <w:p w:rsidR="00D758D4" w:rsidRPr="00F939E9" w:rsidRDefault="00D758D4" w:rsidP="00F939E9">
            <w:pPr>
              <w:tabs>
                <w:tab w:val="num" w:pos="0"/>
                <w:tab w:val="left" w:pos="5820"/>
              </w:tabs>
              <w:spacing w:after="0" w:line="240" w:lineRule="auto"/>
              <w:rPr>
                <w:rFonts w:ascii="TH SarabunIT๙" w:hAnsi="TH SarabunIT๙" w:cs="TH SarabunIT๙"/>
                <w:sz w:val="30"/>
                <w:szCs w:val="30"/>
              </w:rPr>
            </w:pPr>
            <w:r w:rsidRPr="00F939E9">
              <w:rPr>
                <w:rFonts w:ascii="TH SarabunIT๙" w:hAnsi="TH SarabunIT๙" w:cs="TH SarabunIT๙"/>
                <w:sz w:val="30"/>
                <w:szCs w:val="30"/>
                <w:cs/>
              </w:rPr>
              <w:t>และหน่วยงาน</w:t>
            </w:r>
            <w:r w:rsidRPr="00F939E9">
              <w:rPr>
                <w:rFonts w:ascii="TH SarabunIT๙" w:hAnsi="TH SarabunIT๙" w:cs="TH SarabunIT๙"/>
                <w:sz w:val="30"/>
                <w:szCs w:val="30"/>
                <w:cs/>
              </w:rPr>
              <w:tab/>
            </w:r>
          </w:p>
          <w:p w:rsidR="00D758D4" w:rsidRPr="00F939E9" w:rsidRDefault="00D758D4" w:rsidP="00F939E9">
            <w:pPr>
              <w:pStyle w:val="af2"/>
              <w:jc w:val="left"/>
              <w:rPr>
                <w:rFonts w:ascii="TH SarabunIT๙" w:hAnsi="TH SarabunIT๙" w:cs="TH SarabunIT๙"/>
                <w:sz w:val="30"/>
                <w:szCs w:val="30"/>
              </w:rPr>
            </w:pPr>
            <w:r w:rsidRPr="00F939E9">
              <w:rPr>
                <w:rFonts w:ascii="TH SarabunIT๙" w:hAnsi="TH SarabunIT๙" w:cs="TH SarabunIT๙" w:hint="cs"/>
                <w:sz w:val="30"/>
                <w:szCs w:val="30"/>
                <w:cs/>
              </w:rPr>
              <w:t>๗.การรายงานผลการดำเนินงาน/จัดทำข้อเสนอการจัดการความรู้ /จัดทำรายงานการจัดการความรู้ประจำปี</w:t>
            </w:r>
          </w:p>
          <w:p w:rsidR="00D758D4" w:rsidRPr="00F939E9" w:rsidRDefault="00D758D4" w:rsidP="00F939E9">
            <w:pPr>
              <w:tabs>
                <w:tab w:val="num" w:pos="0"/>
              </w:tabs>
              <w:spacing w:after="0" w:line="240" w:lineRule="auto"/>
              <w:rPr>
                <w:rFonts w:ascii="TH SarabunIT๙" w:hAnsi="TH SarabunIT๙" w:cs="TH SarabunIT๙"/>
                <w:sz w:val="32"/>
                <w:szCs w:val="32"/>
              </w:rPr>
            </w:pPr>
            <w:r w:rsidRPr="00F939E9">
              <w:rPr>
                <w:rFonts w:ascii="TH SarabunPSK" w:hAnsi="TH SarabunPSK" w:cs="TH SarabunPSK"/>
                <w:sz w:val="32"/>
                <w:szCs w:val="32"/>
                <w:cs/>
              </w:rPr>
              <w:t>จำนวนหน่วยงาน</w:t>
            </w:r>
            <w:r w:rsidRPr="00F939E9">
              <w:rPr>
                <w:rFonts w:ascii="TH SarabunPSK" w:hAnsi="TH SarabunPSK" w:cs="TH SarabunPSK"/>
                <w:color w:val="000000"/>
                <w:sz w:val="32"/>
                <w:szCs w:val="32"/>
                <w:cs/>
              </w:rPr>
              <w:t xml:space="preserve">มีระบบ </w:t>
            </w:r>
            <w:r w:rsidRPr="00F939E9">
              <w:rPr>
                <w:rFonts w:ascii="TH SarabunPSK" w:hAnsi="TH SarabunPSK" w:cs="TH SarabunPSK"/>
                <w:color w:val="000000"/>
                <w:sz w:val="32"/>
                <w:szCs w:val="32"/>
              </w:rPr>
              <w:t xml:space="preserve">Knowledge Management </w:t>
            </w:r>
            <w:r w:rsidRPr="00F939E9">
              <w:rPr>
                <w:rFonts w:ascii="TH SarabunPSK" w:hAnsi="TH SarabunPSK" w:cs="TH SarabunPSK" w:hint="cs"/>
                <w:color w:val="000000"/>
                <w:sz w:val="32"/>
                <w:szCs w:val="32"/>
                <w:cs/>
              </w:rPr>
              <w:t>ผ่านเกณฑ์คุณภาพ</w:t>
            </w:r>
            <w:r w:rsidRPr="00F939E9">
              <w:rPr>
                <w:rFonts w:ascii="TH SarabunPSK" w:hAnsi="TH SarabunPSK" w:cs="TH SarabunPSK"/>
                <w:sz w:val="32"/>
                <w:szCs w:val="32"/>
                <w:cs/>
              </w:rPr>
              <w:t xml:space="preserve"> ร้อยละ </w:t>
            </w:r>
            <w:r w:rsidRPr="00F939E9">
              <w:rPr>
                <w:rFonts w:ascii="TH SarabunPSK" w:hAnsi="TH SarabunPSK" w:cs="TH SarabunPSK" w:hint="cs"/>
                <w:sz w:val="32"/>
                <w:szCs w:val="32"/>
                <w:cs/>
              </w:rPr>
              <w:t>๘๐</w:t>
            </w:r>
          </w:p>
        </w:tc>
        <w:tc>
          <w:tcPr>
            <w:tcW w:w="819" w:type="pct"/>
            <w:tcBorders>
              <w:left w:val="single" w:sz="4" w:space="0" w:color="auto"/>
              <w:right w:val="single" w:sz="4" w:space="0" w:color="auto"/>
            </w:tcBorders>
          </w:tcPr>
          <w:p w:rsidR="00D758D4" w:rsidRPr="00F939E9" w:rsidRDefault="00D758D4" w:rsidP="00F939E9">
            <w:pPr>
              <w:spacing w:after="0" w:line="240" w:lineRule="auto"/>
              <w:rPr>
                <w:rFonts w:ascii="TH SarabunIT๙" w:hAnsi="TH SarabunIT๙" w:cs="TH SarabunIT๙"/>
                <w:sz w:val="30"/>
                <w:szCs w:val="30"/>
              </w:rPr>
            </w:pPr>
            <w:r w:rsidRPr="00F939E9">
              <w:rPr>
                <w:rFonts w:ascii="TH SarabunIT๙" w:hAnsi="TH SarabunIT๙" w:cs="TH SarabunIT๙"/>
                <w:sz w:val="30"/>
                <w:szCs w:val="30"/>
                <w:cs/>
              </w:rPr>
              <w:t>ขับเคลื่อนการจัดการความรู้กระทรวงสาธารณสุขประจำปีงบประมาณ 25</w:t>
            </w:r>
            <w:r w:rsidRPr="00F939E9">
              <w:rPr>
                <w:rFonts w:ascii="TH SarabunIT๙" w:hAnsi="TH SarabunIT๙" w:cs="TH SarabunIT๙"/>
                <w:sz w:val="30"/>
                <w:szCs w:val="30"/>
              </w:rPr>
              <w:t>60</w:t>
            </w:r>
            <w:r w:rsidRPr="00F939E9">
              <w:rPr>
                <w:rFonts w:ascii="TH SarabunIT๙" w:hAnsi="TH SarabunIT๙" w:cs="TH SarabunIT๙" w:hint="cs"/>
                <w:sz w:val="30"/>
                <w:szCs w:val="30"/>
                <w:cs/>
              </w:rPr>
              <w:t xml:space="preserve">  ระดับกระทรวง/ กรม (สป.) /หน่วยงาน (สวส.)</w:t>
            </w:r>
            <w:r w:rsidRPr="00F939E9">
              <w:rPr>
                <w:rFonts w:ascii="TH SarabunIT๙" w:hAnsi="TH SarabunIT๙" w:cs="TH SarabunIT๙"/>
                <w:sz w:val="30"/>
                <w:szCs w:val="30"/>
                <w:cs/>
              </w:rPr>
              <w:t>ให้เป็นรูปธรรม</w:t>
            </w:r>
          </w:p>
          <w:p w:rsidR="00D758D4" w:rsidRPr="00F939E9" w:rsidRDefault="00D758D4" w:rsidP="00F939E9">
            <w:pPr>
              <w:tabs>
                <w:tab w:val="num" w:pos="0"/>
              </w:tabs>
              <w:spacing w:after="0" w:line="240" w:lineRule="auto"/>
              <w:rPr>
                <w:rFonts w:ascii="TH SarabunIT๙" w:hAnsi="TH SarabunIT๙" w:cs="TH SarabunIT๙"/>
                <w:sz w:val="30"/>
                <w:szCs w:val="30"/>
              </w:rPr>
            </w:pPr>
            <w:r w:rsidRPr="00F939E9">
              <w:rPr>
                <w:rFonts w:ascii="TH SarabunIT๙" w:hAnsi="TH SarabunIT๙" w:cs="TH SarabunIT๙" w:hint="cs"/>
                <w:sz w:val="30"/>
                <w:szCs w:val="30"/>
                <w:cs/>
              </w:rPr>
              <w:t xml:space="preserve">๑. </w:t>
            </w:r>
            <w:r w:rsidRPr="00F939E9">
              <w:rPr>
                <w:rFonts w:ascii="TH SarabunIT๙" w:hAnsi="TH SarabunIT๙" w:cs="TH SarabunIT๙"/>
                <w:sz w:val="30"/>
                <w:szCs w:val="30"/>
                <w:cs/>
              </w:rPr>
              <w:t xml:space="preserve">ประชุม คกก.จัดการความรู้ ระดับกระทรวง </w:t>
            </w:r>
            <w:r w:rsidRPr="00F939E9">
              <w:rPr>
                <w:rFonts w:ascii="TH SarabunIT๙" w:hAnsi="TH SarabunIT๙" w:cs="TH SarabunIT๙"/>
                <w:sz w:val="30"/>
                <w:szCs w:val="30"/>
              </w:rPr>
              <w:t>/</w:t>
            </w:r>
            <w:r w:rsidRPr="00F939E9">
              <w:rPr>
                <w:rFonts w:ascii="TH SarabunIT๙" w:hAnsi="TH SarabunIT๙" w:cs="TH SarabunIT๙" w:hint="cs"/>
                <w:sz w:val="30"/>
                <w:szCs w:val="30"/>
                <w:cs/>
              </w:rPr>
              <w:t>ระดับกรม (หน่วยงานส่วนกลาง สป.) และหน่วยงาน</w:t>
            </w:r>
          </w:p>
          <w:p w:rsidR="00D758D4" w:rsidRPr="00F939E9" w:rsidRDefault="00D758D4" w:rsidP="00F939E9">
            <w:pPr>
              <w:pStyle w:val="af2"/>
              <w:jc w:val="left"/>
              <w:rPr>
                <w:rFonts w:ascii="TH SarabunPSK" w:hAnsi="TH SarabunPSK" w:cs="TH SarabunPSK"/>
                <w:sz w:val="30"/>
                <w:szCs w:val="30"/>
              </w:rPr>
            </w:pPr>
            <w:r w:rsidRPr="00F939E9">
              <w:rPr>
                <w:rFonts w:ascii="TH SarabunPSK" w:hAnsi="TH SarabunPSK" w:cs="TH SarabunPSK"/>
                <w:sz w:val="30"/>
                <w:szCs w:val="30"/>
                <w:cs/>
              </w:rPr>
              <w:t>๒. จัดเวทีแลกเปลี่ยนเรียนรู้</w:t>
            </w:r>
          </w:p>
          <w:p w:rsidR="00D758D4" w:rsidRPr="00F939E9" w:rsidRDefault="00D758D4" w:rsidP="00F939E9">
            <w:pPr>
              <w:tabs>
                <w:tab w:val="num" w:pos="0"/>
              </w:tabs>
              <w:spacing w:after="0" w:line="240" w:lineRule="auto"/>
              <w:rPr>
                <w:rFonts w:ascii="TH SarabunPSK" w:hAnsi="TH SarabunPSK" w:cs="TH SarabunPSK"/>
                <w:sz w:val="30"/>
                <w:szCs w:val="30"/>
              </w:rPr>
            </w:pPr>
            <w:r w:rsidRPr="00F939E9">
              <w:rPr>
                <w:rFonts w:ascii="TH SarabunPSK" w:hAnsi="TH SarabunPSK" w:cs="TH SarabunPSK" w:hint="cs"/>
                <w:sz w:val="30"/>
                <w:szCs w:val="30"/>
                <w:cs/>
              </w:rPr>
              <w:t>๓.</w:t>
            </w:r>
            <w:r w:rsidRPr="00F939E9">
              <w:rPr>
                <w:rFonts w:ascii="TH SarabunPSK" w:hAnsi="TH SarabunPSK" w:cs="TH SarabunPSK"/>
                <w:sz w:val="30"/>
                <w:szCs w:val="30"/>
                <w:cs/>
              </w:rPr>
              <w:t xml:space="preserve">จัดเวทีการจัดการความรู้ร่วมตามกระบวนการ </w:t>
            </w:r>
            <w:r w:rsidRPr="00F939E9">
              <w:rPr>
                <w:rFonts w:ascii="TH SarabunPSK" w:hAnsi="TH SarabunPSK" w:cs="TH SarabunPSK"/>
                <w:sz w:val="30"/>
                <w:szCs w:val="30"/>
              </w:rPr>
              <w:t xml:space="preserve">KM </w:t>
            </w:r>
            <w:r w:rsidRPr="00F939E9">
              <w:rPr>
                <w:rFonts w:ascii="TH SarabunPSK" w:hAnsi="TH SarabunPSK" w:cs="TH SarabunPSK"/>
                <w:sz w:val="30"/>
                <w:szCs w:val="30"/>
                <w:cs/>
              </w:rPr>
              <w:t>กระทรวง /กรม (สป.) และหน่วยงาน</w:t>
            </w:r>
          </w:p>
          <w:p w:rsidR="00D758D4" w:rsidRPr="00F939E9" w:rsidRDefault="00D758D4" w:rsidP="00F939E9">
            <w:pPr>
              <w:pStyle w:val="af2"/>
              <w:jc w:val="left"/>
              <w:rPr>
                <w:rFonts w:ascii="TH SarabunIT๙" w:hAnsi="TH SarabunIT๙" w:cs="TH SarabunIT๙"/>
                <w:sz w:val="30"/>
                <w:szCs w:val="30"/>
              </w:rPr>
            </w:pPr>
            <w:r w:rsidRPr="00F939E9">
              <w:rPr>
                <w:rFonts w:ascii="TH SarabunIT๙" w:hAnsi="TH SarabunIT๙" w:cs="TH SarabunIT๙" w:hint="cs"/>
                <w:sz w:val="30"/>
                <w:szCs w:val="30"/>
                <w:cs/>
              </w:rPr>
              <w:t>๕.</w:t>
            </w:r>
            <w:r w:rsidRPr="00F939E9">
              <w:rPr>
                <w:rFonts w:ascii="TH SarabunIT๙" w:hAnsi="TH SarabunIT๙" w:cs="TH SarabunIT๙"/>
                <w:sz w:val="30"/>
                <w:szCs w:val="30"/>
                <w:cs/>
              </w:rPr>
              <w:t>ควบคุมกำกับ ติดตามการดำเนินงาน / ประเมินผลการดำเนินงาน</w:t>
            </w:r>
          </w:p>
          <w:p w:rsidR="00D758D4" w:rsidRPr="00F939E9" w:rsidRDefault="00D758D4" w:rsidP="00F939E9">
            <w:pPr>
              <w:tabs>
                <w:tab w:val="num" w:pos="0"/>
              </w:tabs>
              <w:spacing w:after="0" w:line="240" w:lineRule="auto"/>
              <w:rPr>
                <w:rFonts w:ascii="TH SarabunIT๙" w:hAnsi="TH SarabunIT๙" w:cs="TH SarabunIT๙"/>
                <w:sz w:val="30"/>
                <w:szCs w:val="30"/>
              </w:rPr>
            </w:pPr>
            <w:r w:rsidRPr="00F939E9">
              <w:rPr>
                <w:rFonts w:ascii="TH SarabunIT๙" w:hAnsi="TH SarabunIT๙" w:cs="TH SarabunIT๙" w:hint="cs"/>
                <w:sz w:val="30"/>
                <w:szCs w:val="30"/>
                <w:cs/>
              </w:rPr>
              <w:t>๖.</w:t>
            </w:r>
            <w:r w:rsidRPr="00F939E9">
              <w:rPr>
                <w:rFonts w:ascii="TH SarabunIT๙" w:hAnsi="TH SarabunIT๙" w:cs="TH SarabunIT๙"/>
                <w:sz w:val="30"/>
                <w:szCs w:val="30"/>
                <w:cs/>
              </w:rPr>
              <w:t xml:space="preserve">เผยแพร่ผลงานการจัดการความรู้ระดับกระทรวง ระดับกรมและหน่วยงาน </w:t>
            </w:r>
          </w:p>
          <w:p w:rsidR="00D758D4" w:rsidRPr="00F939E9" w:rsidRDefault="00D758D4" w:rsidP="00F939E9">
            <w:pPr>
              <w:tabs>
                <w:tab w:val="num" w:pos="0"/>
                <w:tab w:val="left" w:pos="5820"/>
              </w:tabs>
              <w:spacing w:after="0" w:line="240" w:lineRule="auto"/>
              <w:rPr>
                <w:rFonts w:ascii="TH SarabunIT๙" w:hAnsi="TH SarabunIT๙" w:cs="TH SarabunIT๙"/>
                <w:sz w:val="30"/>
                <w:szCs w:val="30"/>
              </w:rPr>
            </w:pPr>
            <w:r w:rsidRPr="00F939E9">
              <w:rPr>
                <w:rFonts w:ascii="TH SarabunIT๙" w:hAnsi="TH SarabunIT๙" w:cs="TH SarabunIT๙"/>
                <w:sz w:val="30"/>
                <w:szCs w:val="30"/>
                <w:cs/>
              </w:rPr>
              <w:t>สรุปผลการดำเนินงาน</w:t>
            </w:r>
          </w:p>
          <w:p w:rsidR="00D758D4" w:rsidRPr="00F939E9" w:rsidRDefault="00D758D4" w:rsidP="00F939E9">
            <w:pPr>
              <w:tabs>
                <w:tab w:val="num" w:pos="0"/>
                <w:tab w:val="left" w:pos="5820"/>
              </w:tabs>
              <w:spacing w:after="0" w:line="240" w:lineRule="auto"/>
              <w:rPr>
                <w:rFonts w:ascii="TH SarabunIT๙" w:hAnsi="TH SarabunIT๙" w:cs="TH SarabunIT๙"/>
                <w:sz w:val="30"/>
                <w:szCs w:val="30"/>
              </w:rPr>
            </w:pPr>
            <w:r w:rsidRPr="00F939E9">
              <w:rPr>
                <w:rFonts w:ascii="TH SarabunIT๙" w:hAnsi="TH SarabunIT๙" w:cs="TH SarabunIT๙"/>
                <w:sz w:val="30"/>
                <w:szCs w:val="30"/>
                <w:cs/>
              </w:rPr>
              <w:t xml:space="preserve">กระทรวง /กรม (สป.) </w:t>
            </w:r>
          </w:p>
          <w:p w:rsidR="00D758D4" w:rsidRPr="00F939E9" w:rsidRDefault="00D758D4" w:rsidP="00F939E9">
            <w:pPr>
              <w:tabs>
                <w:tab w:val="num" w:pos="0"/>
                <w:tab w:val="left" w:pos="5820"/>
              </w:tabs>
              <w:spacing w:after="0" w:line="240" w:lineRule="auto"/>
              <w:rPr>
                <w:rFonts w:ascii="TH SarabunIT๙" w:hAnsi="TH SarabunIT๙" w:cs="TH SarabunIT๙"/>
                <w:sz w:val="30"/>
                <w:szCs w:val="30"/>
              </w:rPr>
            </w:pPr>
            <w:r w:rsidRPr="00F939E9">
              <w:rPr>
                <w:rFonts w:ascii="TH SarabunIT๙" w:hAnsi="TH SarabunIT๙" w:cs="TH SarabunIT๙"/>
                <w:sz w:val="30"/>
                <w:szCs w:val="30"/>
                <w:cs/>
              </w:rPr>
              <w:t>และหน่วยงาน</w:t>
            </w:r>
            <w:r w:rsidRPr="00F939E9">
              <w:rPr>
                <w:rFonts w:ascii="TH SarabunIT๙" w:hAnsi="TH SarabunIT๙" w:cs="TH SarabunIT๙"/>
                <w:sz w:val="30"/>
                <w:szCs w:val="30"/>
                <w:cs/>
              </w:rPr>
              <w:tab/>
            </w:r>
          </w:p>
          <w:p w:rsidR="00D758D4" w:rsidRPr="00F939E9" w:rsidRDefault="00D758D4" w:rsidP="00F939E9">
            <w:pPr>
              <w:pStyle w:val="af2"/>
              <w:jc w:val="left"/>
              <w:rPr>
                <w:rFonts w:ascii="TH SarabunIT๙" w:hAnsi="TH SarabunIT๙" w:cs="TH SarabunIT๙"/>
                <w:sz w:val="30"/>
                <w:szCs w:val="30"/>
              </w:rPr>
            </w:pPr>
            <w:r w:rsidRPr="00F939E9">
              <w:rPr>
                <w:rFonts w:ascii="TH SarabunIT๙" w:hAnsi="TH SarabunIT๙" w:cs="TH SarabunIT๙" w:hint="cs"/>
                <w:sz w:val="30"/>
                <w:szCs w:val="30"/>
                <w:cs/>
              </w:rPr>
              <w:t>๗.การรายงานผลการดำเนินงาน/จัดทำข้อเสนอการจัดการความรู้ /จัดทำรายงานการจัดการความรู้ประจำปี</w:t>
            </w:r>
          </w:p>
          <w:p w:rsidR="00D758D4" w:rsidRPr="00F939E9" w:rsidRDefault="00D758D4" w:rsidP="00F939E9">
            <w:pPr>
              <w:tabs>
                <w:tab w:val="num" w:pos="0"/>
              </w:tabs>
              <w:spacing w:after="0" w:line="240" w:lineRule="auto"/>
              <w:rPr>
                <w:rFonts w:ascii="TH SarabunIT๙" w:hAnsi="TH SarabunIT๙" w:cs="TH SarabunIT๙"/>
                <w:spacing w:val="-10"/>
                <w:sz w:val="32"/>
                <w:szCs w:val="32"/>
              </w:rPr>
            </w:pPr>
            <w:r w:rsidRPr="00F939E9">
              <w:rPr>
                <w:rFonts w:ascii="TH SarabunPSK" w:hAnsi="TH SarabunPSK" w:cs="TH SarabunPSK"/>
                <w:spacing w:val="-10"/>
                <w:sz w:val="32"/>
                <w:szCs w:val="32"/>
                <w:cs/>
              </w:rPr>
              <w:t>จำนวนหน่วยงาน</w:t>
            </w:r>
            <w:r w:rsidRPr="00F939E9">
              <w:rPr>
                <w:rFonts w:ascii="TH SarabunPSK" w:hAnsi="TH SarabunPSK" w:cs="TH SarabunPSK"/>
                <w:color w:val="000000"/>
                <w:spacing w:val="-10"/>
                <w:sz w:val="32"/>
                <w:szCs w:val="32"/>
                <w:cs/>
              </w:rPr>
              <w:t xml:space="preserve">มีระบบ </w:t>
            </w:r>
            <w:r w:rsidRPr="00F939E9">
              <w:rPr>
                <w:rFonts w:ascii="TH SarabunPSK" w:hAnsi="TH SarabunPSK" w:cs="TH SarabunPSK"/>
                <w:color w:val="000000"/>
                <w:spacing w:val="-10"/>
                <w:sz w:val="32"/>
                <w:szCs w:val="32"/>
              </w:rPr>
              <w:t xml:space="preserve">KnowledgeManagement </w:t>
            </w:r>
            <w:r w:rsidRPr="00F939E9">
              <w:rPr>
                <w:rFonts w:ascii="TH SarabunPSK" w:hAnsi="TH SarabunPSK" w:cs="TH SarabunPSK" w:hint="cs"/>
                <w:color w:val="000000"/>
                <w:spacing w:val="-10"/>
                <w:sz w:val="32"/>
                <w:szCs w:val="32"/>
                <w:cs/>
              </w:rPr>
              <w:t>ผ่านเกณฑ์คุณภาพ</w:t>
            </w:r>
            <w:r w:rsidRPr="00F939E9">
              <w:rPr>
                <w:rFonts w:ascii="TH SarabunPSK" w:hAnsi="TH SarabunPSK" w:cs="TH SarabunPSK"/>
                <w:spacing w:val="-10"/>
                <w:sz w:val="32"/>
                <w:szCs w:val="32"/>
                <w:cs/>
              </w:rPr>
              <w:t xml:space="preserve"> ร้อยละ </w:t>
            </w:r>
            <w:r w:rsidRPr="00F939E9">
              <w:rPr>
                <w:rFonts w:ascii="TH SarabunPSK" w:hAnsi="TH SarabunPSK" w:cs="TH SarabunPSK" w:hint="cs"/>
                <w:spacing w:val="-10"/>
                <w:sz w:val="32"/>
                <w:szCs w:val="32"/>
                <w:cs/>
              </w:rPr>
              <w:t>๙๐</w:t>
            </w:r>
          </w:p>
        </w:tc>
        <w:tc>
          <w:tcPr>
            <w:tcW w:w="769" w:type="pct"/>
            <w:tcBorders>
              <w:left w:val="single" w:sz="4" w:space="0" w:color="auto"/>
              <w:right w:val="single" w:sz="18" w:space="0" w:color="auto"/>
            </w:tcBorders>
          </w:tcPr>
          <w:p w:rsidR="00D758D4" w:rsidRPr="00F939E9" w:rsidRDefault="00D758D4" w:rsidP="00F939E9">
            <w:pPr>
              <w:spacing w:after="0" w:line="240" w:lineRule="auto"/>
              <w:rPr>
                <w:rFonts w:ascii="TH SarabunIT๙" w:hAnsi="TH SarabunIT๙" w:cs="TH SarabunIT๙"/>
                <w:sz w:val="30"/>
                <w:szCs w:val="30"/>
              </w:rPr>
            </w:pPr>
            <w:r w:rsidRPr="00F939E9">
              <w:rPr>
                <w:rFonts w:ascii="TH SarabunIT๙" w:hAnsi="TH SarabunIT๙" w:cs="TH SarabunIT๙"/>
                <w:sz w:val="30"/>
                <w:szCs w:val="30"/>
                <w:cs/>
              </w:rPr>
              <w:t>ขับเคลื่อนการจัดการความรู้กระทรวงสาธารณสุขประจำปีงบประมาณ 25</w:t>
            </w:r>
            <w:r w:rsidRPr="00F939E9">
              <w:rPr>
                <w:rFonts w:ascii="TH SarabunIT๙" w:hAnsi="TH SarabunIT๙" w:cs="TH SarabunIT๙"/>
                <w:sz w:val="30"/>
                <w:szCs w:val="30"/>
              </w:rPr>
              <w:t>60</w:t>
            </w:r>
            <w:r w:rsidRPr="00F939E9">
              <w:rPr>
                <w:rFonts w:ascii="TH SarabunIT๙" w:hAnsi="TH SarabunIT๙" w:cs="TH SarabunIT๙" w:hint="cs"/>
                <w:sz w:val="30"/>
                <w:szCs w:val="30"/>
                <w:cs/>
              </w:rPr>
              <w:t xml:space="preserve">  ระดับกระทรวง/ กรม (สป.) /หน่วยงาน (สวส.)</w:t>
            </w:r>
            <w:r w:rsidRPr="00F939E9">
              <w:rPr>
                <w:rFonts w:ascii="TH SarabunIT๙" w:hAnsi="TH SarabunIT๙" w:cs="TH SarabunIT๙"/>
                <w:sz w:val="30"/>
                <w:szCs w:val="30"/>
                <w:cs/>
              </w:rPr>
              <w:t>ให้เป็นรูปธรรม</w:t>
            </w:r>
          </w:p>
          <w:p w:rsidR="00D758D4" w:rsidRPr="00F939E9" w:rsidRDefault="00D758D4" w:rsidP="00F939E9">
            <w:pPr>
              <w:tabs>
                <w:tab w:val="num" w:pos="0"/>
              </w:tabs>
              <w:spacing w:after="0" w:line="240" w:lineRule="auto"/>
              <w:rPr>
                <w:rFonts w:ascii="TH SarabunIT๙" w:hAnsi="TH SarabunIT๙" w:cs="TH SarabunIT๙"/>
                <w:sz w:val="30"/>
                <w:szCs w:val="30"/>
              </w:rPr>
            </w:pPr>
            <w:r w:rsidRPr="00F939E9">
              <w:rPr>
                <w:rFonts w:ascii="TH SarabunIT๙" w:hAnsi="TH SarabunIT๙" w:cs="TH SarabunIT๙" w:hint="cs"/>
                <w:sz w:val="30"/>
                <w:szCs w:val="30"/>
                <w:cs/>
              </w:rPr>
              <w:t xml:space="preserve">๑. </w:t>
            </w:r>
            <w:r w:rsidRPr="00F939E9">
              <w:rPr>
                <w:rFonts w:ascii="TH SarabunIT๙" w:hAnsi="TH SarabunIT๙" w:cs="TH SarabunIT๙"/>
                <w:sz w:val="30"/>
                <w:szCs w:val="30"/>
                <w:cs/>
              </w:rPr>
              <w:t xml:space="preserve">ประชุม คกก.จัดการความรู้ ระดับกระทรวง </w:t>
            </w:r>
            <w:r w:rsidRPr="00F939E9">
              <w:rPr>
                <w:rFonts w:ascii="TH SarabunIT๙" w:hAnsi="TH SarabunIT๙" w:cs="TH SarabunIT๙"/>
                <w:sz w:val="30"/>
                <w:szCs w:val="30"/>
              </w:rPr>
              <w:t>/</w:t>
            </w:r>
            <w:r w:rsidRPr="00F939E9">
              <w:rPr>
                <w:rFonts w:ascii="TH SarabunIT๙" w:hAnsi="TH SarabunIT๙" w:cs="TH SarabunIT๙" w:hint="cs"/>
                <w:sz w:val="30"/>
                <w:szCs w:val="30"/>
                <w:cs/>
              </w:rPr>
              <w:t>ระดับกรม (หน่วยงานส่วนกลาง สป.) และหน่วยงาน</w:t>
            </w:r>
          </w:p>
          <w:p w:rsidR="00D758D4" w:rsidRPr="00F939E9" w:rsidRDefault="00D758D4" w:rsidP="00F939E9">
            <w:pPr>
              <w:pStyle w:val="af2"/>
              <w:jc w:val="left"/>
              <w:rPr>
                <w:rFonts w:ascii="TH SarabunPSK" w:hAnsi="TH SarabunPSK" w:cs="TH SarabunPSK"/>
                <w:sz w:val="30"/>
                <w:szCs w:val="30"/>
              </w:rPr>
            </w:pPr>
            <w:r w:rsidRPr="00F939E9">
              <w:rPr>
                <w:rFonts w:ascii="TH SarabunPSK" w:hAnsi="TH SarabunPSK" w:cs="TH SarabunPSK"/>
                <w:sz w:val="30"/>
                <w:szCs w:val="30"/>
                <w:cs/>
              </w:rPr>
              <w:t>๒. จัดเวทีแลกเปลี่ยนเรียนรู้</w:t>
            </w:r>
          </w:p>
          <w:p w:rsidR="00D758D4" w:rsidRPr="00F939E9" w:rsidRDefault="00D758D4" w:rsidP="00F939E9">
            <w:pPr>
              <w:tabs>
                <w:tab w:val="num" w:pos="0"/>
              </w:tabs>
              <w:spacing w:after="0" w:line="240" w:lineRule="auto"/>
              <w:rPr>
                <w:rFonts w:ascii="TH SarabunPSK" w:hAnsi="TH SarabunPSK" w:cs="TH SarabunPSK"/>
                <w:sz w:val="30"/>
                <w:szCs w:val="30"/>
              </w:rPr>
            </w:pPr>
            <w:r w:rsidRPr="00F939E9">
              <w:rPr>
                <w:rFonts w:ascii="TH SarabunPSK" w:hAnsi="TH SarabunPSK" w:cs="TH SarabunPSK" w:hint="cs"/>
                <w:sz w:val="30"/>
                <w:szCs w:val="30"/>
                <w:cs/>
              </w:rPr>
              <w:t>๓.</w:t>
            </w:r>
            <w:r w:rsidRPr="00F939E9">
              <w:rPr>
                <w:rFonts w:ascii="TH SarabunPSK" w:hAnsi="TH SarabunPSK" w:cs="TH SarabunPSK"/>
                <w:sz w:val="30"/>
                <w:szCs w:val="30"/>
                <w:cs/>
              </w:rPr>
              <w:t xml:space="preserve">จัดเวทีการจัดการความรู้ร่วมตามกระบวนการ </w:t>
            </w:r>
            <w:r w:rsidRPr="00F939E9">
              <w:rPr>
                <w:rFonts w:ascii="TH SarabunPSK" w:hAnsi="TH SarabunPSK" w:cs="TH SarabunPSK"/>
                <w:sz w:val="30"/>
                <w:szCs w:val="30"/>
              </w:rPr>
              <w:t xml:space="preserve">KM </w:t>
            </w:r>
            <w:r w:rsidRPr="00F939E9">
              <w:rPr>
                <w:rFonts w:ascii="TH SarabunPSK" w:hAnsi="TH SarabunPSK" w:cs="TH SarabunPSK"/>
                <w:sz w:val="30"/>
                <w:szCs w:val="30"/>
                <w:cs/>
              </w:rPr>
              <w:t>กระทรวง /กรม (สป.) และหน่วยงาน</w:t>
            </w:r>
          </w:p>
          <w:p w:rsidR="00D758D4" w:rsidRPr="00F939E9" w:rsidRDefault="00D758D4" w:rsidP="00F939E9">
            <w:pPr>
              <w:pStyle w:val="af2"/>
              <w:jc w:val="left"/>
              <w:rPr>
                <w:rFonts w:ascii="TH SarabunIT๙" w:hAnsi="TH SarabunIT๙" w:cs="TH SarabunIT๙"/>
                <w:sz w:val="30"/>
                <w:szCs w:val="30"/>
              </w:rPr>
            </w:pPr>
            <w:r w:rsidRPr="00F939E9">
              <w:rPr>
                <w:rFonts w:ascii="TH SarabunIT๙" w:hAnsi="TH SarabunIT๙" w:cs="TH SarabunIT๙" w:hint="cs"/>
                <w:sz w:val="30"/>
                <w:szCs w:val="30"/>
                <w:cs/>
              </w:rPr>
              <w:t>๕.</w:t>
            </w:r>
            <w:r w:rsidRPr="00F939E9">
              <w:rPr>
                <w:rFonts w:ascii="TH SarabunIT๙" w:hAnsi="TH SarabunIT๙" w:cs="TH SarabunIT๙"/>
                <w:sz w:val="30"/>
                <w:szCs w:val="30"/>
                <w:cs/>
              </w:rPr>
              <w:t>ควบคุมกำกับ ติดตามการดำเนินงาน / ประเมินผลการดำเนินงาน</w:t>
            </w:r>
          </w:p>
          <w:p w:rsidR="00D758D4" w:rsidRPr="00F939E9" w:rsidRDefault="00D758D4" w:rsidP="00F939E9">
            <w:pPr>
              <w:tabs>
                <w:tab w:val="num" w:pos="0"/>
              </w:tabs>
              <w:spacing w:after="0" w:line="240" w:lineRule="auto"/>
              <w:rPr>
                <w:rFonts w:ascii="TH SarabunIT๙" w:hAnsi="TH SarabunIT๙" w:cs="TH SarabunIT๙"/>
                <w:sz w:val="30"/>
                <w:szCs w:val="30"/>
              </w:rPr>
            </w:pPr>
            <w:r w:rsidRPr="00F939E9">
              <w:rPr>
                <w:rFonts w:ascii="TH SarabunIT๙" w:hAnsi="TH SarabunIT๙" w:cs="TH SarabunIT๙" w:hint="cs"/>
                <w:sz w:val="30"/>
                <w:szCs w:val="30"/>
                <w:cs/>
              </w:rPr>
              <w:t>๖.</w:t>
            </w:r>
            <w:r w:rsidRPr="00F939E9">
              <w:rPr>
                <w:rFonts w:ascii="TH SarabunIT๙" w:hAnsi="TH SarabunIT๙" w:cs="TH SarabunIT๙"/>
                <w:sz w:val="30"/>
                <w:szCs w:val="30"/>
                <w:cs/>
              </w:rPr>
              <w:t xml:space="preserve">เผยแพร่ผลงานการจัดการความรู้ระดับกระทรวง ระดับกรมและหน่วยงาน </w:t>
            </w:r>
          </w:p>
          <w:p w:rsidR="00D758D4" w:rsidRPr="00F939E9" w:rsidRDefault="00D758D4" w:rsidP="00F939E9">
            <w:pPr>
              <w:tabs>
                <w:tab w:val="num" w:pos="0"/>
                <w:tab w:val="left" w:pos="5820"/>
              </w:tabs>
              <w:spacing w:after="0" w:line="240" w:lineRule="auto"/>
              <w:rPr>
                <w:rFonts w:ascii="TH SarabunIT๙" w:hAnsi="TH SarabunIT๙" w:cs="TH SarabunIT๙"/>
                <w:sz w:val="30"/>
                <w:szCs w:val="30"/>
              </w:rPr>
            </w:pPr>
            <w:r w:rsidRPr="00F939E9">
              <w:rPr>
                <w:rFonts w:ascii="TH SarabunIT๙" w:hAnsi="TH SarabunIT๙" w:cs="TH SarabunIT๙"/>
                <w:sz w:val="30"/>
                <w:szCs w:val="30"/>
                <w:cs/>
              </w:rPr>
              <w:t>สรุปผลการดำเนินงาน</w:t>
            </w:r>
          </w:p>
          <w:p w:rsidR="00D758D4" w:rsidRPr="00F939E9" w:rsidRDefault="00D758D4" w:rsidP="00F939E9">
            <w:pPr>
              <w:tabs>
                <w:tab w:val="num" w:pos="0"/>
                <w:tab w:val="left" w:pos="5820"/>
              </w:tabs>
              <w:spacing w:after="0" w:line="240" w:lineRule="auto"/>
              <w:rPr>
                <w:rFonts w:ascii="TH SarabunIT๙" w:hAnsi="TH SarabunIT๙" w:cs="TH SarabunIT๙"/>
                <w:sz w:val="30"/>
                <w:szCs w:val="30"/>
              </w:rPr>
            </w:pPr>
            <w:r w:rsidRPr="00F939E9">
              <w:rPr>
                <w:rFonts w:ascii="TH SarabunIT๙" w:hAnsi="TH SarabunIT๙" w:cs="TH SarabunIT๙"/>
                <w:sz w:val="30"/>
                <w:szCs w:val="30"/>
                <w:cs/>
              </w:rPr>
              <w:t xml:space="preserve">กระทรวง /กรม (สป.) </w:t>
            </w:r>
          </w:p>
          <w:p w:rsidR="00D758D4" w:rsidRPr="00F939E9" w:rsidRDefault="00D758D4" w:rsidP="00F939E9">
            <w:pPr>
              <w:tabs>
                <w:tab w:val="num" w:pos="0"/>
                <w:tab w:val="left" w:pos="5820"/>
              </w:tabs>
              <w:spacing w:after="0" w:line="240" w:lineRule="auto"/>
              <w:rPr>
                <w:rFonts w:ascii="TH SarabunIT๙" w:hAnsi="TH SarabunIT๙" w:cs="TH SarabunIT๙"/>
                <w:sz w:val="30"/>
                <w:szCs w:val="30"/>
              </w:rPr>
            </w:pPr>
            <w:r w:rsidRPr="00F939E9">
              <w:rPr>
                <w:rFonts w:ascii="TH SarabunIT๙" w:hAnsi="TH SarabunIT๙" w:cs="TH SarabunIT๙"/>
                <w:sz w:val="30"/>
                <w:szCs w:val="30"/>
                <w:cs/>
              </w:rPr>
              <w:t>และหน่วยงาน</w:t>
            </w:r>
            <w:r w:rsidRPr="00F939E9">
              <w:rPr>
                <w:rFonts w:ascii="TH SarabunIT๙" w:hAnsi="TH SarabunIT๙" w:cs="TH SarabunIT๙"/>
                <w:sz w:val="30"/>
                <w:szCs w:val="30"/>
                <w:cs/>
              </w:rPr>
              <w:tab/>
            </w:r>
          </w:p>
          <w:p w:rsidR="00D758D4" w:rsidRPr="00F939E9" w:rsidRDefault="00D758D4" w:rsidP="00F939E9">
            <w:pPr>
              <w:pStyle w:val="af2"/>
              <w:jc w:val="left"/>
              <w:rPr>
                <w:rFonts w:ascii="TH SarabunIT๙" w:hAnsi="TH SarabunIT๙" w:cs="TH SarabunIT๙"/>
                <w:sz w:val="30"/>
                <w:szCs w:val="30"/>
              </w:rPr>
            </w:pPr>
            <w:r w:rsidRPr="00F939E9">
              <w:rPr>
                <w:rFonts w:ascii="TH SarabunIT๙" w:hAnsi="TH SarabunIT๙" w:cs="TH SarabunIT๙" w:hint="cs"/>
                <w:sz w:val="30"/>
                <w:szCs w:val="30"/>
                <w:cs/>
              </w:rPr>
              <w:t>๗.การรายงานผลการดำเนินงาน/จัดทำข้อเสนอการจัดการความรู้ /จัดทำรายงานการจัดการความรู้ประจำปี</w:t>
            </w:r>
          </w:p>
          <w:p w:rsidR="00D758D4" w:rsidRPr="00F939E9" w:rsidRDefault="00D758D4" w:rsidP="00F939E9">
            <w:pPr>
              <w:tabs>
                <w:tab w:val="num" w:pos="0"/>
              </w:tabs>
              <w:spacing w:after="0" w:line="240" w:lineRule="auto"/>
              <w:rPr>
                <w:rFonts w:ascii="TH SarabunIT๙" w:hAnsi="TH SarabunIT๙" w:cs="TH SarabunIT๙"/>
                <w:sz w:val="32"/>
                <w:szCs w:val="32"/>
              </w:rPr>
            </w:pPr>
            <w:r w:rsidRPr="00F939E9">
              <w:rPr>
                <w:rFonts w:ascii="TH SarabunPSK" w:hAnsi="TH SarabunPSK" w:cs="TH SarabunPSK"/>
                <w:sz w:val="32"/>
                <w:szCs w:val="32"/>
                <w:cs/>
              </w:rPr>
              <w:t>จำนวนหน่วยงาน</w:t>
            </w:r>
            <w:r w:rsidRPr="00F939E9">
              <w:rPr>
                <w:rFonts w:ascii="TH SarabunPSK" w:hAnsi="TH SarabunPSK" w:cs="TH SarabunPSK"/>
                <w:color w:val="000000"/>
                <w:sz w:val="32"/>
                <w:szCs w:val="32"/>
                <w:cs/>
              </w:rPr>
              <w:t xml:space="preserve">มีระบบ </w:t>
            </w:r>
            <w:r w:rsidRPr="00F939E9">
              <w:rPr>
                <w:rFonts w:ascii="TH SarabunPSK" w:hAnsi="TH SarabunPSK" w:cs="TH SarabunPSK"/>
                <w:color w:val="000000"/>
                <w:sz w:val="32"/>
                <w:szCs w:val="32"/>
              </w:rPr>
              <w:t xml:space="preserve">Knowledge Management </w:t>
            </w:r>
            <w:r w:rsidRPr="00F939E9">
              <w:rPr>
                <w:rFonts w:ascii="TH SarabunPSK" w:hAnsi="TH SarabunPSK" w:cs="TH SarabunPSK" w:hint="cs"/>
                <w:color w:val="000000"/>
                <w:sz w:val="32"/>
                <w:szCs w:val="32"/>
                <w:cs/>
              </w:rPr>
              <w:t>ผ่านเกณฑ์คุณภาพ</w:t>
            </w:r>
            <w:r w:rsidRPr="00F939E9">
              <w:rPr>
                <w:rFonts w:ascii="TH SarabunPSK" w:hAnsi="TH SarabunPSK" w:cs="TH SarabunPSK"/>
                <w:sz w:val="32"/>
                <w:szCs w:val="32"/>
                <w:cs/>
              </w:rPr>
              <w:t xml:space="preserve"> ร้อยละ </w:t>
            </w:r>
            <w:r w:rsidRPr="00F939E9">
              <w:rPr>
                <w:rFonts w:ascii="TH SarabunPSK" w:hAnsi="TH SarabunPSK" w:cs="TH SarabunPSK" w:hint="cs"/>
                <w:sz w:val="32"/>
                <w:szCs w:val="32"/>
                <w:cs/>
              </w:rPr>
              <w:t>๑๐๐</w:t>
            </w:r>
          </w:p>
        </w:tc>
      </w:tr>
      <w:tr w:rsidR="00D758D4" w:rsidRPr="00F939E9" w:rsidTr="00F939E9">
        <w:tc>
          <w:tcPr>
            <w:tcW w:w="500" w:type="pct"/>
            <w:vMerge/>
            <w:tcBorders>
              <w:left w:val="single" w:sz="18" w:space="0" w:color="auto"/>
            </w:tcBorders>
          </w:tcPr>
          <w:p w:rsidR="00D758D4" w:rsidRPr="00F939E9" w:rsidRDefault="00D758D4" w:rsidP="00F939E9">
            <w:pPr>
              <w:spacing w:after="0" w:line="240" w:lineRule="auto"/>
              <w:rPr>
                <w:rFonts w:ascii="TH SarabunIT๙" w:hAnsi="TH SarabunIT๙" w:cs="TH SarabunIT๙"/>
                <w:sz w:val="32"/>
                <w:szCs w:val="32"/>
              </w:rPr>
            </w:pPr>
          </w:p>
        </w:tc>
        <w:tc>
          <w:tcPr>
            <w:tcW w:w="500" w:type="pct"/>
          </w:tcPr>
          <w:p w:rsidR="00D758D4" w:rsidRPr="00F939E9" w:rsidRDefault="00D758D4"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ตัวชี้วัด</w:t>
            </w:r>
          </w:p>
        </w:tc>
        <w:tc>
          <w:tcPr>
            <w:tcW w:w="774" w:type="pct"/>
            <w:tcBorders>
              <w:right w:val="single" w:sz="4" w:space="0" w:color="auto"/>
            </w:tcBorders>
          </w:tcPr>
          <w:p w:rsidR="00D758D4" w:rsidRPr="00F939E9" w:rsidRDefault="00D758D4"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จำนวนหน่วยงานมีระบบ </w:t>
            </w:r>
            <w:r w:rsidRPr="00F939E9">
              <w:rPr>
                <w:rFonts w:ascii="TH SarabunIT๙" w:hAnsi="TH SarabunIT๙" w:cs="TH SarabunIT๙"/>
                <w:sz w:val="32"/>
                <w:szCs w:val="32"/>
              </w:rPr>
              <w:t xml:space="preserve">Knowledge Management </w:t>
            </w:r>
            <w:r w:rsidRPr="00F939E9">
              <w:rPr>
                <w:rFonts w:ascii="TH SarabunIT๙" w:hAnsi="TH SarabunIT๙" w:cs="TH SarabunIT๙"/>
                <w:sz w:val="32"/>
                <w:szCs w:val="32"/>
                <w:cs/>
              </w:rPr>
              <w:t>ผ่านเกณฑ์คุณภาพร้อยละ ๖๐</w:t>
            </w:r>
          </w:p>
        </w:tc>
        <w:tc>
          <w:tcPr>
            <w:tcW w:w="773" w:type="pct"/>
            <w:tcBorders>
              <w:left w:val="single" w:sz="4" w:space="0" w:color="auto"/>
              <w:right w:val="single" w:sz="4" w:space="0" w:color="auto"/>
            </w:tcBorders>
          </w:tcPr>
          <w:p w:rsidR="00D758D4" w:rsidRPr="00F939E9" w:rsidRDefault="00D758D4"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จำนวนหน่วยงานมีระบบ </w:t>
            </w:r>
            <w:r w:rsidRPr="00F939E9">
              <w:rPr>
                <w:rFonts w:ascii="TH SarabunIT๙" w:hAnsi="TH SarabunIT๙" w:cs="TH SarabunIT๙"/>
                <w:sz w:val="32"/>
                <w:szCs w:val="32"/>
              </w:rPr>
              <w:t xml:space="preserve">Knowledge Management </w:t>
            </w:r>
            <w:r w:rsidRPr="00F939E9">
              <w:rPr>
                <w:rFonts w:ascii="TH SarabunIT๙" w:hAnsi="TH SarabunIT๙" w:cs="TH SarabunIT๙"/>
                <w:sz w:val="32"/>
                <w:szCs w:val="32"/>
                <w:cs/>
              </w:rPr>
              <w:t>ผ่านเกณฑ์คุณภาพร้อยละ ๗๐</w:t>
            </w:r>
          </w:p>
        </w:tc>
        <w:tc>
          <w:tcPr>
            <w:tcW w:w="865" w:type="pct"/>
            <w:tcBorders>
              <w:left w:val="single" w:sz="4" w:space="0" w:color="auto"/>
              <w:right w:val="single" w:sz="4" w:space="0" w:color="auto"/>
            </w:tcBorders>
          </w:tcPr>
          <w:p w:rsidR="00D758D4" w:rsidRPr="00F939E9" w:rsidRDefault="00D758D4"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จำนวนหน่วยงานมีระบบ </w:t>
            </w:r>
            <w:r w:rsidRPr="00F939E9">
              <w:rPr>
                <w:rFonts w:ascii="TH SarabunIT๙" w:hAnsi="TH SarabunIT๙" w:cs="TH SarabunIT๙"/>
                <w:sz w:val="32"/>
                <w:szCs w:val="32"/>
              </w:rPr>
              <w:t xml:space="preserve">Knowledge Management </w:t>
            </w:r>
            <w:r w:rsidRPr="00F939E9">
              <w:rPr>
                <w:rFonts w:ascii="TH SarabunIT๙" w:hAnsi="TH SarabunIT๙" w:cs="TH SarabunIT๙"/>
                <w:sz w:val="32"/>
                <w:szCs w:val="32"/>
                <w:cs/>
              </w:rPr>
              <w:t>ผ่านเกณฑ์คุณภาพร้อยละ ๘๐</w:t>
            </w:r>
          </w:p>
        </w:tc>
        <w:tc>
          <w:tcPr>
            <w:tcW w:w="819" w:type="pct"/>
            <w:tcBorders>
              <w:left w:val="single" w:sz="4" w:space="0" w:color="auto"/>
              <w:right w:val="single" w:sz="4" w:space="0" w:color="auto"/>
            </w:tcBorders>
          </w:tcPr>
          <w:p w:rsidR="00D758D4" w:rsidRPr="00F939E9" w:rsidRDefault="00D758D4"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จำนวนหน่วยงานมีระบบ </w:t>
            </w:r>
            <w:r w:rsidRPr="00F939E9">
              <w:rPr>
                <w:rFonts w:ascii="TH SarabunIT๙" w:hAnsi="TH SarabunIT๙" w:cs="TH SarabunIT๙"/>
                <w:sz w:val="32"/>
                <w:szCs w:val="32"/>
              </w:rPr>
              <w:t xml:space="preserve">Knowledge Management </w:t>
            </w:r>
            <w:r w:rsidRPr="00F939E9">
              <w:rPr>
                <w:rFonts w:ascii="TH SarabunIT๙" w:hAnsi="TH SarabunIT๙" w:cs="TH SarabunIT๙"/>
                <w:sz w:val="32"/>
                <w:szCs w:val="32"/>
                <w:cs/>
              </w:rPr>
              <w:t>ผ่านเกณฑ์ คุณภาพร้อยละ ๙๐</w:t>
            </w:r>
          </w:p>
        </w:tc>
        <w:tc>
          <w:tcPr>
            <w:tcW w:w="769" w:type="pct"/>
            <w:tcBorders>
              <w:left w:val="single" w:sz="4" w:space="0" w:color="auto"/>
              <w:right w:val="single" w:sz="18" w:space="0" w:color="auto"/>
            </w:tcBorders>
          </w:tcPr>
          <w:p w:rsidR="00D758D4" w:rsidRPr="00F939E9" w:rsidRDefault="00D758D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จำนวนหน่วยงานมีระบบ </w:t>
            </w:r>
            <w:r w:rsidRPr="00F939E9">
              <w:rPr>
                <w:rFonts w:ascii="TH SarabunIT๙" w:hAnsi="TH SarabunIT๙" w:cs="TH SarabunIT๙"/>
                <w:sz w:val="32"/>
                <w:szCs w:val="32"/>
              </w:rPr>
              <w:t xml:space="preserve">Knowledge Management </w:t>
            </w:r>
            <w:r w:rsidRPr="00F939E9">
              <w:rPr>
                <w:rFonts w:ascii="TH SarabunIT๙" w:hAnsi="TH SarabunIT๙" w:cs="TH SarabunIT๙"/>
                <w:sz w:val="32"/>
                <w:szCs w:val="32"/>
                <w:cs/>
              </w:rPr>
              <w:t>ผ่านเกณฑ์คุณภาพร้อยละ ๑๐๐</w:t>
            </w:r>
          </w:p>
          <w:p w:rsidR="00D758D4" w:rsidRPr="00F939E9" w:rsidRDefault="00D758D4" w:rsidP="00F939E9">
            <w:pPr>
              <w:spacing w:after="0" w:line="240" w:lineRule="auto"/>
              <w:rPr>
                <w:rFonts w:ascii="TH SarabunIT๙" w:hAnsi="TH SarabunIT๙" w:cs="TH SarabunIT๙"/>
                <w:sz w:val="32"/>
                <w:szCs w:val="32"/>
                <w:cs/>
              </w:rPr>
            </w:pPr>
          </w:p>
        </w:tc>
      </w:tr>
      <w:tr w:rsidR="00D758D4" w:rsidRPr="00F939E9" w:rsidTr="00F939E9">
        <w:tc>
          <w:tcPr>
            <w:tcW w:w="500" w:type="pct"/>
            <w:vMerge/>
            <w:tcBorders>
              <w:left w:val="single" w:sz="18" w:space="0" w:color="auto"/>
            </w:tcBorders>
          </w:tcPr>
          <w:p w:rsidR="00D758D4" w:rsidRPr="00F939E9" w:rsidRDefault="00D758D4" w:rsidP="00F939E9">
            <w:pPr>
              <w:spacing w:after="0" w:line="240" w:lineRule="auto"/>
              <w:rPr>
                <w:rFonts w:ascii="TH SarabunIT๙" w:hAnsi="TH SarabunIT๙" w:cs="TH SarabunIT๙"/>
                <w:b/>
                <w:bCs/>
                <w:sz w:val="32"/>
                <w:szCs w:val="32"/>
                <w:cs/>
              </w:rPr>
            </w:pPr>
          </w:p>
        </w:tc>
        <w:tc>
          <w:tcPr>
            <w:tcW w:w="500" w:type="pct"/>
          </w:tcPr>
          <w:p w:rsidR="00D758D4" w:rsidRPr="00F939E9" w:rsidRDefault="00D758D4"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774" w:type="pct"/>
            <w:tcBorders>
              <w:right w:val="single" w:sz="4" w:space="0" w:color="auto"/>
            </w:tcBorders>
          </w:tcPr>
          <w:p w:rsidR="00D758D4" w:rsidRPr="00F939E9" w:rsidRDefault="00D758D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สำนักวิชาการสาธารณสุข สำนักงานปลัดกระทรวงสาธารณสุข</w:t>
            </w:r>
          </w:p>
        </w:tc>
        <w:tc>
          <w:tcPr>
            <w:tcW w:w="773" w:type="pct"/>
            <w:tcBorders>
              <w:left w:val="single" w:sz="4" w:space="0" w:color="auto"/>
              <w:right w:val="single" w:sz="4" w:space="0" w:color="auto"/>
            </w:tcBorders>
            <w:shd w:val="clear" w:color="auto" w:fill="auto"/>
          </w:tcPr>
          <w:p w:rsidR="00D758D4" w:rsidRPr="00F939E9" w:rsidRDefault="00D758D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สำนักวิชาการสาธารณสุข สำนักงานปลัดกระทรวงสาธารณสุข</w:t>
            </w:r>
          </w:p>
        </w:tc>
        <w:tc>
          <w:tcPr>
            <w:tcW w:w="865" w:type="pct"/>
            <w:tcBorders>
              <w:left w:val="single" w:sz="4" w:space="0" w:color="auto"/>
              <w:right w:val="single" w:sz="4" w:space="0" w:color="auto"/>
            </w:tcBorders>
            <w:shd w:val="clear" w:color="auto" w:fill="auto"/>
          </w:tcPr>
          <w:p w:rsidR="00D758D4" w:rsidRPr="00F939E9" w:rsidRDefault="00D758D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สำนักวิชาการสาธารณสุข สำนักงานปลัดกระทรวงสาธารณสุข</w:t>
            </w:r>
          </w:p>
        </w:tc>
        <w:tc>
          <w:tcPr>
            <w:tcW w:w="819" w:type="pct"/>
            <w:tcBorders>
              <w:left w:val="single" w:sz="4" w:space="0" w:color="auto"/>
              <w:right w:val="single" w:sz="4" w:space="0" w:color="auto"/>
            </w:tcBorders>
          </w:tcPr>
          <w:p w:rsidR="00D758D4" w:rsidRPr="00F939E9" w:rsidRDefault="00D758D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สำนักวิชาการสาธารณสุข สำนักงานปลัดกระทรวงสาธารณสุข</w:t>
            </w:r>
          </w:p>
        </w:tc>
        <w:tc>
          <w:tcPr>
            <w:tcW w:w="769" w:type="pct"/>
            <w:tcBorders>
              <w:left w:val="single" w:sz="4" w:space="0" w:color="auto"/>
              <w:right w:val="single" w:sz="18" w:space="0" w:color="auto"/>
            </w:tcBorders>
          </w:tcPr>
          <w:p w:rsidR="00D758D4" w:rsidRPr="00F939E9" w:rsidRDefault="00D758D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สำนักวิชาการสาธารณสุข สำนักงานปลัดกระทรวงสาธารณสุข</w:t>
            </w:r>
          </w:p>
        </w:tc>
      </w:tr>
      <w:tr w:rsidR="00D758D4" w:rsidRPr="00F939E9" w:rsidTr="00F939E9">
        <w:tc>
          <w:tcPr>
            <w:tcW w:w="500" w:type="pct"/>
            <w:vMerge/>
            <w:tcBorders>
              <w:left w:val="single" w:sz="18" w:space="0" w:color="auto"/>
              <w:bottom w:val="single" w:sz="18" w:space="0" w:color="auto"/>
            </w:tcBorders>
          </w:tcPr>
          <w:p w:rsidR="00D758D4" w:rsidRPr="00F939E9" w:rsidRDefault="00D758D4" w:rsidP="00F939E9">
            <w:pPr>
              <w:spacing w:after="0" w:line="240" w:lineRule="auto"/>
              <w:rPr>
                <w:rFonts w:ascii="TH SarabunIT๙" w:hAnsi="TH SarabunIT๙" w:cs="TH SarabunIT๙"/>
                <w:b/>
                <w:bCs/>
                <w:sz w:val="32"/>
                <w:szCs w:val="32"/>
                <w:cs/>
              </w:rPr>
            </w:pPr>
          </w:p>
        </w:tc>
        <w:tc>
          <w:tcPr>
            <w:tcW w:w="500" w:type="pct"/>
            <w:tcBorders>
              <w:bottom w:val="single" w:sz="18" w:space="0" w:color="auto"/>
            </w:tcBorders>
          </w:tcPr>
          <w:p w:rsidR="00D758D4" w:rsidRPr="00F939E9" w:rsidRDefault="00D758D4"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774" w:type="pct"/>
            <w:tcBorders>
              <w:bottom w:val="single" w:sz="18" w:space="0" w:color="auto"/>
            </w:tcBorders>
          </w:tcPr>
          <w:p w:rsidR="00D758D4" w:rsidRPr="00F939E9" w:rsidRDefault="00D758D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กรมทุกกรมในกระทรวงสาธารณสุข เขตสุขภาพ</w:t>
            </w:r>
          </w:p>
        </w:tc>
        <w:tc>
          <w:tcPr>
            <w:tcW w:w="773" w:type="pct"/>
            <w:tcBorders>
              <w:bottom w:val="single" w:sz="18" w:space="0" w:color="auto"/>
            </w:tcBorders>
            <w:shd w:val="clear" w:color="auto" w:fill="auto"/>
          </w:tcPr>
          <w:p w:rsidR="00D758D4" w:rsidRPr="00F939E9" w:rsidRDefault="00D758D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กรมทุกกรมในกระทรวงสาธารณสุข เขตสุขภาพ</w:t>
            </w:r>
          </w:p>
        </w:tc>
        <w:tc>
          <w:tcPr>
            <w:tcW w:w="865" w:type="pct"/>
            <w:tcBorders>
              <w:bottom w:val="single" w:sz="18" w:space="0" w:color="auto"/>
            </w:tcBorders>
            <w:shd w:val="clear" w:color="auto" w:fill="auto"/>
          </w:tcPr>
          <w:p w:rsidR="00D758D4" w:rsidRPr="00F939E9" w:rsidRDefault="00D758D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กรมทุกกรมในกระทรวงสาธารณสุข เขตสุขภาพ</w:t>
            </w:r>
          </w:p>
        </w:tc>
        <w:tc>
          <w:tcPr>
            <w:tcW w:w="819" w:type="pct"/>
            <w:tcBorders>
              <w:bottom w:val="single" w:sz="18" w:space="0" w:color="auto"/>
            </w:tcBorders>
          </w:tcPr>
          <w:p w:rsidR="00D758D4" w:rsidRPr="00F939E9" w:rsidRDefault="00D758D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กรมทุกกรมในกระทรวงสาธารณสุข เขตสุขภาพ</w:t>
            </w:r>
          </w:p>
        </w:tc>
        <w:tc>
          <w:tcPr>
            <w:tcW w:w="769" w:type="pct"/>
            <w:tcBorders>
              <w:bottom w:val="single" w:sz="18" w:space="0" w:color="auto"/>
              <w:right w:val="single" w:sz="18" w:space="0" w:color="auto"/>
            </w:tcBorders>
          </w:tcPr>
          <w:p w:rsidR="00D758D4" w:rsidRPr="00F939E9" w:rsidRDefault="00D758D4"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กรมทุกกรมในกระทรวงสาธารณสุข เขตสุขภาพ</w:t>
            </w:r>
          </w:p>
        </w:tc>
      </w:tr>
    </w:tbl>
    <w:p w:rsidR="00792687" w:rsidRPr="003609A7" w:rsidRDefault="00792687" w:rsidP="00305F4F">
      <w:pPr>
        <w:autoSpaceDE w:val="0"/>
        <w:autoSpaceDN w:val="0"/>
        <w:adjustRightInd w:val="0"/>
        <w:spacing w:after="0" w:line="276" w:lineRule="auto"/>
        <w:jc w:val="thaiDistribute"/>
        <w:rPr>
          <w:rFonts w:ascii="TH SarabunIT๙" w:hAnsi="TH SarabunIT๙" w:cs="TH SarabunIT๙"/>
          <w:sz w:val="32"/>
          <w:szCs w:val="32"/>
        </w:rPr>
      </w:pPr>
    </w:p>
    <w:p w:rsidR="00345977" w:rsidRDefault="00345977" w:rsidP="00305F4F">
      <w:pPr>
        <w:autoSpaceDE w:val="0"/>
        <w:autoSpaceDN w:val="0"/>
        <w:adjustRightInd w:val="0"/>
        <w:spacing w:after="0" w:line="276" w:lineRule="auto"/>
        <w:jc w:val="thaiDistribute"/>
        <w:rPr>
          <w:rFonts w:ascii="TH SarabunIT๙" w:hAnsi="TH SarabunIT๙" w:cs="TH SarabunIT๙"/>
          <w:sz w:val="32"/>
          <w:szCs w:val="32"/>
        </w:rPr>
      </w:pPr>
    </w:p>
    <w:p w:rsidR="00345977" w:rsidRDefault="00345977" w:rsidP="00305F4F">
      <w:pPr>
        <w:autoSpaceDE w:val="0"/>
        <w:autoSpaceDN w:val="0"/>
        <w:adjustRightInd w:val="0"/>
        <w:spacing w:after="0" w:line="276" w:lineRule="auto"/>
        <w:jc w:val="thaiDistribute"/>
        <w:rPr>
          <w:rFonts w:ascii="TH SarabunIT๙" w:hAnsi="TH SarabunIT๙" w:cs="TH SarabunIT๙"/>
          <w:sz w:val="32"/>
          <w:szCs w:val="32"/>
        </w:rPr>
      </w:pPr>
    </w:p>
    <w:p w:rsidR="00345977" w:rsidRDefault="00345977" w:rsidP="00305F4F">
      <w:pPr>
        <w:autoSpaceDE w:val="0"/>
        <w:autoSpaceDN w:val="0"/>
        <w:adjustRightInd w:val="0"/>
        <w:spacing w:after="0" w:line="276" w:lineRule="auto"/>
        <w:jc w:val="thaiDistribute"/>
        <w:rPr>
          <w:rFonts w:ascii="TH SarabunIT๙" w:hAnsi="TH SarabunIT๙" w:cs="TH SarabunIT๙"/>
          <w:sz w:val="32"/>
          <w:szCs w:val="32"/>
        </w:rPr>
      </w:pPr>
    </w:p>
    <w:p w:rsidR="00345977" w:rsidRDefault="00345977" w:rsidP="00305F4F">
      <w:pPr>
        <w:autoSpaceDE w:val="0"/>
        <w:autoSpaceDN w:val="0"/>
        <w:adjustRightInd w:val="0"/>
        <w:spacing w:after="0" w:line="276" w:lineRule="auto"/>
        <w:jc w:val="thaiDistribute"/>
        <w:rPr>
          <w:rFonts w:ascii="TH SarabunIT๙" w:hAnsi="TH SarabunIT๙" w:cs="TH SarabunIT๙"/>
          <w:sz w:val="32"/>
          <w:szCs w:val="32"/>
        </w:rPr>
      </w:pPr>
    </w:p>
    <w:p w:rsidR="00345977" w:rsidRDefault="00345977" w:rsidP="00305F4F">
      <w:pPr>
        <w:autoSpaceDE w:val="0"/>
        <w:autoSpaceDN w:val="0"/>
        <w:adjustRightInd w:val="0"/>
        <w:spacing w:after="0" w:line="276" w:lineRule="auto"/>
        <w:jc w:val="thaiDistribute"/>
        <w:rPr>
          <w:rFonts w:ascii="TH SarabunIT๙" w:hAnsi="TH SarabunIT๙" w:cs="TH SarabunIT๙"/>
          <w:sz w:val="32"/>
          <w:szCs w:val="32"/>
        </w:rPr>
      </w:pPr>
    </w:p>
    <w:p w:rsidR="00345977" w:rsidRDefault="00345977" w:rsidP="00305F4F">
      <w:pPr>
        <w:autoSpaceDE w:val="0"/>
        <w:autoSpaceDN w:val="0"/>
        <w:adjustRightInd w:val="0"/>
        <w:spacing w:after="0" w:line="276" w:lineRule="auto"/>
        <w:jc w:val="thaiDistribute"/>
        <w:rPr>
          <w:rFonts w:ascii="TH SarabunIT๙" w:hAnsi="TH SarabunIT๙" w:cs="TH SarabunIT๙"/>
          <w:sz w:val="32"/>
          <w:szCs w:val="32"/>
        </w:rPr>
      </w:pPr>
    </w:p>
    <w:p w:rsidR="00345977" w:rsidRDefault="00345977" w:rsidP="00305F4F">
      <w:pPr>
        <w:autoSpaceDE w:val="0"/>
        <w:autoSpaceDN w:val="0"/>
        <w:adjustRightInd w:val="0"/>
        <w:spacing w:after="0" w:line="276" w:lineRule="auto"/>
        <w:jc w:val="thaiDistribute"/>
        <w:rPr>
          <w:rFonts w:ascii="TH SarabunIT๙" w:hAnsi="TH SarabunIT๙" w:cs="TH SarabunIT๙"/>
          <w:sz w:val="32"/>
          <w:szCs w:val="32"/>
        </w:rPr>
      </w:pPr>
    </w:p>
    <w:p w:rsidR="00345977" w:rsidRDefault="00345977" w:rsidP="00305F4F">
      <w:pPr>
        <w:autoSpaceDE w:val="0"/>
        <w:autoSpaceDN w:val="0"/>
        <w:adjustRightInd w:val="0"/>
        <w:spacing w:after="0" w:line="276" w:lineRule="auto"/>
        <w:jc w:val="thaiDistribute"/>
        <w:rPr>
          <w:rFonts w:ascii="TH SarabunIT๙" w:hAnsi="TH SarabunIT๙" w:cs="TH SarabunIT๙"/>
          <w:sz w:val="32"/>
          <w:szCs w:val="32"/>
        </w:rPr>
      </w:pPr>
    </w:p>
    <w:p w:rsidR="00345977" w:rsidRDefault="00345977" w:rsidP="00305F4F">
      <w:pPr>
        <w:autoSpaceDE w:val="0"/>
        <w:autoSpaceDN w:val="0"/>
        <w:adjustRightInd w:val="0"/>
        <w:spacing w:after="0" w:line="276" w:lineRule="auto"/>
        <w:jc w:val="thaiDistribute"/>
        <w:rPr>
          <w:rFonts w:ascii="TH SarabunIT๙" w:hAnsi="TH SarabunIT๙" w:cs="TH SarabunIT๙"/>
          <w:sz w:val="32"/>
          <w:szCs w:val="32"/>
        </w:rPr>
      </w:pPr>
    </w:p>
    <w:p w:rsidR="00345977" w:rsidRDefault="00345977" w:rsidP="00305F4F">
      <w:pPr>
        <w:autoSpaceDE w:val="0"/>
        <w:autoSpaceDN w:val="0"/>
        <w:adjustRightInd w:val="0"/>
        <w:spacing w:after="0" w:line="276" w:lineRule="auto"/>
        <w:jc w:val="thaiDistribute"/>
        <w:rPr>
          <w:rFonts w:ascii="TH SarabunIT๙" w:hAnsi="TH SarabunIT๙" w:cs="TH SarabunIT๙"/>
          <w:sz w:val="32"/>
          <w:szCs w:val="32"/>
        </w:rPr>
      </w:pPr>
    </w:p>
    <w:p w:rsidR="00345977" w:rsidRDefault="00345977" w:rsidP="00305F4F">
      <w:pPr>
        <w:autoSpaceDE w:val="0"/>
        <w:autoSpaceDN w:val="0"/>
        <w:adjustRightInd w:val="0"/>
        <w:spacing w:after="0" w:line="276" w:lineRule="auto"/>
        <w:jc w:val="thaiDistribute"/>
        <w:rPr>
          <w:rFonts w:ascii="TH SarabunIT๙" w:hAnsi="TH SarabunIT๙" w:cs="TH SarabunIT๙"/>
          <w:sz w:val="32"/>
          <w:szCs w:val="32"/>
        </w:rPr>
      </w:pPr>
    </w:p>
    <w:p w:rsidR="008C4C10" w:rsidRDefault="008C4C10" w:rsidP="00305F4F">
      <w:pPr>
        <w:autoSpaceDE w:val="0"/>
        <w:autoSpaceDN w:val="0"/>
        <w:adjustRightInd w:val="0"/>
        <w:spacing w:after="0" w:line="276" w:lineRule="auto"/>
        <w:jc w:val="thaiDistribute"/>
        <w:rPr>
          <w:rFonts w:ascii="TH SarabunIT๙" w:hAnsi="TH SarabunIT๙" w:cs="TH SarabunIT๙"/>
          <w:sz w:val="32"/>
          <w:szCs w:val="32"/>
        </w:rPr>
      </w:pPr>
    </w:p>
    <w:p w:rsidR="008C4C10" w:rsidRDefault="008C4C10" w:rsidP="00305F4F">
      <w:pPr>
        <w:autoSpaceDE w:val="0"/>
        <w:autoSpaceDN w:val="0"/>
        <w:adjustRightInd w:val="0"/>
        <w:spacing w:after="0" w:line="276" w:lineRule="auto"/>
        <w:jc w:val="thaiDistribute"/>
        <w:rPr>
          <w:rFonts w:ascii="TH SarabunIT๙" w:hAnsi="TH SarabunIT๙" w:cs="TH SarabunIT๙"/>
          <w:sz w:val="32"/>
          <w:szCs w:val="32"/>
        </w:rPr>
      </w:pPr>
    </w:p>
    <w:p w:rsidR="008C4C10" w:rsidRDefault="008C4C10" w:rsidP="00305F4F">
      <w:pPr>
        <w:autoSpaceDE w:val="0"/>
        <w:autoSpaceDN w:val="0"/>
        <w:adjustRightInd w:val="0"/>
        <w:spacing w:after="0" w:line="276" w:lineRule="auto"/>
        <w:jc w:val="thaiDistribute"/>
        <w:rPr>
          <w:rFonts w:ascii="TH SarabunIT๙" w:hAnsi="TH SarabunIT๙" w:cs="TH SarabunIT๙"/>
          <w:sz w:val="32"/>
          <w:szCs w:val="32"/>
        </w:rPr>
      </w:pPr>
    </w:p>
    <w:p w:rsidR="00792687" w:rsidRPr="00EC7115" w:rsidRDefault="00E23EFF" w:rsidP="00792687">
      <w:pPr>
        <w:autoSpaceDE w:val="0"/>
        <w:autoSpaceDN w:val="0"/>
        <w:adjustRightInd w:val="0"/>
        <w:spacing w:after="0"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sidR="00792687" w:rsidRPr="00792687">
        <w:rPr>
          <w:rFonts w:ascii="TH SarabunIT๙" w:hAnsi="TH SarabunIT๙" w:cs="TH SarabunIT๙" w:hint="cs"/>
          <w:b/>
          <w:bCs/>
          <w:sz w:val="32"/>
          <w:szCs w:val="32"/>
          <w:cs/>
        </w:rPr>
        <w:t>แ</w:t>
      </w:r>
      <w:r w:rsidR="00792687">
        <w:rPr>
          <w:rFonts w:ascii="TH SarabunIT๙" w:hAnsi="TH SarabunIT๙" w:cs="TH SarabunIT๙" w:hint="cs"/>
          <w:b/>
          <w:bCs/>
          <w:sz w:val="32"/>
          <w:szCs w:val="32"/>
          <w:cs/>
        </w:rPr>
        <w:t>ผนงานที่ 5</w:t>
      </w:r>
      <w:r w:rsidR="005E7904">
        <w:rPr>
          <w:rFonts w:ascii="TH SarabunIT๙" w:hAnsi="TH SarabunIT๙" w:cs="TH SarabunIT๙" w:hint="cs"/>
          <w:b/>
          <w:bCs/>
          <w:sz w:val="32"/>
          <w:szCs w:val="32"/>
          <w:cs/>
        </w:rPr>
        <w:t xml:space="preserve"> </w:t>
      </w:r>
      <w:r w:rsidR="00792687" w:rsidRPr="00792687">
        <w:rPr>
          <w:rFonts w:ascii="TH SarabunIT๙" w:hAnsi="TH SarabunIT๙" w:cs="TH SarabunIT๙"/>
          <w:b/>
          <w:bCs/>
          <w:sz w:val="32"/>
          <w:szCs w:val="32"/>
          <w:cs/>
        </w:rPr>
        <w:t>การปรับโครงสร้างและการพัฒนากฎหมายด้านสุขภาพ</w:t>
      </w:r>
      <w:r w:rsidR="00792687">
        <w:rPr>
          <w:rFonts w:ascii="TH SarabunIT๙" w:hAnsi="TH SarabunIT๙" w:cs="TH SarabunIT๙" w:hint="cs"/>
          <w:sz w:val="32"/>
          <w:szCs w:val="32"/>
          <w:cs/>
        </w:rPr>
        <w:t xml:space="preserve"> ประกอบด้วย 2 โครงการ พร้อมรายละเอียดมาตรการและตัวชี้วัด ดังตาราง</w:t>
      </w:r>
    </w:p>
    <w:tbl>
      <w:tblPr>
        <w:tblW w:w="5553" w:type="pct"/>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9"/>
        <w:gridCol w:w="1732"/>
        <w:gridCol w:w="2456"/>
        <w:gridCol w:w="2453"/>
        <w:gridCol w:w="2745"/>
        <w:gridCol w:w="2456"/>
        <w:gridCol w:w="2601"/>
      </w:tblGrid>
      <w:tr w:rsidR="003609A7" w:rsidRPr="00F939E9" w:rsidTr="00F939E9">
        <w:tc>
          <w:tcPr>
            <w:tcW w:w="413" w:type="pct"/>
            <w:tcBorders>
              <w:top w:val="single" w:sz="18" w:space="0" w:color="auto"/>
              <w:left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โครงการ</w:t>
            </w:r>
          </w:p>
        </w:tc>
        <w:tc>
          <w:tcPr>
            <w:tcW w:w="550"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ระยะดำเนินการ</w:t>
            </w:r>
          </w:p>
        </w:tc>
        <w:tc>
          <w:tcPr>
            <w:tcW w:w="780"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2560</w:t>
            </w:r>
          </w:p>
        </w:tc>
        <w:tc>
          <w:tcPr>
            <w:tcW w:w="779"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2561</w:t>
            </w:r>
          </w:p>
        </w:tc>
        <w:tc>
          <w:tcPr>
            <w:tcW w:w="872"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2562</w:t>
            </w:r>
          </w:p>
        </w:tc>
        <w:tc>
          <w:tcPr>
            <w:tcW w:w="780" w:type="pct"/>
            <w:tcBorders>
              <w:top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2563</w:t>
            </w:r>
          </w:p>
        </w:tc>
        <w:tc>
          <w:tcPr>
            <w:tcW w:w="826" w:type="pct"/>
            <w:tcBorders>
              <w:top w:val="single" w:sz="18" w:space="0" w:color="auto"/>
              <w:right w:val="single" w:sz="18" w:space="0" w:color="auto"/>
            </w:tcBorders>
            <w:shd w:val="clear" w:color="auto" w:fill="BFBFBF"/>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ปี 2564</w:t>
            </w:r>
          </w:p>
        </w:tc>
      </w:tr>
      <w:tr w:rsidR="003609A7" w:rsidRPr="00F939E9" w:rsidTr="00F939E9">
        <w:tc>
          <w:tcPr>
            <w:tcW w:w="413" w:type="pct"/>
            <w:vMerge w:val="restart"/>
            <w:tcBorders>
              <w:left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1. โครงการปรับโครงสร้างและพัฒนากฎหมายด้านสุขภาพ</w:t>
            </w:r>
          </w:p>
        </w:tc>
        <w:tc>
          <w:tcPr>
            <w:tcW w:w="550" w:type="pct"/>
            <w:vMerge w:val="restar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เป้าหมาย</w:t>
            </w:r>
          </w:p>
        </w:tc>
        <w:tc>
          <w:tcPr>
            <w:tcW w:w="780" w:type="pct"/>
          </w:tcPr>
          <w:p w:rsidR="003609A7" w:rsidRPr="00F939E9" w:rsidRDefault="003609A7" w:rsidP="00F939E9">
            <w:pPr>
              <w:spacing w:after="0" w:line="240" w:lineRule="auto"/>
              <w:rPr>
                <w:rFonts w:ascii="TH SarabunPSK" w:hAnsi="TH SarabunPSK" w:cs="TH SarabunPSK"/>
                <w:spacing w:val="-6"/>
                <w:sz w:val="28"/>
                <w:szCs w:val="32"/>
                <w:cs/>
              </w:rPr>
            </w:pPr>
            <w:r w:rsidRPr="00F939E9">
              <w:rPr>
                <w:rFonts w:ascii="TH SarabunPSK" w:hAnsi="TH SarabunPSK" w:cs="TH SarabunPSK" w:hint="cs"/>
                <w:spacing w:val="-6"/>
                <w:sz w:val="28"/>
                <w:szCs w:val="32"/>
                <w:cs/>
              </w:rPr>
              <w:t>กฎหมายกระทรวงสาธารณสุขได้รับการแก้ไขและพัฒนา ร้อยละ ๖๐</w:t>
            </w:r>
          </w:p>
        </w:tc>
        <w:tc>
          <w:tcPr>
            <w:tcW w:w="779" w:type="pct"/>
          </w:tcPr>
          <w:p w:rsidR="003609A7" w:rsidRPr="00F939E9" w:rsidRDefault="003609A7" w:rsidP="00F939E9">
            <w:pPr>
              <w:spacing w:after="0" w:line="240" w:lineRule="auto"/>
              <w:rPr>
                <w:rFonts w:ascii="TH SarabunPSK" w:hAnsi="TH SarabunPSK" w:cs="TH SarabunPSK"/>
                <w:spacing w:val="-6"/>
                <w:sz w:val="28"/>
                <w:szCs w:val="32"/>
              </w:rPr>
            </w:pPr>
            <w:r w:rsidRPr="00F939E9">
              <w:rPr>
                <w:rFonts w:ascii="TH SarabunPSK" w:hAnsi="TH SarabunPSK" w:cs="TH SarabunPSK" w:hint="cs"/>
                <w:spacing w:val="-6"/>
                <w:sz w:val="28"/>
                <w:szCs w:val="32"/>
                <w:cs/>
              </w:rPr>
              <w:t>กฎหมายกระทรวงสาธารณสุขได้รับการแก้ไขและพัฒนา ร้อยละ ๗๐</w:t>
            </w:r>
          </w:p>
        </w:tc>
        <w:tc>
          <w:tcPr>
            <w:tcW w:w="872" w:type="pct"/>
          </w:tcPr>
          <w:p w:rsidR="003609A7" w:rsidRPr="00F939E9" w:rsidRDefault="003609A7" w:rsidP="00F939E9">
            <w:pPr>
              <w:spacing w:after="0" w:line="240" w:lineRule="auto"/>
              <w:rPr>
                <w:rFonts w:ascii="TH SarabunIT๙" w:hAnsi="TH SarabunIT๙" w:cs="TH SarabunIT๙"/>
                <w:spacing w:val="-6"/>
                <w:sz w:val="32"/>
                <w:szCs w:val="32"/>
              </w:rPr>
            </w:pPr>
            <w:r w:rsidRPr="00F939E9">
              <w:rPr>
                <w:rFonts w:ascii="TH SarabunPSK" w:hAnsi="TH SarabunPSK" w:cs="TH SarabunPSK" w:hint="cs"/>
                <w:spacing w:val="-6"/>
                <w:sz w:val="28"/>
                <w:szCs w:val="32"/>
                <w:cs/>
              </w:rPr>
              <w:t>กฎหมายกระทรวงสาธารณสุขได้รับการแก้ไขและพัฒนา  ร้อยละ ๘๐</w:t>
            </w:r>
          </w:p>
        </w:tc>
        <w:tc>
          <w:tcPr>
            <w:tcW w:w="780" w:type="pct"/>
          </w:tcPr>
          <w:p w:rsidR="003609A7" w:rsidRPr="00F939E9" w:rsidRDefault="003609A7" w:rsidP="00F939E9">
            <w:pPr>
              <w:spacing w:after="0" w:line="240" w:lineRule="auto"/>
              <w:rPr>
                <w:rFonts w:ascii="TH SarabunPSK" w:hAnsi="TH SarabunPSK" w:cs="TH SarabunPSK"/>
                <w:spacing w:val="-6"/>
                <w:sz w:val="28"/>
                <w:szCs w:val="32"/>
              </w:rPr>
            </w:pPr>
            <w:r w:rsidRPr="00F939E9">
              <w:rPr>
                <w:rFonts w:ascii="TH SarabunPSK" w:hAnsi="TH SarabunPSK" w:cs="TH SarabunPSK" w:hint="cs"/>
                <w:spacing w:val="-6"/>
                <w:sz w:val="28"/>
                <w:szCs w:val="32"/>
                <w:cs/>
              </w:rPr>
              <w:t>กฎหมายกระทรวงสาธารณสุขได้รับการแก้ไขและพัฒนา ร้อยละ ๙๐</w:t>
            </w:r>
          </w:p>
        </w:tc>
        <w:tc>
          <w:tcPr>
            <w:tcW w:w="826" w:type="pct"/>
            <w:tcBorders>
              <w:right w:val="single" w:sz="18" w:space="0" w:color="auto"/>
            </w:tcBorders>
          </w:tcPr>
          <w:p w:rsidR="003609A7" w:rsidRPr="00F939E9" w:rsidRDefault="003609A7" w:rsidP="00F939E9">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กฎหมายกระทรวงสาธารณสุขได้รับการแก้ไขและพัฒนา ร้อยละ ๑๐๐</w:t>
            </w:r>
          </w:p>
        </w:tc>
      </w:tr>
      <w:tr w:rsidR="003609A7" w:rsidRPr="00F939E9" w:rsidTr="00F939E9">
        <w:tc>
          <w:tcPr>
            <w:tcW w:w="413" w:type="pct"/>
            <w:vMerge/>
            <w:tcBorders>
              <w:left w:val="single" w:sz="18" w:space="0" w:color="auto"/>
            </w:tcBorders>
            <w:vAlign w:val="center"/>
          </w:tcPr>
          <w:p w:rsidR="003609A7" w:rsidRPr="00F939E9" w:rsidRDefault="003609A7" w:rsidP="00F939E9">
            <w:pPr>
              <w:spacing w:after="0" w:line="240" w:lineRule="auto"/>
              <w:jc w:val="center"/>
              <w:rPr>
                <w:rFonts w:ascii="TH SarabunIT๙" w:hAnsi="TH SarabunIT๙" w:cs="TH SarabunIT๙"/>
                <w:b/>
                <w:bCs/>
                <w:sz w:val="32"/>
                <w:szCs w:val="32"/>
                <w:cs/>
              </w:rPr>
            </w:pPr>
          </w:p>
        </w:tc>
        <w:tc>
          <w:tcPr>
            <w:tcW w:w="550" w:type="pct"/>
            <w:vMerge/>
          </w:tcPr>
          <w:p w:rsidR="003609A7" w:rsidRPr="00F939E9" w:rsidRDefault="003609A7" w:rsidP="00F939E9">
            <w:pPr>
              <w:spacing w:after="0" w:line="240" w:lineRule="auto"/>
              <w:jc w:val="center"/>
              <w:rPr>
                <w:rFonts w:ascii="TH SarabunIT๙" w:hAnsi="TH SarabunIT๙" w:cs="TH SarabunIT๙"/>
                <w:b/>
                <w:bCs/>
                <w:sz w:val="32"/>
                <w:szCs w:val="32"/>
                <w:cs/>
              </w:rPr>
            </w:pPr>
          </w:p>
        </w:tc>
        <w:tc>
          <w:tcPr>
            <w:tcW w:w="4037" w:type="pct"/>
            <w:gridSpan w:val="5"/>
            <w:tcBorders>
              <w:right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 xml:space="preserve">เป้าหมายระยะ 5 ปี </w:t>
            </w:r>
            <w:r w:rsidRPr="00F939E9">
              <w:rPr>
                <w:rFonts w:ascii="TH SarabunIT๙" w:hAnsi="TH SarabunIT๙" w:cs="TH SarabunIT๙"/>
                <w:b/>
                <w:bCs/>
                <w:sz w:val="32"/>
                <w:szCs w:val="32"/>
              </w:rPr>
              <w:t xml:space="preserve">: </w:t>
            </w:r>
            <w:r w:rsidRPr="00F939E9">
              <w:rPr>
                <w:rFonts w:ascii="TH SarabunIT๙" w:hAnsi="TH SarabunIT๙" w:cs="TH SarabunIT๙"/>
                <w:sz w:val="32"/>
                <w:szCs w:val="32"/>
                <w:cs/>
              </w:rPr>
              <w:t>กฎหมายกระทรวงสาธารณสุขได้รับการแก้ไขและพัฒนา</w:t>
            </w:r>
          </w:p>
        </w:tc>
      </w:tr>
      <w:tr w:rsidR="003609A7" w:rsidRPr="00F939E9" w:rsidTr="00F939E9">
        <w:trPr>
          <w:trHeight w:val="3226"/>
        </w:trPr>
        <w:tc>
          <w:tcPr>
            <w:tcW w:w="413"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50" w:type="pct"/>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มาตรการ</w:t>
            </w:r>
          </w:p>
          <w:p w:rsidR="003609A7" w:rsidRPr="00F939E9" w:rsidRDefault="003609A7" w:rsidP="00F939E9">
            <w:pPr>
              <w:spacing w:after="0" w:line="240" w:lineRule="auto"/>
              <w:rPr>
                <w:rFonts w:ascii="TH SarabunIT๙" w:hAnsi="TH SarabunIT๙" w:cs="TH SarabunIT๙"/>
                <w:b/>
                <w:bCs/>
                <w:sz w:val="32"/>
                <w:szCs w:val="32"/>
              </w:rPr>
            </w:pPr>
            <w:r w:rsidRPr="00F939E9">
              <w:rPr>
                <w:rFonts w:ascii="TH SarabunIT๙" w:hAnsi="TH SarabunIT๙" w:cs="TH SarabunIT๙"/>
                <w:sz w:val="32"/>
                <w:szCs w:val="32"/>
              </w:rPr>
              <w:t>: Access</w:t>
            </w:r>
          </w:p>
          <w:p w:rsidR="003609A7" w:rsidRPr="00F939E9" w:rsidRDefault="003609A7" w:rsidP="00F939E9">
            <w:pPr>
              <w:spacing w:after="0" w:line="240" w:lineRule="auto"/>
              <w:rPr>
                <w:rFonts w:ascii="TH SarabunIT๙" w:hAnsi="TH SarabunIT๙" w:cs="TH SarabunIT๙"/>
                <w:b/>
                <w:bCs/>
                <w:sz w:val="32"/>
                <w:szCs w:val="32"/>
              </w:rPr>
            </w:pPr>
            <w:r w:rsidRPr="00F939E9">
              <w:rPr>
                <w:rFonts w:ascii="TH SarabunIT๙" w:hAnsi="TH SarabunIT๙" w:cs="TH SarabunIT๙"/>
                <w:sz w:val="32"/>
                <w:szCs w:val="32"/>
              </w:rPr>
              <w:t>: Coverage</w:t>
            </w:r>
          </w:p>
          <w:p w:rsidR="003609A7" w:rsidRPr="00F939E9" w:rsidRDefault="003609A7" w:rsidP="00F939E9">
            <w:pPr>
              <w:spacing w:after="0" w:line="240" w:lineRule="auto"/>
              <w:rPr>
                <w:rFonts w:ascii="TH SarabunIT๙" w:hAnsi="TH SarabunIT๙" w:cs="TH SarabunIT๙"/>
                <w:b/>
                <w:bCs/>
                <w:sz w:val="32"/>
                <w:szCs w:val="32"/>
              </w:rPr>
            </w:pPr>
            <w:r w:rsidRPr="00F939E9">
              <w:rPr>
                <w:rFonts w:ascii="TH SarabunIT๙" w:hAnsi="TH SarabunIT๙" w:cs="TH SarabunIT๙"/>
                <w:sz w:val="32"/>
                <w:szCs w:val="32"/>
              </w:rPr>
              <w:t>: Quality</w:t>
            </w:r>
          </w:p>
          <w:p w:rsidR="003609A7" w:rsidRPr="00F939E9" w:rsidRDefault="003609A7" w:rsidP="00F939E9">
            <w:pPr>
              <w:spacing w:after="0" w:line="240" w:lineRule="auto"/>
              <w:rPr>
                <w:rFonts w:ascii="TH SarabunIT๙" w:hAnsi="TH SarabunIT๙" w:cs="TH SarabunIT๙"/>
                <w:b/>
                <w:bCs/>
                <w:sz w:val="32"/>
                <w:szCs w:val="32"/>
              </w:rPr>
            </w:pPr>
            <w:r w:rsidRPr="00F939E9">
              <w:rPr>
                <w:rFonts w:ascii="TH SarabunIT๙" w:hAnsi="TH SarabunIT๙" w:cs="TH SarabunIT๙"/>
                <w:sz w:val="32"/>
                <w:szCs w:val="32"/>
              </w:rPr>
              <w:t>: Governance</w:t>
            </w:r>
          </w:p>
        </w:tc>
        <w:tc>
          <w:tcPr>
            <w:tcW w:w="780" w:type="pct"/>
          </w:tcPr>
          <w:p w:rsidR="003609A7" w:rsidRPr="00F939E9" w:rsidRDefault="003609A7" w:rsidP="00F939E9">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๑. พัฒนากฎหมายด้านสาธารณสุขให้เหมาะสมกับสถานการณ์ปัจจุบัน</w:t>
            </w:r>
          </w:p>
          <w:p w:rsidR="003609A7" w:rsidRPr="00F939E9" w:rsidRDefault="003609A7" w:rsidP="00F939E9">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๒.</w:t>
            </w:r>
            <w:r w:rsidRPr="00F939E9">
              <w:rPr>
                <w:rFonts w:ascii="TH SarabunPSK" w:hAnsi="TH SarabunPSK" w:cs="TH SarabunPSK" w:hint="cs"/>
                <w:spacing w:val="-4"/>
                <w:sz w:val="28"/>
                <w:szCs w:val="32"/>
                <w:cs/>
              </w:rPr>
              <w:t>พัฒนาบุคลากรด้านกฎหมาย</w:t>
            </w:r>
            <w:r w:rsidRPr="00F939E9">
              <w:rPr>
                <w:rFonts w:ascii="TH SarabunPSK" w:hAnsi="TH SarabunPSK" w:cs="TH SarabunPSK" w:hint="cs"/>
                <w:sz w:val="28"/>
                <w:szCs w:val="32"/>
                <w:cs/>
              </w:rPr>
              <w:t>ให้มีประสิทธิภาพ</w:t>
            </w:r>
          </w:p>
          <w:p w:rsidR="003609A7" w:rsidRPr="00F939E9" w:rsidRDefault="003609A7" w:rsidP="00F939E9">
            <w:pPr>
              <w:spacing w:after="0" w:line="240" w:lineRule="auto"/>
              <w:rPr>
                <w:rFonts w:ascii="TH SarabunPSK" w:hAnsi="TH SarabunPSK" w:cs="TH SarabunPSK"/>
                <w:sz w:val="28"/>
                <w:szCs w:val="32"/>
                <w:cs/>
              </w:rPr>
            </w:pPr>
            <w:r w:rsidRPr="00F939E9">
              <w:rPr>
                <w:rFonts w:ascii="TH SarabunPSK" w:hAnsi="TH SarabunPSK" w:cs="TH SarabunPSK" w:hint="cs"/>
                <w:sz w:val="28"/>
                <w:szCs w:val="32"/>
                <w:cs/>
              </w:rPr>
              <w:t>๓. พัฒนาและจัดการบังคับใช้กฎหมายด้านสาธารณสุขอย่างมีระบบและเข้มแข็ง</w:t>
            </w:r>
          </w:p>
        </w:tc>
        <w:tc>
          <w:tcPr>
            <w:tcW w:w="779" w:type="pct"/>
            <w:shd w:val="clear" w:color="auto" w:fill="auto"/>
          </w:tcPr>
          <w:p w:rsidR="003609A7" w:rsidRPr="00F939E9" w:rsidRDefault="003609A7" w:rsidP="00F939E9">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๑. พัฒนากฎหมายด้านสาธารณสุขให้เหมาะสมกับสถานการณ์ปัจจุบัน</w:t>
            </w:r>
          </w:p>
          <w:p w:rsidR="003609A7" w:rsidRPr="00F939E9" w:rsidRDefault="003609A7" w:rsidP="00F939E9">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๒.</w:t>
            </w:r>
            <w:r w:rsidRPr="00F939E9">
              <w:rPr>
                <w:rFonts w:ascii="TH SarabunPSK" w:hAnsi="TH SarabunPSK" w:cs="TH SarabunPSK" w:hint="cs"/>
                <w:spacing w:val="-4"/>
                <w:sz w:val="28"/>
                <w:szCs w:val="32"/>
                <w:cs/>
              </w:rPr>
              <w:t>พัฒนาบุคลากรด้านกฎหมาย</w:t>
            </w:r>
            <w:r w:rsidRPr="00F939E9">
              <w:rPr>
                <w:rFonts w:ascii="TH SarabunPSK" w:hAnsi="TH SarabunPSK" w:cs="TH SarabunPSK" w:hint="cs"/>
                <w:sz w:val="28"/>
                <w:szCs w:val="32"/>
                <w:cs/>
              </w:rPr>
              <w:t>ให้มีประสิทธิภาพ</w:t>
            </w:r>
          </w:p>
          <w:p w:rsidR="003609A7" w:rsidRPr="00F939E9" w:rsidRDefault="003609A7" w:rsidP="00F939E9">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๓. พัฒนาและจัดการบังคับใช้กฎหมายด้านสาธารณสุขอย่างมีระบบและเข้มแข็ง</w:t>
            </w:r>
          </w:p>
        </w:tc>
        <w:tc>
          <w:tcPr>
            <w:tcW w:w="872" w:type="pct"/>
            <w:shd w:val="clear" w:color="auto" w:fill="auto"/>
          </w:tcPr>
          <w:p w:rsidR="003609A7" w:rsidRPr="00F939E9" w:rsidRDefault="003609A7" w:rsidP="00F939E9">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๑. พัฒนากฎหมายด้านสาธารณสุขให้เหมาะสมกับสถานการณ์ปัจจุบัน</w:t>
            </w:r>
          </w:p>
          <w:p w:rsidR="003609A7" w:rsidRPr="00F939E9" w:rsidRDefault="003609A7" w:rsidP="00F939E9">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๒.</w:t>
            </w:r>
            <w:r w:rsidRPr="00F939E9">
              <w:rPr>
                <w:rFonts w:ascii="TH SarabunPSK" w:hAnsi="TH SarabunPSK" w:cs="TH SarabunPSK" w:hint="cs"/>
                <w:spacing w:val="-4"/>
                <w:sz w:val="28"/>
                <w:szCs w:val="32"/>
                <w:cs/>
              </w:rPr>
              <w:t>พัฒนาบุคลากรด้านกฎหมาย</w:t>
            </w:r>
            <w:r w:rsidRPr="00F939E9">
              <w:rPr>
                <w:rFonts w:ascii="TH SarabunPSK" w:hAnsi="TH SarabunPSK" w:cs="TH SarabunPSK" w:hint="cs"/>
                <w:sz w:val="28"/>
                <w:szCs w:val="32"/>
                <w:cs/>
              </w:rPr>
              <w:t>ให้มีประสิทธิภาพ</w:t>
            </w:r>
          </w:p>
          <w:p w:rsidR="003609A7" w:rsidRPr="00F939E9" w:rsidRDefault="003609A7" w:rsidP="00F939E9">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๓. พัฒนาและจัดการบังคับใช้กฎหมายด้านสาธารณสุขอย่างมีระบบและเข้มแข็ง</w:t>
            </w:r>
          </w:p>
        </w:tc>
        <w:tc>
          <w:tcPr>
            <w:tcW w:w="780" w:type="pct"/>
          </w:tcPr>
          <w:p w:rsidR="003609A7" w:rsidRPr="00F939E9" w:rsidRDefault="003609A7" w:rsidP="00F939E9">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๑. พัฒนากฎหมายด้านสาธารณสุขให้เหมาะสมกับสถานการณ์ปัจจุบัน</w:t>
            </w:r>
          </w:p>
          <w:p w:rsidR="003609A7" w:rsidRPr="00F939E9" w:rsidRDefault="003609A7" w:rsidP="00F939E9">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๒.</w:t>
            </w:r>
            <w:r w:rsidRPr="00F939E9">
              <w:rPr>
                <w:rFonts w:ascii="TH SarabunPSK" w:hAnsi="TH SarabunPSK" w:cs="TH SarabunPSK" w:hint="cs"/>
                <w:spacing w:val="-4"/>
                <w:sz w:val="28"/>
                <w:szCs w:val="32"/>
                <w:cs/>
              </w:rPr>
              <w:t>พัฒนาบุคลากรด้านกฎหมาย</w:t>
            </w:r>
            <w:r w:rsidRPr="00F939E9">
              <w:rPr>
                <w:rFonts w:ascii="TH SarabunPSK" w:hAnsi="TH SarabunPSK" w:cs="TH SarabunPSK" w:hint="cs"/>
                <w:sz w:val="28"/>
                <w:szCs w:val="32"/>
                <w:cs/>
              </w:rPr>
              <w:t>ให้มีประสิทธิภาพ</w:t>
            </w:r>
          </w:p>
          <w:p w:rsidR="003609A7" w:rsidRPr="00F939E9" w:rsidRDefault="003609A7" w:rsidP="00F939E9">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๓. พัฒนาและจัดการบังคับใช้กฎหมายด้านสาธารณสุขอย่างมีระบบและเข้มแข็ง</w:t>
            </w:r>
          </w:p>
        </w:tc>
        <w:tc>
          <w:tcPr>
            <w:tcW w:w="826" w:type="pct"/>
            <w:tcBorders>
              <w:right w:val="single" w:sz="18" w:space="0" w:color="auto"/>
            </w:tcBorders>
          </w:tcPr>
          <w:p w:rsidR="003609A7" w:rsidRPr="00F939E9" w:rsidRDefault="003609A7" w:rsidP="00F939E9">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๑. พัฒนากฎหมายด้านสาธารณสุขให้เหมาะสมกับสถานการณ์ปัจจุบัน</w:t>
            </w:r>
          </w:p>
          <w:p w:rsidR="003609A7" w:rsidRPr="00F939E9" w:rsidRDefault="003609A7" w:rsidP="00F939E9">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๒.</w:t>
            </w:r>
            <w:r w:rsidRPr="00F939E9">
              <w:rPr>
                <w:rFonts w:ascii="TH SarabunPSK" w:hAnsi="TH SarabunPSK" w:cs="TH SarabunPSK" w:hint="cs"/>
                <w:spacing w:val="-4"/>
                <w:sz w:val="28"/>
                <w:szCs w:val="32"/>
                <w:cs/>
              </w:rPr>
              <w:t>พัฒนาบุคลากรด้านกฎหมาย</w:t>
            </w:r>
            <w:r w:rsidRPr="00F939E9">
              <w:rPr>
                <w:rFonts w:ascii="TH SarabunPSK" w:hAnsi="TH SarabunPSK" w:cs="TH SarabunPSK" w:hint="cs"/>
                <w:sz w:val="28"/>
                <w:szCs w:val="32"/>
                <w:cs/>
              </w:rPr>
              <w:t>ให้มีประสิทธิภาพ</w:t>
            </w:r>
          </w:p>
          <w:p w:rsidR="003609A7" w:rsidRPr="00F939E9" w:rsidRDefault="003609A7" w:rsidP="00F939E9">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๓. พัฒนาและจัดการบังคับใช้กฎหมายด้านสาธารณสุขอย่างมีระบบและเข้มแข็ง</w:t>
            </w:r>
          </w:p>
        </w:tc>
      </w:tr>
      <w:tr w:rsidR="00D758D4" w:rsidRPr="00F939E9" w:rsidTr="00F939E9">
        <w:tc>
          <w:tcPr>
            <w:tcW w:w="413" w:type="pct"/>
            <w:vMerge/>
            <w:tcBorders>
              <w:left w:val="single" w:sz="18" w:space="0" w:color="auto"/>
            </w:tcBorders>
          </w:tcPr>
          <w:p w:rsidR="00D758D4" w:rsidRPr="00F939E9" w:rsidRDefault="00D758D4" w:rsidP="00F939E9">
            <w:pPr>
              <w:spacing w:after="0" w:line="240" w:lineRule="auto"/>
              <w:rPr>
                <w:rFonts w:ascii="TH SarabunIT๙" w:hAnsi="TH SarabunIT๙" w:cs="TH SarabunIT๙"/>
                <w:sz w:val="32"/>
                <w:szCs w:val="32"/>
              </w:rPr>
            </w:pPr>
          </w:p>
        </w:tc>
        <w:tc>
          <w:tcPr>
            <w:tcW w:w="550" w:type="pct"/>
          </w:tcPr>
          <w:p w:rsidR="00D758D4" w:rsidRPr="00F939E9" w:rsidRDefault="00D758D4"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ตัวชี้วัด</w:t>
            </w:r>
          </w:p>
        </w:tc>
        <w:tc>
          <w:tcPr>
            <w:tcW w:w="780" w:type="pct"/>
          </w:tcPr>
          <w:p w:rsidR="00D758D4" w:rsidRPr="00F939E9" w:rsidRDefault="00D758D4" w:rsidP="00F939E9">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กฎหมายกระทรวงสาธารณสุขได้รับการแก้ไขและพัฒนา ร้อยละ ๖๐</w:t>
            </w:r>
          </w:p>
        </w:tc>
        <w:tc>
          <w:tcPr>
            <w:tcW w:w="779" w:type="pct"/>
            <w:shd w:val="clear" w:color="auto" w:fill="auto"/>
          </w:tcPr>
          <w:p w:rsidR="00D758D4" w:rsidRPr="00F939E9" w:rsidRDefault="00D758D4" w:rsidP="00F939E9">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กฎหมายกระทรวงสาธารณสุขได้รับการแก้ไขและพัฒนา ร้อยละ ๗๐</w:t>
            </w:r>
          </w:p>
        </w:tc>
        <w:tc>
          <w:tcPr>
            <w:tcW w:w="872" w:type="pct"/>
            <w:shd w:val="clear" w:color="auto" w:fill="auto"/>
          </w:tcPr>
          <w:p w:rsidR="00D758D4" w:rsidRPr="00F939E9" w:rsidRDefault="00D758D4" w:rsidP="00F939E9">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กฎหมายกระทรวงสาธารณสุขได้รับการแก้ไขและพัฒนา  ร้อยละ ๘๐</w:t>
            </w:r>
          </w:p>
        </w:tc>
        <w:tc>
          <w:tcPr>
            <w:tcW w:w="780" w:type="pct"/>
          </w:tcPr>
          <w:p w:rsidR="00D758D4" w:rsidRPr="00F939E9" w:rsidRDefault="00D758D4" w:rsidP="00F939E9">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กฎหมายกระทรวงสาธารณสุขได้รับการแก้ไขและพัฒนา ร้อยละ ๙๐</w:t>
            </w:r>
          </w:p>
        </w:tc>
        <w:tc>
          <w:tcPr>
            <w:tcW w:w="826" w:type="pct"/>
            <w:tcBorders>
              <w:right w:val="single" w:sz="18" w:space="0" w:color="auto"/>
            </w:tcBorders>
          </w:tcPr>
          <w:p w:rsidR="00D758D4" w:rsidRPr="00F939E9" w:rsidRDefault="00D758D4" w:rsidP="00F939E9">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กฎหมายกระทรวงสาธารณสุขได้รับการแก้ไขและพัฒนา ร้อยละ ๑๐๐</w:t>
            </w:r>
          </w:p>
        </w:tc>
      </w:tr>
      <w:tr w:rsidR="003609A7" w:rsidRPr="00F939E9" w:rsidTr="00F939E9">
        <w:tc>
          <w:tcPr>
            <w:tcW w:w="413" w:type="pct"/>
            <w:vMerge/>
            <w:tcBorders>
              <w:left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50" w:type="pct"/>
          </w:tcPr>
          <w:p w:rsidR="003609A7" w:rsidRPr="00F939E9" w:rsidRDefault="003609A7" w:rsidP="00F939E9">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หน่วยงานหลัก</w:t>
            </w:r>
          </w:p>
        </w:tc>
        <w:tc>
          <w:tcPr>
            <w:tcW w:w="780" w:type="pct"/>
          </w:tcPr>
          <w:p w:rsidR="003609A7" w:rsidRPr="00F939E9" w:rsidRDefault="003609A7" w:rsidP="00F939E9">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กลุ่มกฎหมาย สำนักงานปลัดกระทรวงสาธารณสุข</w:t>
            </w:r>
          </w:p>
        </w:tc>
        <w:tc>
          <w:tcPr>
            <w:tcW w:w="779" w:type="pct"/>
            <w:shd w:val="clear" w:color="auto" w:fill="auto"/>
          </w:tcPr>
          <w:p w:rsidR="003609A7" w:rsidRPr="00F939E9" w:rsidRDefault="003609A7" w:rsidP="00F939E9">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กลุ่มกฎหมาย สำนักงานปลัดกระทรวงสาธารณสุข</w:t>
            </w:r>
          </w:p>
        </w:tc>
        <w:tc>
          <w:tcPr>
            <w:tcW w:w="872" w:type="pct"/>
            <w:shd w:val="clear" w:color="auto" w:fill="auto"/>
          </w:tcPr>
          <w:p w:rsidR="003609A7" w:rsidRPr="00F939E9" w:rsidRDefault="003609A7" w:rsidP="00F939E9">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กลุ่มกฎหมาย สำนักงานปลัดกระทรวงสาธารณสุข</w:t>
            </w:r>
          </w:p>
        </w:tc>
        <w:tc>
          <w:tcPr>
            <w:tcW w:w="780" w:type="pct"/>
          </w:tcPr>
          <w:p w:rsidR="003609A7" w:rsidRPr="00F939E9" w:rsidRDefault="003609A7" w:rsidP="00F939E9">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กลุ่มกฎหมาย สำนักงานปลัดกระทรวงสาธารณสุข</w:t>
            </w:r>
          </w:p>
        </w:tc>
        <w:tc>
          <w:tcPr>
            <w:tcW w:w="826" w:type="pct"/>
            <w:tcBorders>
              <w:right w:val="single" w:sz="18" w:space="0" w:color="auto"/>
            </w:tcBorders>
          </w:tcPr>
          <w:p w:rsidR="003609A7" w:rsidRPr="00F939E9" w:rsidRDefault="003609A7" w:rsidP="00F939E9">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กลุ่มกฎหมาย สำนักงานปลัดกระทรวงสาธารณสุข</w:t>
            </w:r>
          </w:p>
        </w:tc>
      </w:tr>
      <w:tr w:rsidR="003609A7" w:rsidRPr="00F939E9" w:rsidTr="00F939E9">
        <w:tc>
          <w:tcPr>
            <w:tcW w:w="413" w:type="pct"/>
            <w:vMerge/>
            <w:tcBorders>
              <w:left w:val="single" w:sz="18" w:space="0" w:color="auto"/>
              <w:bottom w:val="single" w:sz="18" w:space="0" w:color="auto"/>
            </w:tcBorders>
          </w:tcPr>
          <w:p w:rsidR="003609A7" w:rsidRPr="00F939E9" w:rsidRDefault="003609A7" w:rsidP="00F939E9">
            <w:pPr>
              <w:spacing w:after="0" w:line="240" w:lineRule="auto"/>
              <w:rPr>
                <w:rFonts w:ascii="TH SarabunIT๙" w:hAnsi="TH SarabunIT๙" w:cs="TH SarabunIT๙"/>
                <w:b/>
                <w:bCs/>
                <w:sz w:val="32"/>
                <w:szCs w:val="32"/>
                <w:cs/>
              </w:rPr>
            </w:pPr>
          </w:p>
        </w:tc>
        <w:tc>
          <w:tcPr>
            <w:tcW w:w="550" w:type="pct"/>
            <w:tcBorders>
              <w:bottom w:val="single" w:sz="18" w:space="0" w:color="auto"/>
            </w:tcBorders>
          </w:tcPr>
          <w:p w:rsidR="003609A7" w:rsidRPr="00F939E9" w:rsidRDefault="003609A7" w:rsidP="00F939E9">
            <w:pPr>
              <w:spacing w:after="0" w:line="240" w:lineRule="auto"/>
              <w:jc w:val="center"/>
              <w:rPr>
                <w:rFonts w:ascii="TH SarabunIT๙" w:hAnsi="TH SarabunIT๙" w:cs="TH SarabunIT๙"/>
                <w:b/>
                <w:bCs/>
                <w:sz w:val="32"/>
                <w:szCs w:val="32"/>
              </w:rPr>
            </w:pPr>
            <w:r w:rsidRPr="00F939E9">
              <w:rPr>
                <w:rFonts w:ascii="TH SarabunIT๙" w:hAnsi="TH SarabunIT๙" w:cs="TH SarabunIT๙" w:hint="cs"/>
                <w:b/>
                <w:bCs/>
                <w:sz w:val="32"/>
                <w:szCs w:val="32"/>
                <w:cs/>
              </w:rPr>
              <w:t>หน่วยงานที่เกี่ยวข้อง</w:t>
            </w:r>
          </w:p>
        </w:tc>
        <w:tc>
          <w:tcPr>
            <w:tcW w:w="780" w:type="pct"/>
            <w:tcBorders>
              <w:bottom w:val="single" w:sz="18" w:space="0" w:color="auto"/>
            </w:tcBorders>
          </w:tcPr>
          <w:p w:rsidR="003609A7" w:rsidRPr="00F939E9" w:rsidRDefault="003609A7" w:rsidP="00F939E9">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กรมทุกกรมในกระทรวงสาธารณสุข สำนักงานสาธารณสุขจังหวัด เขตสุขภาพ</w:t>
            </w:r>
          </w:p>
        </w:tc>
        <w:tc>
          <w:tcPr>
            <w:tcW w:w="779" w:type="pct"/>
            <w:tcBorders>
              <w:bottom w:val="single" w:sz="18" w:space="0" w:color="auto"/>
            </w:tcBorders>
            <w:shd w:val="clear" w:color="auto" w:fill="auto"/>
          </w:tcPr>
          <w:p w:rsidR="003609A7" w:rsidRPr="00F939E9" w:rsidRDefault="003609A7" w:rsidP="00F939E9">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กรมทุกกรมในกระทรวงสาธารณสุข สำนักงานสาธารณสุขจังหวัด เขตสุขภาพ</w:t>
            </w:r>
          </w:p>
        </w:tc>
        <w:tc>
          <w:tcPr>
            <w:tcW w:w="872" w:type="pct"/>
            <w:tcBorders>
              <w:bottom w:val="single" w:sz="18" w:space="0" w:color="auto"/>
            </w:tcBorders>
            <w:shd w:val="clear" w:color="auto" w:fill="auto"/>
          </w:tcPr>
          <w:p w:rsidR="003609A7" w:rsidRPr="00F939E9" w:rsidRDefault="003609A7" w:rsidP="00F939E9">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กรมทุกกรมในกระทรวงสาธารณสุข สำนักงานสาธารณสุขจังหวัด เขตสุขภาพ</w:t>
            </w:r>
          </w:p>
        </w:tc>
        <w:tc>
          <w:tcPr>
            <w:tcW w:w="780" w:type="pct"/>
            <w:tcBorders>
              <w:bottom w:val="single" w:sz="18" w:space="0" w:color="auto"/>
            </w:tcBorders>
          </w:tcPr>
          <w:p w:rsidR="003609A7" w:rsidRPr="00F939E9" w:rsidRDefault="003609A7" w:rsidP="00F939E9">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กรมทุกกรมในกระทรวงสาธารณสุข สำนักงานสาธารณสุขจังหวัด เขตสุขภาพ</w:t>
            </w:r>
          </w:p>
        </w:tc>
        <w:tc>
          <w:tcPr>
            <w:tcW w:w="826" w:type="pct"/>
            <w:tcBorders>
              <w:bottom w:val="single" w:sz="18" w:space="0" w:color="auto"/>
              <w:right w:val="single" w:sz="18" w:space="0" w:color="auto"/>
            </w:tcBorders>
          </w:tcPr>
          <w:p w:rsidR="003609A7" w:rsidRPr="00F939E9" w:rsidRDefault="003609A7" w:rsidP="00F939E9">
            <w:pPr>
              <w:spacing w:after="0" w:line="240" w:lineRule="auto"/>
              <w:rPr>
                <w:rFonts w:ascii="TH SarabunPSK" w:hAnsi="TH SarabunPSK" w:cs="TH SarabunPSK"/>
                <w:sz w:val="28"/>
                <w:szCs w:val="32"/>
              </w:rPr>
            </w:pPr>
            <w:r w:rsidRPr="00F939E9">
              <w:rPr>
                <w:rFonts w:ascii="TH SarabunPSK" w:hAnsi="TH SarabunPSK" w:cs="TH SarabunPSK" w:hint="cs"/>
                <w:sz w:val="28"/>
                <w:szCs w:val="32"/>
                <w:cs/>
              </w:rPr>
              <w:t>กรมทุกกรมในกระทรวงสาธารณสุข สำนักงานสาธารณสุขจังหวัด เขตสุขภาพ</w:t>
            </w:r>
          </w:p>
        </w:tc>
      </w:tr>
    </w:tbl>
    <w:p w:rsidR="00313D7F" w:rsidRPr="003609A7" w:rsidRDefault="00313D7F" w:rsidP="00B56796">
      <w:pPr>
        <w:rPr>
          <w:rFonts w:ascii="TH SarabunIT๙" w:hAnsi="TH SarabunIT๙" w:cs="TH SarabunIT๙"/>
          <w:sz w:val="32"/>
          <w:szCs w:val="32"/>
        </w:rPr>
        <w:sectPr w:rsidR="00313D7F" w:rsidRPr="003609A7" w:rsidSect="00F4368E">
          <w:pgSz w:w="16838" w:h="11906" w:orient="landscape" w:code="9"/>
          <w:pgMar w:top="1440" w:right="1440" w:bottom="1440" w:left="1440" w:header="709" w:footer="709" w:gutter="0"/>
          <w:cols w:space="708"/>
          <w:docGrid w:linePitch="360"/>
        </w:sectPr>
      </w:pPr>
    </w:p>
    <w:p w:rsidR="00B56796" w:rsidRDefault="00A72C89" w:rsidP="00305F4F">
      <w:pPr>
        <w:autoSpaceDE w:val="0"/>
        <w:autoSpaceDN w:val="0"/>
        <w:adjustRightInd w:val="0"/>
        <w:spacing w:after="0" w:line="276" w:lineRule="auto"/>
        <w:jc w:val="thaiDistribute"/>
        <w:rPr>
          <w:rFonts w:ascii="TH SarabunIT๙" w:hAnsi="TH SarabunIT๙" w:cs="TH SarabunIT๙"/>
          <w:sz w:val="32"/>
          <w:szCs w:val="32"/>
        </w:rPr>
      </w:pPr>
      <w:r>
        <w:rPr>
          <w:rFonts w:ascii="TH SarabunIT๙" w:hAnsi="TH SarabunIT๙" w:cs="TH SarabunIT๙"/>
          <w:noProof/>
          <w:sz w:val="32"/>
          <w:szCs w:val="32"/>
        </w:rPr>
        <mc:AlternateContent>
          <mc:Choice Requires="wps">
            <w:drawing>
              <wp:anchor distT="0" distB="0" distL="114300" distR="114300" simplePos="0" relativeHeight="251653632" behindDoc="1" locked="0" layoutInCell="1" allowOverlap="1">
                <wp:simplePos x="0" y="0"/>
                <wp:positionH relativeFrom="column">
                  <wp:posOffset>257810</wp:posOffset>
                </wp:positionH>
                <wp:positionV relativeFrom="paragraph">
                  <wp:posOffset>-58420</wp:posOffset>
                </wp:positionV>
                <wp:extent cx="5546725" cy="431165"/>
                <wp:effectExtent l="19685" t="27305" r="34290" b="46355"/>
                <wp:wrapNone/>
                <wp:docPr id="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6725" cy="431165"/>
                        </a:xfrm>
                        <a:prstGeom prst="roundRect">
                          <a:avLst>
                            <a:gd name="adj" fmla="val 16667"/>
                          </a:avLst>
                        </a:prstGeom>
                        <a:solidFill>
                          <a:srgbClr val="A8D08D"/>
                        </a:solidFill>
                        <a:ln w="38100">
                          <a:solidFill>
                            <a:srgbClr val="F2F2F2"/>
                          </a:solidFill>
                          <a:round/>
                          <a:headEnd/>
                          <a:tailEnd/>
                        </a:ln>
                        <a:effectLst>
                          <a:outerShdw dist="28398" dir="3806097" algn="ctr" rotWithShape="0">
                            <a:srgbClr val="375623">
                              <a:alpha val="50000"/>
                            </a:srgbClr>
                          </a:outerShdw>
                        </a:effectLst>
                      </wps:spPr>
                      <wps:txbx>
                        <w:txbxContent>
                          <w:p w:rsidR="00CC053D" w:rsidRPr="00182063" w:rsidRDefault="00CC053D" w:rsidP="002326E3">
                            <w:pPr>
                              <w:spacing w:after="0"/>
                              <w:jc w:val="center"/>
                              <w:rPr>
                                <w:rFonts w:ascii="TH SarabunIT๙" w:hAnsi="TH SarabunIT๙" w:cs="TH SarabunIT๙"/>
                                <w:b/>
                                <w:bCs/>
                                <w:sz w:val="36"/>
                                <w:szCs w:val="36"/>
                                <w:cs/>
                              </w:rPr>
                            </w:pPr>
                            <w:r w:rsidRPr="00182063">
                              <w:rPr>
                                <w:rFonts w:ascii="TH SarabunIT๙" w:hAnsi="TH SarabunIT๙" w:cs="TH SarabunIT๙" w:hint="cs"/>
                                <w:b/>
                                <w:bCs/>
                                <w:sz w:val="36"/>
                                <w:szCs w:val="36"/>
                                <w:cs/>
                              </w:rPr>
                              <w:t xml:space="preserve">บทที่ </w:t>
                            </w:r>
                            <w:r>
                              <w:rPr>
                                <w:rFonts w:ascii="TH SarabunIT๙" w:hAnsi="TH SarabunIT๙" w:cs="TH SarabunIT๙" w:hint="cs"/>
                                <w:b/>
                                <w:bCs/>
                                <w:sz w:val="36"/>
                                <w:szCs w:val="36"/>
                                <w:cs/>
                              </w:rPr>
                              <w:t>5 การขับเคลื่อนและติดตามประเมินผล</w:t>
                            </w:r>
                          </w:p>
                          <w:p w:rsidR="00CC053D" w:rsidRPr="00182063" w:rsidRDefault="00CC053D" w:rsidP="002326E3">
                            <w:pPr>
                              <w:rPr>
                                <w:sz w:val="24"/>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38" style="position:absolute;left:0;text-align:left;margin-left:20.3pt;margin-top:-4.6pt;width:436.75pt;height:33.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" fillcolor="#a8d08d" strokecolor="#f2f2f2" strokeweight="3pt">
                <v:shadow on="t" color="#375623" opacity=".5" offset="1pt"/>
                <v:textbox>
                  <w:txbxContent>
                    <w:p w:rsidR="00CC053D" w:rsidRPr="00182063" w:rsidRDefault="00CC053D" w:rsidP="002326E3">
                      <w:pPr>
                        <w:spacing w:after="0"/>
                        <w:jc w:val="center"/>
                        <w:rPr>
                          <w:rFonts w:ascii="TH SarabunIT๙" w:hAnsi="TH SarabunIT๙" w:cs="TH SarabunIT๙"/>
                          <w:b/>
                          <w:bCs/>
                          <w:sz w:val="36"/>
                          <w:szCs w:val="36"/>
                          <w:cs/>
                        </w:rPr>
                      </w:pPr>
                      <w:r w:rsidRPr="00182063">
                        <w:rPr>
                          <w:rFonts w:ascii="TH SarabunIT๙" w:hAnsi="TH SarabunIT๙" w:cs="TH SarabunIT๙" w:hint="cs"/>
                          <w:b/>
                          <w:bCs/>
                          <w:sz w:val="36"/>
                          <w:szCs w:val="36"/>
                          <w:cs/>
                        </w:rPr>
                        <w:t xml:space="preserve">บทที่ </w:t>
                      </w:r>
                      <w:r>
                        <w:rPr>
                          <w:rFonts w:ascii="TH SarabunIT๙" w:hAnsi="TH SarabunIT๙" w:cs="TH SarabunIT๙" w:hint="cs"/>
                          <w:b/>
                          <w:bCs/>
                          <w:sz w:val="36"/>
                          <w:szCs w:val="36"/>
                          <w:cs/>
                        </w:rPr>
                        <w:t>5 การขับเคลื่อนและติดตามประเมินผล</w:t>
                      </w:r>
                    </w:p>
                    <w:p w:rsidR="00CC053D" w:rsidRPr="00182063" w:rsidRDefault="00CC053D" w:rsidP="002326E3">
                      <w:pPr>
                        <w:rPr>
                          <w:sz w:val="24"/>
                          <w:szCs w:val="32"/>
                        </w:rPr>
                      </w:pPr>
                    </w:p>
                  </w:txbxContent>
                </v:textbox>
              </v:roundrect>
            </w:pict>
          </mc:Fallback>
        </mc:AlternateContent>
      </w:r>
    </w:p>
    <w:p w:rsidR="00B56796" w:rsidRDefault="00B56796" w:rsidP="00305F4F">
      <w:pPr>
        <w:autoSpaceDE w:val="0"/>
        <w:autoSpaceDN w:val="0"/>
        <w:adjustRightInd w:val="0"/>
        <w:spacing w:after="0" w:line="276" w:lineRule="auto"/>
        <w:jc w:val="thaiDistribute"/>
        <w:rPr>
          <w:rFonts w:ascii="TH SarabunIT๙" w:hAnsi="TH SarabunIT๙" w:cs="TH SarabunIT๙"/>
          <w:sz w:val="32"/>
          <w:szCs w:val="32"/>
        </w:rPr>
      </w:pPr>
    </w:p>
    <w:p w:rsidR="002326E3" w:rsidRDefault="003A0C19" w:rsidP="00B56796">
      <w:pPr>
        <w:autoSpaceDE w:val="0"/>
        <w:autoSpaceDN w:val="0"/>
        <w:adjustRightInd w:val="0"/>
        <w:spacing w:after="0" w:line="276" w:lineRule="auto"/>
        <w:ind w:firstLine="720"/>
        <w:jc w:val="thaiDistribute"/>
        <w:rPr>
          <w:rFonts w:ascii="TH SarabunIT๙" w:hAnsi="TH SarabunIT๙" w:cs="TH SarabunIT๙"/>
          <w:sz w:val="32"/>
          <w:szCs w:val="32"/>
        </w:rPr>
      </w:pPr>
      <w:r>
        <w:rPr>
          <w:rFonts w:ascii="TH SarabunIT๙" w:hAnsi="TH SarabunIT๙" w:cs="TH SarabunIT๙" w:hint="cs"/>
          <w:sz w:val="32"/>
          <w:szCs w:val="32"/>
          <w:cs/>
        </w:rPr>
        <w:t xml:space="preserve">เพื่อให้แผนงานยุทธศาสตร์ชาติระยะ 20 ปี (ด้านสาธารณสุข) บรรลุเป้าหมาย “ประชาชนสุขภาพดี เจ้าหน้าที่มีความสุข ระบบสุขภาพยั่งยืน” และสอดคล้องกับเป้าหมายของยุทธศาสตร์ชาติ 20 ปี ควบคู่กับการดำเนินการที่สอดคล้องกับแผนพัฒนาเศรษฐกิจและสังคมแห่งชาติ ฉบับที่ 12 </w:t>
      </w:r>
      <w:r w:rsidR="00CB67F1">
        <w:rPr>
          <w:rFonts w:ascii="TH SarabunIT๙" w:hAnsi="TH SarabunIT๙" w:cs="TH SarabunIT๙" w:hint="cs"/>
          <w:sz w:val="32"/>
          <w:szCs w:val="32"/>
          <w:cs/>
        </w:rPr>
        <w:t xml:space="preserve">และการพัฒนาตามหลักปรัชญาเศรษฐกิจพอเพียง </w:t>
      </w:r>
      <w:r>
        <w:rPr>
          <w:rFonts w:ascii="TH SarabunIT๙" w:hAnsi="TH SarabunIT๙" w:cs="TH SarabunIT๙" w:hint="cs"/>
          <w:sz w:val="32"/>
          <w:szCs w:val="32"/>
          <w:cs/>
        </w:rPr>
        <w:t>ให้บรรลุตามวิสัยทัศน์ของประเทศ “มั่นคง มั่งคั่ง ยั่งยืน”</w:t>
      </w:r>
      <w:r w:rsidR="00CB67F1">
        <w:rPr>
          <w:rFonts w:ascii="TH SarabunIT๙" w:hAnsi="TH SarabunIT๙" w:cs="TH SarabunIT๙" w:hint="cs"/>
          <w:sz w:val="32"/>
          <w:szCs w:val="32"/>
          <w:cs/>
        </w:rPr>
        <w:t xml:space="preserve"> การขับเคลื่อนตามแผนยุทธศาสตร์ชาติระยะ 20 ปี</w:t>
      </w:r>
      <w:r w:rsidR="000F27FC">
        <w:rPr>
          <w:rFonts w:ascii="TH SarabunIT๙" w:hAnsi="TH SarabunIT๙" w:cs="TH SarabunIT๙" w:hint="cs"/>
          <w:sz w:val="32"/>
          <w:szCs w:val="32"/>
          <w:cs/>
        </w:rPr>
        <w:t xml:space="preserve"> (ด้านสาธารณสุข)</w:t>
      </w:r>
      <w:r w:rsidR="00CB67F1">
        <w:rPr>
          <w:rFonts w:ascii="TH SarabunIT๙" w:hAnsi="TH SarabunIT๙" w:cs="TH SarabunIT๙" w:hint="cs"/>
          <w:sz w:val="32"/>
          <w:szCs w:val="32"/>
          <w:cs/>
        </w:rPr>
        <w:t xml:space="preserve"> ไปสู่การปฏิบัติ จึงต้องทำให้เจ้าหน้าที่ทุกระดับ ตระหนักถึงภาระหน้าที่และความรับผิดชอบของตน ที่จะเป็นส่วนหนึ่งในการขับเคลื่อนแผนให้ประสบความสำเร็จอย่างมีประสิทธิภาพ โดยแนวทางในการขับเคลื่อนแผน</w:t>
      </w:r>
      <w:r w:rsidR="00717295">
        <w:rPr>
          <w:rFonts w:ascii="TH SarabunIT๙" w:hAnsi="TH SarabunIT๙" w:cs="TH SarabunIT๙" w:hint="cs"/>
          <w:sz w:val="32"/>
          <w:szCs w:val="32"/>
          <w:cs/>
        </w:rPr>
        <w:t>ฯ ไปสู่การปฏิบัติ จะเน้นการถ่ายทอดไปสู่ระดับเขตสุขภาพ โดยมีผู้บริหารระดับสูงของกระทรวงสาธารณสุข ลงไปถ่ายทอดแผนฯ ด้วยตนเองในแต่ละเขตสุขภาพ</w:t>
      </w:r>
      <w:r w:rsidR="000F27FC">
        <w:rPr>
          <w:rFonts w:ascii="TH SarabunIT๙" w:hAnsi="TH SarabunIT๙" w:cs="TH SarabunIT๙" w:hint="cs"/>
          <w:sz w:val="32"/>
          <w:szCs w:val="32"/>
          <w:cs/>
        </w:rPr>
        <w:t xml:space="preserve">เพื่อสร้างความเข้าใจให้เป็นอันหนึ่งอันเดียวกันและเพื่อเป็นขวัญกำลังใจให้แก่เจ้าหน้าที่กระทรวงสาธารณสุข </w:t>
      </w:r>
    </w:p>
    <w:p w:rsidR="000F27FC" w:rsidRDefault="000F27FC" w:rsidP="00305F4F">
      <w:pPr>
        <w:autoSpaceDE w:val="0"/>
        <w:autoSpaceDN w:val="0"/>
        <w:adjustRightInd w:val="0"/>
        <w:spacing w:after="0" w:line="276" w:lineRule="auto"/>
        <w:jc w:val="thaiDistribute"/>
        <w:rPr>
          <w:rFonts w:ascii="TH SarabunIT๙" w:hAnsi="TH SarabunIT๙" w:cs="TH SarabunIT๙"/>
          <w:sz w:val="32"/>
          <w:szCs w:val="32"/>
        </w:rPr>
      </w:pPr>
    </w:p>
    <w:p w:rsidR="000F27FC" w:rsidRPr="005B3093" w:rsidRDefault="000F27FC" w:rsidP="000F27FC">
      <w:pPr>
        <w:spacing w:after="0"/>
        <w:rPr>
          <w:rFonts w:ascii="TH SarabunIT๙" w:hAnsi="TH SarabunIT๙" w:cs="TH SarabunIT๙"/>
          <w:b/>
          <w:bCs/>
          <w:sz w:val="28"/>
        </w:rPr>
      </w:pPr>
      <w:r>
        <w:rPr>
          <w:rFonts w:ascii="TH SarabunIT๙" w:hAnsi="TH SarabunIT๙" w:cs="TH SarabunIT๙"/>
          <w:b/>
          <w:bCs/>
          <w:sz w:val="28"/>
          <w:cs/>
        </w:rPr>
        <w:t>ภาพที่ 1</w:t>
      </w:r>
      <w:r>
        <w:rPr>
          <w:rFonts w:ascii="TH SarabunIT๙" w:hAnsi="TH SarabunIT๙" w:cs="TH SarabunIT๙" w:hint="cs"/>
          <w:b/>
          <w:bCs/>
          <w:sz w:val="28"/>
          <w:cs/>
        </w:rPr>
        <w:t>8</w:t>
      </w:r>
      <w:r w:rsidRPr="005B3093">
        <w:rPr>
          <w:rFonts w:ascii="TH SarabunIT๙" w:hAnsi="TH SarabunIT๙" w:cs="TH SarabunIT๙"/>
          <w:b/>
          <w:bCs/>
          <w:sz w:val="28"/>
        </w:rPr>
        <w:t xml:space="preserve">: </w:t>
      </w:r>
      <w:r>
        <w:rPr>
          <w:rFonts w:ascii="TH SarabunIT๙" w:hAnsi="TH SarabunIT๙" w:cs="TH SarabunIT๙" w:hint="cs"/>
          <w:b/>
          <w:bCs/>
          <w:sz w:val="28"/>
          <w:cs/>
        </w:rPr>
        <w:t>กระบวนการนำแผนยุทธศาสตร์ชาติระยะ 20 ปี (ด้านสาธารณสุข) ไปสู่การปฏิบัติ</w:t>
      </w:r>
    </w:p>
    <w:p w:rsidR="000F27FC" w:rsidRDefault="006F0FDA" w:rsidP="00305F4F">
      <w:pPr>
        <w:autoSpaceDE w:val="0"/>
        <w:autoSpaceDN w:val="0"/>
        <w:adjustRightInd w:val="0"/>
        <w:spacing w:after="0" w:line="276" w:lineRule="auto"/>
        <w:jc w:val="thaiDistribute"/>
        <w:rPr>
          <w:rFonts w:ascii="TH SarabunIT๙" w:hAnsi="TH SarabunIT๙" w:cs="TH SarabunIT๙"/>
          <w:sz w:val="32"/>
          <w:szCs w:val="32"/>
        </w:rPr>
      </w:pPr>
      <w:r>
        <w:rPr>
          <w:rFonts w:ascii="TH SarabunIT๙" w:hAnsi="TH SarabunIT๙" w:cs="TH SarabunIT๙"/>
          <w:noProof/>
          <w:sz w:val="32"/>
          <w:szCs w:val="32"/>
        </w:rPr>
        <w:drawing>
          <wp:anchor distT="0" distB="0" distL="114300" distR="114300" simplePos="0" relativeHeight="251648512" behindDoc="0" locked="0" layoutInCell="1" allowOverlap="1">
            <wp:simplePos x="0" y="0"/>
            <wp:positionH relativeFrom="column">
              <wp:posOffset>790575</wp:posOffset>
            </wp:positionH>
            <wp:positionV relativeFrom="paragraph">
              <wp:posOffset>5080</wp:posOffset>
            </wp:positionV>
            <wp:extent cx="4619625" cy="3981450"/>
            <wp:effectExtent l="0" t="0" r="0" b="0"/>
            <wp:wrapNone/>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4619625" cy="3981450"/>
                    </a:xfrm>
                    <a:prstGeom prst="rect">
                      <a:avLst/>
                    </a:prstGeom>
                    <a:noFill/>
                    <a:ln w="9525">
                      <a:noFill/>
                      <a:miter lim="800000"/>
                      <a:headEnd/>
                      <a:tailEnd/>
                    </a:ln>
                  </pic:spPr>
                </pic:pic>
              </a:graphicData>
            </a:graphic>
          </wp:anchor>
        </w:drawing>
      </w:r>
    </w:p>
    <w:p w:rsidR="000F27FC" w:rsidRDefault="000F27FC" w:rsidP="00305F4F">
      <w:pPr>
        <w:autoSpaceDE w:val="0"/>
        <w:autoSpaceDN w:val="0"/>
        <w:adjustRightInd w:val="0"/>
        <w:spacing w:after="0" w:line="276" w:lineRule="auto"/>
        <w:jc w:val="thaiDistribute"/>
        <w:rPr>
          <w:rFonts w:ascii="TH SarabunIT๙" w:hAnsi="TH SarabunIT๙" w:cs="TH SarabunIT๙"/>
          <w:sz w:val="32"/>
          <w:szCs w:val="32"/>
        </w:rPr>
      </w:pPr>
    </w:p>
    <w:p w:rsidR="000F27FC" w:rsidRDefault="000F27FC" w:rsidP="00305F4F">
      <w:pPr>
        <w:autoSpaceDE w:val="0"/>
        <w:autoSpaceDN w:val="0"/>
        <w:adjustRightInd w:val="0"/>
        <w:spacing w:after="0" w:line="276" w:lineRule="auto"/>
        <w:jc w:val="thaiDistribute"/>
        <w:rPr>
          <w:rFonts w:ascii="TH SarabunIT๙" w:hAnsi="TH SarabunIT๙" w:cs="TH SarabunIT๙"/>
          <w:sz w:val="32"/>
          <w:szCs w:val="32"/>
        </w:rPr>
      </w:pPr>
    </w:p>
    <w:p w:rsidR="000F27FC" w:rsidRDefault="000F27FC" w:rsidP="00305F4F">
      <w:pPr>
        <w:autoSpaceDE w:val="0"/>
        <w:autoSpaceDN w:val="0"/>
        <w:adjustRightInd w:val="0"/>
        <w:spacing w:after="0" w:line="276" w:lineRule="auto"/>
        <w:jc w:val="thaiDistribute"/>
        <w:rPr>
          <w:rFonts w:ascii="TH SarabunIT๙" w:hAnsi="TH SarabunIT๙" w:cs="TH SarabunIT๙"/>
          <w:sz w:val="32"/>
          <w:szCs w:val="32"/>
        </w:rPr>
      </w:pPr>
    </w:p>
    <w:p w:rsidR="000F27FC" w:rsidRDefault="000F27FC" w:rsidP="00305F4F">
      <w:pPr>
        <w:autoSpaceDE w:val="0"/>
        <w:autoSpaceDN w:val="0"/>
        <w:adjustRightInd w:val="0"/>
        <w:spacing w:after="0" w:line="276" w:lineRule="auto"/>
        <w:jc w:val="thaiDistribute"/>
        <w:rPr>
          <w:rFonts w:ascii="TH SarabunIT๙" w:hAnsi="TH SarabunIT๙" w:cs="TH SarabunIT๙"/>
          <w:sz w:val="32"/>
          <w:szCs w:val="32"/>
        </w:rPr>
      </w:pPr>
    </w:p>
    <w:p w:rsidR="000F27FC" w:rsidRDefault="000F27FC" w:rsidP="00305F4F">
      <w:pPr>
        <w:autoSpaceDE w:val="0"/>
        <w:autoSpaceDN w:val="0"/>
        <w:adjustRightInd w:val="0"/>
        <w:spacing w:after="0" w:line="276" w:lineRule="auto"/>
        <w:jc w:val="thaiDistribute"/>
        <w:rPr>
          <w:rFonts w:ascii="TH SarabunIT๙" w:hAnsi="TH SarabunIT๙" w:cs="TH SarabunIT๙"/>
          <w:sz w:val="32"/>
          <w:szCs w:val="32"/>
        </w:rPr>
      </w:pPr>
    </w:p>
    <w:p w:rsidR="000F27FC" w:rsidRDefault="000F27FC" w:rsidP="00305F4F">
      <w:pPr>
        <w:autoSpaceDE w:val="0"/>
        <w:autoSpaceDN w:val="0"/>
        <w:adjustRightInd w:val="0"/>
        <w:spacing w:after="0" w:line="276" w:lineRule="auto"/>
        <w:jc w:val="thaiDistribute"/>
        <w:rPr>
          <w:rFonts w:ascii="TH SarabunIT๙" w:hAnsi="TH SarabunIT๙" w:cs="TH SarabunIT๙"/>
          <w:sz w:val="32"/>
          <w:szCs w:val="32"/>
        </w:rPr>
      </w:pPr>
    </w:p>
    <w:p w:rsidR="000F27FC" w:rsidRDefault="000F27FC" w:rsidP="00305F4F">
      <w:pPr>
        <w:autoSpaceDE w:val="0"/>
        <w:autoSpaceDN w:val="0"/>
        <w:adjustRightInd w:val="0"/>
        <w:spacing w:after="0" w:line="276" w:lineRule="auto"/>
        <w:jc w:val="thaiDistribute"/>
        <w:rPr>
          <w:rFonts w:ascii="TH SarabunIT๙" w:hAnsi="TH SarabunIT๙" w:cs="TH SarabunIT๙"/>
          <w:sz w:val="32"/>
          <w:szCs w:val="32"/>
        </w:rPr>
      </w:pPr>
    </w:p>
    <w:p w:rsidR="000F27FC" w:rsidRDefault="000F27FC" w:rsidP="00305F4F">
      <w:pPr>
        <w:autoSpaceDE w:val="0"/>
        <w:autoSpaceDN w:val="0"/>
        <w:adjustRightInd w:val="0"/>
        <w:spacing w:after="0" w:line="276" w:lineRule="auto"/>
        <w:jc w:val="thaiDistribute"/>
        <w:rPr>
          <w:rFonts w:ascii="TH SarabunIT๙" w:hAnsi="TH SarabunIT๙" w:cs="TH SarabunIT๙"/>
          <w:sz w:val="32"/>
          <w:szCs w:val="32"/>
        </w:rPr>
      </w:pPr>
    </w:p>
    <w:p w:rsidR="000F27FC" w:rsidRDefault="000F27FC" w:rsidP="00305F4F">
      <w:pPr>
        <w:autoSpaceDE w:val="0"/>
        <w:autoSpaceDN w:val="0"/>
        <w:adjustRightInd w:val="0"/>
        <w:spacing w:after="0" w:line="276" w:lineRule="auto"/>
        <w:jc w:val="thaiDistribute"/>
        <w:rPr>
          <w:rFonts w:ascii="TH SarabunIT๙" w:hAnsi="TH SarabunIT๙" w:cs="TH SarabunIT๙"/>
          <w:sz w:val="32"/>
          <w:szCs w:val="32"/>
        </w:rPr>
      </w:pPr>
    </w:p>
    <w:p w:rsidR="000F27FC" w:rsidRDefault="000F27FC" w:rsidP="00305F4F">
      <w:pPr>
        <w:autoSpaceDE w:val="0"/>
        <w:autoSpaceDN w:val="0"/>
        <w:adjustRightInd w:val="0"/>
        <w:spacing w:after="0" w:line="276" w:lineRule="auto"/>
        <w:jc w:val="thaiDistribute"/>
        <w:rPr>
          <w:rFonts w:ascii="TH SarabunIT๙" w:hAnsi="TH SarabunIT๙" w:cs="TH SarabunIT๙"/>
          <w:sz w:val="32"/>
          <w:szCs w:val="32"/>
        </w:rPr>
      </w:pPr>
    </w:p>
    <w:p w:rsidR="000F27FC" w:rsidRDefault="000F27FC" w:rsidP="00305F4F">
      <w:pPr>
        <w:autoSpaceDE w:val="0"/>
        <w:autoSpaceDN w:val="0"/>
        <w:adjustRightInd w:val="0"/>
        <w:spacing w:after="0" w:line="276" w:lineRule="auto"/>
        <w:jc w:val="thaiDistribute"/>
        <w:rPr>
          <w:rFonts w:ascii="TH SarabunIT๙" w:hAnsi="TH SarabunIT๙" w:cs="TH SarabunIT๙"/>
          <w:sz w:val="32"/>
          <w:szCs w:val="32"/>
        </w:rPr>
      </w:pPr>
    </w:p>
    <w:p w:rsidR="000F27FC" w:rsidRDefault="000F27FC" w:rsidP="00305F4F">
      <w:pPr>
        <w:autoSpaceDE w:val="0"/>
        <w:autoSpaceDN w:val="0"/>
        <w:adjustRightInd w:val="0"/>
        <w:spacing w:after="0" w:line="276" w:lineRule="auto"/>
        <w:jc w:val="thaiDistribute"/>
        <w:rPr>
          <w:rFonts w:ascii="TH SarabunIT๙" w:hAnsi="TH SarabunIT๙" w:cs="TH SarabunIT๙"/>
          <w:sz w:val="32"/>
          <w:szCs w:val="32"/>
        </w:rPr>
      </w:pPr>
    </w:p>
    <w:p w:rsidR="000F27FC" w:rsidRPr="00C614D6" w:rsidRDefault="000F27FC" w:rsidP="00305F4F">
      <w:pPr>
        <w:autoSpaceDE w:val="0"/>
        <w:autoSpaceDN w:val="0"/>
        <w:adjustRightInd w:val="0"/>
        <w:spacing w:after="0" w:line="276" w:lineRule="auto"/>
        <w:jc w:val="thaiDistribute"/>
        <w:rPr>
          <w:rFonts w:ascii="TH SarabunIT๙" w:hAnsi="TH SarabunIT๙" w:cs="TH SarabunIT๙"/>
          <w:sz w:val="32"/>
          <w:szCs w:val="32"/>
        </w:rPr>
      </w:pPr>
    </w:p>
    <w:p w:rsidR="000F27FC" w:rsidRDefault="000F27FC" w:rsidP="00305F4F">
      <w:pPr>
        <w:autoSpaceDE w:val="0"/>
        <w:autoSpaceDN w:val="0"/>
        <w:adjustRightInd w:val="0"/>
        <w:spacing w:after="0" w:line="276" w:lineRule="auto"/>
        <w:jc w:val="thaiDistribute"/>
        <w:rPr>
          <w:rFonts w:ascii="TH SarabunIT๙" w:hAnsi="TH SarabunIT๙" w:cs="TH SarabunIT๙"/>
          <w:sz w:val="32"/>
          <w:szCs w:val="32"/>
        </w:rPr>
      </w:pPr>
    </w:p>
    <w:p w:rsidR="000F27FC" w:rsidRDefault="00BB5AB9" w:rsidP="00305F4F">
      <w:pPr>
        <w:autoSpaceDE w:val="0"/>
        <w:autoSpaceDN w:val="0"/>
        <w:adjustRightInd w:val="0"/>
        <w:spacing w:after="0" w:line="276" w:lineRule="auto"/>
        <w:jc w:val="thaiDistribute"/>
        <w:rPr>
          <w:rFonts w:ascii="TH SarabunIT๙" w:hAnsi="TH SarabunIT๙" w:cs="TH SarabunIT๙"/>
          <w:sz w:val="32"/>
          <w:szCs w:val="32"/>
          <w:cs/>
        </w:rPr>
      </w:pPr>
      <w:r>
        <w:rPr>
          <w:rFonts w:ascii="TH SarabunIT๙" w:hAnsi="TH SarabunIT๙" w:cs="TH SarabunIT๙" w:hint="cs"/>
          <w:sz w:val="32"/>
          <w:szCs w:val="32"/>
          <w:cs/>
        </w:rPr>
        <w:tab/>
      </w:r>
      <w:r w:rsidRPr="00BB5AB9">
        <w:rPr>
          <w:rFonts w:ascii="TH SarabunIT๙" w:hAnsi="TH SarabunIT๙" w:cs="TH SarabunIT๙" w:hint="cs"/>
          <w:b/>
          <w:bCs/>
          <w:sz w:val="32"/>
          <w:szCs w:val="32"/>
          <w:cs/>
        </w:rPr>
        <w:t xml:space="preserve">ที่มา </w:t>
      </w:r>
      <w:r w:rsidRPr="00BB5AB9">
        <w:rPr>
          <w:rFonts w:ascii="TH SarabunIT๙" w:hAnsi="TH SarabunIT๙" w:cs="TH SarabunIT๙"/>
          <w:b/>
          <w:bCs/>
          <w:sz w:val="32"/>
          <w:szCs w:val="32"/>
        </w:rPr>
        <w:t>:</w:t>
      </w:r>
      <w:r>
        <w:rPr>
          <w:rFonts w:ascii="TH SarabunIT๙" w:hAnsi="TH SarabunIT๙" w:cs="TH SarabunIT๙" w:hint="cs"/>
          <w:sz w:val="32"/>
          <w:szCs w:val="32"/>
          <w:cs/>
        </w:rPr>
        <w:t>สำนักนโยบายและยุทธศาสตร์ สำนักงานปลัดกระทรวงสาธารณสุข</w:t>
      </w:r>
    </w:p>
    <w:p w:rsidR="00BB5AB9" w:rsidRDefault="00BB5AB9" w:rsidP="00305F4F">
      <w:pPr>
        <w:autoSpaceDE w:val="0"/>
        <w:autoSpaceDN w:val="0"/>
        <w:adjustRightInd w:val="0"/>
        <w:spacing w:after="0" w:line="276" w:lineRule="auto"/>
        <w:jc w:val="thaiDistribute"/>
        <w:rPr>
          <w:rFonts w:ascii="TH SarabunIT๙" w:hAnsi="TH SarabunIT๙" w:cs="TH SarabunIT๙"/>
          <w:sz w:val="32"/>
          <w:szCs w:val="32"/>
        </w:rPr>
      </w:pPr>
    </w:p>
    <w:p w:rsidR="008513E9" w:rsidRDefault="008513E9" w:rsidP="00BB5AB9">
      <w:pPr>
        <w:autoSpaceDE w:val="0"/>
        <w:autoSpaceDN w:val="0"/>
        <w:adjustRightInd w:val="0"/>
        <w:spacing w:after="0" w:line="276" w:lineRule="auto"/>
        <w:ind w:firstLine="720"/>
        <w:jc w:val="thaiDistribute"/>
        <w:rPr>
          <w:rFonts w:ascii="TH SarabunIT๙" w:hAnsi="TH SarabunIT๙" w:cs="TH SarabunIT๙"/>
          <w:sz w:val="32"/>
          <w:szCs w:val="32"/>
        </w:rPr>
      </w:pPr>
    </w:p>
    <w:p w:rsidR="008513E9" w:rsidRDefault="008513E9" w:rsidP="00BB5AB9">
      <w:pPr>
        <w:autoSpaceDE w:val="0"/>
        <w:autoSpaceDN w:val="0"/>
        <w:adjustRightInd w:val="0"/>
        <w:spacing w:after="0" w:line="276" w:lineRule="auto"/>
        <w:ind w:firstLine="720"/>
        <w:jc w:val="thaiDistribute"/>
        <w:rPr>
          <w:rFonts w:ascii="TH SarabunIT๙" w:hAnsi="TH SarabunIT๙" w:cs="TH SarabunIT๙"/>
          <w:sz w:val="32"/>
          <w:szCs w:val="32"/>
        </w:rPr>
      </w:pPr>
    </w:p>
    <w:p w:rsidR="008513E9" w:rsidRDefault="008513E9" w:rsidP="00BB5AB9">
      <w:pPr>
        <w:autoSpaceDE w:val="0"/>
        <w:autoSpaceDN w:val="0"/>
        <w:adjustRightInd w:val="0"/>
        <w:spacing w:after="0" w:line="276" w:lineRule="auto"/>
        <w:ind w:firstLine="720"/>
        <w:jc w:val="thaiDistribute"/>
        <w:rPr>
          <w:rFonts w:ascii="TH SarabunIT๙" w:hAnsi="TH SarabunIT๙" w:cs="TH SarabunIT๙"/>
          <w:sz w:val="32"/>
          <w:szCs w:val="32"/>
        </w:rPr>
      </w:pPr>
    </w:p>
    <w:p w:rsidR="008513E9" w:rsidRPr="008513E9" w:rsidRDefault="008513E9" w:rsidP="008513E9">
      <w:pPr>
        <w:autoSpaceDE w:val="0"/>
        <w:autoSpaceDN w:val="0"/>
        <w:adjustRightInd w:val="0"/>
        <w:spacing w:after="0" w:line="276" w:lineRule="auto"/>
        <w:jc w:val="thaiDistribute"/>
        <w:rPr>
          <w:rFonts w:ascii="TH SarabunIT๙" w:hAnsi="TH SarabunIT๙" w:cs="TH SarabunIT๙"/>
          <w:b/>
          <w:bCs/>
          <w:sz w:val="28"/>
        </w:rPr>
      </w:pPr>
      <w:r>
        <w:rPr>
          <w:rFonts w:ascii="TH SarabunIT๙" w:hAnsi="TH SarabunIT๙" w:cs="TH SarabunIT๙"/>
          <w:b/>
          <w:bCs/>
          <w:sz w:val="28"/>
          <w:cs/>
        </w:rPr>
        <w:t>ภาพที่ 1</w:t>
      </w:r>
      <w:r>
        <w:rPr>
          <w:rFonts w:ascii="TH SarabunIT๙" w:hAnsi="TH SarabunIT๙" w:cs="TH SarabunIT๙" w:hint="cs"/>
          <w:b/>
          <w:bCs/>
          <w:sz w:val="28"/>
          <w:cs/>
        </w:rPr>
        <w:t>9</w:t>
      </w:r>
      <w:r w:rsidRPr="005B3093">
        <w:rPr>
          <w:rFonts w:ascii="TH SarabunIT๙" w:hAnsi="TH SarabunIT๙" w:cs="TH SarabunIT๙"/>
          <w:b/>
          <w:bCs/>
          <w:sz w:val="28"/>
        </w:rPr>
        <w:t xml:space="preserve">: </w:t>
      </w:r>
      <w:r>
        <w:rPr>
          <w:rFonts w:ascii="TH SarabunIT๙" w:hAnsi="TH SarabunIT๙" w:cs="TH SarabunIT๙" w:hint="cs"/>
          <w:b/>
          <w:bCs/>
          <w:sz w:val="28"/>
          <w:cs/>
        </w:rPr>
        <w:t xml:space="preserve">บทบาทและภารกิจของหน่วยงานที่เกี่ยวข้องในการพัฒนา ไปสู่การปฏิบัติและติดตามประเมินผลแผนยุทธศาสตร์ชาติระยะ 20 ปี (ด้านสาธารณสุข) </w:t>
      </w:r>
    </w:p>
    <w:p w:rsidR="008513E9" w:rsidRDefault="006F0FDA" w:rsidP="00BB5AB9">
      <w:pPr>
        <w:autoSpaceDE w:val="0"/>
        <w:autoSpaceDN w:val="0"/>
        <w:adjustRightInd w:val="0"/>
        <w:spacing w:after="0" w:line="276" w:lineRule="auto"/>
        <w:ind w:firstLine="720"/>
        <w:jc w:val="thaiDistribute"/>
        <w:rPr>
          <w:rFonts w:ascii="TH SarabunIT๙" w:hAnsi="TH SarabunIT๙" w:cs="TH SarabunIT๙"/>
          <w:sz w:val="32"/>
          <w:szCs w:val="32"/>
        </w:rPr>
      </w:pPr>
      <w:r>
        <w:rPr>
          <w:rFonts w:ascii="TH SarabunIT๙" w:hAnsi="TH SarabunIT๙" w:cs="TH SarabunIT๙" w:hint="cs"/>
          <w:noProof/>
          <w:sz w:val="32"/>
          <w:szCs w:val="32"/>
        </w:rPr>
        <w:drawing>
          <wp:anchor distT="0" distB="0" distL="114300" distR="114300" simplePos="0" relativeHeight="251649536" behindDoc="0" locked="0" layoutInCell="1" allowOverlap="1">
            <wp:simplePos x="0" y="0"/>
            <wp:positionH relativeFrom="column">
              <wp:posOffset>-47625</wp:posOffset>
            </wp:positionH>
            <wp:positionV relativeFrom="paragraph">
              <wp:posOffset>23495</wp:posOffset>
            </wp:positionV>
            <wp:extent cx="5857875" cy="3857625"/>
            <wp:effectExtent l="19050" t="0" r="9525" b="0"/>
            <wp:wrapNone/>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5857875" cy="3857625"/>
                    </a:xfrm>
                    <a:prstGeom prst="rect">
                      <a:avLst/>
                    </a:prstGeom>
                    <a:noFill/>
                    <a:ln w="9525">
                      <a:noFill/>
                      <a:miter lim="800000"/>
                      <a:headEnd/>
                      <a:tailEnd/>
                    </a:ln>
                  </pic:spPr>
                </pic:pic>
              </a:graphicData>
            </a:graphic>
          </wp:anchor>
        </w:drawing>
      </w:r>
    </w:p>
    <w:p w:rsidR="008513E9" w:rsidRDefault="008513E9" w:rsidP="00BB5AB9">
      <w:pPr>
        <w:autoSpaceDE w:val="0"/>
        <w:autoSpaceDN w:val="0"/>
        <w:adjustRightInd w:val="0"/>
        <w:spacing w:after="0" w:line="276" w:lineRule="auto"/>
        <w:ind w:firstLine="720"/>
        <w:jc w:val="thaiDistribute"/>
        <w:rPr>
          <w:rFonts w:ascii="TH SarabunIT๙" w:hAnsi="TH SarabunIT๙" w:cs="TH SarabunIT๙"/>
          <w:sz w:val="32"/>
          <w:szCs w:val="32"/>
        </w:rPr>
      </w:pPr>
    </w:p>
    <w:p w:rsidR="008513E9" w:rsidRDefault="008513E9" w:rsidP="00BB5AB9">
      <w:pPr>
        <w:autoSpaceDE w:val="0"/>
        <w:autoSpaceDN w:val="0"/>
        <w:adjustRightInd w:val="0"/>
        <w:spacing w:after="0" w:line="276" w:lineRule="auto"/>
        <w:ind w:firstLine="720"/>
        <w:jc w:val="thaiDistribute"/>
        <w:rPr>
          <w:rFonts w:ascii="TH SarabunIT๙" w:hAnsi="TH SarabunIT๙" w:cs="TH SarabunIT๙"/>
          <w:sz w:val="32"/>
          <w:szCs w:val="32"/>
        </w:rPr>
      </w:pPr>
    </w:p>
    <w:p w:rsidR="008513E9" w:rsidRDefault="008513E9" w:rsidP="00BB5AB9">
      <w:pPr>
        <w:autoSpaceDE w:val="0"/>
        <w:autoSpaceDN w:val="0"/>
        <w:adjustRightInd w:val="0"/>
        <w:spacing w:after="0" w:line="276" w:lineRule="auto"/>
        <w:ind w:firstLine="720"/>
        <w:jc w:val="thaiDistribute"/>
        <w:rPr>
          <w:rFonts w:ascii="TH SarabunIT๙" w:hAnsi="TH SarabunIT๙" w:cs="TH SarabunIT๙"/>
          <w:sz w:val="32"/>
          <w:szCs w:val="32"/>
        </w:rPr>
      </w:pPr>
    </w:p>
    <w:p w:rsidR="008513E9" w:rsidRDefault="008513E9" w:rsidP="00BB5AB9">
      <w:pPr>
        <w:autoSpaceDE w:val="0"/>
        <w:autoSpaceDN w:val="0"/>
        <w:adjustRightInd w:val="0"/>
        <w:spacing w:after="0" w:line="276" w:lineRule="auto"/>
        <w:ind w:firstLine="720"/>
        <w:jc w:val="thaiDistribute"/>
        <w:rPr>
          <w:rFonts w:ascii="TH SarabunIT๙" w:hAnsi="TH SarabunIT๙" w:cs="TH SarabunIT๙"/>
          <w:sz w:val="32"/>
          <w:szCs w:val="32"/>
        </w:rPr>
      </w:pPr>
    </w:p>
    <w:p w:rsidR="008513E9" w:rsidRDefault="008513E9" w:rsidP="00BB5AB9">
      <w:pPr>
        <w:autoSpaceDE w:val="0"/>
        <w:autoSpaceDN w:val="0"/>
        <w:adjustRightInd w:val="0"/>
        <w:spacing w:after="0" w:line="276" w:lineRule="auto"/>
        <w:ind w:firstLine="720"/>
        <w:jc w:val="thaiDistribute"/>
        <w:rPr>
          <w:rFonts w:ascii="TH SarabunIT๙" w:hAnsi="TH SarabunIT๙" w:cs="TH SarabunIT๙"/>
          <w:sz w:val="32"/>
          <w:szCs w:val="32"/>
        </w:rPr>
      </w:pPr>
    </w:p>
    <w:p w:rsidR="008513E9" w:rsidRDefault="008513E9" w:rsidP="00BB5AB9">
      <w:pPr>
        <w:autoSpaceDE w:val="0"/>
        <w:autoSpaceDN w:val="0"/>
        <w:adjustRightInd w:val="0"/>
        <w:spacing w:after="0" w:line="276" w:lineRule="auto"/>
        <w:ind w:firstLine="720"/>
        <w:jc w:val="thaiDistribute"/>
        <w:rPr>
          <w:rFonts w:ascii="TH SarabunIT๙" w:hAnsi="TH SarabunIT๙" w:cs="TH SarabunIT๙"/>
          <w:sz w:val="32"/>
          <w:szCs w:val="32"/>
        </w:rPr>
      </w:pPr>
    </w:p>
    <w:p w:rsidR="008513E9" w:rsidRDefault="008513E9" w:rsidP="00BB5AB9">
      <w:pPr>
        <w:autoSpaceDE w:val="0"/>
        <w:autoSpaceDN w:val="0"/>
        <w:adjustRightInd w:val="0"/>
        <w:spacing w:after="0" w:line="276" w:lineRule="auto"/>
        <w:ind w:firstLine="720"/>
        <w:jc w:val="thaiDistribute"/>
        <w:rPr>
          <w:rFonts w:ascii="TH SarabunIT๙" w:hAnsi="TH SarabunIT๙" w:cs="TH SarabunIT๙"/>
          <w:sz w:val="32"/>
          <w:szCs w:val="32"/>
        </w:rPr>
      </w:pPr>
    </w:p>
    <w:p w:rsidR="008513E9" w:rsidRDefault="008513E9" w:rsidP="00BB5AB9">
      <w:pPr>
        <w:autoSpaceDE w:val="0"/>
        <w:autoSpaceDN w:val="0"/>
        <w:adjustRightInd w:val="0"/>
        <w:spacing w:after="0" w:line="276" w:lineRule="auto"/>
        <w:ind w:firstLine="720"/>
        <w:jc w:val="thaiDistribute"/>
        <w:rPr>
          <w:rFonts w:ascii="TH SarabunIT๙" w:hAnsi="TH SarabunIT๙" w:cs="TH SarabunIT๙"/>
          <w:sz w:val="32"/>
          <w:szCs w:val="32"/>
        </w:rPr>
      </w:pPr>
    </w:p>
    <w:p w:rsidR="008513E9" w:rsidRDefault="008513E9" w:rsidP="00BB5AB9">
      <w:pPr>
        <w:autoSpaceDE w:val="0"/>
        <w:autoSpaceDN w:val="0"/>
        <w:adjustRightInd w:val="0"/>
        <w:spacing w:after="0" w:line="276" w:lineRule="auto"/>
        <w:ind w:firstLine="720"/>
        <w:jc w:val="thaiDistribute"/>
        <w:rPr>
          <w:rFonts w:ascii="TH SarabunIT๙" w:hAnsi="TH SarabunIT๙" w:cs="TH SarabunIT๙"/>
          <w:sz w:val="32"/>
          <w:szCs w:val="32"/>
        </w:rPr>
      </w:pPr>
    </w:p>
    <w:p w:rsidR="008513E9" w:rsidRDefault="008513E9" w:rsidP="00BB5AB9">
      <w:pPr>
        <w:autoSpaceDE w:val="0"/>
        <w:autoSpaceDN w:val="0"/>
        <w:adjustRightInd w:val="0"/>
        <w:spacing w:after="0" w:line="276" w:lineRule="auto"/>
        <w:ind w:firstLine="720"/>
        <w:jc w:val="thaiDistribute"/>
        <w:rPr>
          <w:rFonts w:ascii="TH SarabunIT๙" w:hAnsi="TH SarabunIT๙" w:cs="TH SarabunIT๙"/>
          <w:sz w:val="32"/>
          <w:szCs w:val="32"/>
        </w:rPr>
      </w:pPr>
    </w:p>
    <w:p w:rsidR="008513E9" w:rsidRDefault="008513E9" w:rsidP="00BB5AB9">
      <w:pPr>
        <w:autoSpaceDE w:val="0"/>
        <w:autoSpaceDN w:val="0"/>
        <w:adjustRightInd w:val="0"/>
        <w:spacing w:after="0" w:line="276" w:lineRule="auto"/>
        <w:ind w:firstLine="720"/>
        <w:jc w:val="thaiDistribute"/>
        <w:rPr>
          <w:rFonts w:ascii="TH SarabunIT๙" w:hAnsi="TH SarabunIT๙" w:cs="TH SarabunIT๙"/>
          <w:sz w:val="32"/>
          <w:szCs w:val="32"/>
        </w:rPr>
      </w:pPr>
    </w:p>
    <w:p w:rsidR="008513E9" w:rsidRDefault="008513E9" w:rsidP="00BB5AB9">
      <w:pPr>
        <w:autoSpaceDE w:val="0"/>
        <w:autoSpaceDN w:val="0"/>
        <w:adjustRightInd w:val="0"/>
        <w:spacing w:after="0" w:line="276" w:lineRule="auto"/>
        <w:ind w:firstLine="720"/>
        <w:jc w:val="thaiDistribute"/>
        <w:rPr>
          <w:rFonts w:ascii="TH SarabunIT๙" w:hAnsi="TH SarabunIT๙" w:cs="TH SarabunIT๙"/>
          <w:sz w:val="32"/>
          <w:szCs w:val="32"/>
        </w:rPr>
      </w:pPr>
    </w:p>
    <w:p w:rsidR="008513E9" w:rsidRDefault="008513E9" w:rsidP="00BB5AB9">
      <w:pPr>
        <w:autoSpaceDE w:val="0"/>
        <w:autoSpaceDN w:val="0"/>
        <w:adjustRightInd w:val="0"/>
        <w:spacing w:after="0" w:line="276" w:lineRule="auto"/>
        <w:ind w:firstLine="720"/>
        <w:jc w:val="thaiDistribute"/>
        <w:rPr>
          <w:rFonts w:ascii="TH SarabunIT๙" w:hAnsi="TH SarabunIT๙" w:cs="TH SarabunIT๙"/>
          <w:sz w:val="32"/>
          <w:szCs w:val="32"/>
        </w:rPr>
      </w:pPr>
    </w:p>
    <w:p w:rsidR="008513E9" w:rsidRDefault="008513E9" w:rsidP="00BB5AB9">
      <w:pPr>
        <w:autoSpaceDE w:val="0"/>
        <w:autoSpaceDN w:val="0"/>
        <w:adjustRightInd w:val="0"/>
        <w:spacing w:after="0" w:line="276" w:lineRule="auto"/>
        <w:ind w:firstLine="720"/>
        <w:jc w:val="thaiDistribute"/>
        <w:rPr>
          <w:rFonts w:ascii="TH SarabunIT๙" w:hAnsi="TH SarabunIT๙" w:cs="TH SarabunIT๙"/>
          <w:sz w:val="32"/>
          <w:szCs w:val="32"/>
        </w:rPr>
      </w:pPr>
    </w:p>
    <w:p w:rsidR="008513E9" w:rsidRDefault="008513E9" w:rsidP="008513E9">
      <w:pPr>
        <w:autoSpaceDE w:val="0"/>
        <w:autoSpaceDN w:val="0"/>
        <w:adjustRightInd w:val="0"/>
        <w:spacing w:after="0" w:line="276" w:lineRule="auto"/>
        <w:jc w:val="thaiDistribute"/>
        <w:rPr>
          <w:rFonts w:ascii="TH SarabunIT๙" w:hAnsi="TH SarabunIT๙" w:cs="TH SarabunIT๙"/>
          <w:sz w:val="32"/>
          <w:szCs w:val="32"/>
          <w:cs/>
        </w:rPr>
      </w:pPr>
      <w:r>
        <w:rPr>
          <w:rFonts w:ascii="TH SarabunIT๙" w:hAnsi="TH SarabunIT๙" w:cs="TH SarabunIT๙" w:hint="cs"/>
          <w:sz w:val="32"/>
          <w:szCs w:val="32"/>
          <w:cs/>
        </w:rPr>
        <w:tab/>
      </w:r>
      <w:r w:rsidRPr="00BB5AB9">
        <w:rPr>
          <w:rFonts w:ascii="TH SarabunIT๙" w:hAnsi="TH SarabunIT๙" w:cs="TH SarabunIT๙" w:hint="cs"/>
          <w:b/>
          <w:bCs/>
          <w:sz w:val="32"/>
          <w:szCs w:val="32"/>
          <w:cs/>
        </w:rPr>
        <w:t xml:space="preserve">ที่มา </w:t>
      </w:r>
      <w:r w:rsidRPr="00BB5AB9">
        <w:rPr>
          <w:rFonts w:ascii="TH SarabunIT๙" w:hAnsi="TH SarabunIT๙" w:cs="TH SarabunIT๙"/>
          <w:b/>
          <w:bCs/>
          <w:sz w:val="32"/>
          <w:szCs w:val="32"/>
        </w:rPr>
        <w:t>:</w:t>
      </w:r>
      <w:r>
        <w:rPr>
          <w:rFonts w:ascii="TH SarabunIT๙" w:hAnsi="TH SarabunIT๙" w:cs="TH SarabunIT๙" w:hint="cs"/>
          <w:sz w:val="32"/>
          <w:szCs w:val="32"/>
          <w:cs/>
        </w:rPr>
        <w:t>สำนักนโยบายและยุทธศาสตร์ สำนักงานปลัดกระทรวงสาธารณสุข</w:t>
      </w:r>
    </w:p>
    <w:p w:rsidR="008513E9" w:rsidRDefault="008513E9" w:rsidP="00BB5AB9">
      <w:pPr>
        <w:autoSpaceDE w:val="0"/>
        <w:autoSpaceDN w:val="0"/>
        <w:adjustRightInd w:val="0"/>
        <w:spacing w:after="0" w:line="276" w:lineRule="auto"/>
        <w:ind w:firstLine="720"/>
        <w:jc w:val="thaiDistribute"/>
        <w:rPr>
          <w:rFonts w:ascii="TH SarabunIT๙" w:hAnsi="TH SarabunIT๙" w:cs="TH SarabunIT๙"/>
          <w:sz w:val="32"/>
          <w:szCs w:val="32"/>
        </w:rPr>
      </w:pPr>
    </w:p>
    <w:p w:rsidR="000F27FC" w:rsidRDefault="000F27FC" w:rsidP="00BB5AB9">
      <w:pPr>
        <w:autoSpaceDE w:val="0"/>
        <w:autoSpaceDN w:val="0"/>
        <w:adjustRightInd w:val="0"/>
        <w:spacing w:after="0" w:line="276" w:lineRule="auto"/>
        <w:ind w:firstLine="720"/>
        <w:jc w:val="thaiDistribute"/>
        <w:rPr>
          <w:rFonts w:ascii="TH SarabunIT๙" w:hAnsi="TH SarabunIT๙" w:cs="TH SarabunIT๙"/>
          <w:sz w:val="32"/>
          <w:szCs w:val="32"/>
          <w:cs/>
        </w:rPr>
      </w:pPr>
      <w:r>
        <w:rPr>
          <w:rFonts w:ascii="TH SarabunIT๙" w:hAnsi="TH SarabunIT๙" w:cs="TH SarabunIT๙" w:hint="cs"/>
          <w:sz w:val="32"/>
          <w:szCs w:val="32"/>
          <w:cs/>
        </w:rPr>
        <w:t>ในส่วนของการติดตามประเมินผล</w:t>
      </w:r>
      <w:r w:rsidR="005A7CFD">
        <w:rPr>
          <w:rFonts w:ascii="TH SarabunIT๙" w:hAnsi="TH SarabunIT๙" w:cs="TH SarabunIT๙" w:hint="cs"/>
          <w:sz w:val="32"/>
          <w:szCs w:val="32"/>
          <w:cs/>
        </w:rPr>
        <w:t>นั้น กระทรวงสาธารณสุขได้ใช้เทคโนโลยีและนวัตกรรม เพื่อนำมาพัฒนาระบบการติดตามข้อมูลและการนำเสนอข้อมูล</w:t>
      </w:r>
      <w:r w:rsidR="009F7075">
        <w:rPr>
          <w:rFonts w:ascii="TH SarabunIT๙" w:hAnsi="TH SarabunIT๙" w:cs="TH SarabunIT๙" w:hint="cs"/>
          <w:sz w:val="32"/>
          <w:szCs w:val="32"/>
          <w:cs/>
        </w:rPr>
        <w:t>ที่สำคัญด้านสุขภาพ (</w:t>
      </w:r>
      <w:r w:rsidR="005A7CFD">
        <w:rPr>
          <w:rFonts w:ascii="TH SarabunIT๙" w:hAnsi="TH SarabunIT๙" w:cs="TH SarabunIT๙"/>
          <w:sz w:val="32"/>
          <w:szCs w:val="32"/>
        </w:rPr>
        <w:t>Dashboard</w:t>
      </w:r>
      <w:r w:rsidR="009F7075">
        <w:rPr>
          <w:rFonts w:ascii="TH SarabunIT๙" w:hAnsi="TH SarabunIT๙" w:cs="TH SarabunIT๙" w:hint="cs"/>
          <w:sz w:val="32"/>
          <w:szCs w:val="32"/>
          <w:cs/>
        </w:rPr>
        <w:t>)</w:t>
      </w:r>
      <w:r w:rsidR="008513E9">
        <w:rPr>
          <w:rFonts w:ascii="TH SarabunIT๙" w:hAnsi="TH SarabunIT๙" w:cs="TH SarabunIT๙" w:hint="cs"/>
          <w:sz w:val="32"/>
          <w:szCs w:val="32"/>
          <w:cs/>
        </w:rPr>
        <w:t xml:space="preserve"> ในพื้นที่เขตสุขภาพ และจังหวัด ตามกรอบยุทธศาสตร์ 4 </w:t>
      </w:r>
      <w:r w:rsidR="008513E9">
        <w:rPr>
          <w:rFonts w:ascii="TH SarabunIT๙" w:hAnsi="TH SarabunIT๙" w:cs="TH SarabunIT๙"/>
          <w:sz w:val="32"/>
          <w:szCs w:val="32"/>
        </w:rPr>
        <w:t xml:space="preserve">excellence </w:t>
      </w:r>
      <w:r w:rsidR="008513E9">
        <w:rPr>
          <w:rFonts w:ascii="TH SarabunIT๙" w:hAnsi="TH SarabunIT๙" w:cs="TH SarabunIT๙" w:hint="cs"/>
          <w:sz w:val="32"/>
          <w:szCs w:val="32"/>
          <w:cs/>
        </w:rPr>
        <w:t>ที่กล่าวไปในบทที่แล้ว</w:t>
      </w:r>
    </w:p>
    <w:p w:rsidR="002326E3" w:rsidRDefault="002326E3" w:rsidP="00305F4F">
      <w:pPr>
        <w:autoSpaceDE w:val="0"/>
        <w:autoSpaceDN w:val="0"/>
        <w:adjustRightInd w:val="0"/>
        <w:spacing w:after="0" w:line="276" w:lineRule="auto"/>
        <w:jc w:val="thaiDistribute"/>
        <w:rPr>
          <w:rFonts w:ascii="TH SarabunIT๙" w:hAnsi="TH SarabunIT๙" w:cs="TH SarabunIT๙"/>
          <w:sz w:val="32"/>
          <w:szCs w:val="32"/>
        </w:rPr>
      </w:pPr>
    </w:p>
    <w:p w:rsidR="002632CA" w:rsidRDefault="002632CA" w:rsidP="00305F4F">
      <w:pPr>
        <w:autoSpaceDE w:val="0"/>
        <w:autoSpaceDN w:val="0"/>
        <w:adjustRightInd w:val="0"/>
        <w:spacing w:after="0" w:line="276" w:lineRule="auto"/>
        <w:jc w:val="thaiDistribute"/>
        <w:rPr>
          <w:rFonts w:ascii="TH SarabunIT๙" w:hAnsi="TH SarabunIT๙" w:cs="TH SarabunIT๙"/>
          <w:sz w:val="32"/>
          <w:szCs w:val="32"/>
          <w:cs/>
        </w:rPr>
      </w:pPr>
    </w:p>
    <w:p w:rsidR="00066F95" w:rsidRDefault="00066F95">
      <w:pPr>
        <w:rPr>
          <w:rFonts w:ascii="TH SarabunIT๙" w:hAnsi="TH SarabunIT๙" w:cs="TH SarabunIT๙"/>
          <w:sz w:val="32"/>
          <w:szCs w:val="32"/>
        </w:rPr>
      </w:pPr>
    </w:p>
    <w:p w:rsidR="00DE5728" w:rsidRDefault="00DE5728">
      <w:pPr>
        <w:rPr>
          <w:rFonts w:ascii="TH SarabunIT๙" w:hAnsi="TH SarabunIT๙" w:cs="TH SarabunIT๙"/>
          <w:sz w:val="32"/>
          <w:szCs w:val="32"/>
        </w:rPr>
      </w:pPr>
    </w:p>
    <w:p w:rsidR="00DE5728" w:rsidRDefault="00DE5728">
      <w:pPr>
        <w:rPr>
          <w:rFonts w:ascii="TH SarabunIT๙" w:hAnsi="TH SarabunIT๙" w:cs="TH SarabunIT๙"/>
          <w:sz w:val="32"/>
          <w:szCs w:val="32"/>
        </w:rPr>
      </w:pPr>
    </w:p>
    <w:p w:rsidR="00DE5728" w:rsidRDefault="00DE5728">
      <w:pPr>
        <w:rPr>
          <w:rFonts w:ascii="TH SarabunIT๙" w:hAnsi="TH SarabunIT๙" w:cs="TH SarabunIT๙"/>
          <w:sz w:val="32"/>
          <w:szCs w:val="32"/>
        </w:rPr>
      </w:pPr>
    </w:p>
    <w:p w:rsidR="00DE5728" w:rsidRDefault="00DE5728">
      <w:pPr>
        <w:rPr>
          <w:rFonts w:ascii="TH SarabunIT๙" w:hAnsi="TH SarabunIT๙" w:cs="TH SarabunIT๙"/>
          <w:sz w:val="32"/>
          <w:szCs w:val="32"/>
        </w:rPr>
      </w:pPr>
    </w:p>
    <w:p w:rsidR="00DE5728" w:rsidRDefault="00DE5728">
      <w:pPr>
        <w:rPr>
          <w:rFonts w:ascii="TH SarabunIT๙" w:hAnsi="TH SarabunIT๙" w:cs="TH SarabunIT๙"/>
          <w:sz w:val="32"/>
          <w:szCs w:val="32"/>
        </w:rPr>
      </w:pPr>
    </w:p>
    <w:p w:rsidR="00DE5728" w:rsidRDefault="00DE5728">
      <w:pPr>
        <w:rPr>
          <w:rFonts w:ascii="TH SarabunIT๙" w:hAnsi="TH SarabunIT๙" w:cs="TH SarabunIT๙"/>
          <w:sz w:val="32"/>
          <w:szCs w:val="32"/>
          <w:cs/>
        </w:rPr>
      </w:pPr>
    </w:p>
    <w:p w:rsidR="0024448F" w:rsidRDefault="00A72C89" w:rsidP="0024448F">
      <w:pPr>
        <w:rPr>
          <w:rFonts w:ascii="TH SarabunIT๙" w:hAnsi="TH SarabunIT๙" w:cs="TH SarabunIT๙"/>
          <w:sz w:val="32"/>
          <w:szCs w:val="32"/>
        </w:rPr>
      </w:pPr>
      <w:r>
        <w:rPr>
          <w:rFonts w:ascii="TH SarabunIT๙" w:hAnsi="TH SarabunIT๙" w:cs="TH SarabunIT๙"/>
          <w:b/>
          <w:bCs/>
          <w:noProof/>
          <w:sz w:val="36"/>
          <w:szCs w:val="36"/>
        </w:rPr>
        <mc:AlternateContent>
          <mc:Choice Requires="wps">
            <w:drawing>
              <wp:anchor distT="0" distB="0" distL="114300" distR="114300" simplePos="0" relativeHeight="251664896" behindDoc="1" locked="0" layoutInCell="1" allowOverlap="1">
                <wp:simplePos x="0" y="0"/>
                <wp:positionH relativeFrom="column">
                  <wp:posOffset>196850</wp:posOffset>
                </wp:positionH>
                <wp:positionV relativeFrom="paragraph">
                  <wp:posOffset>-215265</wp:posOffset>
                </wp:positionV>
                <wp:extent cx="5546725" cy="431165"/>
                <wp:effectExtent l="25400" t="22860" r="38100" b="50800"/>
                <wp:wrapNone/>
                <wp:docPr id="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6725" cy="431165"/>
                        </a:xfrm>
                        <a:prstGeom prst="roundRect">
                          <a:avLst>
                            <a:gd name="adj" fmla="val 16667"/>
                          </a:avLst>
                        </a:prstGeom>
                        <a:solidFill>
                          <a:srgbClr val="A8D08D"/>
                        </a:solidFill>
                        <a:ln w="38100">
                          <a:solidFill>
                            <a:srgbClr val="F2F2F2"/>
                          </a:solidFill>
                          <a:round/>
                          <a:headEnd/>
                          <a:tailEnd/>
                        </a:ln>
                        <a:effectLst>
                          <a:outerShdw dist="28398" dir="3806097" algn="ctr" rotWithShape="0">
                            <a:srgbClr val="375623">
                              <a:alpha val="50000"/>
                            </a:srgbClr>
                          </a:outerShdw>
                        </a:effectLst>
                      </wps:spPr>
                      <wps:txbx>
                        <w:txbxContent>
                          <w:p w:rsidR="00CC053D" w:rsidRPr="009A1F30" w:rsidRDefault="00CC053D" w:rsidP="009A1F30">
                            <w:pPr>
                              <w:jc w:val="center"/>
                              <w:rPr>
                                <w:rFonts w:ascii="TH SarabunIT๙" w:hAnsi="TH SarabunIT๙" w:cs="TH SarabunIT๙"/>
                                <w:b/>
                                <w:bCs/>
                                <w:sz w:val="36"/>
                                <w:szCs w:val="36"/>
                              </w:rPr>
                            </w:pPr>
                            <w:r w:rsidRPr="009A1F30">
                              <w:rPr>
                                <w:rFonts w:ascii="TH SarabunIT๙" w:hAnsi="TH SarabunIT๙" w:cs="TH SarabunIT๙"/>
                                <w:b/>
                                <w:bCs/>
                                <w:sz w:val="36"/>
                                <w:szCs w:val="36"/>
                                <w:cs/>
                              </w:rPr>
                              <w:t>เอกสารอ้างอิง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39" style="position:absolute;margin-left:15.5pt;margin-top:-16.95pt;width:436.75pt;height:33.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" fillcolor="#a8d08d" strokecolor="#f2f2f2" strokeweight="3pt">
                <v:shadow on="t" color="#375623" opacity=".5" offset="1pt"/>
                <v:textbox>
                  <w:txbxContent>
                    <w:p w:rsidR="00CC053D" w:rsidRPr="009A1F30" w:rsidRDefault="00CC053D" w:rsidP="009A1F30">
                      <w:pPr>
                        <w:jc w:val="center"/>
                        <w:rPr>
                          <w:rFonts w:ascii="TH SarabunIT๙" w:hAnsi="TH SarabunIT๙" w:cs="TH SarabunIT๙"/>
                          <w:b/>
                          <w:bCs/>
                          <w:sz w:val="36"/>
                          <w:szCs w:val="36"/>
                        </w:rPr>
                      </w:pPr>
                      <w:r w:rsidRPr="009A1F30">
                        <w:rPr>
                          <w:rFonts w:ascii="TH SarabunIT๙" w:hAnsi="TH SarabunIT๙" w:cs="TH SarabunIT๙"/>
                          <w:b/>
                          <w:bCs/>
                          <w:sz w:val="36"/>
                          <w:szCs w:val="36"/>
                          <w:cs/>
                        </w:rPr>
                        <w:t>เอกสารอ้างอิง</w:t>
                      </w:r>
                    </w:p>
                  </w:txbxContent>
                </v:textbox>
              </v:roundrect>
            </w:pict>
          </mc:Fallback>
        </mc:AlternateContent>
      </w:r>
    </w:p>
    <w:p w:rsidR="00066F95" w:rsidRPr="0024448F" w:rsidRDefault="009A1F30" w:rsidP="0024448F">
      <w:pPr>
        <w:jc w:val="thaiDistribute"/>
        <w:rPr>
          <w:rFonts w:ascii="TH SarabunIT๙" w:hAnsi="TH SarabunIT๙" w:cs="TH SarabunIT๙"/>
          <w:sz w:val="32"/>
          <w:szCs w:val="32"/>
        </w:rPr>
      </w:pPr>
      <w:r>
        <w:rPr>
          <w:rFonts w:ascii="TH SarabunIT๙" w:hAnsi="TH SarabunIT๙" w:cs="TH SarabunIT๙" w:hint="cs"/>
          <w:sz w:val="32"/>
          <w:szCs w:val="32"/>
          <w:cs/>
        </w:rPr>
        <w:t xml:space="preserve">คณะกรรมการอำนวยการจัดทำแผนพัฒนาสุขภาพแห่งชาติ กระทรวงสาธารณสุข. (2555). </w:t>
      </w:r>
      <w:r w:rsidRPr="009A1F30">
        <w:rPr>
          <w:rFonts w:ascii="TH SarabunIT๙" w:hAnsi="TH SarabunIT๙" w:cs="TH SarabunIT๙" w:hint="cs"/>
          <w:b/>
          <w:bCs/>
          <w:sz w:val="32"/>
          <w:szCs w:val="32"/>
          <w:cs/>
        </w:rPr>
        <w:t>แผนพัฒนา</w:t>
      </w:r>
      <w:r w:rsidR="00614A6A">
        <w:rPr>
          <w:rFonts w:ascii="TH SarabunIT๙" w:hAnsi="TH SarabunIT๙" w:cs="TH SarabunIT๙"/>
          <w:b/>
          <w:bCs/>
          <w:sz w:val="32"/>
          <w:szCs w:val="32"/>
          <w:cs/>
        </w:rPr>
        <w:tab/>
      </w:r>
      <w:r w:rsidRPr="009A1F30">
        <w:rPr>
          <w:rFonts w:ascii="TH SarabunIT๙" w:hAnsi="TH SarabunIT๙" w:cs="TH SarabunIT๙" w:hint="cs"/>
          <w:b/>
          <w:bCs/>
          <w:sz w:val="32"/>
          <w:szCs w:val="32"/>
          <w:cs/>
        </w:rPr>
        <w:t xml:space="preserve">สุขภาพแห่งชาติ ในช่วงแผนพัฒนาเศรษฐกิจและสังคมแห่งชาติ ฉบับที่ 11 (พ.ศ. 2555 </w:t>
      </w:r>
      <w:r w:rsidRPr="009A1F30">
        <w:rPr>
          <w:rFonts w:ascii="TH SarabunIT๙" w:hAnsi="TH SarabunIT๙" w:cs="TH SarabunIT๙"/>
          <w:b/>
          <w:bCs/>
          <w:sz w:val="32"/>
          <w:szCs w:val="32"/>
          <w:cs/>
        </w:rPr>
        <w:t>–</w:t>
      </w:r>
      <w:r w:rsidR="00614A6A">
        <w:rPr>
          <w:rFonts w:ascii="TH SarabunIT๙" w:hAnsi="TH SarabunIT๙" w:cs="TH SarabunIT๙"/>
          <w:b/>
          <w:bCs/>
          <w:sz w:val="32"/>
          <w:szCs w:val="32"/>
          <w:cs/>
        </w:rPr>
        <w:tab/>
      </w:r>
      <w:r w:rsidRPr="009A1F30">
        <w:rPr>
          <w:rFonts w:ascii="TH SarabunIT๙" w:hAnsi="TH SarabunIT๙" w:cs="TH SarabunIT๙" w:hint="cs"/>
          <w:b/>
          <w:bCs/>
          <w:sz w:val="32"/>
          <w:szCs w:val="32"/>
          <w:cs/>
        </w:rPr>
        <w:t>2559)</w:t>
      </w:r>
      <w:r>
        <w:rPr>
          <w:rFonts w:ascii="TH SarabunIT๙" w:hAnsi="TH SarabunIT๙" w:cs="TH SarabunIT๙" w:hint="cs"/>
          <w:sz w:val="32"/>
          <w:szCs w:val="32"/>
          <w:cs/>
        </w:rPr>
        <w:t>. กรุงเทพฯ</w:t>
      </w:r>
      <w:r>
        <w:rPr>
          <w:rFonts w:ascii="TH SarabunIT๙" w:hAnsi="TH SarabunIT๙" w:cs="TH SarabunIT๙"/>
          <w:sz w:val="32"/>
          <w:szCs w:val="32"/>
        </w:rPr>
        <w:t>:</w:t>
      </w:r>
      <w:r>
        <w:rPr>
          <w:rFonts w:ascii="TH SarabunIT๙" w:hAnsi="TH SarabunIT๙" w:cs="TH SarabunIT๙" w:hint="cs"/>
          <w:sz w:val="32"/>
          <w:szCs w:val="32"/>
          <w:cs/>
        </w:rPr>
        <w:t xml:space="preserve"> โรงพิมพ์องค์การสงเคราะห์ทหารผ่านศึกในพระบรมราชูปถัมภ์</w:t>
      </w:r>
      <w:r w:rsidR="00614A6A">
        <w:rPr>
          <w:rFonts w:ascii="TH SarabunIT๙" w:hAnsi="TH SarabunIT๙" w:cs="TH SarabunIT๙"/>
          <w:sz w:val="32"/>
          <w:szCs w:val="32"/>
        </w:rPr>
        <w:t>.</w:t>
      </w:r>
    </w:p>
    <w:p w:rsidR="0024448F" w:rsidRDefault="0024448F" w:rsidP="009A1F30">
      <w:pPr>
        <w:jc w:val="thaiDistribute"/>
        <w:rPr>
          <w:rFonts w:ascii="TH SarabunIT๙" w:hAnsi="TH SarabunIT๙" w:cs="TH SarabunIT๙"/>
          <w:sz w:val="32"/>
          <w:szCs w:val="32"/>
        </w:rPr>
      </w:pPr>
      <w:r>
        <w:rPr>
          <w:rFonts w:ascii="TH SarabunIT๙" w:hAnsi="TH SarabunIT๙" w:cs="TH SarabunIT๙" w:hint="cs"/>
          <w:sz w:val="32"/>
          <w:szCs w:val="32"/>
          <w:cs/>
        </w:rPr>
        <w:t xml:space="preserve">มูลนิธิสถาบันวิจัยและพัฒนาผู้สูงอายุไทย และสถาบันวิจัยประชากรและสังคม มหาวิทยาลัยมหิดล. (2558). </w:t>
      </w:r>
      <w:r>
        <w:rPr>
          <w:rFonts w:ascii="TH SarabunIT๙" w:hAnsi="TH SarabunIT๙" w:cs="TH SarabunIT๙"/>
          <w:b/>
          <w:bCs/>
          <w:sz w:val="32"/>
          <w:szCs w:val="32"/>
          <w:cs/>
        </w:rPr>
        <w:tab/>
      </w:r>
      <w:r w:rsidRPr="00044275">
        <w:rPr>
          <w:rFonts w:ascii="TH SarabunIT๙" w:hAnsi="TH SarabunIT๙" w:cs="TH SarabunIT๙" w:hint="cs"/>
          <w:b/>
          <w:bCs/>
          <w:sz w:val="32"/>
          <w:szCs w:val="32"/>
          <w:cs/>
        </w:rPr>
        <w:t>สถานการณ์ผู้สูงอายุไทย พ.ศ. 2557</w:t>
      </w:r>
      <w:r>
        <w:rPr>
          <w:rFonts w:ascii="TH SarabunIT๙" w:hAnsi="TH SarabunIT๙" w:cs="TH SarabunIT๙" w:hint="cs"/>
          <w:sz w:val="32"/>
          <w:szCs w:val="32"/>
          <w:cs/>
        </w:rPr>
        <w:t>. นครปฐม</w:t>
      </w:r>
      <w:r>
        <w:rPr>
          <w:rFonts w:ascii="TH SarabunIT๙" w:hAnsi="TH SarabunIT๙" w:cs="TH SarabunIT๙"/>
          <w:sz w:val="32"/>
          <w:szCs w:val="32"/>
        </w:rPr>
        <w:t>:</w:t>
      </w:r>
      <w:r>
        <w:rPr>
          <w:rFonts w:ascii="TH SarabunIT๙" w:hAnsi="TH SarabunIT๙" w:cs="TH SarabunIT๙" w:hint="cs"/>
          <w:sz w:val="32"/>
          <w:szCs w:val="32"/>
          <w:cs/>
        </w:rPr>
        <w:t xml:space="preserve"> บริษัท อัมรินทร์พริ้นติ้งแอนด์พับลิชชิ่ง จำกัด </w:t>
      </w:r>
      <w:r>
        <w:rPr>
          <w:rFonts w:ascii="TH SarabunIT๙" w:hAnsi="TH SarabunIT๙" w:cs="TH SarabunIT๙"/>
          <w:sz w:val="32"/>
          <w:szCs w:val="32"/>
          <w:cs/>
        </w:rPr>
        <w:tab/>
      </w:r>
      <w:r>
        <w:rPr>
          <w:rFonts w:ascii="TH SarabunIT๙" w:hAnsi="TH SarabunIT๙" w:cs="TH SarabunIT๙" w:hint="cs"/>
          <w:sz w:val="32"/>
          <w:szCs w:val="32"/>
          <w:cs/>
        </w:rPr>
        <w:t>(มหาชน).</w:t>
      </w:r>
    </w:p>
    <w:p w:rsidR="0024448F" w:rsidRDefault="0024448F" w:rsidP="0024448F">
      <w:pPr>
        <w:jc w:val="thaiDistribute"/>
        <w:rPr>
          <w:rFonts w:ascii="TH SarabunIT๙" w:hAnsi="TH SarabunIT๙" w:cs="TH SarabunIT๙"/>
          <w:sz w:val="32"/>
          <w:szCs w:val="32"/>
        </w:rPr>
      </w:pPr>
      <w:r>
        <w:rPr>
          <w:rFonts w:ascii="TH SarabunIT๙" w:hAnsi="TH SarabunIT๙" w:cs="TH SarabunIT๙" w:hint="cs"/>
          <w:sz w:val="32"/>
          <w:szCs w:val="32"/>
          <w:cs/>
        </w:rPr>
        <w:t xml:space="preserve">สถาบันวิจัยประชากรและสังคม มหาวิทยาลัยมหิดล. (2559). </w:t>
      </w:r>
      <w:r w:rsidRPr="00614A6A">
        <w:rPr>
          <w:rFonts w:ascii="TH SarabunIT๙" w:hAnsi="TH SarabunIT๙" w:cs="TH SarabunIT๙" w:hint="cs"/>
          <w:b/>
          <w:bCs/>
          <w:sz w:val="32"/>
          <w:szCs w:val="32"/>
          <w:cs/>
        </w:rPr>
        <w:t>สุขภาพคนไทย 2559</w:t>
      </w:r>
      <w:r>
        <w:rPr>
          <w:rFonts w:ascii="TH SarabunIT๙" w:hAnsi="TH SarabunIT๙" w:cs="TH SarabunIT๙" w:hint="cs"/>
          <w:sz w:val="32"/>
          <w:szCs w:val="32"/>
          <w:cs/>
        </w:rPr>
        <w:t>. นครปฐม</w:t>
      </w:r>
      <w:r>
        <w:rPr>
          <w:rFonts w:ascii="TH SarabunIT๙" w:hAnsi="TH SarabunIT๙" w:cs="TH SarabunIT๙"/>
          <w:sz w:val="32"/>
          <w:szCs w:val="32"/>
        </w:rPr>
        <w:t>:</w:t>
      </w:r>
      <w:r>
        <w:rPr>
          <w:rFonts w:ascii="TH SarabunIT๙" w:hAnsi="TH SarabunIT๙" w:cs="TH SarabunIT๙" w:hint="cs"/>
          <w:sz w:val="32"/>
          <w:szCs w:val="32"/>
          <w:cs/>
        </w:rPr>
        <w:t xml:space="preserve"> อัมรินทร์</w:t>
      </w:r>
      <w:r>
        <w:rPr>
          <w:rFonts w:ascii="TH SarabunIT๙" w:hAnsi="TH SarabunIT๙" w:cs="TH SarabunIT๙"/>
          <w:sz w:val="32"/>
          <w:szCs w:val="32"/>
          <w:cs/>
        </w:rPr>
        <w:tab/>
      </w:r>
      <w:r>
        <w:rPr>
          <w:rFonts w:ascii="TH SarabunIT๙" w:hAnsi="TH SarabunIT๙" w:cs="TH SarabunIT๙" w:hint="cs"/>
          <w:sz w:val="32"/>
          <w:szCs w:val="32"/>
          <w:cs/>
        </w:rPr>
        <w:t>พริ้นติ้งแอนด์พับลิชชิ่ง จำกัด.</w:t>
      </w:r>
    </w:p>
    <w:p w:rsidR="0024448F" w:rsidRDefault="0024448F" w:rsidP="0024448F">
      <w:pPr>
        <w:jc w:val="thaiDistribute"/>
        <w:rPr>
          <w:rFonts w:ascii="TH SarabunIT๙" w:hAnsi="TH SarabunIT๙" w:cs="TH SarabunIT๙"/>
          <w:sz w:val="32"/>
          <w:szCs w:val="32"/>
        </w:rPr>
      </w:pPr>
      <w:r>
        <w:rPr>
          <w:rFonts w:ascii="TH SarabunIT๙" w:hAnsi="TH SarabunIT๙" w:cs="TH SarabunIT๙" w:hint="cs"/>
          <w:sz w:val="32"/>
          <w:szCs w:val="32"/>
          <w:cs/>
        </w:rPr>
        <w:t xml:space="preserve">สำนักงานคณะกรรมการพัฒนาเศรษฐกิจและสังคมแห่งชาติ. (2559). </w:t>
      </w:r>
      <w:r w:rsidRPr="00614A6A">
        <w:rPr>
          <w:rFonts w:ascii="TH SarabunIT๙" w:hAnsi="TH SarabunIT๙" w:cs="TH SarabunIT๙" w:hint="cs"/>
          <w:b/>
          <w:bCs/>
          <w:sz w:val="32"/>
          <w:szCs w:val="32"/>
          <w:cs/>
        </w:rPr>
        <w:t>ร่าง แผนพัฒนาเศรษฐกิจและสังคม</w:t>
      </w:r>
      <w:r>
        <w:rPr>
          <w:rFonts w:ascii="TH SarabunIT๙" w:hAnsi="TH SarabunIT๙" w:cs="TH SarabunIT๙"/>
          <w:b/>
          <w:bCs/>
          <w:sz w:val="32"/>
          <w:szCs w:val="32"/>
          <w:cs/>
        </w:rPr>
        <w:tab/>
      </w:r>
      <w:r w:rsidRPr="00614A6A">
        <w:rPr>
          <w:rFonts w:ascii="TH SarabunIT๙" w:hAnsi="TH SarabunIT๙" w:cs="TH SarabunIT๙" w:hint="cs"/>
          <w:b/>
          <w:bCs/>
          <w:sz w:val="32"/>
          <w:szCs w:val="32"/>
          <w:cs/>
        </w:rPr>
        <w:t xml:space="preserve">แห่งชาติ ฉบับที่ 12 (พ.ศ. 2560 </w:t>
      </w:r>
      <w:r w:rsidRPr="00614A6A">
        <w:rPr>
          <w:rFonts w:ascii="TH SarabunIT๙" w:hAnsi="TH SarabunIT๙" w:cs="TH SarabunIT๙"/>
          <w:b/>
          <w:bCs/>
          <w:sz w:val="32"/>
          <w:szCs w:val="32"/>
          <w:cs/>
        </w:rPr>
        <w:t>–</w:t>
      </w:r>
      <w:r w:rsidRPr="00614A6A">
        <w:rPr>
          <w:rFonts w:ascii="TH SarabunIT๙" w:hAnsi="TH SarabunIT๙" w:cs="TH SarabunIT๙" w:hint="cs"/>
          <w:b/>
          <w:bCs/>
          <w:sz w:val="32"/>
          <w:szCs w:val="32"/>
          <w:cs/>
        </w:rPr>
        <w:t xml:space="preserve"> 2564)</w:t>
      </w:r>
      <w:r>
        <w:rPr>
          <w:rFonts w:ascii="TH SarabunIT๙" w:hAnsi="TH SarabunIT๙" w:cs="TH SarabunIT๙" w:hint="cs"/>
          <w:sz w:val="32"/>
          <w:szCs w:val="32"/>
          <w:cs/>
        </w:rPr>
        <w:t>. กรุงเทพฯ.</w:t>
      </w:r>
    </w:p>
    <w:p w:rsidR="0024448F" w:rsidRDefault="0024448F" w:rsidP="009A1F30">
      <w:pPr>
        <w:jc w:val="thaiDistribute"/>
        <w:rPr>
          <w:rFonts w:ascii="TH SarabunIT๙" w:hAnsi="TH SarabunIT๙" w:cs="TH SarabunIT๙"/>
          <w:sz w:val="32"/>
          <w:szCs w:val="32"/>
        </w:rPr>
      </w:pPr>
      <w:r>
        <w:rPr>
          <w:rFonts w:ascii="TH SarabunIT๙" w:hAnsi="TH SarabunIT๙" w:cs="TH SarabunIT๙" w:hint="cs"/>
          <w:sz w:val="32"/>
          <w:szCs w:val="32"/>
          <w:cs/>
        </w:rPr>
        <w:t xml:space="preserve">สำนักงานคณะกรรมการพัฒนาเศรษฐกิจและสังคมแห่งชาติ. (2559). </w:t>
      </w:r>
      <w:r>
        <w:rPr>
          <w:rFonts w:ascii="TH SarabunIT๙" w:hAnsi="TH SarabunIT๙" w:cs="TH SarabunIT๙" w:hint="cs"/>
          <w:b/>
          <w:bCs/>
          <w:sz w:val="32"/>
          <w:szCs w:val="32"/>
          <w:cs/>
        </w:rPr>
        <w:t>ทิศทาง</w:t>
      </w:r>
      <w:r w:rsidRPr="00614A6A">
        <w:rPr>
          <w:rFonts w:ascii="TH SarabunIT๙" w:hAnsi="TH SarabunIT๙" w:cs="TH SarabunIT๙" w:hint="cs"/>
          <w:b/>
          <w:bCs/>
          <w:sz w:val="32"/>
          <w:szCs w:val="32"/>
          <w:cs/>
        </w:rPr>
        <w:t>แผนพัฒนาเศรษฐกิจและ</w:t>
      </w:r>
      <w:r>
        <w:rPr>
          <w:rFonts w:ascii="TH SarabunIT๙" w:hAnsi="TH SarabunIT๙" w:cs="TH SarabunIT๙"/>
          <w:b/>
          <w:bCs/>
          <w:sz w:val="32"/>
          <w:szCs w:val="32"/>
          <w:cs/>
        </w:rPr>
        <w:tab/>
      </w:r>
      <w:r w:rsidRPr="00614A6A">
        <w:rPr>
          <w:rFonts w:ascii="TH SarabunIT๙" w:hAnsi="TH SarabunIT๙" w:cs="TH SarabunIT๙" w:hint="cs"/>
          <w:b/>
          <w:bCs/>
          <w:sz w:val="32"/>
          <w:szCs w:val="32"/>
          <w:cs/>
        </w:rPr>
        <w:t xml:space="preserve">สังคมแห่งชาติ ฉบับที่ 12 (พ.ศ. 2560 </w:t>
      </w:r>
      <w:r w:rsidRPr="00614A6A">
        <w:rPr>
          <w:rFonts w:ascii="TH SarabunIT๙" w:hAnsi="TH SarabunIT๙" w:cs="TH SarabunIT๙"/>
          <w:b/>
          <w:bCs/>
          <w:sz w:val="32"/>
          <w:szCs w:val="32"/>
          <w:cs/>
        </w:rPr>
        <w:t>–</w:t>
      </w:r>
      <w:r w:rsidRPr="00614A6A">
        <w:rPr>
          <w:rFonts w:ascii="TH SarabunIT๙" w:hAnsi="TH SarabunIT๙" w:cs="TH SarabunIT๙" w:hint="cs"/>
          <w:b/>
          <w:bCs/>
          <w:sz w:val="32"/>
          <w:szCs w:val="32"/>
          <w:cs/>
        </w:rPr>
        <w:t xml:space="preserve"> 2564)</w:t>
      </w:r>
      <w:r>
        <w:rPr>
          <w:rFonts w:ascii="TH SarabunIT๙" w:hAnsi="TH SarabunIT๙" w:cs="TH SarabunIT๙" w:hint="cs"/>
          <w:sz w:val="32"/>
          <w:szCs w:val="32"/>
          <w:cs/>
        </w:rPr>
        <w:t>. กรุงเทพฯ.</w:t>
      </w:r>
    </w:p>
    <w:p w:rsidR="0024448F" w:rsidRDefault="0024448F" w:rsidP="0024448F">
      <w:pPr>
        <w:jc w:val="thaiDistribute"/>
        <w:rPr>
          <w:rFonts w:ascii="TH SarabunIT๙" w:hAnsi="TH SarabunIT๙" w:cs="TH SarabunIT๙"/>
          <w:sz w:val="32"/>
          <w:szCs w:val="32"/>
        </w:rPr>
      </w:pPr>
      <w:r>
        <w:rPr>
          <w:rFonts w:ascii="TH SarabunIT๙" w:hAnsi="TH SarabunIT๙" w:cs="TH SarabunIT๙" w:hint="cs"/>
          <w:sz w:val="32"/>
          <w:szCs w:val="32"/>
          <w:cs/>
        </w:rPr>
        <w:t xml:space="preserve">สำนักงานพัฒนานโยบายสุขภาพระหว่างประเทศ กระทรวงสาธารณสุข. (2558). </w:t>
      </w:r>
      <w:r w:rsidRPr="00614A6A">
        <w:rPr>
          <w:rFonts w:ascii="TH SarabunIT๙" w:hAnsi="TH SarabunIT๙" w:cs="TH SarabunIT๙" w:hint="cs"/>
          <w:b/>
          <w:bCs/>
          <w:sz w:val="32"/>
          <w:szCs w:val="32"/>
          <w:cs/>
        </w:rPr>
        <w:t>รายงานภาระโรคและการ</w:t>
      </w:r>
      <w:r>
        <w:rPr>
          <w:rFonts w:ascii="TH SarabunIT๙" w:hAnsi="TH SarabunIT๙" w:cs="TH SarabunIT๙"/>
          <w:b/>
          <w:bCs/>
          <w:sz w:val="32"/>
          <w:szCs w:val="32"/>
          <w:cs/>
        </w:rPr>
        <w:tab/>
      </w:r>
      <w:r w:rsidRPr="00614A6A">
        <w:rPr>
          <w:rFonts w:ascii="TH SarabunIT๙" w:hAnsi="TH SarabunIT๙" w:cs="TH SarabunIT๙" w:hint="cs"/>
          <w:b/>
          <w:bCs/>
          <w:sz w:val="32"/>
          <w:szCs w:val="32"/>
          <w:cs/>
        </w:rPr>
        <w:t>บาดเจ็บของประชากรไทย พ.ศ. 2556</w:t>
      </w:r>
      <w:r>
        <w:rPr>
          <w:rFonts w:ascii="TH SarabunIT๙" w:hAnsi="TH SarabunIT๙" w:cs="TH SarabunIT๙" w:hint="cs"/>
          <w:sz w:val="32"/>
          <w:szCs w:val="32"/>
          <w:cs/>
        </w:rPr>
        <w:t>. นนทบุรี</w:t>
      </w:r>
      <w:r>
        <w:rPr>
          <w:rFonts w:ascii="TH SarabunIT๙" w:hAnsi="TH SarabunIT๙" w:cs="TH SarabunIT๙"/>
          <w:sz w:val="32"/>
          <w:szCs w:val="32"/>
        </w:rPr>
        <w:t xml:space="preserve">: </w:t>
      </w:r>
      <w:r>
        <w:rPr>
          <w:rFonts w:ascii="TH SarabunIT๙" w:hAnsi="TH SarabunIT๙" w:cs="TH SarabunIT๙" w:hint="cs"/>
          <w:sz w:val="32"/>
          <w:szCs w:val="32"/>
          <w:cs/>
        </w:rPr>
        <w:t>บริษัท เดอะ กราฟิโก ซิสเต็มส์ จำกัด.</w:t>
      </w:r>
    </w:p>
    <w:p w:rsidR="0024448F" w:rsidRDefault="0024448F" w:rsidP="009A1F30">
      <w:pPr>
        <w:jc w:val="thaiDistribute"/>
        <w:rPr>
          <w:rFonts w:ascii="TH SarabunIT๙" w:hAnsi="TH SarabunIT๙" w:cs="TH SarabunIT๙"/>
          <w:sz w:val="32"/>
          <w:szCs w:val="32"/>
        </w:rPr>
      </w:pPr>
      <w:r>
        <w:rPr>
          <w:rFonts w:ascii="TH SarabunIT๙" w:hAnsi="TH SarabunIT๙" w:cs="TH SarabunIT๙" w:hint="cs"/>
          <w:sz w:val="32"/>
          <w:szCs w:val="32"/>
          <w:cs/>
        </w:rPr>
        <w:t xml:space="preserve">สำนักงานพัฒนานโยบายสุขภาพระหว่างประเทศ กระทรวงสาธารณสุข. (2559). </w:t>
      </w:r>
      <w:r w:rsidRPr="00614A6A">
        <w:rPr>
          <w:rFonts w:ascii="TH SarabunIT๙" w:hAnsi="TH SarabunIT๙" w:cs="TH SarabunIT๙" w:hint="cs"/>
          <w:b/>
          <w:bCs/>
          <w:sz w:val="32"/>
          <w:szCs w:val="32"/>
          <w:cs/>
        </w:rPr>
        <w:t>รายงาน</w:t>
      </w:r>
      <w:r>
        <w:rPr>
          <w:rFonts w:ascii="TH SarabunIT๙" w:hAnsi="TH SarabunIT๙" w:cs="TH SarabunIT๙" w:hint="cs"/>
          <w:b/>
          <w:bCs/>
          <w:sz w:val="32"/>
          <w:szCs w:val="32"/>
          <w:cs/>
        </w:rPr>
        <w:t xml:space="preserve">สถานการณ์โรค </w:t>
      </w:r>
      <w:r>
        <w:rPr>
          <w:rFonts w:ascii="TH SarabunIT๙" w:hAnsi="TH SarabunIT๙" w:cs="TH SarabunIT๙"/>
          <w:b/>
          <w:bCs/>
          <w:sz w:val="32"/>
          <w:szCs w:val="32"/>
        </w:rPr>
        <w:tab/>
        <w:t xml:space="preserve">NCDs </w:t>
      </w:r>
      <w:r>
        <w:rPr>
          <w:rFonts w:ascii="TH SarabunIT๙" w:hAnsi="TH SarabunIT๙" w:cs="TH SarabunIT๙" w:hint="cs"/>
          <w:b/>
          <w:bCs/>
          <w:sz w:val="32"/>
          <w:szCs w:val="32"/>
          <w:cs/>
        </w:rPr>
        <w:t>ฉบับที่ 2</w:t>
      </w:r>
      <w:r>
        <w:rPr>
          <w:rFonts w:ascii="TH SarabunIT๙" w:hAnsi="TH SarabunIT๙" w:cs="TH SarabunIT๙" w:hint="cs"/>
          <w:sz w:val="32"/>
          <w:szCs w:val="32"/>
          <w:cs/>
        </w:rPr>
        <w:t>. นนทบุรี.</w:t>
      </w:r>
    </w:p>
    <w:p w:rsidR="0024448F" w:rsidRDefault="0024448F" w:rsidP="009A1F30">
      <w:pPr>
        <w:jc w:val="thaiDistribute"/>
        <w:rPr>
          <w:rFonts w:ascii="TH SarabunIT๙" w:hAnsi="TH SarabunIT๙" w:cs="TH SarabunIT๙"/>
          <w:sz w:val="32"/>
          <w:szCs w:val="32"/>
        </w:rPr>
      </w:pPr>
      <w:r>
        <w:rPr>
          <w:rFonts w:ascii="TH SarabunIT๙" w:hAnsi="TH SarabunIT๙" w:cs="TH SarabunIT๙" w:hint="cs"/>
          <w:sz w:val="32"/>
          <w:szCs w:val="32"/>
          <w:cs/>
        </w:rPr>
        <w:t xml:space="preserve">สำนักนายกรัฐมนตรี. (2559). </w:t>
      </w:r>
      <w:r w:rsidRPr="00F61BF4">
        <w:rPr>
          <w:rFonts w:ascii="TH SarabunIT๙" w:hAnsi="TH SarabunIT๙" w:cs="TH SarabunIT๙" w:hint="cs"/>
          <w:b/>
          <w:bCs/>
          <w:sz w:val="32"/>
          <w:szCs w:val="32"/>
          <w:cs/>
        </w:rPr>
        <w:t xml:space="preserve">ร่างกรอบยุทธศาสตร์ชาติระยะ 20 ปี (พ.ศ. 2560 </w:t>
      </w:r>
      <w:r w:rsidRPr="00F61BF4">
        <w:rPr>
          <w:rFonts w:ascii="TH SarabunIT๙" w:hAnsi="TH SarabunIT๙" w:cs="TH SarabunIT๙"/>
          <w:b/>
          <w:bCs/>
          <w:sz w:val="32"/>
          <w:szCs w:val="32"/>
          <w:cs/>
        </w:rPr>
        <w:t>–</w:t>
      </w:r>
      <w:r w:rsidRPr="00F61BF4">
        <w:rPr>
          <w:rFonts w:ascii="TH SarabunIT๙" w:hAnsi="TH SarabunIT๙" w:cs="TH SarabunIT๙" w:hint="cs"/>
          <w:b/>
          <w:bCs/>
          <w:sz w:val="32"/>
          <w:szCs w:val="32"/>
          <w:cs/>
        </w:rPr>
        <w:t xml:space="preserve"> 2579)</w:t>
      </w:r>
      <w:r>
        <w:rPr>
          <w:rFonts w:ascii="TH SarabunIT๙" w:hAnsi="TH SarabunIT๙" w:cs="TH SarabunIT๙" w:hint="cs"/>
          <w:sz w:val="32"/>
          <w:szCs w:val="32"/>
          <w:cs/>
        </w:rPr>
        <w:t>. กรุงเทพฯ.</w:t>
      </w:r>
    </w:p>
    <w:p w:rsidR="00614A6A" w:rsidRDefault="00614A6A" w:rsidP="00614A6A">
      <w:pPr>
        <w:jc w:val="thaiDistribute"/>
        <w:rPr>
          <w:rFonts w:ascii="TH SarabunIT๙" w:hAnsi="TH SarabunIT๙" w:cs="TH SarabunIT๙"/>
          <w:sz w:val="32"/>
          <w:szCs w:val="32"/>
        </w:rPr>
      </w:pPr>
      <w:r>
        <w:rPr>
          <w:rFonts w:ascii="TH SarabunIT๙" w:hAnsi="TH SarabunIT๙" w:cs="TH SarabunIT๙" w:hint="cs"/>
          <w:sz w:val="32"/>
          <w:szCs w:val="32"/>
          <w:cs/>
        </w:rPr>
        <w:t xml:space="preserve">สำนักนโยบายและยุทธศาสตร์ สำนักงานปลัดกระทรวงสาธารณสุข. (2557). </w:t>
      </w:r>
      <w:r w:rsidRPr="00614A6A">
        <w:rPr>
          <w:rFonts w:ascii="TH SarabunIT๙" w:hAnsi="TH SarabunIT๙" w:cs="TH SarabunIT๙" w:hint="cs"/>
          <w:b/>
          <w:bCs/>
          <w:sz w:val="32"/>
          <w:szCs w:val="32"/>
          <w:cs/>
        </w:rPr>
        <w:t>รายงานข้อมูลทรัพยากร</w:t>
      </w:r>
      <w:r w:rsidRPr="00614A6A">
        <w:rPr>
          <w:rFonts w:ascii="TH SarabunIT๙" w:hAnsi="TH SarabunIT๙" w:cs="TH SarabunIT๙"/>
          <w:b/>
          <w:bCs/>
          <w:sz w:val="32"/>
          <w:szCs w:val="32"/>
          <w:cs/>
        </w:rPr>
        <w:tab/>
      </w:r>
      <w:r w:rsidRPr="00614A6A">
        <w:rPr>
          <w:rFonts w:ascii="TH SarabunIT๙" w:hAnsi="TH SarabunIT๙" w:cs="TH SarabunIT๙" w:hint="cs"/>
          <w:b/>
          <w:bCs/>
          <w:sz w:val="32"/>
          <w:szCs w:val="32"/>
          <w:cs/>
        </w:rPr>
        <w:t>สาธารณสุข ประจำปี 2557</w:t>
      </w:r>
      <w:r>
        <w:rPr>
          <w:rFonts w:ascii="TH SarabunIT๙" w:hAnsi="TH SarabunIT๙" w:cs="TH SarabunIT๙" w:hint="cs"/>
          <w:sz w:val="32"/>
          <w:szCs w:val="32"/>
          <w:cs/>
        </w:rPr>
        <w:t>. นนทบุรี.</w:t>
      </w:r>
    </w:p>
    <w:p w:rsidR="0024448F" w:rsidRDefault="0024448F" w:rsidP="00614A6A">
      <w:pPr>
        <w:jc w:val="thaiDistribute"/>
        <w:rPr>
          <w:rFonts w:ascii="TH SarabunIT๙" w:hAnsi="TH SarabunIT๙" w:cs="TH SarabunIT๙"/>
          <w:sz w:val="32"/>
          <w:szCs w:val="32"/>
        </w:rPr>
      </w:pPr>
      <w:r>
        <w:rPr>
          <w:rFonts w:ascii="TH SarabunIT๙" w:hAnsi="TH SarabunIT๙" w:cs="TH SarabunIT๙" w:hint="cs"/>
          <w:sz w:val="32"/>
          <w:szCs w:val="32"/>
          <w:cs/>
        </w:rPr>
        <w:t xml:space="preserve">สำนักนโยบายและยุทธศาสตร์ สำนักงานปลัดกระทรวงสาธารณสุข. (2559). </w:t>
      </w:r>
      <w:r>
        <w:rPr>
          <w:rFonts w:ascii="TH SarabunIT๙" w:hAnsi="TH SarabunIT๙" w:cs="TH SarabunIT๙" w:hint="cs"/>
          <w:b/>
          <w:bCs/>
          <w:sz w:val="32"/>
          <w:szCs w:val="32"/>
          <w:cs/>
        </w:rPr>
        <w:t xml:space="preserve">จุดยืน วิสัยทัศน์ พันธกิจ </w:t>
      </w:r>
      <w:r>
        <w:rPr>
          <w:rFonts w:ascii="TH SarabunIT๙" w:hAnsi="TH SarabunIT๙" w:cs="TH SarabunIT๙"/>
          <w:b/>
          <w:bCs/>
          <w:sz w:val="32"/>
          <w:szCs w:val="32"/>
          <w:cs/>
        </w:rPr>
        <w:tab/>
      </w:r>
      <w:r>
        <w:rPr>
          <w:rFonts w:ascii="TH SarabunIT๙" w:hAnsi="TH SarabunIT๙" w:cs="TH SarabunIT๙" w:hint="cs"/>
          <w:b/>
          <w:bCs/>
          <w:sz w:val="32"/>
          <w:szCs w:val="32"/>
          <w:cs/>
        </w:rPr>
        <w:t>เป้าหมาย ค่านิยมและยุทธศาสตร์ของกระทรวงสาธารณสุข</w:t>
      </w:r>
      <w:r>
        <w:rPr>
          <w:rFonts w:ascii="TH SarabunIT๙" w:hAnsi="TH SarabunIT๙" w:cs="TH SarabunIT๙" w:hint="cs"/>
          <w:sz w:val="32"/>
          <w:szCs w:val="32"/>
          <w:cs/>
        </w:rPr>
        <w:t>. นนทบุรี.</w:t>
      </w:r>
    </w:p>
    <w:p w:rsidR="00D20870" w:rsidRDefault="00D20870" w:rsidP="00F61BF4">
      <w:pPr>
        <w:jc w:val="thaiDistribute"/>
        <w:rPr>
          <w:rFonts w:ascii="TH SarabunIT๙" w:hAnsi="TH SarabunIT๙" w:cs="TH SarabunIT๙"/>
          <w:sz w:val="32"/>
          <w:szCs w:val="32"/>
        </w:rPr>
      </w:pPr>
      <w:r>
        <w:rPr>
          <w:rFonts w:ascii="TH SarabunIT๙" w:hAnsi="TH SarabunIT๙" w:cs="TH SarabunIT๙" w:hint="cs"/>
          <w:sz w:val="32"/>
          <w:szCs w:val="32"/>
          <w:cs/>
        </w:rPr>
        <w:t xml:space="preserve">สำนักโรคไม่ติดต่อ กรมควบคุมโรค กระทรวงสาธารณสุข. (2559). </w:t>
      </w:r>
      <w:r w:rsidRPr="00976C54">
        <w:rPr>
          <w:rFonts w:ascii="TH SarabunIT๙" w:hAnsi="TH SarabunIT๙" w:cs="TH SarabunIT๙" w:hint="cs"/>
          <w:b/>
          <w:bCs/>
          <w:sz w:val="32"/>
          <w:szCs w:val="32"/>
          <w:cs/>
        </w:rPr>
        <w:t>รายงานประจำปี</w:t>
      </w:r>
      <w:r w:rsidR="00976C54" w:rsidRPr="00976C54">
        <w:rPr>
          <w:rFonts w:ascii="TH SarabunIT๙" w:hAnsi="TH SarabunIT๙" w:cs="TH SarabunIT๙" w:hint="cs"/>
          <w:b/>
          <w:bCs/>
          <w:sz w:val="32"/>
          <w:szCs w:val="32"/>
          <w:cs/>
        </w:rPr>
        <w:t xml:space="preserve"> 2558</w:t>
      </w:r>
      <w:r w:rsidR="00976C54">
        <w:rPr>
          <w:rFonts w:ascii="TH SarabunIT๙" w:hAnsi="TH SarabunIT๙" w:cs="TH SarabunIT๙" w:hint="cs"/>
          <w:sz w:val="32"/>
          <w:szCs w:val="32"/>
          <w:cs/>
        </w:rPr>
        <w:t>. นนทบุรี</w:t>
      </w:r>
      <w:r w:rsidR="00976C54">
        <w:rPr>
          <w:rFonts w:ascii="TH SarabunIT๙" w:hAnsi="TH SarabunIT๙" w:cs="TH SarabunIT๙"/>
          <w:sz w:val="32"/>
          <w:szCs w:val="32"/>
        </w:rPr>
        <w:t xml:space="preserve">: </w:t>
      </w:r>
      <w:r w:rsidR="00976C54">
        <w:rPr>
          <w:rFonts w:ascii="TH SarabunIT๙" w:hAnsi="TH SarabunIT๙" w:cs="TH SarabunIT๙"/>
          <w:sz w:val="32"/>
          <w:szCs w:val="32"/>
          <w:cs/>
        </w:rPr>
        <w:tab/>
      </w:r>
      <w:r w:rsidR="00976C54">
        <w:rPr>
          <w:rFonts w:ascii="TH SarabunIT๙" w:hAnsi="TH SarabunIT๙" w:cs="TH SarabunIT๙" w:hint="cs"/>
          <w:sz w:val="32"/>
          <w:szCs w:val="32"/>
          <w:cs/>
        </w:rPr>
        <w:t>สำนักงานกิจการโรงพิมพ์องค์การสงเคราะห์ทหารผ่านศึกในพระบรมราชูปถัมภ์.</w:t>
      </w:r>
    </w:p>
    <w:p w:rsidR="00044275" w:rsidRDefault="00044275" w:rsidP="00044275">
      <w:pPr>
        <w:jc w:val="thaiDistribute"/>
        <w:rPr>
          <w:rFonts w:ascii="TH SarabunIT๙" w:hAnsi="TH SarabunIT๙" w:cs="TH SarabunIT๙"/>
          <w:sz w:val="32"/>
          <w:szCs w:val="32"/>
        </w:rPr>
      </w:pPr>
      <w:r>
        <w:rPr>
          <w:rFonts w:ascii="TH SarabunIT๙" w:hAnsi="TH SarabunIT๙" w:cs="TH SarabunIT๙" w:hint="cs"/>
          <w:sz w:val="32"/>
          <w:szCs w:val="32"/>
          <w:cs/>
        </w:rPr>
        <w:t xml:space="preserve">สำนักโรคติดต่ออุบัติใหม่ กรมควบคุมโรค กระทรวงสาธารณสุข. (2559). </w:t>
      </w:r>
      <w:r w:rsidRPr="00976C54">
        <w:rPr>
          <w:rFonts w:ascii="TH SarabunIT๙" w:hAnsi="TH SarabunIT๙" w:cs="TH SarabunIT๙" w:hint="cs"/>
          <w:b/>
          <w:bCs/>
          <w:sz w:val="32"/>
          <w:szCs w:val="32"/>
          <w:cs/>
        </w:rPr>
        <w:t>รายงานประจำปี 2558</w:t>
      </w:r>
      <w:r>
        <w:rPr>
          <w:rFonts w:ascii="TH SarabunIT๙" w:hAnsi="TH SarabunIT๙" w:cs="TH SarabunIT๙" w:hint="cs"/>
          <w:b/>
          <w:bCs/>
          <w:sz w:val="32"/>
          <w:szCs w:val="32"/>
          <w:cs/>
        </w:rPr>
        <w:t xml:space="preserve"> สำนัก</w:t>
      </w:r>
      <w:r>
        <w:rPr>
          <w:rFonts w:ascii="TH SarabunIT๙" w:hAnsi="TH SarabunIT๙" w:cs="TH SarabunIT๙"/>
          <w:b/>
          <w:bCs/>
          <w:sz w:val="32"/>
          <w:szCs w:val="32"/>
          <w:cs/>
        </w:rPr>
        <w:tab/>
      </w:r>
      <w:r>
        <w:rPr>
          <w:rFonts w:ascii="TH SarabunIT๙" w:hAnsi="TH SarabunIT๙" w:cs="TH SarabunIT๙" w:hint="cs"/>
          <w:b/>
          <w:bCs/>
          <w:sz w:val="32"/>
          <w:szCs w:val="32"/>
          <w:cs/>
        </w:rPr>
        <w:t>โรคติดต่ออุบัติใหม่</w:t>
      </w:r>
      <w:r>
        <w:rPr>
          <w:rFonts w:ascii="TH SarabunIT๙" w:hAnsi="TH SarabunIT๙" w:cs="TH SarabunIT๙" w:hint="cs"/>
          <w:sz w:val="32"/>
          <w:szCs w:val="32"/>
          <w:cs/>
        </w:rPr>
        <w:t>. นนทบุรี</w:t>
      </w:r>
      <w:r>
        <w:rPr>
          <w:rFonts w:ascii="TH SarabunIT๙" w:hAnsi="TH SarabunIT๙" w:cs="TH SarabunIT๙"/>
          <w:sz w:val="32"/>
          <w:szCs w:val="32"/>
        </w:rPr>
        <w:t>.</w:t>
      </w:r>
    </w:p>
    <w:p w:rsidR="00044275" w:rsidRDefault="00044275" w:rsidP="00044275">
      <w:pPr>
        <w:jc w:val="thaiDistribute"/>
        <w:rPr>
          <w:rFonts w:ascii="TH SarabunIT๙" w:hAnsi="TH SarabunIT๙" w:cs="TH SarabunIT๙"/>
          <w:sz w:val="32"/>
          <w:szCs w:val="32"/>
        </w:rPr>
      </w:pPr>
      <w:r>
        <w:rPr>
          <w:rFonts w:ascii="TH SarabunIT๙" w:hAnsi="TH SarabunIT๙" w:cs="TH SarabunIT๙" w:hint="cs"/>
          <w:sz w:val="32"/>
          <w:szCs w:val="32"/>
          <w:cs/>
        </w:rPr>
        <w:t xml:space="preserve">สำนักเลขาธิการคณะรัฐมนตรี. (2557). </w:t>
      </w:r>
      <w:r w:rsidRPr="00044275">
        <w:rPr>
          <w:rFonts w:ascii="TH SarabunIT๙" w:hAnsi="TH SarabunIT๙" w:cs="TH SarabunIT๙" w:hint="cs"/>
          <w:b/>
          <w:bCs/>
          <w:sz w:val="32"/>
          <w:szCs w:val="32"/>
          <w:cs/>
        </w:rPr>
        <w:t xml:space="preserve">คำแถลงนโยบายของคณะรัฐมนตรีพลเอกประยุทธ์ จันทร์โอชา </w:t>
      </w:r>
      <w:r>
        <w:rPr>
          <w:rFonts w:ascii="TH SarabunIT๙" w:hAnsi="TH SarabunIT๙" w:cs="TH SarabunIT๙"/>
          <w:b/>
          <w:bCs/>
          <w:sz w:val="32"/>
          <w:szCs w:val="32"/>
          <w:cs/>
        </w:rPr>
        <w:tab/>
      </w:r>
      <w:r w:rsidRPr="00044275">
        <w:rPr>
          <w:rFonts w:ascii="TH SarabunIT๙" w:hAnsi="TH SarabunIT๙" w:cs="TH SarabunIT๙" w:hint="cs"/>
          <w:b/>
          <w:bCs/>
          <w:sz w:val="32"/>
          <w:szCs w:val="32"/>
          <w:cs/>
        </w:rPr>
        <w:t>นายกรัฐมนตรี</w:t>
      </w:r>
      <w:r>
        <w:rPr>
          <w:rFonts w:ascii="TH SarabunIT๙" w:hAnsi="TH SarabunIT๙" w:cs="TH SarabunIT๙" w:hint="cs"/>
          <w:sz w:val="32"/>
          <w:szCs w:val="32"/>
          <w:cs/>
        </w:rPr>
        <w:t>. กรุงเทพฯ</w:t>
      </w:r>
      <w:r>
        <w:rPr>
          <w:rFonts w:ascii="TH SarabunIT๙" w:hAnsi="TH SarabunIT๙" w:cs="TH SarabunIT๙"/>
          <w:sz w:val="32"/>
          <w:szCs w:val="32"/>
        </w:rPr>
        <w:t xml:space="preserve">: </w:t>
      </w:r>
      <w:r>
        <w:rPr>
          <w:rFonts w:ascii="TH SarabunIT๙" w:hAnsi="TH SarabunIT๙" w:cs="TH SarabunIT๙" w:hint="cs"/>
          <w:sz w:val="32"/>
          <w:szCs w:val="32"/>
          <w:cs/>
        </w:rPr>
        <w:t>สำนักพิมพ์คณะรัฐมนตรีและราชกิจจานุเบกษา.</w:t>
      </w:r>
    </w:p>
    <w:p w:rsidR="00BF4CE2" w:rsidRDefault="00044275" w:rsidP="00BF4CE2">
      <w:pPr>
        <w:jc w:val="thaiDistribute"/>
        <w:rPr>
          <w:rFonts w:ascii="TH SarabunIT๙" w:hAnsi="TH SarabunIT๙" w:cs="TH SarabunIT๙"/>
          <w:sz w:val="32"/>
          <w:szCs w:val="32"/>
        </w:rPr>
      </w:pPr>
      <w:r>
        <w:rPr>
          <w:rFonts w:ascii="TH SarabunIT๙" w:hAnsi="TH SarabunIT๙" w:cs="TH SarabunIT๙" w:hint="cs"/>
          <w:sz w:val="32"/>
          <w:szCs w:val="32"/>
          <w:cs/>
        </w:rPr>
        <w:t>สุวิทย์ เมษิณทรีย์. “แนวคิดเกี่ยวกับประเทศไทย 4.0.”.</w:t>
      </w:r>
      <w:r>
        <w:rPr>
          <w:rFonts w:ascii="TH SarabunIT๙" w:hAnsi="TH SarabunIT๙" w:cs="TH SarabunIT๙"/>
          <w:sz w:val="32"/>
          <w:szCs w:val="32"/>
        </w:rPr>
        <w:t xml:space="preserve"> [</w:t>
      </w:r>
      <w:r>
        <w:rPr>
          <w:rFonts w:ascii="TH SarabunIT๙" w:hAnsi="TH SarabunIT๙" w:cs="TH SarabunIT๙" w:hint="cs"/>
          <w:sz w:val="32"/>
          <w:szCs w:val="32"/>
          <w:cs/>
        </w:rPr>
        <w:t>ออนไลน์</w:t>
      </w:r>
      <w:r>
        <w:rPr>
          <w:rFonts w:ascii="TH SarabunIT๙" w:hAnsi="TH SarabunIT๙" w:cs="TH SarabunIT๙"/>
          <w:sz w:val="32"/>
          <w:szCs w:val="32"/>
        </w:rPr>
        <w:t>]</w:t>
      </w:r>
      <w:r w:rsidR="0024448F">
        <w:rPr>
          <w:rFonts w:ascii="TH SarabunIT๙" w:hAnsi="TH SarabunIT๙" w:cs="TH SarabunIT๙" w:hint="cs"/>
          <w:sz w:val="32"/>
          <w:szCs w:val="32"/>
          <w:cs/>
        </w:rPr>
        <w:t>. เข้าถึงได้จาก</w:t>
      </w:r>
      <w:r w:rsidR="0024448F">
        <w:rPr>
          <w:rFonts w:ascii="TH SarabunIT๙" w:hAnsi="TH SarabunIT๙" w:cs="TH SarabunIT๙"/>
          <w:sz w:val="32"/>
          <w:szCs w:val="32"/>
        </w:rPr>
        <w:t>:</w:t>
      </w:r>
      <w:r w:rsidR="0024448F" w:rsidRPr="0024448F">
        <w:rPr>
          <w:rStyle w:val="HTML"/>
          <w:rFonts w:ascii="TH SarabunIT๙" w:hAnsi="TH SarabunIT๙" w:cs="TH SarabunIT๙"/>
          <w:i w:val="0"/>
          <w:iCs w:val="0"/>
          <w:sz w:val="32"/>
          <w:szCs w:val="32"/>
        </w:rPr>
        <w:t>planning2.mju.ac.th</w:t>
      </w:r>
      <w:r w:rsidR="0024448F">
        <w:rPr>
          <w:rStyle w:val="HTML"/>
          <w:rFonts w:ascii="TH SarabunIT๙" w:hAnsi="TH SarabunIT๙" w:cs="TH SarabunIT๙"/>
          <w:i w:val="0"/>
          <w:iCs w:val="0"/>
          <w:sz w:val="32"/>
          <w:szCs w:val="32"/>
        </w:rPr>
        <w:tab/>
      </w:r>
      <w:r w:rsidR="0024448F" w:rsidRPr="0024448F">
        <w:rPr>
          <w:rStyle w:val="HTML"/>
          <w:rFonts w:ascii="TH SarabunIT๙" w:hAnsi="TH SarabunIT๙" w:cs="TH SarabunIT๙"/>
          <w:i w:val="0"/>
          <w:iCs w:val="0"/>
          <w:sz w:val="32"/>
          <w:szCs w:val="32"/>
        </w:rPr>
        <w:t>/wtms_documentDownload.aspx?id=MjY4MTE=</w:t>
      </w:r>
      <w:r w:rsidR="0024448F">
        <w:rPr>
          <w:rFonts w:ascii="TH SarabunIT๙" w:hAnsi="TH SarabunIT๙" w:cs="TH SarabunIT๙" w:hint="cs"/>
          <w:sz w:val="32"/>
          <w:szCs w:val="32"/>
          <w:cs/>
        </w:rPr>
        <w:t xml:space="preserve"> 2559.</w:t>
      </w:r>
    </w:p>
    <w:p w:rsidR="0067454D" w:rsidRDefault="0067454D" w:rsidP="001A3AD8">
      <w:pPr>
        <w:jc w:val="thaiDistribute"/>
        <w:rPr>
          <w:rFonts w:ascii="TH SarabunIT๙" w:hAnsi="TH SarabunIT๙" w:cs="TH SarabunIT๙"/>
          <w:sz w:val="32"/>
          <w:szCs w:val="32"/>
        </w:rPr>
        <w:sectPr w:rsidR="0067454D" w:rsidSect="0067454D">
          <w:footerReference w:type="default" r:id="rId21"/>
          <w:pgSz w:w="11906" w:h="16838" w:code="9"/>
          <w:pgMar w:top="1440" w:right="1440" w:bottom="1440" w:left="1440" w:header="709" w:footer="709" w:gutter="0"/>
          <w:cols w:space="708"/>
          <w:docGrid w:linePitch="360"/>
        </w:sectPr>
      </w:pPr>
    </w:p>
    <w:p w:rsidR="00066F95" w:rsidRDefault="00066F95" w:rsidP="001A3AD8">
      <w:pPr>
        <w:jc w:val="thaiDistribute"/>
        <w:rPr>
          <w:rFonts w:ascii="TH SarabunIT๙" w:hAnsi="TH SarabunIT๙" w:cs="TH SarabunIT๙"/>
          <w:sz w:val="32"/>
          <w:szCs w:val="32"/>
        </w:rPr>
      </w:pPr>
    </w:p>
    <w:p w:rsidR="00066F95" w:rsidRDefault="00066F95">
      <w:pPr>
        <w:rPr>
          <w:rFonts w:ascii="TH SarabunIT๙" w:hAnsi="TH SarabunIT๙" w:cs="TH SarabunIT๙"/>
          <w:sz w:val="32"/>
          <w:szCs w:val="32"/>
          <w:cs/>
        </w:rPr>
      </w:pPr>
    </w:p>
    <w:p w:rsidR="002632CA" w:rsidRDefault="002632CA">
      <w:pPr>
        <w:rPr>
          <w:rFonts w:ascii="TH SarabunIT๙" w:hAnsi="TH SarabunIT๙" w:cs="TH SarabunIT๙"/>
          <w:sz w:val="32"/>
          <w:szCs w:val="32"/>
          <w:cs/>
        </w:rPr>
      </w:pPr>
    </w:p>
    <w:p w:rsidR="00792687" w:rsidRDefault="00792687" w:rsidP="00305F4F">
      <w:pPr>
        <w:autoSpaceDE w:val="0"/>
        <w:autoSpaceDN w:val="0"/>
        <w:adjustRightInd w:val="0"/>
        <w:spacing w:after="0" w:line="276" w:lineRule="auto"/>
        <w:jc w:val="thaiDistribute"/>
        <w:rPr>
          <w:rFonts w:ascii="TH SarabunIT๙" w:hAnsi="TH SarabunIT๙" w:cs="TH SarabunIT๙"/>
          <w:sz w:val="32"/>
          <w:szCs w:val="32"/>
        </w:rPr>
      </w:pPr>
    </w:p>
    <w:p w:rsidR="002632CA" w:rsidRDefault="002632CA" w:rsidP="00305F4F">
      <w:pPr>
        <w:autoSpaceDE w:val="0"/>
        <w:autoSpaceDN w:val="0"/>
        <w:adjustRightInd w:val="0"/>
        <w:spacing w:after="0" w:line="276" w:lineRule="auto"/>
        <w:jc w:val="thaiDistribute"/>
        <w:rPr>
          <w:rFonts w:ascii="TH SarabunIT๙" w:hAnsi="TH SarabunIT๙" w:cs="TH SarabunIT๙"/>
          <w:sz w:val="32"/>
          <w:szCs w:val="32"/>
        </w:rPr>
      </w:pPr>
    </w:p>
    <w:p w:rsidR="002632CA" w:rsidRDefault="002632CA" w:rsidP="00305F4F">
      <w:pPr>
        <w:autoSpaceDE w:val="0"/>
        <w:autoSpaceDN w:val="0"/>
        <w:adjustRightInd w:val="0"/>
        <w:spacing w:after="0" w:line="276" w:lineRule="auto"/>
        <w:jc w:val="thaiDistribute"/>
        <w:rPr>
          <w:rFonts w:ascii="TH SarabunIT๙" w:hAnsi="TH SarabunIT๙" w:cs="TH SarabunIT๙"/>
          <w:sz w:val="32"/>
          <w:szCs w:val="32"/>
        </w:rPr>
      </w:pPr>
    </w:p>
    <w:p w:rsidR="002632CA" w:rsidRDefault="002632CA" w:rsidP="00305F4F">
      <w:pPr>
        <w:autoSpaceDE w:val="0"/>
        <w:autoSpaceDN w:val="0"/>
        <w:adjustRightInd w:val="0"/>
        <w:spacing w:after="0" w:line="276" w:lineRule="auto"/>
        <w:jc w:val="thaiDistribute"/>
        <w:rPr>
          <w:rFonts w:ascii="TH SarabunIT๙" w:hAnsi="TH SarabunIT๙" w:cs="TH SarabunIT๙"/>
          <w:sz w:val="32"/>
          <w:szCs w:val="32"/>
        </w:rPr>
      </w:pPr>
    </w:p>
    <w:p w:rsidR="002632CA" w:rsidRDefault="002632CA" w:rsidP="00305F4F">
      <w:pPr>
        <w:autoSpaceDE w:val="0"/>
        <w:autoSpaceDN w:val="0"/>
        <w:adjustRightInd w:val="0"/>
        <w:spacing w:after="0" w:line="276" w:lineRule="auto"/>
        <w:jc w:val="thaiDistribute"/>
        <w:rPr>
          <w:rFonts w:ascii="TH SarabunIT๙" w:hAnsi="TH SarabunIT๙" w:cs="TH SarabunIT๙"/>
          <w:sz w:val="32"/>
          <w:szCs w:val="32"/>
        </w:rPr>
      </w:pPr>
    </w:p>
    <w:p w:rsidR="002632CA" w:rsidRDefault="002632CA" w:rsidP="00305F4F">
      <w:pPr>
        <w:autoSpaceDE w:val="0"/>
        <w:autoSpaceDN w:val="0"/>
        <w:adjustRightInd w:val="0"/>
        <w:spacing w:after="0" w:line="276" w:lineRule="auto"/>
        <w:jc w:val="thaiDistribute"/>
        <w:rPr>
          <w:rFonts w:ascii="TH SarabunIT๙" w:hAnsi="TH SarabunIT๙" w:cs="TH SarabunIT๙"/>
          <w:sz w:val="32"/>
          <w:szCs w:val="32"/>
        </w:rPr>
      </w:pPr>
    </w:p>
    <w:p w:rsidR="002632CA" w:rsidRDefault="002632CA" w:rsidP="00305F4F">
      <w:pPr>
        <w:autoSpaceDE w:val="0"/>
        <w:autoSpaceDN w:val="0"/>
        <w:adjustRightInd w:val="0"/>
        <w:spacing w:after="0" w:line="276" w:lineRule="auto"/>
        <w:jc w:val="thaiDistribute"/>
        <w:rPr>
          <w:rFonts w:ascii="TH SarabunIT๙" w:hAnsi="TH SarabunIT๙" w:cs="TH SarabunIT๙"/>
          <w:sz w:val="32"/>
          <w:szCs w:val="32"/>
        </w:rPr>
      </w:pPr>
    </w:p>
    <w:p w:rsidR="002632CA" w:rsidRDefault="002632CA" w:rsidP="00305F4F">
      <w:pPr>
        <w:autoSpaceDE w:val="0"/>
        <w:autoSpaceDN w:val="0"/>
        <w:adjustRightInd w:val="0"/>
        <w:spacing w:after="0" w:line="276" w:lineRule="auto"/>
        <w:jc w:val="thaiDistribute"/>
        <w:rPr>
          <w:rFonts w:ascii="TH SarabunIT๙" w:hAnsi="TH SarabunIT๙" w:cs="TH SarabunIT๙"/>
          <w:sz w:val="32"/>
          <w:szCs w:val="32"/>
        </w:rPr>
      </w:pPr>
    </w:p>
    <w:p w:rsidR="002632CA" w:rsidRDefault="002632CA" w:rsidP="002632CA">
      <w:pPr>
        <w:autoSpaceDE w:val="0"/>
        <w:autoSpaceDN w:val="0"/>
        <w:adjustRightInd w:val="0"/>
        <w:spacing w:after="0" w:line="276" w:lineRule="auto"/>
        <w:jc w:val="center"/>
        <w:rPr>
          <w:rFonts w:ascii="TH SarabunIT๙" w:hAnsi="TH SarabunIT๙" w:cs="TH SarabunIT๙"/>
          <w:b/>
          <w:bCs/>
          <w:sz w:val="72"/>
          <w:szCs w:val="72"/>
        </w:rPr>
      </w:pPr>
      <w:r w:rsidRPr="002632CA">
        <w:rPr>
          <w:rFonts w:ascii="TH SarabunIT๙" w:hAnsi="TH SarabunIT๙" w:cs="TH SarabunIT๙" w:hint="cs"/>
          <w:b/>
          <w:bCs/>
          <w:sz w:val="72"/>
          <w:szCs w:val="72"/>
          <w:cs/>
        </w:rPr>
        <w:t>ภาคผนวก</w:t>
      </w:r>
      <w:r w:rsidR="009975E1">
        <w:rPr>
          <w:rFonts w:ascii="TH SarabunIT๙" w:hAnsi="TH SarabunIT๙" w:cs="TH SarabunIT๙"/>
          <w:b/>
          <w:bCs/>
          <w:sz w:val="72"/>
          <w:szCs w:val="72"/>
        </w:rPr>
        <w:t xml:space="preserve"> 1</w:t>
      </w:r>
    </w:p>
    <w:p w:rsidR="00AC5273" w:rsidRDefault="009975E1" w:rsidP="002632CA">
      <w:pPr>
        <w:autoSpaceDE w:val="0"/>
        <w:autoSpaceDN w:val="0"/>
        <w:adjustRightInd w:val="0"/>
        <w:spacing w:after="0" w:line="276" w:lineRule="auto"/>
        <w:jc w:val="center"/>
        <w:rPr>
          <w:rFonts w:ascii="TH SarabunIT๙" w:hAnsi="TH SarabunIT๙" w:cs="TH SarabunIT๙"/>
          <w:b/>
          <w:bCs/>
          <w:sz w:val="60"/>
          <w:szCs w:val="60"/>
        </w:rPr>
      </w:pPr>
      <w:r w:rsidRPr="00AC5273">
        <w:rPr>
          <w:rFonts w:ascii="TH SarabunIT๙" w:hAnsi="TH SarabunIT๙" w:cs="TH SarabunIT๙" w:hint="cs"/>
          <w:b/>
          <w:bCs/>
          <w:sz w:val="60"/>
          <w:szCs w:val="60"/>
          <w:cs/>
        </w:rPr>
        <w:t xml:space="preserve">ตัวชี้วัดและค่าเป้าหมายแผนยุทธศาสตร์ชาติระยะ </w:t>
      </w:r>
    </w:p>
    <w:p w:rsidR="000B4C9F" w:rsidRPr="00AC5273" w:rsidRDefault="009975E1" w:rsidP="002632CA">
      <w:pPr>
        <w:autoSpaceDE w:val="0"/>
        <w:autoSpaceDN w:val="0"/>
        <w:adjustRightInd w:val="0"/>
        <w:spacing w:after="0" w:line="276" w:lineRule="auto"/>
        <w:jc w:val="center"/>
        <w:rPr>
          <w:rFonts w:ascii="TH SarabunIT๙" w:hAnsi="TH SarabunIT๙" w:cs="TH SarabunIT๙"/>
          <w:b/>
          <w:bCs/>
          <w:sz w:val="60"/>
          <w:szCs w:val="60"/>
        </w:rPr>
      </w:pPr>
      <w:r w:rsidRPr="00AC5273">
        <w:rPr>
          <w:rFonts w:ascii="TH SarabunIT๙" w:hAnsi="TH SarabunIT๙" w:cs="TH SarabunIT๙" w:hint="cs"/>
          <w:b/>
          <w:bCs/>
          <w:sz w:val="60"/>
          <w:szCs w:val="60"/>
          <w:cs/>
        </w:rPr>
        <w:t xml:space="preserve">20 ปี </w:t>
      </w:r>
      <w:r w:rsidR="000B4C9F" w:rsidRPr="00AC5273">
        <w:rPr>
          <w:rFonts w:ascii="TH SarabunIT๙" w:hAnsi="TH SarabunIT๙" w:cs="TH SarabunIT๙" w:hint="cs"/>
          <w:b/>
          <w:bCs/>
          <w:sz w:val="60"/>
          <w:szCs w:val="60"/>
          <w:cs/>
        </w:rPr>
        <w:t xml:space="preserve">(ด้านสาธารณสุข) </w:t>
      </w:r>
    </w:p>
    <w:p w:rsidR="009975E1" w:rsidRPr="00AC5273" w:rsidRDefault="000B4C9F" w:rsidP="002632CA">
      <w:pPr>
        <w:autoSpaceDE w:val="0"/>
        <w:autoSpaceDN w:val="0"/>
        <w:adjustRightInd w:val="0"/>
        <w:spacing w:after="0" w:line="276" w:lineRule="auto"/>
        <w:jc w:val="center"/>
        <w:rPr>
          <w:rFonts w:ascii="TH SarabunIT๙" w:hAnsi="TH SarabunIT๙" w:cs="TH SarabunIT๙"/>
          <w:b/>
          <w:bCs/>
          <w:sz w:val="60"/>
          <w:szCs w:val="60"/>
          <w:cs/>
        </w:rPr>
      </w:pPr>
      <w:r w:rsidRPr="00AC5273">
        <w:rPr>
          <w:rFonts w:ascii="TH SarabunIT๙" w:hAnsi="TH SarabunIT๙" w:cs="TH SarabunIT๙" w:hint="cs"/>
          <w:b/>
          <w:bCs/>
          <w:sz w:val="60"/>
          <w:szCs w:val="60"/>
          <w:cs/>
        </w:rPr>
        <w:t>ระยะที่ 1 ปฏิรูประบบ (พ.ศ. 2560 - 2564)</w:t>
      </w:r>
    </w:p>
    <w:p w:rsidR="009975E1" w:rsidRDefault="009975E1" w:rsidP="002632CA">
      <w:pPr>
        <w:autoSpaceDE w:val="0"/>
        <w:autoSpaceDN w:val="0"/>
        <w:adjustRightInd w:val="0"/>
        <w:spacing w:after="0" w:line="276" w:lineRule="auto"/>
        <w:jc w:val="center"/>
        <w:rPr>
          <w:rFonts w:ascii="TH SarabunIT๙" w:hAnsi="TH SarabunIT๙" w:cs="TH SarabunIT๙"/>
          <w:b/>
          <w:bCs/>
          <w:sz w:val="72"/>
          <w:szCs w:val="72"/>
        </w:rPr>
      </w:pPr>
    </w:p>
    <w:p w:rsidR="009975E1" w:rsidRDefault="009975E1" w:rsidP="002632CA">
      <w:pPr>
        <w:autoSpaceDE w:val="0"/>
        <w:autoSpaceDN w:val="0"/>
        <w:adjustRightInd w:val="0"/>
        <w:spacing w:after="0" w:line="276" w:lineRule="auto"/>
        <w:jc w:val="center"/>
        <w:rPr>
          <w:rFonts w:ascii="TH SarabunIT๙" w:hAnsi="TH SarabunIT๙" w:cs="TH SarabunIT๙"/>
          <w:b/>
          <w:bCs/>
          <w:sz w:val="72"/>
          <w:szCs w:val="72"/>
          <w:cs/>
        </w:rPr>
      </w:pPr>
    </w:p>
    <w:p w:rsidR="009975E1" w:rsidRDefault="009975E1" w:rsidP="00DE5728">
      <w:pPr>
        <w:rPr>
          <w:rFonts w:ascii="TH SarabunIT๙" w:hAnsi="TH SarabunIT๙" w:cs="TH SarabunIT๙"/>
          <w:b/>
          <w:bCs/>
          <w:sz w:val="72"/>
          <w:szCs w:val="72"/>
          <w:cs/>
        </w:rPr>
        <w:sectPr w:rsidR="009975E1" w:rsidSect="0067454D">
          <w:footerReference w:type="default" r:id="rId22"/>
          <w:type w:val="continuous"/>
          <w:pgSz w:w="11906" w:h="16838" w:code="9"/>
          <w:pgMar w:top="1440" w:right="1440" w:bottom="1440" w:left="1440" w:header="709" w:footer="709" w:gutter="0"/>
          <w:cols w:space="708"/>
          <w:docGrid w:linePitch="360"/>
        </w:sectPr>
      </w:pPr>
    </w:p>
    <w:p w:rsidR="002632CA" w:rsidRDefault="009804D2" w:rsidP="009804D2">
      <w:pPr>
        <w:autoSpaceDE w:val="0"/>
        <w:autoSpaceDN w:val="0"/>
        <w:adjustRightInd w:val="0"/>
        <w:spacing w:after="0" w:line="276" w:lineRule="auto"/>
        <w:jc w:val="center"/>
        <w:rPr>
          <w:rFonts w:ascii="TH SarabunIT๙" w:hAnsi="TH SarabunIT๙" w:cs="TH SarabunIT๙"/>
          <w:b/>
          <w:bCs/>
          <w:sz w:val="36"/>
          <w:szCs w:val="36"/>
        </w:rPr>
      </w:pPr>
      <w:r w:rsidRPr="009804D2">
        <w:rPr>
          <w:rFonts w:ascii="TH SarabunIT๙" w:hAnsi="TH SarabunIT๙" w:cs="TH SarabunIT๙" w:hint="cs"/>
          <w:b/>
          <w:bCs/>
          <w:sz w:val="36"/>
          <w:szCs w:val="36"/>
          <w:cs/>
        </w:rPr>
        <w:t>ตัวชี้วัดและค่าเป้าหมายแผนยุทธศาสตร์ชาติระยะ 20 ปี (ด้านสาธารณสุข) ระยะที่ 1 ปฏิรูประบบ (พ.ศ. 2560 - 2564)</w:t>
      </w:r>
    </w:p>
    <w:tbl>
      <w:tblPr>
        <w:tblW w:w="16161" w:type="dxa"/>
        <w:tblInd w:w="-885" w:type="dxa"/>
        <w:tblLayout w:type="fixed"/>
        <w:tblLook w:val="04A0" w:firstRow="1" w:lastRow="0" w:firstColumn="1" w:lastColumn="0" w:noHBand="0" w:noVBand="1"/>
      </w:tblPr>
      <w:tblGrid>
        <w:gridCol w:w="708"/>
        <w:gridCol w:w="4107"/>
        <w:gridCol w:w="6"/>
        <w:gridCol w:w="992"/>
        <w:gridCol w:w="992"/>
        <w:gridCol w:w="992"/>
        <w:gridCol w:w="993"/>
        <w:gridCol w:w="992"/>
        <w:gridCol w:w="992"/>
        <w:gridCol w:w="992"/>
        <w:gridCol w:w="993"/>
        <w:gridCol w:w="992"/>
        <w:gridCol w:w="1134"/>
        <w:gridCol w:w="1276"/>
      </w:tblGrid>
      <w:tr w:rsidR="002E7AB9" w:rsidRPr="00F939E9" w:rsidTr="00E04BB0">
        <w:trPr>
          <w:trHeight w:val="435"/>
          <w:tblHeader/>
        </w:trPr>
        <w:tc>
          <w:tcPr>
            <w:tcW w:w="708"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2E7AB9" w:rsidRPr="009804D2" w:rsidRDefault="002E7AB9" w:rsidP="00E04BB0">
            <w:pPr>
              <w:spacing w:after="0" w:line="240" w:lineRule="auto"/>
              <w:jc w:val="center"/>
              <w:rPr>
                <w:rFonts w:ascii="TH SarabunPSK" w:eastAsia="Times New Roman" w:hAnsi="TH SarabunPSK" w:cs="TH SarabunPSK"/>
                <w:b/>
                <w:bCs/>
                <w:sz w:val="28"/>
              </w:rPr>
            </w:pPr>
            <w:r w:rsidRPr="009804D2">
              <w:rPr>
                <w:rFonts w:ascii="TH SarabunPSK" w:eastAsia="Times New Roman" w:hAnsi="TH SarabunPSK" w:cs="TH SarabunPSK"/>
                <w:b/>
                <w:bCs/>
                <w:sz w:val="28"/>
                <w:cs/>
              </w:rPr>
              <w:t>ลำดับที่</w:t>
            </w:r>
          </w:p>
        </w:tc>
        <w:tc>
          <w:tcPr>
            <w:tcW w:w="4107"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2E7AB9" w:rsidRPr="009804D2" w:rsidRDefault="002E7AB9" w:rsidP="00E04BB0">
            <w:pPr>
              <w:spacing w:after="0" w:line="240" w:lineRule="auto"/>
              <w:jc w:val="center"/>
              <w:rPr>
                <w:rFonts w:ascii="TH SarabunPSK" w:eastAsia="Times New Roman" w:hAnsi="TH SarabunPSK" w:cs="TH SarabunPSK"/>
                <w:b/>
                <w:bCs/>
                <w:sz w:val="28"/>
              </w:rPr>
            </w:pPr>
            <w:r w:rsidRPr="009804D2">
              <w:rPr>
                <w:rFonts w:ascii="TH SarabunPSK" w:eastAsia="Times New Roman" w:hAnsi="TH SarabunPSK" w:cs="TH SarabunPSK"/>
                <w:b/>
                <w:bCs/>
                <w:sz w:val="28"/>
                <w:cs/>
              </w:rPr>
              <w:t>ตัวชี้วัด</w:t>
            </w:r>
          </w:p>
        </w:tc>
        <w:tc>
          <w:tcPr>
            <w:tcW w:w="998" w:type="dxa"/>
            <w:gridSpan w:val="2"/>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2E7AB9" w:rsidRPr="009804D2" w:rsidRDefault="002E7AB9" w:rsidP="00E04BB0">
            <w:pPr>
              <w:spacing w:after="0" w:line="240" w:lineRule="auto"/>
              <w:jc w:val="center"/>
              <w:rPr>
                <w:rFonts w:ascii="TH SarabunPSK" w:eastAsia="Times New Roman" w:hAnsi="TH SarabunPSK" w:cs="TH SarabunPSK"/>
                <w:b/>
                <w:bCs/>
                <w:sz w:val="28"/>
              </w:rPr>
            </w:pPr>
            <w:r w:rsidRPr="009804D2">
              <w:rPr>
                <w:rFonts w:ascii="TH SarabunPSK" w:eastAsia="Times New Roman" w:hAnsi="TH SarabunPSK" w:cs="TH SarabunPSK"/>
                <w:b/>
                <w:bCs/>
                <w:sz w:val="28"/>
                <w:cs/>
              </w:rPr>
              <w:t>หน่วยนับการประเมิน</w:t>
            </w:r>
          </w:p>
        </w:tc>
        <w:tc>
          <w:tcPr>
            <w:tcW w:w="2977" w:type="dxa"/>
            <w:gridSpan w:val="3"/>
            <w:tcBorders>
              <w:top w:val="single" w:sz="4" w:space="0" w:color="auto"/>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b/>
                <w:bCs/>
                <w:color w:val="000000"/>
                <w:sz w:val="28"/>
              </w:rPr>
            </w:pPr>
            <w:r w:rsidRPr="009804D2">
              <w:rPr>
                <w:rFonts w:ascii="TH SarabunPSK" w:eastAsia="Times New Roman" w:hAnsi="TH SarabunPSK" w:cs="TH SarabunPSK"/>
                <w:b/>
                <w:bCs/>
                <w:color w:val="000000"/>
                <w:sz w:val="28"/>
              </w:rPr>
              <w:t>Base Line</w:t>
            </w:r>
          </w:p>
        </w:tc>
        <w:tc>
          <w:tcPr>
            <w:tcW w:w="4961" w:type="dxa"/>
            <w:gridSpan w:val="5"/>
            <w:tcBorders>
              <w:top w:val="single" w:sz="4" w:space="0" w:color="auto"/>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b/>
                <w:bCs/>
                <w:color w:val="000000"/>
                <w:sz w:val="28"/>
              </w:rPr>
            </w:pPr>
            <w:r w:rsidRPr="009804D2">
              <w:rPr>
                <w:rFonts w:ascii="TH SarabunPSK" w:eastAsia="Times New Roman" w:hAnsi="TH SarabunPSK" w:cs="TH SarabunPSK"/>
                <w:b/>
                <w:bCs/>
                <w:color w:val="000000"/>
                <w:sz w:val="28"/>
                <w:cs/>
              </w:rPr>
              <w:t>เป้าหมายรายปี</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b/>
                <w:bCs/>
                <w:color w:val="000000"/>
                <w:sz w:val="28"/>
              </w:rPr>
            </w:pPr>
            <w:r w:rsidRPr="009804D2">
              <w:rPr>
                <w:rFonts w:ascii="TH SarabunPSK" w:eastAsia="Times New Roman" w:hAnsi="TH SarabunPSK" w:cs="TH SarabunPSK"/>
                <w:b/>
                <w:bCs/>
                <w:color w:val="000000"/>
                <w:sz w:val="28"/>
                <w:cs/>
              </w:rPr>
              <w:t>หน่วยงานที่รับผิดชอบหลัก</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b/>
                <w:bCs/>
                <w:color w:val="000000"/>
                <w:sz w:val="28"/>
              </w:rPr>
            </w:pPr>
            <w:r w:rsidRPr="009804D2">
              <w:rPr>
                <w:rFonts w:ascii="TH SarabunPSK" w:eastAsia="Times New Roman" w:hAnsi="TH SarabunPSK" w:cs="TH SarabunPSK"/>
                <w:b/>
                <w:bCs/>
                <w:color w:val="000000"/>
                <w:sz w:val="28"/>
                <w:cs/>
              </w:rPr>
              <w:t>หน่วยงานรับผิดชอบร่วม</w:t>
            </w:r>
          </w:p>
        </w:tc>
      </w:tr>
      <w:tr w:rsidR="002E7AB9" w:rsidRPr="00F939E9" w:rsidTr="004105BC">
        <w:trPr>
          <w:trHeight w:val="420"/>
          <w:tblHeader/>
        </w:trPr>
        <w:tc>
          <w:tcPr>
            <w:tcW w:w="708" w:type="dxa"/>
            <w:vMerge/>
            <w:tcBorders>
              <w:top w:val="single" w:sz="4" w:space="0" w:color="auto"/>
              <w:left w:val="single" w:sz="4" w:space="0" w:color="auto"/>
              <w:bottom w:val="single" w:sz="4" w:space="0" w:color="auto"/>
              <w:right w:val="single" w:sz="4" w:space="0" w:color="auto"/>
            </w:tcBorders>
            <w:vAlign w:val="center"/>
            <w:hideMark/>
          </w:tcPr>
          <w:p w:rsidR="002E7AB9" w:rsidRPr="009804D2" w:rsidRDefault="002E7AB9" w:rsidP="00E04BB0">
            <w:pPr>
              <w:spacing w:after="0" w:line="240" w:lineRule="auto"/>
              <w:rPr>
                <w:rFonts w:ascii="TH SarabunPSK" w:eastAsia="Times New Roman" w:hAnsi="TH SarabunPSK" w:cs="TH SarabunPSK"/>
                <w:b/>
                <w:bCs/>
                <w:sz w:val="28"/>
              </w:rPr>
            </w:pPr>
          </w:p>
        </w:tc>
        <w:tc>
          <w:tcPr>
            <w:tcW w:w="4107" w:type="dxa"/>
            <w:vMerge/>
            <w:tcBorders>
              <w:top w:val="single" w:sz="4" w:space="0" w:color="auto"/>
              <w:left w:val="single" w:sz="4" w:space="0" w:color="auto"/>
              <w:bottom w:val="single" w:sz="4" w:space="0" w:color="auto"/>
              <w:right w:val="single" w:sz="4" w:space="0" w:color="auto"/>
            </w:tcBorders>
            <w:vAlign w:val="center"/>
            <w:hideMark/>
          </w:tcPr>
          <w:p w:rsidR="002E7AB9" w:rsidRPr="009804D2" w:rsidRDefault="002E7AB9" w:rsidP="00E04BB0">
            <w:pPr>
              <w:spacing w:after="0" w:line="240" w:lineRule="auto"/>
              <w:rPr>
                <w:rFonts w:ascii="TH SarabunPSK" w:eastAsia="Times New Roman" w:hAnsi="TH SarabunPSK" w:cs="TH SarabunPSK"/>
                <w:b/>
                <w:bCs/>
                <w:sz w:val="28"/>
              </w:rPr>
            </w:pPr>
          </w:p>
        </w:tc>
        <w:tc>
          <w:tcPr>
            <w:tcW w:w="998" w:type="dxa"/>
            <w:gridSpan w:val="2"/>
            <w:vMerge/>
            <w:tcBorders>
              <w:top w:val="single" w:sz="4" w:space="0" w:color="auto"/>
              <w:left w:val="single" w:sz="4" w:space="0" w:color="auto"/>
              <w:bottom w:val="single" w:sz="4" w:space="0" w:color="auto"/>
              <w:right w:val="single" w:sz="4" w:space="0" w:color="auto"/>
            </w:tcBorders>
            <w:vAlign w:val="center"/>
            <w:hideMark/>
          </w:tcPr>
          <w:p w:rsidR="002E7AB9" w:rsidRPr="009804D2" w:rsidRDefault="002E7AB9" w:rsidP="00E04BB0">
            <w:pPr>
              <w:spacing w:after="0" w:line="240" w:lineRule="auto"/>
              <w:rPr>
                <w:rFonts w:ascii="TH SarabunPSK" w:eastAsia="Times New Roman" w:hAnsi="TH SarabunPSK" w:cs="TH SarabunPSK"/>
                <w:b/>
                <w:bCs/>
                <w:sz w:val="28"/>
              </w:rPr>
            </w:pP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b/>
                <w:bCs/>
                <w:color w:val="000000"/>
                <w:sz w:val="28"/>
              </w:rPr>
            </w:pPr>
            <w:r w:rsidRPr="009804D2">
              <w:rPr>
                <w:rFonts w:ascii="TH SarabunPSK" w:eastAsia="Times New Roman" w:hAnsi="TH SarabunPSK" w:cs="TH SarabunPSK"/>
                <w:b/>
                <w:bCs/>
                <w:color w:val="000000"/>
                <w:sz w:val="28"/>
              </w:rPr>
              <w:t>2557</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b/>
                <w:bCs/>
                <w:color w:val="000000"/>
                <w:sz w:val="28"/>
              </w:rPr>
            </w:pPr>
            <w:r w:rsidRPr="009804D2">
              <w:rPr>
                <w:rFonts w:ascii="TH SarabunPSK" w:eastAsia="Times New Roman" w:hAnsi="TH SarabunPSK" w:cs="TH SarabunPSK"/>
                <w:b/>
                <w:bCs/>
                <w:color w:val="000000"/>
                <w:sz w:val="28"/>
              </w:rPr>
              <w:t>2558</w:t>
            </w:r>
          </w:p>
        </w:tc>
        <w:tc>
          <w:tcPr>
            <w:tcW w:w="993"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b/>
                <w:bCs/>
                <w:color w:val="000000"/>
                <w:sz w:val="28"/>
              </w:rPr>
            </w:pPr>
            <w:r w:rsidRPr="009804D2">
              <w:rPr>
                <w:rFonts w:ascii="TH SarabunPSK" w:eastAsia="Times New Roman" w:hAnsi="TH SarabunPSK" w:cs="TH SarabunPSK"/>
                <w:b/>
                <w:bCs/>
                <w:color w:val="000000"/>
                <w:sz w:val="28"/>
              </w:rPr>
              <w:t>2559</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b/>
                <w:bCs/>
                <w:color w:val="000000"/>
                <w:sz w:val="28"/>
              </w:rPr>
            </w:pPr>
            <w:r w:rsidRPr="009804D2">
              <w:rPr>
                <w:rFonts w:ascii="TH SarabunPSK" w:eastAsia="Times New Roman" w:hAnsi="TH SarabunPSK" w:cs="TH SarabunPSK"/>
                <w:b/>
                <w:bCs/>
                <w:color w:val="000000"/>
                <w:sz w:val="28"/>
              </w:rPr>
              <w:t>2560</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b/>
                <w:bCs/>
                <w:color w:val="000000"/>
                <w:sz w:val="28"/>
              </w:rPr>
            </w:pPr>
            <w:r w:rsidRPr="009804D2">
              <w:rPr>
                <w:rFonts w:ascii="TH SarabunPSK" w:eastAsia="Times New Roman" w:hAnsi="TH SarabunPSK" w:cs="TH SarabunPSK"/>
                <w:b/>
                <w:bCs/>
                <w:color w:val="000000"/>
                <w:sz w:val="28"/>
              </w:rPr>
              <w:t>2561</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b/>
                <w:bCs/>
                <w:color w:val="000000"/>
                <w:sz w:val="28"/>
              </w:rPr>
            </w:pPr>
            <w:r w:rsidRPr="009804D2">
              <w:rPr>
                <w:rFonts w:ascii="TH SarabunPSK" w:eastAsia="Times New Roman" w:hAnsi="TH SarabunPSK" w:cs="TH SarabunPSK"/>
                <w:b/>
                <w:bCs/>
                <w:color w:val="000000"/>
                <w:sz w:val="28"/>
              </w:rPr>
              <w:t>2562</w:t>
            </w:r>
          </w:p>
        </w:tc>
        <w:tc>
          <w:tcPr>
            <w:tcW w:w="993"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b/>
                <w:bCs/>
                <w:color w:val="000000"/>
                <w:sz w:val="28"/>
              </w:rPr>
            </w:pPr>
            <w:r w:rsidRPr="009804D2">
              <w:rPr>
                <w:rFonts w:ascii="TH SarabunPSK" w:eastAsia="Times New Roman" w:hAnsi="TH SarabunPSK" w:cs="TH SarabunPSK"/>
                <w:b/>
                <w:bCs/>
                <w:color w:val="000000"/>
                <w:sz w:val="28"/>
              </w:rPr>
              <w:t>2563</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b/>
                <w:bCs/>
                <w:color w:val="000000"/>
                <w:sz w:val="28"/>
              </w:rPr>
            </w:pPr>
            <w:r w:rsidRPr="009804D2">
              <w:rPr>
                <w:rFonts w:ascii="TH SarabunPSK" w:eastAsia="Times New Roman" w:hAnsi="TH SarabunPSK" w:cs="TH SarabunPSK"/>
                <w:b/>
                <w:bCs/>
                <w:color w:val="000000"/>
                <w:sz w:val="28"/>
              </w:rPr>
              <w:t>2564</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E7AB9" w:rsidRPr="009804D2" w:rsidRDefault="002E7AB9" w:rsidP="00E04BB0">
            <w:pPr>
              <w:spacing w:after="0" w:line="240" w:lineRule="auto"/>
              <w:rPr>
                <w:rFonts w:ascii="TH SarabunPSK" w:eastAsia="Times New Roman" w:hAnsi="TH SarabunPSK" w:cs="TH SarabunPSK"/>
                <w:b/>
                <w:bCs/>
                <w:color w:val="000000"/>
                <w:sz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E7AB9" w:rsidRPr="009804D2" w:rsidRDefault="002E7AB9" w:rsidP="00E04BB0">
            <w:pPr>
              <w:spacing w:after="0" w:line="240" w:lineRule="auto"/>
              <w:rPr>
                <w:rFonts w:ascii="TH SarabunPSK" w:eastAsia="Times New Roman" w:hAnsi="TH SarabunPSK" w:cs="TH SarabunPSK"/>
                <w:b/>
                <w:bCs/>
                <w:color w:val="000000"/>
                <w:sz w:val="28"/>
              </w:rPr>
            </w:pPr>
          </w:p>
        </w:tc>
      </w:tr>
      <w:tr w:rsidR="002E7AB9" w:rsidRPr="00F939E9" w:rsidTr="00E04BB0">
        <w:trPr>
          <w:trHeight w:val="420"/>
        </w:trPr>
        <w:tc>
          <w:tcPr>
            <w:tcW w:w="16161" w:type="dxa"/>
            <w:gridSpan w:val="14"/>
            <w:tcBorders>
              <w:top w:val="single" w:sz="4" w:space="0" w:color="auto"/>
              <w:left w:val="single" w:sz="4" w:space="0" w:color="auto"/>
              <w:bottom w:val="single" w:sz="4" w:space="0" w:color="auto"/>
              <w:right w:val="single" w:sz="4" w:space="0" w:color="auto"/>
            </w:tcBorders>
            <w:shd w:val="clear" w:color="000000" w:fill="F8CBAC"/>
            <w:vAlign w:val="bottom"/>
            <w:hideMark/>
          </w:tcPr>
          <w:p w:rsidR="002E7AB9" w:rsidRPr="009804D2" w:rsidRDefault="002E7AB9" w:rsidP="00E04BB0">
            <w:pPr>
              <w:spacing w:after="0" w:line="240" w:lineRule="auto"/>
              <w:rPr>
                <w:rFonts w:ascii="TH SarabunPSK" w:eastAsia="Times New Roman" w:hAnsi="TH SarabunPSK" w:cs="TH SarabunPSK"/>
                <w:b/>
                <w:bCs/>
                <w:sz w:val="28"/>
              </w:rPr>
            </w:pPr>
            <w:r w:rsidRPr="009804D2">
              <w:rPr>
                <w:rFonts w:ascii="TH SarabunPSK" w:eastAsia="Times New Roman" w:hAnsi="TH SarabunPSK" w:cs="TH SarabunPSK"/>
                <w:b/>
                <w:bCs/>
                <w:sz w:val="28"/>
              </w:rPr>
              <w:t>1.  Prevention &amp; Promotion Excellence (</w:t>
            </w:r>
            <w:r w:rsidRPr="009804D2">
              <w:rPr>
                <w:rFonts w:ascii="TH SarabunPSK" w:eastAsia="Times New Roman" w:hAnsi="TH SarabunPSK" w:cs="TH SarabunPSK"/>
                <w:b/>
                <w:bCs/>
                <w:sz w:val="28"/>
                <w:cs/>
              </w:rPr>
              <w:t>ส่งเสริมสุขภาพและป้องกันโรคเป็นเลิศ) (</w:t>
            </w:r>
            <w:r w:rsidRPr="009804D2">
              <w:rPr>
                <w:rFonts w:ascii="TH SarabunPSK" w:eastAsia="Times New Roman" w:hAnsi="TH SarabunPSK" w:cs="TH SarabunPSK"/>
                <w:b/>
                <w:bCs/>
                <w:sz w:val="28"/>
              </w:rPr>
              <w:t xml:space="preserve">4 </w:t>
            </w:r>
            <w:r w:rsidRPr="009804D2">
              <w:rPr>
                <w:rFonts w:ascii="TH SarabunPSK" w:eastAsia="Times New Roman" w:hAnsi="TH SarabunPSK" w:cs="TH SarabunPSK"/>
                <w:b/>
                <w:bCs/>
                <w:sz w:val="28"/>
                <w:cs/>
              </w:rPr>
              <w:t xml:space="preserve">แผนงาน </w:t>
            </w:r>
            <w:r w:rsidRPr="009804D2">
              <w:rPr>
                <w:rFonts w:ascii="TH SarabunPSK" w:eastAsia="Times New Roman" w:hAnsi="TH SarabunPSK" w:cs="TH SarabunPSK"/>
                <w:b/>
                <w:bCs/>
                <w:sz w:val="28"/>
              </w:rPr>
              <w:t xml:space="preserve">12 </w:t>
            </w:r>
            <w:r w:rsidRPr="009804D2">
              <w:rPr>
                <w:rFonts w:ascii="TH SarabunPSK" w:eastAsia="Times New Roman" w:hAnsi="TH SarabunPSK" w:cs="TH SarabunPSK"/>
                <w:b/>
                <w:bCs/>
                <w:sz w:val="28"/>
                <w:cs/>
              </w:rPr>
              <w:t>โครงการ)</w:t>
            </w:r>
          </w:p>
        </w:tc>
      </w:tr>
      <w:tr w:rsidR="002E7AB9" w:rsidRPr="00F939E9" w:rsidTr="00E04BB0">
        <w:trPr>
          <w:trHeight w:val="375"/>
        </w:trPr>
        <w:tc>
          <w:tcPr>
            <w:tcW w:w="16161" w:type="dxa"/>
            <w:gridSpan w:val="14"/>
            <w:tcBorders>
              <w:top w:val="single" w:sz="4" w:space="0" w:color="auto"/>
              <w:left w:val="single" w:sz="4" w:space="0" w:color="auto"/>
              <w:bottom w:val="single" w:sz="4" w:space="0" w:color="auto"/>
              <w:right w:val="single" w:sz="4" w:space="0" w:color="auto"/>
            </w:tcBorders>
            <w:shd w:val="clear" w:color="000000" w:fill="FFFFFF"/>
            <w:vAlign w:val="bottom"/>
            <w:hideMark/>
          </w:tcPr>
          <w:p w:rsidR="002E7AB9" w:rsidRPr="009804D2" w:rsidRDefault="002E7AB9" w:rsidP="00E04BB0">
            <w:pPr>
              <w:spacing w:after="0" w:line="240" w:lineRule="auto"/>
              <w:rPr>
                <w:rFonts w:ascii="TH SarabunPSK" w:eastAsia="Times New Roman" w:hAnsi="TH SarabunPSK" w:cs="TH SarabunPSK"/>
                <w:b/>
                <w:bCs/>
                <w:sz w:val="28"/>
              </w:rPr>
            </w:pPr>
            <w:r w:rsidRPr="009804D2">
              <w:rPr>
                <w:rFonts w:ascii="TH SarabunPSK" w:eastAsia="Times New Roman" w:hAnsi="TH SarabunPSK" w:cs="TH SarabunPSK"/>
                <w:b/>
                <w:bCs/>
                <w:sz w:val="28"/>
                <w:cs/>
              </w:rPr>
              <w:t xml:space="preserve">แผนงานที่ </w:t>
            </w:r>
            <w:r w:rsidRPr="009804D2">
              <w:rPr>
                <w:rFonts w:ascii="TH SarabunPSK" w:eastAsia="Times New Roman" w:hAnsi="TH SarabunPSK" w:cs="TH SarabunPSK"/>
                <w:b/>
                <w:bCs/>
                <w:sz w:val="28"/>
              </w:rPr>
              <w:t xml:space="preserve">1 : </w:t>
            </w:r>
            <w:r w:rsidRPr="009804D2">
              <w:rPr>
                <w:rFonts w:ascii="TH SarabunPSK" w:eastAsia="Times New Roman" w:hAnsi="TH SarabunPSK" w:cs="TH SarabunPSK"/>
                <w:b/>
                <w:bCs/>
                <w:sz w:val="28"/>
                <w:cs/>
              </w:rPr>
              <w:t>การพัฒนาคุณภาพชีวิตคนไทยทุกกลุ่มวัย (ด้านสุขภาพ) (</w:t>
            </w:r>
            <w:r w:rsidRPr="009804D2">
              <w:rPr>
                <w:rFonts w:ascii="TH SarabunPSK" w:eastAsia="Times New Roman" w:hAnsi="TH SarabunPSK" w:cs="TH SarabunPSK"/>
                <w:b/>
                <w:bCs/>
                <w:sz w:val="28"/>
              </w:rPr>
              <w:t xml:space="preserve">4 </w:t>
            </w:r>
            <w:r w:rsidRPr="009804D2">
              <w:rPr>
                <w:rFonts w:ascii="TH SarabunPSK" w:eastAsia="Times New Roman" w:hAnsi="TH SarabunPSK" w:cs="TH SarabunPSK"/>
                <w:b/>
                <w:bCs/>
                <w:sz w:val="28"/>
                <w:cs/>
              </w:rPr>
              <w:t>โครงการ)</w:t>
            </w:r>
          </w:p>
        </w:tc>
      </w:tr>
      <w:tr w:rsidR="002E7AB9" w:rsidRPr="00F939E9" w:rsidTr="004105BC">
        <w:trPr>
          <w:trHeight w:val="375"/>
        </w:trPr>
        <w:tc>
          <w:tcPr>
            <w:tcW w:w="708" w:type="dxa"/>
            <w:tcBorders>
              <w:top w:val="nil"/>
              <w:left w:val="single" w:sz="4" w:space="0" w:color="auto"/>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rPr>
              <w:t>1</w:t>
            </w:r>
          </w:p>
        </w:tc>
        <w:tc>
          <w:tcPr>
            <w:tcW w:w="4107"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rPr>
                <w:rFonts w:ascii="TH SarabunPSK" w:eastAsia="Times New Roman" w:hAnsi="TH SarabunPSK" w:cs="TH SarabunPSK"/>
                <w:sz w:val="28"/>
              </w:rPr>
            </w:pPr>
            <w:r w:rsidRPr="009804D2">
              <w:rPr>
                <w:rFonts w:ascii="TH SarabunPSK" w:eastAsia="Times New Roman" w:hAnsi="TH SarabunPSK" w:cs="TH SarabunPSK"/>
                <w:sz w:val="28"/>
              </w:rPr>
              <w:t xml:space="preserve">Lead : 1) </w:t>
            </w:r>
            <w:r w:rsidRPr="009804D2">
              <w:rPr>
                <w:rFonts w:ascii="TH SarabunPSK" w:eastAsia="Times New Roman" w:hAnsi="TH SarabunPSK" w:cs="TH SarabunPSK"/>
                <w:sz w:val="28"/>
                <w:cs/>
              </w:rPr>
              <w:t>ร้อยละสถานบริการสุขภาพที่มีการคลอดมาตรฐาน</w:t>
            </w:r>
          </w:p>
        </w:tc>
        <w:tc>
          <w:tcPr>
            <w:tcW w:w="998" w:type="dxa"/>
            <w:gridSpan w:val="2"/>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60</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70</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80</w:t>
            </w:r>
          </w:p>
        </w:tc>
        <w:tc>
          <w:tcPr>
            <w:tcW w:w="993"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90</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100</w:t>
            </w:r>
          </w:p>
        </w:tc>
        <w:tc>
          <w:tcPr>
            <w:tcW w:w="1134"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กรมการแพทย์</w:t>
            </w:r>
          </w:p>
        </w:tc>
        <w:tc>
          <w:tcPr>
            <w:tcW w:w="1276"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r>
      <w:tr w:rsidR="002E7AB9" w:rsidRPr="00F939E9" w:rsidTr="004105BC">
        <w:trPr>
          <w:trHeight w:val="750"/>
        </w:trPr>
        <w:tc>
          <w:tcPr>
            <w:tcW w:w="708" w:type="dxa"/>
            <w:tcBorders>
              <w:top w:val="nil"/>
              <w:left w:val="single" w:sz="4" w:space="0" w:color="auto"/>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rPr>
              <w:t>2</w:t>
            </w:r>
          </w:p>
        </w:tc>
        <w:tc>
          <w:tcPr>
            <w:tcW w:w="4107"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rPr>
                <w:rFonts w:ascii="TH SarabunPSK" w:eastAsia="Times New Roman" w:hAnsi="TH SarabunPSK" w:cs="TH SarabunPSK"/>
                <w:sz w:val="28"/>
              </w:rPr>
            </w:pPr>
            <w:r w:rsidRPr="009804D2">
              <w:rPr>
                <w:rFonts w:ascii="TH SarabunPSK" w:eastAsia="Times New Roman" w:hAnsi="TH SarabunPSK" w:cs="TH SarabunPSK"/>
                <w:sz w:val="28"/>
              </w:rPr>
              <w:t xml:space="preserve">Lag : 1) </w:t>
            </w:r>
            <w:r w:rsidRPr="009804D2">
              <w:rPr>
                <w:rFonts w:ascii="TH SarabunPSK" w:eastAsia="Times New Roman" w:hAnsi="TH SarabunPSK" w:cs="TH SarabunPSK"/>
                <w:sz w:val="28"/>
                <w:cs/>
              </w:rPr>
              <w:t xml:space="preserve">อัตราส่วนการตายมารดาไทยไม่เกิน </w:t>
            </w:r>
            <w:r w:rsidRPr="009804D2">
              <w:rPr>
                <w:rFonts w:ascii="TH SarabunPSK" w:eastAsia="Times New Roman" w:hAnsi="TH SarabunPSK" w:cs="TH SarabunPSK"/>
                <w:sz w:val="28"/>
              </w:rPr>
              <w:t xml:space="preserve">15 </w:t>
            </w:r>
            <w:r w:rsidRPr="009804D2">
              <w:rPr>
                <w:rFonts w:ascii="TH SarabunPSK" w:eastAsia="Times New Roman" w:hAnsi="TH SarabunPSK" w:cs="TH SarabunPSK"/>
                <w:sz w:val="28"/>
                <w:cs/>
              </w:rPr>
              <w:t>ต่อการเกิดมีชีพแสนคน</w:t>
            </w:r>
          </w:p>
        </w:tc>
        <w:tc>
          <w:tcPr>
            <w:tcW w:w="998" w:type="dxa"/>
            <w:gridSpan w:val="2"/>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cs/>
              </w:rPr>
              <w:t>อัตราต่อแสนการเกิดมีชีพ</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31.2</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22.4</w:t>
            </w:r>
          </w:p>
        </w:tc>
        <w:tc>
          <w:tcPr>
            <w:tcW w:w="993"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ไม่เกิน</w:t>
            </w:r>
            <w:r w:rsidRPr="009804D2">
              <w:rPr>
                <w:rFonts w:ascii="TH SarabunPSK" w:eastAsia="Times New Roman" w:hAnsi="TH SarabunPSK" w:cs="TH SarabunPSK"/>
                <w:color w:val="000000"/>
                <w:sz w:val="28"/>
              </w:rPr>
              <w:t xml:space="preserve"> 20</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ไม่เกิน</w:t>
            </w:r>
            <w:r w:rsidRPr="009804D2">
              <w:rPr>
                <w:rFonts w:ascii="TH SarabunPSK" w:eastAsia="Times New Roman" w:hAnsi="TH SarabunPSK" w:cs="TH SarabunPSK"/>
                <w:color w:val="000000"/>
                <w:sz w:val="28"/>
              </w:rPr>
              <w:t xml:space="preserve"> 20</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ไม่เกิน</w:t>
            </w:r>
            <w:r w:rsidRPr="009804D2">
              <w:rPr>
                <w:rFonts w:ascii="TH SarabunPSK" w:eastAsia="Times New Roman" w:hAnsi="TH SarabunPSK" w:cs="TH SarabunPSK"/>
                <w:color w:val="000000"/>
                <w:sz w:val="28"/>
              </w:rPr>
              <w:t xml:space="preserve"> 17</w:t>
            </w:r>
          </w:p>
        </w:tc>
        <w:tc>
          <w:tcPr>
            <w:tcW w:w="993"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ไม่เกิน</w:t>
            </w:r>
            <w:r w:rsidRPr="009804D2">
              <w:rPr>
                <w:rFonts w:ascii="TH SarabunPSK" w:eastAsia="Times New Roman" w:hAnsi="TH SarabunPSK" w:cs="TH SarabunPSK"/>
                <w:color w:val="000000"/>
                <w:sz w:val="28"/>
              </w:rPr>
              <w:t xml:space="preserve"> 17</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ไม่เกิน</w:t>
            </w:r>
            <w:r w:rsidRPr="009804D2">
              <w:rPr>
                <w:rFonts w:ascii="TH SarabunPSK" w:eastAsia="Times New Roman" w:hAnsi="TH SarabunPSK" w:cs="TH SarabunPSK"/>
                <w:color w:val="000000"/>
                <w:sz w:val="28"/>
              </w:rPr>
              <w:t xml:space="preserve"> 15</w:t>
            </w:r>
          </w:p>
        </w:tc>
        <w:tc>
          <w:tcPr>
            <w:tcW w:w="1134"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กรมอนามัย</w:t>
            </w:r>
          </w:p>
        </w:tc>
        <w:tc>
          <w:tcPr>
            <w:tcW w:w="1276"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กรมการแพทย์</w:t>
            </w:r>
          </w:p>
        </w:tc>
      </w:tr>
      <w:tr w:rsidR="002E7AB9" w:rsidRPr="00F939E9" w:rsidTr="004105BC">
        <w:trPr>
          <w:trHeight w:val="750"/>
        </w:trPr>
        <w:tc>
          <w:tcPr>
            <w:tcW w:w="708" w:type="dxa"/>
            <w:tcBorders>
              <w:top w:val="nil"/>
              <w:left w:val="single" w:sz="4" w:space="0" w:color="auto"/>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rPr>
              <w:t>3</w:t>
            </w:r>
          </w:p>
        </w:tc>
        <w:tc>
          <w:tcPr>
            <w:tcW w:w="4107"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rPr>
                <w:rFonts w:ascii="TH SarabunPSK" w:eastAsia="Times New Roman" w:hAnsi="TH SarabunPSK" w:cs="TH SarabunPSK"/>
                <w:sz w:val="28"/>
              </w:rPr>
            </w:pPr>
            <w:r w:rsidRPr="009804D2">
              <w:rPr>
                <w:rFonts w:ascii="TH SarabunPSK" w:eastAsia="Times New Roman" w:hAnsi="TH SarabunPSK" w:cs="TH SarabunPSK"/>
                <w:sz w:val="28"/>
              </w:rPr>
              <w:t xml:space="preserve">2) </w:t>
            </w:r>
            <w:r w:rsidRPr="009804D2">
              <w:rPr>
                <w:rFonts w:ascii="TH SarabunPSK" w:eastAsia="Times New Roman" w:hAnsi="TH SarabunPSK" w:cs="TH SarabunPSK"/>
                <w:sz w:val="28"/>
                <w:cs/>
              </w:rPr>
              <w:t xml:space="preserve">ร้อยละของเด็กอายุ </w:t>
            </w:r>
            <w:r w:rsidRPr="009804D2">
              <w:rPr>
                <w:rFonts w:ascii="TH SarabunPSK" w:eastAsia="Times New Roman" w:hAnsi="TH SarabunPSK" w:cs="TH SarabunPSK"/>
                <w:sz w:val="28"/>
              </w:rPr>
              <w:t xml:space="preserve">0-5 </w:t>
            </w:r>
            <w:r w:rsidRPr="009804D2">
              <w:rPr>
                <w:rFonts w:ascii="TH SarabunPSK" w:eastAsia="Times New Roman" w:hAnsi="TH SarabunPSK" w:cs="TH SarabunPSK"/>
                <w:sz w:val="28"/>
                <w:cs/>
              </w:rPr>
              <w:t>ปี มีพัฒนาการสมวัย</w:t>
            </w:r>
          </w:p>
        </w:tc>
        <w:tc>
          <w:tcPr>
            <w:tcW w:w="998" w:type="dxa"/>
            <w:gridSpan w:val="2"/>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78.2</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78.4</w:t>
            </w:r>
          </w:p>
        </w:tc>
        <w:tc>
          <w:tcPr>
            <w:tcW w:w="993"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90.6</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80</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80</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80</w:t>
            </w:r>
          </w:p>
        </w:tc>
        <w:tc>
          <w:tcPr>
            <w:tcW w:w="993"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85</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85</w:t>
            </w:r>
          </w:p>
        </w:tc>
        <w:tc>
          <w:tcPr>
            <w:tcW w:w="1134"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กรมอนามัย</w:t>
            </w:r>
          </w:p>
        </w:tc>
        <w:tc>
          <w:tcPr>
            <w:tcW w:w="1276"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กรมสุขภาพจิต</w:t>
            </w:r>
            <w:r w:rsidRPr="009804D2">
              <w:rPr>
                <w:rFonts w:ascii="TH SarabunPSK" w:eastAsia="Times New Roman" w:hAnsi="TH SarabunPSK" w:cs="TH SarabunPSK"/>
                <w:color w:val="000000"/>
                <w:sz w:val="28"/>
              </w:rPr>
              <w:t xml:space="preserve"> / </w:t>
            </w:r>
            <w:r w:rsidRPr="009804D2">
              <w:rPr>
                <w:rFonts w:ascii="TH SarabunPSK" w:eastAsia="Times New Roman" w:hAnsi="TH SarabunPSK" w:cs="TH SarabunPSK"/>
                <w:color w:val="000000"/>
                <w:sz w:val="28"/>
                <w:cs/>
              </w:rPr>
              <w:t>กรมการแพทย์</w:t>
            </w:r>
          </w:p>
        </w:tc>
      </w:tr>
      <w:tr w:rsidR="002E7AB9" w:rsidRPr="00F939E9" w:rsidTr="004105BC">
        <w:trPr>
          <w:trHeight w:val="1950"/>
        </w:trPr>
        <w:tc>
          <w:tcPr>
            <w:tcW w:w="708" w:type="dxa"/>
            <w:tcBorders>
              <w:top w:val="nil"/>
              <w:left w:val="single" w:sz="4" w:space="0" w:color="auto"/>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rPr>
              <w:t>4</w:t>
            </w:r>
          </w:p>
        </w:tc>
        <w:tc>
          <w:tcPr>
            <w:tcW w:w="4107"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rPr>
                <w:rFonts w:ascii="TH SarabunPSK" w:eastAsia="Times New Roman" w:hAnsi="TH SarabunPSK" w:cs="TH SarabunPSK"/>
                <w:sz w:val="28"/>
              </w:rPr>
            </w:pPr>
            <w:r w:rsidRPr="009804D2">
              <w:rPr>
                <w:rFonts w:ascii="TH SarabunPSK" w:eastAsia="Times New Roman" w:hAnsi="TH SarabunPSK" w:cs="TH SarabunPSK"/>
                <w:sz w:val="28"/>
              </w:rPr>
              <w:t xml:space="preserve">3) </w:t>
            </w:r>
            <w:r w:rsidRPr="009804D2">
              <w:rPr>
                <w:rFonts w:ascii="TH SarabunPSK" w:eastAsia="Times New Roman" w:hAnsi="TH SarabunPSK" w:cs="TH SarabunPSK"/>
                <w:sz w:val="28"/>
                <w:cs/>
              </w:rPr>
              <w:t>ร้อยละของเด็กอายุ</w:t>
            </w:r>
            <w:r w:rsidRPr="009804D2">
              <w:rPr>
                <w:rFonts w:ascii="TH SarabunPSK" w:eastAsia="Times New Roman" w:hAnsi="TH SarabunPSK" w:cs="TH SarabunPSK"/>
                <w:sz w:val="28"/>
              </w:rPr>
              <w:t xml:space="preserve"> 0-5 </w:t>
            </w:r>
            <w:r w:rsidRPr="009804D2">
              <w:rPr>
                <w:rFonts w:ascii="TH SarabunPSK" w:eastAsia="Times New Roman" w:hAnsi="TH SarabunPSK" w:cs="TH SarabunPSK"/>
                <w:sz w:val="28"/>
                <w:cs/>
              </w:rPr>
              <w:t xml:space="preserve">ปี สูงดีสมส่วน และส่วนสูงเฉลี่ยที่อายุ </w:t>
            </w:r>
            <w:r w:rsidRPr="009804D2">
              <w:rPr>
                <w:rFonts w:ascii="TH SarabunPSK" w:eastAsia="Times New Roman" w:hAnsi="TH SarabunPSK" w:cs="TH SarabunPSK"/>
                <w:sz w:val="28"/>
              </w:rPr>
              <w:t xml:space="preserve">5 </w:t>
            </w:r>
            <w:r w:rsidRPr="009804D2">
              <w:rPr>
                <w:rFonts w:ascii="TH SarabunPSK" w:eastAsia="Times New Roman" w:hAnsi="TH SarabunPSK" w:cs="TH SarabunPSK"/>
                <w:sz w:val="28"/>
                <w:cs/>
              </w:rPr>
              <w:t>ปี</w:t>
            </w:r>
            <w:r>
              <w:rPr>
                <w:rFonts w:ascii="TH SarabunPSK" w:eastAsia="Times New Roman" w:hAnsi="TH SarabunPSK" w:cs="TH SarabunPSK"/>
                <w:sz w:val="28"/>
              </w:rPr>
              <w:br/>
            </w:r>
            <w:r w:rsidRPr="009804D2">
              <w:rPr>
                <w:rFonts w:ascii="TH SarabunPSK" w:eastAsia="Times New Roman" w:hAnsi="TH SarabunPSK" w:cs="TH SarabunPSK"/>
                <w:sz w:val="28"/>
                <w:cs/>
              </w:rPr>
              <w:t xml:space="preserve">ร้อยละของเด็กอายุ </w:t>
            </w:r>
            <w:r w:rsidRPr="009804D2">
              <w:rPr>
                <w:rFonts w:ascii="TH SarabunPSK" w:eastAsia="Times New Roman" w:hAnsi="TH SarabunPSK" w:cs="TH SarabunPSK"/>
                <w:sz w:val="28"/>
              </w:rPr>
              <w:t xml:space="preserve">0-5 </w:t>
            </w:r>
            <w:r w:rsidRPr="009804D2">
              <w:rPr>
                <w:rFonts w:ascii="TH SarabunPSK" w:eastAsia="Times New Roman" w:hAnsi="TH SarabunPSK" w:cs="TH SarabunPSK"/>
                <w:sz w:val="28"/>
                <w:cs/>
              </w:rPr>
              <w:t>ปีสูงดีสมส่วน</w:t>
            </w:r>
            <w:r>
              <w:rPr>
                <w:rFonts w:ascii="TH SarabunPSK" w:eastAsia="Times New Roman" w:hAnsi="TH SarabunPSK" w:cs="TH SarabunPSK"/>
                <w:sz w:val="28"/>
              </w:rPr>
              <w:br/>
            </w:r>
            <w:r w:rsidRPr="009804D2">
              <w:rPr>
                <w:rFonts w:ascii="TH SarabunPSK" w:eastAsia="Times New Roman" w:hAnsi="TH SarabunPSK" w:cs="TH SarabunPSK"/>
                <w:sz w:val="28"/>
                <w:cs/>
              </w:rPr>
              <w:t xml:space="preserve">ร้อยละของเด็กอายุ </w:t>
            </w:r>
            <w:r w:rsidRPr="009804D2">
              <w:rPr>
                <w:rFonts w:ascii="TH SarabunPSK" w:eastAsia="Times New Roman" w:hAnsi="TH SarabunPSK" w:cs="TH SarabunPSK"/>
                <w:sz w:val="28"/>
              </w:rPr>
              <w:t xml:space="preserve">0-5 </w:t>
            </w:r>
            <w:r w:rsidRPr="009804D2">
              <w:rPr>
                <w:rFonts w:ascii="TH SarabunPSK" w:eastAsia="Times New Roman" w:hAnsi="TH SarabunPSK" w:cs="TH SarabunPSK"/>
                <w:sz w:val="28"/>
                <w:cs/>
              </w:rPr>
              <w:t xml:space="preserve">ปีส่วนสูงเฉลี่ยที่อายุ </w:t>
            </w:r>
            <w:r w:rsidRPr="009804D2">
              <w:rPr>
                <w:rFonts w:ascii="TH SarabunPSK" w:eastAsia="Times New Roman" w:hAnsi="TH SarabunPSK" w:cs="TH SarabunPSK"/>
                <w:sz w:val="28"/>
              </w:rPr>
              <w:t xml:space="preserve">5 </w:t>
            </w:r>
            <w:r w:rsidRPr="009804D2">
              <w:rPr>
                <w:rFonts w:ascii="TH SarabunPSK" w:eastAsia="Times New Roman" w:hAnsi="TH SarabunPSK" w:cs="TH SarabunPSK"/>
                <w:sz w:val="28"/>
                <w:cs/>
              </w:rPr>
              <w:t>ปี</w:t>
            </w:r>
            <w:r>
              <w:rPr>
                <w:rFonts w:ascii="TH SarabunPSK" w:eastAsia="Times New Roman" w:hAnsi="TH SarabunPSK" w:cs="TH SarabunPSK"/>
                <w:sz w:val="28"/>
              </w:rPr>
              <w:br/>
            </w:r>
            <w:r w:rsidRPr="009804D2">
              <w:rPr>
                <w:rFonts w:ascii="TH SarabunPSK" w:eastAsia="Times New Roman" w:hAnsi="TH SarabunPSK" w:cs="TH SarabunPSK"/>
                <w:sz w:val="28"/>
                <w:cs/>
              </w:rPr>
              <w:t>เด็กชาย</w:t>
            </w:r>
            <w:r w:rsidRPr="009804D2">
              <w:rPr>
                <w:rFonts w:ascii="TH SarabunPSK" w:eastAsia="Times New Roman" w:hAnsi="TH SarabunPSK" w:cs="TH SarabunPSK"/>
                <w:sz w:val="28"/>
              </w:rPr>
              <w:t xml:space="preserve"> (</w:t>
            </w:r>
            <w:r w:rsidRPr="009804D2">
              <w:rPr>
                <w:rFonts w:ascii="TH SarabunPSK" w:eastAsia="Times New Roman" w:hAnsi="TH SarabunPSK" w:cs="TH SarabunPSK"/>
                <w:sz w:val="28"/>
                <w:cs/>
              </w:rPr>
              <w:t>เซนติเมตร)</w:t>
            </w:r>
            <w:r>
              <w:rPr>
                <w:rFonts w:ascii="TH SarabunPSK" w:eastAsia="Times New Roman" w:hAnsi="TH SarabunPSK" w:cs="TH SarabunPSK"/>
                <w:sz w:val="28"/>
              </w:rPr>
              <w:br/>
            </w:r>
            <w:r w:rsidRPr="009804D2">
              <w:rPr>
                <w:rFonts w:ascii="TH SarabunPSK" w:eastAsia="Times New Roman" w:hAnsi="TH SarabunPSK" w:cs="TH SarabunPSK"/>
                <w:sz w:val="28"/>
                <w:cs/>
              </w:rPr>
              <w:t>เด็กหญิง (เซนติเมตร)</w:t>
            </w:r>
          </w:p>
        </w:tc>
        <w:tc>
          <w:tcPr>
            <w:tcW w:w="998" w:type="dxa"/>
            <w:gridSpan w:val="2"/>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br/>
            </w:r>
          </w:p>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46.3</w:t>
            </w:r>
          </w:p>
        </w:tc>
        <w:tc>
          <w:tcPr>
            <w:tcW w:w="993" w:type="dxa"/>
            <w:tcBorders>
              <w:top w:val="nil"/>
              <w:left w:val="nil"/>
              <w:bottom w:val="single" w:sz="4" w:space="0" w:color="auto"/>
              <w:right w:val="single" w:sz="4" w:space="0" w:color="auto"/>
            </w:tcBorders>
            <w:shd w:val="clear" w:color="auto" w:fill="auto"/>
            <w:hideMark/>
          </w:tcPr>
          <w:p w:rsidR="002E7AB9"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br/>
            </w:r>
          </w:p>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47.4</w:t>
            </w:r>
          </w:p>
        </w:tc>
        <w:tc>
          <w:tcPr>
            <w:tcW w:w="992" w:type="dxa"/>
            <w:tcBorders>
              <w:top w:val="nil"/>
              <w:left w:val="nil"/>
              <w:bottom w:val="single" w:sz="4" w:space="0" w:color="auto"/>
              <w:right w:val="single" w:sz="4" w:space="0" w:color="auto"/>
            </w:tcBorders>
            <w:shd w:val="clear" w:color="auto" w:fill="auto"/>
            <w:hideMark/>
          </w:tcPr>
          <w:p w:rsidR="002E7AB9"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br/>
            </w:r>
          </w:p>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51</w:t>
            </w:r>
          </w:p>
        </w:tc>
        <w:tc>
          <w:tcPr>
            <w:tcW w:w="992" w:type="dxa"/>
            <w:tcBorders>
              <w:top w:val="nil"/>
              <w:left w:val="nil"/>
              <w:bottom w:val="single" w:sz="4" w:space="0" w:color="auto"/>
              <w:right w:val="single" w:sz="4" w:space="0" w:color="auto"/>
            </w:tcBorders>
            <w:shd w:val="clear" w:color="auto" w:fill="auto"/>
            <w:hideMark/>
          </w:tcPr>
          <w:p w:rsidR="002E7AB9"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br/>
            </w:r>
          </w:p>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54</w:t>
            </w:r>
          </w:p>
        </w:tc>
        <w:tc>
          <w:tcPr>
            <w:tcW w:w="992" w:type="dxa"/>
            <w:tcBorders>
              <w:top w:val="nil"/>
              <w:left w:val="nil"/>
              <w:bottom w:val="single" w:sz="4" w:space="0" w:color="auto"/>
              <w:right w:val="single" w:sz="4" w:space="0" w:color="auto"/>
            </w:tcBorders>
            <w:shd w:val="clear" w:color="auto" w:fill="auto"/>
            <w:hideMark/>
          </w:tcPr>
          <w:p w:rsidR="002E7AB9"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br/>
            </w:r>
          </w:p>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57</w:t>
            </w:r>
          </w:p>
        </w:tc>
        <w:tc>
          <w:tcPr>
            <w:tcW w:w="993" w:type="dxa"/>
            <w:tcBorders>
              <w:top w:val="nil"/>
              <w:left w:val="nil"/>
              <w:bottom w:val="single" w:sz="4" w:space="0" w:color="auto"/>
              <w:right w:val="single" w:sz="4" w:space="0" w:color="auto"/>
            </w:tcBorders>
            <w:shd w:val="clear" w:color="auto" w:fill="auto"/>
            <w:hideMark/>
          </w:tcPr>
          <w:p w:rsidR="002E7AB9"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br/>
            </w:r>
          </w:p>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60</w:t>
            </w:r>
          </w:p>
        </w:tc>
        <w:tc>
          <w:tcPr>
            <w:tcW w:w="992" w:type="dxa"/>
            <w:tcBorders>
              <w:top w:val="nil"/>
              <w:left w:val="nil"/>
              <w:bottom w:val="single" w:sz="4" w:space="0" w:color="auto"/>
              <w:right w:val="single" w:sz="4" w:space="0" w:color="auto"/>
            </w:tcBorders>
            <w:shd w:val="clear" w:color="auto" w:fill="auto"/>
            <w:hideMark/>
          </w:tcPr>
          <w:p w:rsidR="002E7AB9"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br/>
            </w:r>
          </w:p>
          <w:p w:rsidR="002E7AB9"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63</w:t>
            </w:r>
            <w:r w:rsidRPr="009804D2">
              <w:rPr>
                <w:rFonts w:ascii="TH SarabunPSK" w:eastAsia="Times New Roman" w:hAnsi="TH SarabunPSK" w:cs="TH SarabunPSK"/>
                <w:color w:val="000000"/>
                <w:sz w:val="28"/>
              </w:rPr>
              <w:br/>
            </w:r>
          </w:p>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br/>
              <w:t>113</w:t>
            </w:r>
            <w:r w:rsidRPr="009804D2">
              <w:rPr>
                <w:rFonts w:ascii="TH SarabunPSK" w:eastAsia="Times New Roman" w:hAnsi="TH SarabunPSK" w:cs="TH SarabunPSK"/>
                <w:color w:val="000000"/>
                <w:sz w:val="28"/>
              </w:rPr>
              <w:br/>
              <w:t>112</w:t>
            </w:r>
          </w:p>
        </w:tc>
        <w:tc>
          <w:tcPr>
            <w:tcW w:w="1134"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กรมอนามัย</w:t>
            </w:r>
          </w:p>
        </w:tc>
        <w:tc>
          <w:tcPr>
            <w:tcW w:w="1276"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r>
      <w:tr w:rsidR="002E7AB9" w:rsidRPr="00F939E9" w:rsidTr="004105BC">
        <w:trPr>
          <w:trHeight w:val="750"/>
        </w:trPr>
        <w:tc>
          <w:tcPr>
            <w:tcW w:w="708" w:type="dxa"/>
            <w:tcBorders>
              <w:top w:val="nil"/>
              <w:left w:val="single" w:sz="4" w:space="0" w:color="auto"/>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rPr>
              <w:t>5</w:t>
            </w:r>
          </w:p>
        </w:tc>
        <w:tc>
          <w:tcPr>
            <w:tcW w:w="4107"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rPr>
                <w:rFonts w:ascii="TH SarabunPSK" w:eastAsia="Times New Roman" w:hAnsi="TH SarabunPSK" w:cs="TH SarabunPSK"/>
                <w:sz w:val="28"/>
              </w:rPr>
            </w:pPr>
            <w:r w:rsidRPr="009804D2">
              <w:rPr>
                <w:rFonts w:ascii="TH SarabunPSK" w:eastAsia="Times New Roman" w:hAnsi="TH SarabunPSK" w:cs="TH SarabunPSK"/>
                <w:sz w:val="28"/>
              </w:rPr>
              <w:t xml:space="preserve">Lag : 1) </w:t>
            </w:r>
            <w:r w:rsidRPr="009804D2">
              <w:rPr>
                <w:rFonts w:ascii="TH SarabunPSK" w:eastAsia="Times New Roman" w:hAnsi="TH SarabunPSK" w:cs="TH SarabunPSK"/>
                <w:sz w:val="28"/>
                <w:cs/>
              </w:rPr>
              <w:t xml:space="preserve">เด็กไทยมีระดับสติปัญญาเฉลี่ยไม่ต่ำกว่า </w:t>
            </w:r>
            <w:r w:rsidRPr="009804D2">
              <w:rPr>
                <w:rFonts w:ascii="TH SarabunPSK" w:eastAsia="Times New Roman" w:hAnsi="TH SarabunPSK" w:cs="TH SarabunPSK"/>
                <w:sz w:val="28"/>
              </w:rPr>
              <w:t>100</w:t>
            </w:r>
          </w:p>
        </w:tc>
        <w:tc>
          <w:tcPr>
            <w:tcW w:w="998" w:type="dxa"/>
            <w:gridSpan w:val="2"/>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cs/>
              </w:rPr>
              <w:t>คะแนน</w:t>
            </w:r>
            <w:r w:rsidRPr="009804D2">
              <w:rPr>
                <w:rFonts w:ascii="TH SarabunPSK" w:eastAsia="Times New Roman" w:hAnsi="TH SarabunPSK" w:cs="TH SarabunPSK"/>
                <w:sz w:val="28"/>
              </w:rPr>
              <w:t xml:space="preserve"> IQ</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98.23</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ไม่น้อยกว่า</w:t>
            </w:r>
            <w:r w:rsidRPr="009804D2">
              <w:rPr>
                <w:rFonts w:ascii="TH SarabunPSK" w:eastAsia="Times New Roman" w:hAnsi="TH SarabunPSK" w:cs="TH SarabunPSK"/>
                <w:color w:val="000000"/>
                <w:sz w:val="28"/>
              </w:rPr>
              <w:t xml:space="preserve"> 100</w:t>
            </w:r>
          </w:p>
        </w:tc>
        <w:tc>
          <w:tcPr>
            <w:tcW w:w="1134"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กรมสุขภาพจิต</w:t>
            </w:r>
          </w:p>
        </w:tc>
        <w:tc>
          <w:tcPr>
            <w:tcW w:w="1276"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r>
      <w:tr w:rsidR="002E7AB9" w:rsidRPr="00F939E9" w:rsidTr="004105BC">
        <w:trPr>
          <w:trHeight w:val="375"/>
        </w:trPr>
        <w:tc>
          <w:tcPr>
            <w:tcW w:w="708" w:type="dxa"/>
            <w:tcBorders>
              <w:top w:val="nil"/>
              <w:left w:val="single" w:sz="4" w:space="0" w:color="auto"/>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rPr>
              <w:t>6</w:t>
            </w:r>
          </w:p>
        </w:tc>
        <w:tc>
          <w:tcPr>
            <w:tcW w:w="4107"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rPr>
                <w:rFonts w:ascii="TH SarabunPSK" w:eastAsia="Times New Roman" w:hAnsi="TH SarabunPSK" w:cs="TH SarabunPSK"/>
                <w:sz w:val="28"/>
              </w:rPr>
            </w:pPr>
            <w:r w:rsidRPr="009804D2">
              <w:rPr>
                <w:rFonts w:ascii="TH SarabunPSK" w:eastAsia="Times New Roman" w:hAnsi="TH SarabunPSK" w:cs="TH SarabunPSK"/>
                <w:sz w:val="28"/>
              </w:rPr>
              <w:t xml:space="preserve">2) </w:t>
            </w:r>
            <w:r w:rsidRPr="009804D2">
              <w:rPr>
                <w:rFonts w:ascii="TH SarabunPSK" w:eastAsia="Times New Roman" w:hAnsi="TH SarabunPSK" w:cs="TH SarabunPSK"/>
                <w:sz w:val="28"/>
                <w:cs/>
              </w:rPr>
              <w:t>ร้อยละของเด็กวัยเรียน สูงดีสมส่วน</w:t>
            </w:r>
          </w:p>
        </w:tc>
        <w:tc>
          <w:tcPr>
            <w:tcW w:w="998" w:type="dxa"/>
            <w:gridSpan w:val="2"/>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64</w:t>
            </w:r>
          </w:p>
        </w:tc>
        <w:tc>
          <w:tcPr>
            <w:tcW w:w="993"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63.9</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66</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68</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70</w:t>
            </w:r>
          </w:p>
        </w:tc>
        <w:tc>
          <w:tcPr>
            <w:tcW w:w="993"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72</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74</w:t>
            </w:r>
          </w:p>
        </w:tc>
        <w:tc>
          <w:tcPr>
            <w:tcW w:w="1134"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กรมอนามัย</w:t>
            </w:r>
          </w:p>
        </w:tc>
        <w:tc>
          <w:tcPr>
            <w:tcW w:w="1276"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r>
      <w:tr w:rsidR="002E7AB9" w:rsidRPr="00F939E9" w:rsidTr="004105BC">
        <w:trPr>
          <w:trHeight w:val="750"/>
        </w:trPr>
        <w:tc>
          <w:tcPr>
            <w:tcW w:w="708" w:type="dxa"/>
            <w:tcBorders>
              <w:top w:val="nil"/>
              <w:left w:val="single" w:sz="4" w:space="0" w:color="auto"/>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rPr>
              <w:t>7</w:t>
            </w:r>
          </w:p>
        </w:tc>
        <w:tc>
          <w:tcPr>
            <w:tcW w:w="4107"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rPr>
                <w:rFonts w:ascii="TH SarabunPSK" w:eastAsia="Times New Roman" w:hAnsi="TH SarabunPSK" w:cs="TH SarabunPSK"/>
                <w:sz w:val="28"/>
              </w:rPr>
            </w:pPr>
            <w:r w:rsidRPr="009804D2">
              <w:rPr>
                <w:rFonts w:ascii="TH SarabunPSK" w:eastAsia="Times New Roman" w:hAnsi="TH SarabunPSK" w:cs="TH SarabunPSK"/>
                <w:sz w:val="28"/>
              </w:rPr>
              <w:t xml:space="preserve">3) </w:t>
            </w:r>
            <w:r w:rsidRPr="009804D2">
              <w:rPr>
                <w:rFonts w:ascii="TH SarabunPSK" w:eastAsia="Times New Roman" w:hAnsi="TH SarabunPSK" w:cs="TH SarabunPSK"/>
                <w:sz w:val="28"/>
                <w:cs/>
              </w:rPr>
              <w:t>ร้อยละของเด็กไทยมีความฉลาดทางอารมณ์ (</w:t>
            </w:r>
            <w:r w:rsidRPr="009804D2">
              <w:rPr>
                <w:rFonts w:ascii="TH SarabunPSK" w:eastAsia="Times New Roman" w:hAnsi="TH SarabunPSK" w:cs="TH SarabunPSK"/>
                <w:sz w:val="28"/>
              </w:rPr>
              <w:t xml:space="preserve">EQ) </w:t>
            </w:r>
            <w:r w:rsidRPr="009804D2">
              <w:rPr>
                <w:rFonts w:ascii="TH SarabunPSK" w:eastAsia="Times New Roman" w:hAnsi="TH SarabunPSK" w:cs="TH SarabunPSK"/>
                <w:sz w:val="28"/>
                <w:cs/>
              </w:rPr>
              <w:t>อยู่ในเกณฑ์ปกติขึ้นไป</w:t>
            </w:r>
          </w:p>
        </w:tc>
        <w:tc>
          <w:tcPr>
            <w:tcW w:w="998" w:type="dxa"/>
            <w:gridSpan w:val="2"/>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4105BC" w:rsidRDefault="002E7AB9" w:rsidP="00E04BB0">
            <w:pPr>
              <w:spacing w:after="0" w:line="240" w:lineRule="auto"/>
              <w:jc w:val="center"/>
              <w:rPr>
                <w:rFonts w:ascii="TH SarabunPSK" w:eastAsia="Times New Roman" w:hAnsi="TH SarabunPSK" w:cs="TH SarabunPSK"/>
                <w:color w:val="000000"/>
                <w:sz w:val="24"/>
                <w:szCs w:val="24"/>
              </w:rPr>
            </w:pPr>
            <w:r w:rsidRPr="004105BC">
              <w:rPr>
                <w:rFonts w:ascii="TH SarabunPSK" w:eastAsia="Times New Roman" w:hAnsi="TH SarabunPSK" w:cs="TH SarabunPSK"/>
                <w:color w:val="000000"/>
                <w:sz w:val="28"/>
              </w:rPr>
              <w:t>79.9</w:t>
            </w:r>
            <w:r w:rsidRPr="004105BC">
              <w:rPr>
                <w:rFonts w:ascii="TH SarabunPSK" w:eastAsia="Times New Roman" w:hAnsi="TH SarabunPSK" w:cs="TH SarabunPSK"/>
                <w:color w:val="000000"/>
                <w:sz w:val="24"/>
                <w:szCs w:val="24"/>
              </w:rPr>
              <w:br/>
              <w:t xml:space="preserve">(13 </w:t>
            </w:r>
            <w:r w:rsidR="004105BC" w:rsidRPr="004105BC">
              <w:rPr>
                <w:rFonts w:ascii="TH SarabunPSK" w:eastAsia="Times New Roman" w:hAnsi="TH SarabunPSK" w:cs="TH SarabunPSK"/>
                <w:color w:val="000000"/>
                <w:sz w:val="24"/>
                <w:szCs w:val="24"/>
                <w:cs/>
              </w:rPr>
              <w:t>จัง</w:t>
            </w:r>
            <w:r w:rsidR="004105BC" w:rsidRPr="004105BC">
              <w:rPr>
                <w:rFonts w:ascii="TH SarabunPSK" w:eastAsia="Times New Roman" w:hAnsi="TH SarabunPSK" w:cs="TH SarabunPSK" w:hint="cs"/>
                <w:color w:val="000000"/>
                <w:sz w:val="24"/>
                <w:szCs w:val="24"/>
                <w:cs/>
              </w:rPr>
              <w:t>หวัด</w:t>
            </w:r>
            <w:r w:rsidRPr="004105BC">
              <w:rPr>
                <w:rFonts w:ascii="TH SarabunPSK" w:eastAsia="Times New Roman" w:hAnsi="TH SarabunPSK" w:cs="TH SarabunPSK"/>
                <w:color w:val="000000"/>
                <w:sz w:val="24"/>
                <w:szCs w:val="24"/>
                <w:cs/>
              </w:rPr>
              <w:t>)</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77.1</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70</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70</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70</w:t>
            </w:r>
          </w:p>
        </w:tc>
        <w:tc>
          <w:tcPr>
            <w:tcW w:w="993"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70</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70</w:t>
            </w:r>
          </w:p>
        </w:tc>
        <w:tc>
          <w:tcPr>
            <w:tcW w:w="1134"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กรมสุขภาพจิต</w:t>
            </w:r>
          </w:p>
        </w:tc>
        <w:tc>
          <w:tcPr>
            <w:tcW w:w="1276"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r>
      <w:tr w:rsidR="002E7AB9" w:rsidRPr="00F939E9" w:rsidTr="004105BC">
        <w:trPr>
          <w:trHeight w:val="375"/>
        </w:trPr>
        <w:tc>
          <w:tcPr>
            <w:tcW w:w="708" w:type="dxa"/>
            <w:tcBorders>
              <w:top w:val="nil"/>
              <w:left w:val="single" w:sz="4" w:space="0" w:color="auto"/>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rPr>
              <w:t>8</w:t>
            </w:r>
          </w:p>
        </w:tc>
        <w:tc>
          <w:tcPr>
            <w:tcW w:w="4107"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rPr>
                <w:rFonts w:ascii="TH SarabunPSK" w:eastAsia="Times New Roman" w:hAnsi="TH SarabunPSK" w:cs="TH SarabunPSK"/>
                <w:sz w:val="28"/>
              </w:rPr>
            </w:pPr>
            <w:r w:rsidRPr="009804D2">
              <w:rPr>
                <w:rFonts w:ascii="TH SarabunPSK" w:eastAsia="Times New Roman" w:hAnsi="TH SarabunPSK" w:cs="TH SarabunPSK"/>
                <w:sz w:val="28"/>
              </w:rPr>
              <w:t xml:space="preserve">4) </w:t>
            </w:r>
            <w:r w:rsidRPr="009804D2">
              <w:rPr>
                <w:rFonts w:ascii="TH SarabunPSK" w:eastAsia="Times New Roman" w:hAnsi="TH SarabunPSK" w:cs="TH SarabunPSK"/>
                <w:sz w:val="28"/>
                <w:cs/>
              </w:rPr>
              <w:t xml:space="preserve">ร้อยละของเด็กกลุ่มอายุ </w:t>
            </w:r>
            <w:r w:rsidRPr="009804D2">
              <w:rPr>
                <w:rFonts w:ascii="TH SarabunPSK" w:eastAsia="Times New Roman" w:hAnsi="TH SarabunPSK" w:cs="TH SarabunPSK"/>
                <w:sz w:val="28"/>
              </w:rPr>
              <w:t xml:space="preserve">0-12 </w:t>
            </w:r>
            <w:r w:rsidRPr="009804D2">
              <w:rPr>
                <w:rFonts w:ascii="TH SarabunPSK" w:eastAsia="Times New Roman" w:hAnsi="TH SarabunPSK" w:cs="TH SarabunPSK"/>
                <w:sz w:val="28"/>
                <w:cs/>
              </w:rPr>
              <w:t>ปีฟันดีไม่มีผุ (</w:t>
            </w:r>
            <w:r w:rsidRPr="009804D2">
              <w:rPr>
                <w:rFonts w:ascii="TH SarabunPSK" w:eastAsia="Times New Roman" w:hAnsi="TH SarabunPSK" w:cs="TH SarabunPSK"/>
                <w:sz w:val="28"/>
              </w:rPr>
              <w:t>cavity free)</w:t>
            </w:r>
          </w:p>
        </w:tc>
        <w:tc>
          <w:tcPr>
            <w:tcW w:w="998" w:type="dxa"/>
            <w:gridSpan w:val="2"/>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52</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54</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56</w:t>
            </w:r>
          </w:p>
        </w:tc>
        <w:tc>
          <w:tcPr>
            <w:tcW w:w="993"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58</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60</w:t>
            </w:r>
          </w:p>
        </w:tc>
        <w:tc>
          <w:tcPr>
            <w:tcW w:w="1134"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กรมอนามัย</w:t>
            </w:r>
          </w:p>
        </w:tc>
        <w:tc>
          <w:tcPr>
            <w:tcW w:w="1276"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r>
      <w:tr w:rsidR="002E7AB9" w:rsidRPr="00F939E9" w:rsidTr="004105BC">
        <w:trPr>
          <w:trHeight w:val="750"/>
        </w:trPr>
        <w:tc>
          <w:tcPr>
            <w:tcW w:w="708" w:type="dxa"/>
            <w:tcBorders>
              <w:top w:val="nil"/>
              <w:left w:val="single" w:sz="4" w:space="0" w:color="auto"/>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rPr>
              <w:t>9</w:t>
            </w:r>
          </w:p>
        </w:tc>
        <w:tc>
          <w:tcPr>
            <w:tcW w:w="4107"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rPr>
                <w:rFonts w:ascii="TH SarabunPSK" w:eastAsia="Times New Roman" w:hAnsi="TH SarabunPSK" w:cs="TH SarabunPSK"/>
                <w:sz w:val="28"/>
              </w:rPr>
            </w:pPr>
            <w:r w:rsidRPr="009804D2">
              <w:rPr>
                <w:rFonts w:ascii="TH SarabunPSK" w:eastAsia="Times New Roman" w:hAnsi="TH SarabunPSK" w:cs="TH SarabunPSK"/>
                <w:sz w:val="28"/>
              </w:rPr>
              <w:t xml:space="preserve">5) </w:t>
            </w:r>
            <w:r w:rsidRPr="009804D2">
              <w:rPr>
                <w:rFonts w:ascii="TH SarabunPSK" w:eastAsia="Times New Roman" w:hAnsi="TH SarabunPSK" w:cs="TH SarabunPSK"/>
                <w:sz w:val="28"/>
                <w:cs/>
              </w:rPr>
              <w:t xml:space="preserve">อัตราการคลอดมีชีพในหญิงอายุ </w:t>
            </w:r>
            <w:r w:rsidRPr="009804D2">
              <w:rPr>
                <w:rFonts w:ascii="TH SarabunPSK" w:eastAsia="Times New Roman" w:hAnsi="TH SarabunPSK" w:cs="TH SarabunPSK"/>
                <w:sz w:val="28"/>
              </w:rPr>
              <w:t xml:space="preserve">15-19 </w:t>
            </w:r>
            <w:r w:rsidRPr="009804D2">
              <w:rPr>
                <w:rFonts w:ascii="TH SarabunPSK" w:eastAsia="Times New Roman" w:hAnsi="TH SarabunPSK" w:cs="TH SarabunPSK"/>
                <w:sz w:val="28"/>
                <w:cs/>
              </w:rPr>
              <w:t>ปี</w:t>
            </w:r>
          </w:p>
        </w:tc>
        <w:tc>
          <w:tcPr>
            <w:tcW w:w="998" w:type="dxa"/>
            <w:gridSpan w:val="2"/>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cs/>
              </w:rPr>
              <w:t>อัตราต่อพันหญิง</w:t>
            </w:r>
            <w:r w:rsidRPr="009804D2">
              <w:rPr>
                <w:rFonts w:ascii="TH SarabunPSK" w:eastAsia="Times New Roman" w:hAnsi="TH SarabunPSK" w:cs="TH SarabunPSK"/>
                <w:sz w:val="28"/>
              </w:rPr>
              <w:t xml:space="preserve"> 15 - 19 </w:t>
            </w:r>
            <w:r w:rsidRPr="009804D2">
              <w:rPr>
                <w:rFonts w:ascii="TH SarabunPSK" w:eastAsia="Times New Roman" w:hAnsi="TH SarabunPSK" w:cs="TH SarabunPSK"/>
                <w:sz w:val="28"/>
                <w:cs/>
              </w:rPr>
              <w:t>ปี</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47.9</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44.3</w:t>
            </w:r>
          </w:p>
        </w:tc>
        <w:tc>
          <w:tcPr>
            <w:tcW w:w="993"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42</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40</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38</w:t>
            </w:r>
          </w:p>
        </w:tc>
        <w:tc>
          <w:tcPr>
            <w:tcW w:w="993"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36</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34</w:t>
            </w:r>
          </w:p>
        </w:tc>
        <w:tc>
          <w:tcPr>
            <w:tcW w:w="1134"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กรมอนามัย</w:t>
            </w:r>
          </w:p>
        </w:tc>
        <w:tc>
          <w:tcPr>
            <w:tcW w:w="1276"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r>
      <w:tr w:rsidR="002E7AB9" w:rsidRPr="00F939E9" w:rsidTr="004105BC">
        <w:trPr>
          <w:trHeight w:val="375"/>
        </w:trPr>
        <w:tc>
          <w:tcPr>
            <w:tcW w:w="708" w:type="dxa"/>
            <w:tcBorders>
              <w:top w:val="nil"/>
              <w:left w:val="single" w:sz="4" w:space="0" w:color="auto"/>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rPr>
              <w:t>10</w:t>
            </w:r>
          </w:p>
        </w:tc>
        <w:tc>
          <w:tcPr>
            <w:tcW w:w="4107"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rPr>
                <w:rFonts w:ascii="TH SarabunPSK" w:eastAsia="Times New Roman" w:hAnsi="TH SarabunPSK" w:cs="TH SarabunPSK"/>
                <w:sz w:val="28"/>
              </w:rPr>
            </w:pPr>
            <w:r w:rsidRPr="009804D2">
              <w:rPr>
                <w:rFonts w:ascii="TH SarabunPSK" w:eastAsia="Times New Roman" w:hAnsi="TH SarabunPSK" w:cs="TH SarabunPSK"/>
                <w:sz w:val="28"/>
              </w:rPr>
              <w:t xml:space="preserve">lag : 1) </w:t>
            </w:r>
            <w:r w:rsidRPr="009804D2">
              <w:rPr>
                <w:rFonts w:ascii="TH SarabunPSK" w:eastAsia="Times New Roman" w:hAnsi="TH SarabunPSK" w:cs="TH SarabunPSK"/>
                <w:sz w:val="28"/>
                <w:cs/>
              </w:rPr>
              <w:t>ร้อยละของประชาชนวัยทำงาน มีค่าดัชนีมวลกายปกติ</w:t>
            </w:r>
          </w:p>
        </w:tc>
        <w:tc>
          <w:tcPr>
            <w:tcW w:w="998" w:type="dxa"/>
            <w:gridSpan w:val="2"/>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36.43</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54</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55</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56</w:t>
            </w:r>
          </w:p>
        </w:tc>
        <w:tc>
          <w:tcPr>
            <w:tcW w:w="993"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57</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58</w:t>
            </w:r>
          </w:p>
        </w:tc>
        <w:tc>
          <w:tcPr>
            <w:tcW w:w="1134"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กรมอนามัย</w:t>
            </w:r>
          </w:p>
        </w:tc>
        <w:tc>
          <w:tcPr>
            <w:tcW w:w="1276"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r>
      <w:tr w:rsidR="002E7AB9" w:rsidRPr="00F939E9" w:rsidTr="004105BC">
        <w:trPr>
          <w:trHeight w:val="375"/>
        </w:trPr>
        <w:tc>
          <w:tcPr>
            <w:tcW w:w="708" w:type="dxa"/>
            <w:tcBorders>
              <w:top w:val="nil"/>
              <w:left w:val="single" w:sz="4" w:space="0" w:color="auto"/>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rPr>
              <w:t>11</w:t>
            </w:r>
          </w:p>
        </w:tc>
        <w:tc>
          <w:tcPr>
            <w:tcW w:w="4107"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rPr>
                <w:rFonts w:ascii="TH SarabunPSK" w:eastAsia="Times New Roman" w:hAnsi="TH SarabunPSK" w:cs="TH SarabunPSK"/>
                <w:sz w:val="28"/>
              </w:rPr>
            </w:pPr>
            <w:r w:rsidRPr="009804D2">
              <w:rPr>
                <w:rFonts w:ascii="TH SarabunPSK" w:eastAsia="Times New Roman" w:hAnsi="TH SarabunPSK" w:cs="TH SarabunPSK"/>
                <w:sz w:val="28"/>
              </w:rPr>
              <w:t xml:space="preserve">Lead : 2) </w:t>
            </w:r>
            <w:r w:rsidRPr="009804D2">
              <w:rPr>
                <w:rFonts w:ascii="TH SarabunPSK" w:eastAsia="Times New Roman" w:hAnsi="TH SarabunPSK" w:cs="TH SarabunPSK"/>
                <w:sz w:val="28"/>
                <w:cs/>
              </w:rPr>
              <w:t xml:space="preserve">ประชากรไทยอายุตั้งแต่ </w:t>
            </w:r>
            <w:r w:rsidRPr="009804D2">
              <w:rPr>
                <w:rFonts w:ascii="TH SarabunPSK" w:eastAsia="Times New Roman" w:hAnsi="TH SarabunPSK" w:cs="TH SarabunPSK"/>
                <w:sz w:val="28"/>
              </w:rPr>
              <w:t xml:space="preserve">15 </w:t>
            </w:r>
            <w:r w:rsidRPr="009804D2">
              <w:rPr>
                <w:rFonts w:ascii="TH SarabunPSK" w:eastAsia="Times New Roman" w:hAnsi="TH SarabunPSK" w:cs="TH SarabunPSK"/>
                <w:sz w:val="28"/>
                <w:cs/>
              </w:rPr>
              <w:t>ปี ขึ้นไปมีกิจกรรมทางกายเพียงพอต่อสุขภาพ</w:t>
            </w:r>
          </w:p>
        </w:tc>
        <w:tc>
          <w:tcPr>
            <w:tcW w:w="998" w:type="dxa"/>
            <w:gridSpan w:val="2"/>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81</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82</w:t>
            </w:r>
          </w:p>
        </w:tc>
        <w:tc>
          <w:tcPr>
            <w:tcW w:w="993"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84</w:t>
            </w:r>
          </w:p>
        </w:tc>
        <w:tc>
          <w:tcPr>
            <w:tcW w:w="1134"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กรมอนามัย</w:t>
            </w:r>
          </w:p>
        </w:tc>
        <w:tc>
          <w:tcPr>
            <w:tcW w:w="1276"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r>
      <w:tr w:rsidR="002E7AB9" w:rsidRPr="00F939E9" w:rsidTr="004105BC">
        <w:trPr>
          <w:trHeight w:val="1125"/>
        </w:trPr>
        <w:tc>
          <w:tcPr>
            <w:tcW w:w="708" w:type="dxa"/>
            <w:tcBorders>
              <w:top w:val="nil"/>
              <w:left w:val="single" w:sz="4" w:space="0" w:color="auto"/>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rPr>
              <w:t>12</w:t>
            </w:r>
          </w:p>
        </w:tc>
        <w:tc>
          <w:tcPr>
            <w:tcW w:w="4107"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rPr>
                <w:rFonts w:ascii="TH SarabunPSK" w:eastAsia="Times New Roman" w:hAnsi="TH SarabunPSK" w:cs="TH SarabunPSK"/>
                <w:sz w:val="28"/>
              </w:rPr>
            </w:pPr>
            <w:r w:rsidRPr="009804D2">
              <w:rPr>
                <w:rFonts w:ascii="TH SarabunPSK" w:eastAsia="Times New Roman" w:hAnsi="TH SarabunPSK" w:cs="TH SarabunPSK"/>
                <w:sz w:val="28"/>
              </w:rPr>
              <w:t xml:space="preserve">Lead : 1) </w:t>
            </w:r>
            <w:r w:rsidRPr="009804D2">
              <w:rPr>
                <w:rFonts w:ascii="TH SarabunPSK" w:eastAsia="Times New Roman" w:hAnsi="TH SarabunPSK" w:cs="TH SarabunPSK"/>
                <w:sz w:val="28"/>
                <w:cs/>
              </w:rPr>
              <w:t>ร้อยละของตำบลที่มีระบบการส่งเสริมสุขภาพดูแลผู้สูงอายุระยะยาว (</w:t>
            </w:r>
            <w:r w:rsidRPr="009804D2">
              <w:rPr>
                <w:rFonts w:ascii="TH SarabunPSK" w:eastAsia="Times New Roman" w:hAnsi="TH SarabunPSK" w:cs="TH SarabunPSK"/>
                <w:sz w:val="28"/>
              </w:rPr>
              <w:t xml:space="preserve">Long Term Care) </w:t>
            </w:r>
            <w:r w:rsidRPr="009804D2">
              <w:rPr>
                <w:rFonts w:ascii="TH SarabunPSK" w:eastAsia="Times New Roman" w:hAnsi="TH SarabunPSK" w:cs="TH SarabunPSK"/>
                <w:sz w:val="28"/>
                <w:cs/>
              </w:rPr>
              <w:t>ในชุมชน ผ่านเกณฑ์</w:t>
            </w:r>
          </w:p>
        </w:tc>
        <w:tc>
          <w:tcPr>
            <w:tcW w:w="998" w:type="dxa"/>
            <w:gridSpan w:val="2"/>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1134"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กรมอนามัย</w:t>
            </w:r>
          </w:p>
        </w:tc>
        <w:tc>
          <w:tcPr>
            <w:tcW w:w="1276"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กรมสนับสนุนบริการสุขภาพ</w:t>
            </w:r>
            <w:r w:rsidRPr="009804D2">
              <w:rPr>
                <w:rFonts w:ascii="TH SarabunPSK" w:eastAsia="Times New Roman" w:hAnsi="TH SarabunPSK" w:cs="TH SarabunPSK"/>
                <w:color w:val="000000"/>
                <w:sz w:val="28"/>
              </w:rPr>
              <w:t xml:space="preserve"> / </w:t>
            </w:r>
            <w:r w:rsidRPr="009804D2">
              <w:rPr>
                <w:rFonts w:ascii="TH SarabunPSK" w:eastAsia="Times New Roman" w:hAnsi="TH SarabunPSK" w:cs="TH SarabunPSK"/>
                <w:color w:val="000000"/>
                <w:sz w:val="28"/>
                <w:cs/>
              </w:rPr>
              <w:t>กรมการแพทย์</w:t>
            </w:r>
          </w:p>
        </w:tc>
      </w:tr>
      <w:tr w:rsidR="002E7AB9" w:rsidRPr="00F939E9" w:rsidTr="004105BC">
        <w:trPr>
          <w:trHeight w:val="1125"/>
        </w:trPr>
        <w:tc>
          <w:tcPr>
            <w:tcW w:w="708" w:type="dxa"/>
            <w:tcBorders>
              <w:top w:val="nil"/>
              <w:left w:val="single" w:sz="4" w:space="0" w:color="auto"/>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rPr>
              <w:t>13</w:t>
            </w:r>
          </w:p>
        </w:tc>
        <w:tc>
          <w:tcPr>
            <w:tcW w:w="4107"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rPr>
                <w:rFonts w:ascii="TH SarabunPSK" w:eastAsia="Times New Roman" w:hAnsi="TH SarabunPSK" w:cs="TH SarabunPSK"/>
                <w:sz w:val="28"/>
              </w:rPr>
            </w:pPr>
            <w:r w:rsidRPr="009804D2">
              <w:rPr>
                <w:rFonts w:ascii="TH SarabunPSK" w:eastAsia="Times New Roman" w:hAnsi="TH SarabunPSK" w:cs="TH SarabunPSK"/>
                <w:sz w:val="28"/>
              </w:rPr>
              <w:t xml:space="preserve">lag : 1) </w:t>
            </w:r>
            <w:r w:rsidRPr="009804D2">
              <w:rPr>
                <w:rFonts w:ascii="TH SarabunPSK" w:eastAsia="Times New Roman" w:hAnsi="TH SarabunPSK" w:cs="TH SarabunPSK"/>
                <w:sz w:val="28"/>
                <w:cs/>
              </w:rPr>
              <w:t xml:space="preserve">ร้อยละของ </w:t>
            </w:r>
            <w:r w:rsidRPr="009804D2">
              <w:rPr>
                <w:rFonts w:ascii="TH SarabunPSK" w:eastAsia="Times New Roman" w:hAnsi="TH SarabunPSK" w:cs="TH SarabunPSK"/>
                <w:sz w:val="28"/>
              </w:rPr>
              <w:t xml:space="preserve">Healthy Ageing </w:t>
            </w:r>
          </w:p>
        </w:tc>
        <w:tc>
          <w:tcPr>
            <w:tcW w:w="998" w:type="dxa"/>
            <w:gridSpan w:val="2"/>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sz w:val="28"/>
              </w:rPr>
            </w:pPr>
            <w:r w:rsidRPr="009804D2">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85</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เพิ่มขึ้นหรือคงที่จากปี</w:t>
            </w:r>
            <w:r w:rsidRPr="009804D2">
              <w:rPr>
                <w:rFonts w:ascii="TH SarabunPSK" w:eastAsia="Times New Roman" w:hAnsi="TH SarabunPSK" w:cs="TH SarabunPSK"/>
                <w:color w:val="000000"/>
                <w:sz w:val="28"/>
              </w:rPr>
              <w:t xml:space="preserve"> 2559</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เพิ่มขึ้นหรือคงที่จากปี</w:t>
            </w:r>
            <w:r w:rsidRPr="009804D2">
              <w:rPr>
                <w:rFonts w:ascii="TH SarabunPSK" w:eastAsia="Times New Roman" w:hAnsi="TH SarabunPSK" w:cs="TH SarabunPSK"/>
                <w:color w:val="000000"/>
                <w:sz w:val="28"/>
              </w:rPr>
              <w:t xml:space="preserve"> 2560</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เพิ่มขึ้นหรือคงที่จากปี</w:t>
            </w:r>
            <w:r w:rsidRPr="009804D2">
              <w:rPr>
                <w:rFonts w:ascii="TH SarabunPSK" w:eastAsia="Times New Roman" w:hAnsi="TH SarabunPSK" w:cs="TH SarabunPSK"/>
                <w:color w:val="000000"/>
                <w:sz w:val="28"/>
              </w:rPr>
              <w:t xml:space="preserve"> 2561</w:t>
            </w:r>
          </w:p>
        </w:tc>
        <w:tc>
          <w:tcPr>
            <w:tcW w:w="993"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เพิ่มขึ้นหรือคงที่จากปี</w:t>
            </w:r>
            <w:r w:rsidRPr="009804D2">
              <w:rPr>
                <w:rFonts w:ascii="TH SarabunPSK" w:eastAsia="Times New Roman" w:hAnsi="TH SarabunPSK" w:cs="TH SarabunPSK"/>
                <w:color w:val="000000"/>
                <w:sz w:val="28"/>
              </w:rPr>
              <w:t xml:space="preserve"> 2562</w:t>
            </w:r>
          </w:p>
        </w:tc>
        <w:tc>
          <w:tcPr>
            <w:tcW w:w="992"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เพิ่มขึ้นหรือคงที่จากปี</w:t>
            </w:r>
            <w:r w:rsidRPr="009804D2">
              <w:rPr>
                <w:rFonts w:ascii="TH SarabunPSK" w:eastAsia="Times New Roman" w:hAnsi="TH SarabunPSK" w:cs="TH SarabunPSK"/>
                <w:color w:val="000000"/>
                <w:sz w:val="28"/>
              </w:rPr>
              <w:t xml:space="preserve"> 2563</w:t>
            </w:r>
          </w:p>
        </w:tc>
        <w:tc>
          <w:tcPr>
            <w:tcW w:w="1134"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cs/>
              </w:rPr>
              <w:t>กรมการแพทย์</w:t>
            </w:r>
          </w:p>
        </w:tc>
        <w:tc>
          <w:tcPr>
            <w:tcW w:w="1276" w:type="dxa"/>
            <w:tcBorders>
              <w:top w:val="nil"/>
              <w:left w:val="nil"/>
              <w:bottom w:val="single" w:sz="4" w:space="0" w:color="auto"/>
              <w:right w:val="single" w:sz="4" w:space="0" w:color="auto"/>
            </w:tcBorders>
            <w:shd w:val="clear" w:color="auto" w:fill="auto"/>
            <w:hideMark/>
          </w:tcPr>
          <w:p w:rsidR="002E7AB9" w:rsidRPr="009804D2" w:rsidRDefault="002E7AB9" w:rsidP="00E04BB0">
            <w:pPr>
              <w:spacing w:after="0" w:line="240" w:lineRule="auto"/>
              <w:jc w:val="center"/>
              <w:rPr>
                <w:rFonts w:ascii="TH SarabunPSK" w:eastAsia="Times New Roman" w:hAnsi="TH SarabunPSK" w:cs="TH SarabunPSK"/>
                <w:color w:val="000000"/>
                <w:sz w:val="28"/>
              </w:rPr>
            </w:pPr>
            <w:r w:rsidRPr="009804D2">
              <w:rPr>
                <w:rFonts w:ascii="TH SarabunPSK" w:eastAsia="Times New Roman" w:hAnsi="TH SarabunPSK" w:cs="TH SarabunPSK"/>
                <w:color w:val="000000"/>
                <w:sz w:val="28"/>
              </w:rPr>
              <w:t> </w:t>
            </w:r>
          </w:p>
        </w:tc>
      </w:tr>
      <w:tr w:rsidR="002E7AB9" w:rsidRPr="00F939E9" w:rsidTr="00E04BB0">
        <w:trPr>
          <w:trHeight w:val="375"/>
        </w:trPr>
        <w:tc>
          <w:tcPr>
            <w:tcW w:w="16161" w:type="dxa"/>
            <w:gridSpan w:val="14"/>
            <w:tcBorders>
              <w:top w:val="single" w:sz="4" w:space="0" w:color="auto"/>
              <w:left w:val="single" w:sz="4" w:space="0" w:color="auto"/>
              <w:bottom w:val="single" w:sz="4" w:space="0" w:color="auto"/>
              <w:right w:val="single" w:sz="4" w:space="0" w:color="auto"/>
            </w:tcBorders>
            <w:shd w:val="clear" w:color="000000" w:fill="FFFFFF"/>
            <w:vAlign w:val="bottom"/>
            <w:hideMark/>
          </w:tcPr>
          <w:p w:rsidR="002E7AB9" w:rsidRPr="009804D2" w:rsidRDefault="002E7AB9" w:rsidP="00E04BB0">
            <w:pPr>
              <w:spacing w:after="0" w:line="240" w:lineRule="auto"/>
              <w:rPr>
                <w:rFonts w:ascii="TH SarabunPSK" w:eastAsia="Times New Roman" w:hAnsi="TH SarabunPSK" w:cs="TH SarabunPSK"/>
                <w:b/>
                <w:bCs/>
                <w:sz w:val="28"/>
              </w:rPr>
            </w:pPr>
            <w:r w:rsidRPr="0041012B">
              <w:rPr>
                <w:rFonts w:ascii="TH SarabunPSK" w:eastAsia="Times New Roman" w:hAnsi="TH SarabunPSK" w:cs="TH SarabunPSK"/>
                <w:b/>
                <w:bCs/>
                <w:sz w:val="28"/>
                <w:cs/>
              </w:rPr>
              <w:t>แผนงานที่ 2 : การป้องกันควบคุมโรคและภัยสุขภาพ (3 โครงการ)</w:t>
            </w:r>
          </w:p>
        </w:tc>
      </w:tr>
      <w:tr w:rsidR="002E7AB9" w:rsidRPr="00F939E9" w:rsidTr="004105BC">
        <w:trPr>
          <w:trHeight w:val="1125"/>
        </w:trPr>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sz w:val="28"/>
              </w:rPr>
            </w:pPr>
            <w:r w:rsidRPr="008602E2">
              <w:rPr>
                <w:rFonts w:ascii="TH SarabunPSK" w:eastAsia="Times New Roman" w:hAnsi="TH SarabunPSK" w:cs="TH SarabunPSK"/>
                <w:sz w:val="28"/>
              </w:rPr>
              <w:t>14</w:t>
            </w:r>
          </w:p>
        </w:tc>
        <w:tc>
          <w:tcPr>
            <w:tcW w:w="4107" w:type="dxa"/>
            <w:tcBorders>
              <w:top w:val="single" w:sz="4" w:space="0" w:color="auto"/>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rPr>
                <w:rFonts w:ascii="TH SarabunPSK" w:eastAsia="Times New Roman" w:hAnsi="TH SarabunPSK" w:cs="TH SarabunPSK"/>
                <w:sz w:val="28"/>
              </w:rPr>
            </w:pPr>
            <w:r w:rsidRPr="008602E2">
              <w:rPr>
                <w:rFonts w:ascii="TH SarabunPSK" w:eastAsia="Times New Roman" w:hAnsi="TH SarabunPSK" w:cs="TH SarabunPSK"/>
                <w:sz w:val="28"/>
              </w:rPr>
              <w:t xml:space="preserve">Lead  : 1) </w:t>
            </w:r>
            <w:r w:rsidRPr="008602E2">
              <w:rPr>
                <w:rFonts w:ascii="TH SarabunPSK" w:eastAsia="Times New Roman" w:hAnsi="TH SarabunPSK" w:cs="TH SarabunPSK"/>
                <w:sz w:val="28"/>
                <w:cs/>
              </w:rPr>
              <w:t>ร้อยละของจังหวัดมีศูนย์ปฏิบัติการภาวะฉุกเฉิน (</w:t>
            </w:r>
            <w:r w:rsidRPr="008602E2">
              <w:rPr>
                <w:rFonts w:ascii="TH SarabunPSK" w:eastAsia="Times New Roman" w:hAnsi="TH SarabunPSK" w:cs="TH SarabunPSK"/>
                <w:sz w:val="28"/>
              </w:rPr>
              <w:t xml:space="preserve">EOC) </w:t>
            </w:r>
            <w:r w:rsidRPr="008602E2">
              <w:rPr>
                <w:rFonts w:ascii="TH SarabunPSK" w:eastAsia="Times New Roman" w:hAnsi="TH SarabunPSK" w:cs="TH SarabunPSK"/>
                <w:sz w:val="28"/>
                <w:cs/>
              </w:rPr>
              <w:t>และทีมตระหนักรู้สถานการณ์</w:t>
            </w:r>
            <w:r w:rsidRPr="008602E2">
              <w:rPr>
                <w:rFonts w:ascii="TH SarabunPSK" w:eastAsia="Times New Roman" w:hAnsi="TH SarabunPSK" w:cs="TH SarabunPSK"/>
                <w:sz w:val="28"/>
              </w:rPr>
              <w:t xml:space="preserve"> (SAT) </w:t>
            </w:r>
            <w:r w:rsidRPr="008602E2">
              <w:rPr>
                <w:rFonts w:ascii="TH SarabunPSK" w:eastAsia="Times New Roman" w:hAnsi="TH SarabunPSK" w:cs="TH SarabunPSK"/>
                <w:sz w:val="28"/>
                <w:cs/>
              </w:rPr>
              <w:t>ที่สามารถปฏิบัติงานได้จริง</w:t>
            </w:r>
          </w:p>
        </w:tc>
        <w:tc>
          <w:tcPr>
            <w:tcW w:w="998" w:type="dxa"/>
            <w:gridSpan w:val="2"/>
            <w:tcBorders>
              <w:top w:val="single" w:sz="4" w:space="0" w:color="auto"/>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sz w:val="28"/>
              </w:rPr>
            </w:pPr>
            <w:r w:rsidRPr="008602E2">
              <w:rPr>
                <w:rFonts w:ascii="TH SarabunPSK" w:eastAsia="Times New Roman" w:hAnsi="TH SarabunPSK" w:cs="TH SarabunPSK"/>
                <w:sz w:val="28"/>
                <w:cs/>
              </w:rPr>
              <w:t>ร้อยละ</w:t>
            </w:r>
          </w:p>
        </w:tc>
        <w:tc>
          <w:tcPr>
            <w:tcW w:w="992" w:type="dxa"/>
            <w:tcBorders>
              <w:top w:val="single" w:sz="4" w:space="0" w:color="auto"/>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 </w:t>
            </w:r>
          </w:p>
        </w:tc>
        <w:tc>
          <w:tcPr>
            <w:tcW w:w="992" w:type="dxa"/>
            <w:tcBorders>
              <w:top w:val="single" w:sz="4" w:space="0" w:color="auto"/>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 </w:t>
            </w:r>
          </w:p>
        </w:tc>
        <w:tc>
          <w:tcPr>
            <w:tcW w:w="993" w:type="dxa"/>
            <w:tcBorders>
              <w:top w:val="single" w:sz="4" w:space="0" w:color="auto"/>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 </w:t>
            </w:r>
          </w:p>
        </w:tc>
        <w:tc>
          <w:tcPr>
            <w:tcW w:w="992" w:type="dxa"/>
            <w:tcBorders>
              <w:top w:val="single" w:sz="4" w:space="0" w:color="auto"/>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80</w:t>
            </w:r>
          </w:p>
        </w:tc>
        <w:tc>
          <w:tcPr>
            <w:tcW w:w="992" w:type="dxa"/>
            <w:tcBorders>
              <w:top w:val="single" w:sz="4" w:space="0" w:color="auto"/>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85</w:t>
            </w:r>
          </w:p>
        </w:tc>
        <w:tc>
          <w:tcPr>
            <w:tcW w:w="992" w:type="dxa"/>
            <w:tcBorders>
              <w:top w:val="single" w:sz="4" w:space="0" w:color="auto"/>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90</w:t>
            </w:r>
          </w:p>
        </w:tc>
        <w:tc>
          <w:tcPr>
            <w:tcW w:w="993" w:type="dxa"/>
            <w:tcBorders>
              <w:top w:val="single" w:sz="4" w:space="0" w:color="auto"/>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95</w:t>
            </w:r>
          </w:p>
        </w:tc>
        <w:tc>
          <w:tcPr>
            <w:tcW w:w="992" w:type="dxa"/>
            <w:tcBorders>
              <w:top w:val="single" w:sz="4" w:space="0" w:color="auto"/>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100</w:t>
            </w:r>
          </w:p>
        </w:tc>
        <w:tc>
          <w:tcPr>
            <w:tcW w:w="1134" w:type="dxa"/>
            <w:tcBorders>
              <w:top w:val="single" w:sz="4" w:space="0" w:color="auto"/>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cs/>
              </w:rPr>
              <w:t>กรมควบคุมโรค</w:t>
            </w:r>
          </w:p>
        </w:tc>
        <w:tc>
          <w:tcPr>
            <w:tcW w:w="1276" w:type="dxa"/>
            <w:tcBorders>
              <w:top w:val="single" w:sz="4" w:space="0" w:color="auto"/>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 </w:t>
            </w:r>
          </w:p>
        </w:tc>
      </w:tr>
      <w:tr w:rsidR="002E7AB9" w:rsidRPr="00F939E9" w:rsidTr="004105BC">
        <w:trPr>
          <w:trHeight w:val="750"/>
        </w:trPr>
        <w:tc>
          <w:tcPr>
            <w:tcW w:w="708" w:type="dxa"/>
            <w:tcBorders>
              <w:top w:val="nil"/>
              <w:left w:val="single" w:sz="4" w:space="0" w:color="auto"/>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sz w:val="28"/>
              </w:rPr>
            </w:pPr>
            <w:r w:rsidRPr="008602E2">
              <w:rPr>
                <w:rFonts w:ascii="TH SarabunPSK" w:eastAsia="Times New Roman" w:hAnsi="TH SarabunPSK" w:cs="TH SarabunPSK"/>
                <w:sz w:val="28"/>
              </w:rPr>
              <w:t>15</w:t>
            </w:r>
          </w:p>
        </w:tc>
        <w:tc>
          <w:tcPr>
            <w:tcW w:w="4107"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rPr>
                <w:rFonts w:ascii="TH SarabunPSK" w:eastAsia="Times New Roman" w:hAnsi="TH SarabunPSK" w:cs="TH SarabunPSK"/>
                <w:sz w:val="28"/>
              </w:rPr>
            </w:pPr>
            <w:r w:rsidRPr="008602E2">
              <w:rPr>
                <w:rFonts w:ascii="TH SarabunPSK" w:eastAsia="Times New Roman" w:hAnsi="TH SarabunPSK" w:cs="TH SarabunPSK"/>
                <w:sz w:val="28"/>
              </w:rPr>
              <w:t xml:space="preserve">Lead  : 1) </w:t>
            </w:r>
            <w:r w:rsidRPr="008602E2">
              <w:rPr>
                <w:rFonts w:ascii="TH SarabunPSK" w:eastAsia="Times New Roman" w:hAnsi="TH SarabunPSK" w:cs="TH SarabunPSK"/>
                <w:sz w:val="28"/>
                <w:cs/>
              </w:rPr>
              <w:t>อัตราความสำเร็จการรักษาผู้ป่วยวัณโรครายใหม่และกลับเป็นซ้ำ</w:t>
            </w:r>
          </w:p>
        </w:tc>
        <w:tc>
          <w:tcPr>
            <w:tcW w:w="998" w:type="dxa"/>
            <w:gridSpan w:val="2"/>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sz w:val="28"/>
              </w:rPr>
            </w:pPr>
            <w:r w:rsidRPr="008602E2">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81.4</w:t>
            </w:r>
          </w:p>
        </w:tc>
        <w:tc>
          <w:tcPr>
            <w:tcW w:w="992"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80.4</w:t>
            </w:r>
          </w:p>
        </w:tc>
        <w:tc>
          <w:tcPr>
            <w:tcW w:w="993"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cs/>
              </w:rPr>
              <w:t>อยู่ระหว่างสรุปผล</w:t>
            </w:r>
          </w:p>
        </w:tc>
        <w:tc>
          <w:tcPr>
            <w:tcW w:w="992"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85</w:t>
            </w:r>
          </w:p>
        </w:tc>
        <w:tc>
          <w:tcPr>
            <w:tcW w:w="992"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85</w:t>
            </w:r>
          </w:p>
        </w:tc>
        <w:tc>
          <w:tcPr>
            <w:tcW w:w="992"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85</w:t>
            </w:r>
          </w:p>
        </w:tc>
        <w:tc>
          <w:tcPr>
            <w:tcW w:w="993"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85</w:t>
            </w:r>
          </w:p>
        </w:tc>
        <w:tc>
          <w:tcPr>
            <w:tcW w:w="992"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85</w:t>
            </w:r>
          </w:p>
        </w:tc>
        <w:tc>
          <w:tcPr>
            <w:tcW w:w="1134"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cs/>
              </w:rPr>
              <w:t>กรมควบคุมโรค</w:t>
            </w:r>
          </w:p>
        </w:tc>
        <w:tc>
          <w:tcPr>
            <w:tcW w:w="1276"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 </w:t>
            </w:r>
          </w:p>
        </w:tc>
      </w:tr>
      <w:tr w:rsidR="002E7AB9" w:rsidRPr="00F939E9" w:rsidTr="004105BC">
        <w:trPr>
          <w:trHeight w:val="750"/>
        </w:trPr>
        <w:tc>
          <w:tcPr>
            <w:tcW w:w="708" w:type="dxa"/>
            <w:tcBorders>
              <w:top w:val="nil"/>
              <w:left w:val="single" w:sz="4" w:space="0" w:color="auto"/>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sz w:val="28"/>
              </w:rPr>
            </w:pPr>
            <w:r w:rsidRPr="008602E2">
              <w:rPr>
                <w:rFonts w:ascii="TH SarabunPSK" w:eastAsia="Times New Roman" w:hAnsi="TH SarabunPSK" w:cs="TH SarabunPSK"/>
                <w:sz w:val="28"/>
              </w:rPr>
              <w:t>16</w:t>
            </w:r>
          </w:p>
        </w:tc>
        <w:tc>
          <w:tcPr>
            <w:tcW w:w="4107"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rPr>
                <w:rFonts w:ascii="TH SarabunPSK" w:eastAsia="Times New Roman" w:hAnsi="TH SarabunPSK" w:cs="TH SarabunPSK"/>
                <w:sz w:val="28"/>
              </w:rPr>
            </w:pPr>
            <w:r w:rsidRPr="008602E2">
              <w:rPr>
                <w:rFonts w:ascii="TH SarabunPSK" w:eastAsia="Times New Roman" w:hAnsi="TH SarabunPSK" w:cs="TH SarabunPSK"/>
                <w:sz w:val="28"/>
              </w:rPr>
              <w:t xml:space="preserve">2) </w:t>
            </w:r>
            <w:r w:rsidRPr="008602E2">
              <w:rPr>
                <w:rFonts w:ascii="TH SarabunPSK" w:eastAsia="Times New Roman" w:hAnsi="TH SarabunPSK" w:cs="TH SarabunPSK"/>
                <w:sz w:val="28"/>
                <w:cs/>
              </w:rPr>
              <w:t>ร้อยละของกลุ่มประชากรหลักที่เข้าถึงบริการป้องกันโรคเอดส์และโรคติดต่อทางเพศสัมพันธ์เชิงรุก</w:t>
            </w:r>
          </w:p>
        </w:tc>
        <w:tc>
          <w:tcPr>
            <w:tcW w:w="998" w:type="dxa"/>
            <w:gridSpan w:val="2"/>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sz w:val="28"/>
              </w:rPr>
            </w:pPr>
            <w:r w:rsidRPr="008602E2">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61</w:t>
            </w:r>
          </w:p>
        </w:tc>
        <w:tc>
          <w:tcPr>
            <w:tcW w:w="992"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65</w:t>
            </w:r>
          </w:p>
        </w:tc>
        <w:tc>
          <w:tcPr>
            <w:tcW w:w="993"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w:t>
            </w:r>
          </w:p>
        </w:tc>
        <w:tc>
          <w:tcPr>
            <w:tcW w:w="992"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85</w:t>
            </w:r>
          </w:p>
        </w:tc>
        <w:tc>
          <w:tcPr>
            <w:tcW w:w="992"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87</w:t>
            </w:r>
          </w:p>
        </w:tc>
        <w:tc>
          <w:tcPr>
            <w:tcW w:w="992"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90</w:t>
            </w:r>
          </w:p>
        </w:tc>
        <w:tc>
          <w:tcPr>
            <w:tcW w:w="993"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92</w:t>
            </w:r>
          </w:p>
        </w:tc>
        <w:tc>
          <w:tcPr>
            <w:tcW w:w="992"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94</w:t>
            </w:r>
          </w:p>
        </w:tc>
        <w:tc>
          <w:tcPr>
            <w:tcW w:w="1134"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cs/>
              </w:rPr>
              <w:t>กรมควบคุมโรค</w:t>
            </w:r>
          </w:p>
        </w:tc>
        <w:tc>
          <w:tcPr>
            <w:tcW w:w="1276"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 </w:t>
            </w:r>
          </w:p>
        </w:tc>
      </w:tr>
      <w:tr w:rsidR="002E7AB9" w:rsidRPr="00F939E9" w:rsidTr="004105BC">
        <w:trPr>
          <w:trHeight w:val="375"/>
        </w:trPr>
        <w:tc>
          <w:tcPr>
            <w:tcW w:w="708" w:type="dxa"/>
            <w:tcBorders>
              <w:top w:val="nil"/>
              <w:left w:val="single" w:sz="4" w:space="0" w:color="auto"/>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sz w:val="28"/>
              </w:rPr>
            </w:pPr>
            <w:r w:rsidRPr="008602E2">
              <w:rPr>
                <w:rFonts w:ascii="TH SarabunPSK" w:eastAsia="Times New Roman" w:hAnsi="TH SarabunPSK" w:cs="TH SarabunPSK"/>
                <w:sz w:val="28"/>
              </w:rPr>
              <w:t>17</w:t>
            </w:r>
          </w:p>
        </w:tc>
        <w:tc>
          <w:tcPr>
            <w:tcW w:w="4107"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rPr>
                <w:rFonts w:ascii="TH SarabunPSK" w:eastAsia="Times New Roman" w:hAnsi="TH SarabunPSK" w:cs="TH SarabunPSK"/>
                <w:sz w:val="28"/>
              </w:rPr>
            </w:pPr>
            <w:r w:rsidRPr="008602E2">
              <w:rPr>
                <w:rFonts w:ascii="TH SarabunPSK" w:eastAsia="Times New Roman" w:hAnsi="TH SarabunPSK" w:cs="TH SarabunPSK"/>
                <w:sz w:val="28"/>
              </w:rPr>
              <w:t xml:space="preserve">3) </w:t>
            </w:r>
            <w:r w:rsidRPr="008602E2">
              <w:rPr>
                <w:rFonts w:ascii="TH SarabunPSK" w:eastAsia="Times New Roman" w:hAnsi="TH SarabunPSK" w:cs="TH SarabunPSK"/>
                <w:sz w:val="28"/>
                <w:cs/>
              </w:rPr>
              <w:t>ร้อยละของตำบลในการคัดกรองโรคพยาธิใบไม้ตับ (โครงการพระราชดำริ)</w:t>
            </w:r>
          </w:p>
        </w:tc>
        <w:tc>
          <w:tcPr>
            <w:tcW w:w="998" w:type="dxa"/>
            <w:gridSpan w:val="2"/>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sz w:val="28"/>
              </w:rPr>
            </w:pPr>
            <w:r w:rsidRPr="008602E2">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w:t>
            </w:r>
          </w:p>
        </w:tc>
        <w:tc>
          <w:tcPr>
            <w:tcW w:w="992"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w:t>
            </w:r>
          </w:p>
        </w:tc>
        <w:tc>
          <w:tcPr>
            <w:tcW w:w="993"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 xml:space="preserve">84 </w:t>
            </w:r>
            <w:r w:rsidRPr="008602E2">
              <w:rPr>
                <w:rFonts w:ascii="TH SarabunPSK" w:eastAsia="Times New Roman" w:hAnsi="TH SarabunPSK" w:cs="TH SarabunPSK"/>
                <w:color w:val="000000"/>
                <w:sz w:val="28"/>
                <w:cs/>
              </w:rPr>
              <w:t>ตำบล</w:t>
            </w:r>
          </w:p>
        </w:tc>
        <w:tc>
          <w:tcPr>
            <w:tcW w:w="992"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80</w:t>
            </w:r>
          </w:p>
        </w:tc>
        <w:tc>
          <w:tcPr>
            <w:tcW w:w="992"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80</w:t>
            </w:r>
          </w:p>
        </w:tc>
        <w:tc>
          <w:tcPr>
            <w:tcW w:w="992"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80</w:t>
            </w:r>
          </w:p>
        </w:tc>
        <w:tc>
          <w:tcPr>
            <w:tcW w:w="993"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80</w:t>
            </w:r>
          </w:p>
        </w:tc>
        <w:tc>
          <w:tcPr>
            <w:tcW w:w="992"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80</w:t>
            </w:r>
          </w:p>
        </w:tc>
        <w:tc>
          <w:tcPr>
            <w:tcW w:w="1134"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cs/>
              </w:rPr>
              <w:t>กรมควบคุมโรค</w:t>
            </w:r>
          </w:p>
        </w:tc>
        <w:tc>
          <w:tcPr>
            <w:tcW w:w="1276"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 </w:t>
            </w:r>
          </w:p>
        </w:tc>
      </w:tr>
      <w:tr w:rsidR="002E7AB9" w:rsidRPr="00F939E9" w:rsidTr="004105BC">
        <w:trPr>
          <w:trHeight w:val="1125"/>
        </w:trPr>
        <w:tc>
          <w:tcPr>
            <w:tcW w:w="708" w:type="dxa"/>
            <w:tcBorders>
              <w:top w:val="nil"/>
              <w:left w:val="single" w:sz="4" w:space="0" w:color="auto"/>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sz w:val="28"/>
              </w:rPr>
            </w:pPr>
            <w:r w:rsidRPr="008602E2">
              <w:rPr>
                <w:rFonts w:ascii="TH SarabunPSK" w:eastAsia="Times New Roman" w:hAnsi="TH SarabunPSK" w:cs="TH SarabunPSK"/>
                <w:sz w:val="28"/>
              </w:rPr>
              <w:t>18</w:t>
            </w:r>
          </w:p>
        </w:tc>
        <w:tc>
          <w:tcPr>
            <w:tcW w:w="4107"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rPr>
                <w:rFonts w:ascii="TH SarabunPSK" w:eastAsia="Times New Roman" w:hAnsi="TH SarabunPSK" w:cs="TH SarabunPSK"/>
                <w:sz w:val="28"/>
              </w:rPr>
            </w:pPr>
            <w:r w:rsidRPr="008602E2">
              <w:rPr>
                <w:rFonts w:ascii="TH SarabunPSK" w:eastAsia="Times New Roman" w:hAnsi="TH SarabunPSK" w:cs="TH SarabunPSK"/>
                <w:sz w:val="28"/>
              </w:rPr>
              <w:t xml:space="preserve">Lag : 1) </w:t>
            </w:r>
            <w:r w:rsidRPr="008602E2">
              <w:rPr>
                <w:rFonts w:ascii="TH SarabunPSK" w:eastAsia="Times New Roman" w:hAnsi="TH SarabunPSK" w:cs="TH SarabunPSK"/>
                <w:sz w:val="28"/>
                <w:cs/>
              </w:rPr>
              <w:t xml:space="preserve">อัตราการเสียชีวิตจากการจมน้ำของเด็กอายุน้อยกว่า </w:t>
            </w:r>
            <w:r w:rsidRPr="008602E2">
              <w:rPr>
                <w:rFonts w:ascii="TH SarabunPSK" w:eastAsia="Times New Roman" w:hAnsi="TH SarabunPSK" w:cs="TH SarabunPSK"/>
                <w:sz w:val="28"/>
              </w:rPr>
              <w:t xml:space="preserve">15 </w:t>
            </w:r>
            <w:r w:rsidRPr="008602E2">
              <w:rPr>
                <w:rFonts w:ascii="TH SarabunPSK" w:eastAsia="Times New Roman" w:hAnsi="TH SarabunPSK" w:cs="TH SarabunPSK"/>
                <w:sz w:val="28"/>
                <w:cs/>
              </w:rPr>
              <w:t>ปี</w:t>
            </w:r>
          </w:p>
        </w:tc>
        <w:tc>
          <w:tcPr>
            <w:tcW w:w="998" w:type="dxa"/>
            <w:gridSpan w:val="2"/>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sz w:val="28"/>
              </w:rPr>
            </w:pPr>
            <w:r w:rsidRPr="008602E2">
              <w:rPr>
                <w:rFonts w:ascii="TH SarabunPSK" w:eastAsia="Times New Roman" w:hAnsi="TH SarabunPSK" w:cs="TH SarabunPSK"/>
                <w:sz w:val="28"/>
                <w:cs/>
              </w:rPr>
              <w:t>อัตราต่อแสนด็กอายุต่ำกว่า</w:t>
            </w:r>
            <w:r w:rsidRPr="008602E2">
              <w:rPr>
                <w:rFonts w:ascii="TH SarabunPSK" w:eastAsia="Times New Roman" w:hAnsi="TH SarabunPSK" w:cs="TH SarabunPSK"/>
                <w:sz w:val="28"/>
              </w:rPr>
              <w:t xml:space="preserve"> 15 </w:t>
            </w:r>
            <w:r w:rsidRPr="008602E2">
              <w:rPr>
                <w:rFonts w:ascii="TH SarabunPSK" w:eastAsia="Times New Roman" w:hAnsi="TH SarabunPSK" w:cs="TH SarabunPSK"/>
                <w:sz w:val="28"/>
                <w:cs/>
              </w:rPr>
              <w:t>ปี</w:t>
            </w:r>
          </w:p>
        </w:tc>
        <w:tc>
          <w:tcPr>
            <w:tcW w:w="992"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6.8</w:t>
            </w:r>
          </w:p>
        </w:tc>
        <w:tc>
          <w:tcPr>
            <w:tcW w:w="992"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5.9</w:t>
            </w:r>
          </w:p>
        </w:tc>
        <w:tc>
          <w:tcPr>
            <w:tcW w:w="993"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cs/>
              </w:rPr>
              <w:t>ไม่เกิน</w:t>
            </w:r>
            <w:r w:rsidRPr="008602E2">
              <w:rPr>
                <w:rFonts w:ascii="TH SarabunPSK" w:eastAsia="Times New Roman" w:hAnsi="TH SarabunPSK" w:cs="TH SarabunPSK"/>
                <w:color w:val="000000"/>
                <w:sz w:val="28"/>
              </w:rPr>
              <w:t xml:space="preserve"> 5</w:t>
            </w:r>
          </w:p>
        </w:tc>
        <w:tc>
          <w:tcPr>
            <w:tcW w:w="992"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cs/>
              </w:rPr>
              <w:t>ไม่เกิน</w:t>
            </w:r>
            <w:r w:rsidRPr="008602E2">
              <w:rPr>
                <w:rFonts w:ascii="TH SarabunPSK" w:eastAsia="Times New Roman" w:hAnsi="TH SarabunPSK" w:cs="TH SarabunPSK"/>
                <w:color w:val="000000"/>
                <w:sz w:val="28"/>
              </w:rPr>
              <w:t xml:space="preserve"> 4.5</w:t>
            </w:r>
          </w:p>
        </w:tc>
        <w:tc>
          <w:tcPr>
            <w:tcW w:w="992"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cs/>
              </w:rPr>
              <w:t>ไม่เกิน</w:t>
            </w:r>
            <w:r w:rsidRPr="008602E2">
              <w:rPr>
                <w:rFonts w:ascii="TH SarabunPSK" w:eastAsia="Times New Roman" w:hAnsi="TH SarabunPSK" w:cs="TH SarabunPSK"/>
                <w:color w:val="000000"/>
                <w:sz w:val="28"/>
              </w:rPr>
              <w:t xml:space="preserve"> 4</w:t>
            </w:r>
          </w:p>
        </w:tc>
        <w:tc>
          <w:tcPr>
            <w:tcW w:w="993"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cs/>
              </w:rPr>
              <w:t>ไม่เกิน</w:t>
            </w:r>
            <w:r w:rsidRPr="008602E2">
              <w:rPr>
                <w:rFonts w:ascii="TH SarabunPSK" w:eastAsia="Times New Roman" w:hAnsi="TH SarabunPSK" w:cs="TH SarabunPSK"/>
                <w:color w:val="000000"/>
                <w:sz w:val="28"/>
              </w:rPr>
              <w:t xml:space="preserve"> 3.5</w:t>
            </w:r>
          </w:p>
        </w:tc>
        <w:tc>
          <w:tcPr>
            <w:tcW w:w="992"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cs/>
              </w:rPr>
              <w:t>ไม่เกิน</w:t>
            </w:r>
            <w:r w:rsidRPr="008602E2">
              <w:rPr>
                <w:rFonts w:ascii="TH SarabunPSK" w:eastAsia="Times New Roman" w:hAnsi="TH SarabunPSK" w:cs="TH SarabunPSK"/>
                <w:color w:val="000000"/>
                <w:sz w:val="28"/>
              </w:rPr>
              <w:t xml:space="preserve"> 3</w:t>
            </w:r>
          </w:p>
        </w:tc>
        <w:tc>
          <w:tcPr>
            <w:tcW w:w="1134"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cs/>
              </w:rPr>
              <w:t>กรมควบคุมโรค</w:t>
            </w:r>
          </w:p>
        </w:tc>
        <w:tc>
          <w:tcPr>
            <w:tcW w:w="1276"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 </w:t>
            </w:r>
          </w:p>
        </w:tc>
      </w:tr>
      <w:tr w:rsidR="002E7AB9" w:rsidRPr="00F939E9" w:rsidTr="004105BC">
        <w:trPr>
          <w:trHeight w:val="2355"/>
        </w:trPr>
        <w:tc>
          <w:tcPr>
            <w:tcW w:w="708" w:type="dxa"/>
            <w:tcBorders>
              <w:top w:val="nil"/>
              <w:left w:val="single" w:sz="4" w:space="0" w:color="auto"/>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sz w:val="28"/>
              </w:rPr>
            </w:pPr>
            <w:r w:rsidRPr="008602E2">
              <w:rPr>
                <w:rFonts w:ascii="TH SarabunPSK" w:eastAsia="Times New Roman" w:hAnsi="TH SarabunPSK" w:cs="TH SarabunPSK"/>
                <w:sz w:val="28"/>
              </w:rPr>
              <w:t>19</w:t>
            </w:r>
          </w:p>
        </w:tc>
        <w:tc>
          <w:tcPr>
            <w:tcW w:w="4107"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rPr>
                <w:rFonts w:ascii="TH SarabunPSK" w:eastAsia="Times New Roman" w:hAnsi="TH SarabunPSK" w:cs="TH SarabunPSK"/>
                <w:sz w:val="28"/>
              </w:rPr>
            </w:pPr>
            <w:r w:rsidRPr="008602E2">
              <w:rPr>
                <w:rFonts w:ascii="TH SarabunPSK" w:eastAsia="Times New Roman" w:hAnsi="TH SarabunPSK" w:cs="TH SarabunPSK"/>
                <w:sz w:val="28"/>
              </w:rPr>
              <w:t xml:space="preserve">2) </w:t>
            </w:r>
            <w:r w:rsidRPr="008602E2">
              <w:rPr>
                <w:rFonts w:ascii="TH SarabunPSK" w:eastAsia="Times New Roman" w:hAnsi="TH SarabunPSK" w:cs="TH SarabunPSK"/>
                <w:sz w:val="28"/>
                <w:cs/>
              </w:rPr>
              <w:t>อัตราการเสียชีวิตจากการบาดเจ็บทางถนน</w:t>
            </w:r>
          </w:p>
        </w:tc>
        <w:tc>
          <w:tcPr>
            <w:tcW w:w="998" w:type="dxa"/>
            <w:gridSpan w:val="2"/>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sz w:val="28"/>
              </w:rPr>
            </w:pPr>
            <w:r w:rsidRPr="008602E2">
              <w:rPr>
                <w:rFonts w:ascii="TH SarabunPSK" w:eastAsia="Times New Roman" w:hAnsi="TH SarabunPSK" w:cs="TH SarabunPSK"/>
                <w:sz w:val="28"/>
                <w:cs/>
              </w:rPr>
              <w:t>จำนวน</w:t>
            </w:r>
            <w:r w:rsidRPr="008602E2">
              <w:rPr>
                <w:rFonts w:ascii="TH SarabunPSK" w:eastAsia="Times New Roman" w:hAnsi="TH SarabunPSK" w:cs="TH SarabunPSK"/>
                <w:sz w:val="28"/>
              </w:rPr>
              <w:br/>
            </w:r>
            <w:r w:rsidRPr="008602E2">
              <w:rPr>
                <w:rFonts w:ascii="TH SarabunPSK" w:eastAsia="Times New Roman" w:hAnsi="TH SarabunPSK" w:cs="TH SarabunPSK"/>
                <w:sz w:val="28"/>
              </w:rPr>
              <w:br/>
            </w:r>
            <w:r w:rsidRPr="008602E2">
              <w:rPr>
                <w:rFonts w:ascii="TH SarabunPSK" w:eastAsia="Times New Roman" w:hAnsi="TH SarabunPSK" w:cs="TH SarabunPSK"/>
                <w:sz w:val="28"/>
                <w:cs/>
              </w:rPr>
              <w:t>อัตราต่อแสนประชากร</w:t>
            </w:r>
          </w:p>
        </w:tc>
        <w:tc>
          <w:tcPr>
            <w:tcW w:w="992"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19,453</w:t>
            </w:r>
            <w:r w:rsidRPr="008602E2">
              <w:rPr>
                <w:rFonts w:ascii="TH SarabunPSK" w:eastAsia="Times New Roman" w:hAnsi="TH SarabunPSK" w:cs="TH SarabunPSK"/>
                <w:color w:val="000000"/>
                <w:sz w:val="28"/>
              </w:rPr>
              <w:br/>
            </w:r>
            <w:r w:rsidRPr="008602E2">
              <w:rPr>
                <w:rFonts w:ascii="TH SarabunPSK" w:eastAsia="Times New Roman" w:hAnsi="TH SarabunPSK" w:cs="TH SarabunPSK"/>
                <w:color w:val="000000"/>
                <w:sz w:val="28"/>
              </w:rPr>
              <w:br/>
              <w:t>29.95</w:t>
            </w:r>
          </w:p>
        </w:tc>
        <w:tc>
          <w:tcPr>
            <w:tcW w:w="992"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br/>
            </w:r>
            <w:r w:rsidRPr="008602E2">
              <w:rPr>
                <w:rFonts w:ascii="TH SarabunPSK" w:eastAsia="Times New Roman" w:hAnsi="TH SarabunPSK" w:cs="TH SarabunPSK"/>
                <w:color w:val="000000"/>
                <w:sz w:val="28"/>
              </w:rPr>
              <w:br/>
            </w:r>
            <w:r w:rsidRPr="008602E2">
              <w:rPr>
                <w:rFonts w:ascii="TH SarabunPSK" w:eastAsia="Times New Roman" w:hAnsi="TH SarabunPSK" w:cs="TH SarabunPSK"/>
                <w:color w:val="000000"/>
                <w:sz w:val="28"/>
                <w:cs/>
              </w:rPr>
              <w:t xml:space="preserve">ลดลง </w:t>
            </w:r>
            <w:r w:rsidRPr="008602E2">
              <w:rPr>
                <w:rFonts w:ascii="TH SarabunPSK" w:eastAsia="Times New Roman" w:hAnsi="TH SarabunPSK" w:cs="TH SarabunPSK"/>
                <w:color w:val="000000"/>
                <w:sz w:val="28"/>
              </w:rPr>
              <w:t>30%</w:t>
            </w:r>
            <w:r w:rsidRPr="008602E2">
              <w:rPr>
                <w:rFonts w:ascii="TH SarabunPSK" w:eastAsia="Times New Roman" w:hAnsi="TH SarabunPSK" w:cs="TH SarabunPSK"/>
                <w:color w:val="000000"/>
                <w:sz w:val="28"/>
                <w:cs/>
              </w:rPr>
              <w:t xml:space="preserve">จากปี </w:t>
            </w:r>
            <w:r w:rsidRPr="008602E2">
              <w:rPr>
                <w:rFonts w:ascii="TH SarabunPSK" w:eastAsia="Times New Roman" w:hAnsi="TH SarabunPSK" w:cs="TH SarabunPSK"/>
                <w:color w:val="000000"/>
                <w:sz w:val="28"/>
              </w:rPr>
              <w:t>2554</w:t>
            </w:r>
            <w:r w:rsidRPr="008602E2">
              <w:rPr>
                <w:rFonts w:ascii="TH SarabunPSK" w:eastAsia="Times New Roman" w:hAnsi="TH SarabunPSK" w:cs="TH SarabunPSK"/>
                <w:color w:val="000000"/>
                <w:sz w:val="28"/>
              </w:rPr>
              <w:br/>
            </w:r>
            <w:r w:rsidRPr="008602E2">
              <w:rPr>
                <w:rFonts w:ascii="TH SarabunPSK" w:eastAsia="Times New Roman" w:hAnsi="TH SarabunPSK" w:cs="TH SarabunPSK"/>
                <w:color w:val="000000"/>
                <w:sz w:val="28"/>
                <w:cs/>
              </w:rPr>
              <w:t xml:space="preserve">ไม่เกิน </w:t>
            </w:r>
            <w:r w:rsidRPr="008602E2">
              <w:rPr>
                <w:rFonts w:ascii="TH SarabunPSK" w:eastAsia="Times New Roman" w:hAnsi="TH SarabunPSK" w:cs="TH SarabunPSK"/>
                <w:color w:val="000000"/>
                <w:sz w:val="28"/>
              </w:rPr>
              <w:t>24.49</w:t>
            </w:r>
          </w:p>
        </w:tc>
        <w:tc>
          <w:tcPr>
            <w:tcW w:w="992"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br/>
            </w:r>
            <w:r w:rsidRPr="008602E2">
              <w:rPr>
                <w:rFonts w:ascii="TH SarabunPSK" w:eastAsia="Times New Roman" w:hAnsi="TH SarabunPSK" w:cs="TH SarabunPSK"/>
                <w:color w:val="000000"/>
                <w:sz w:val="28"/>
              </w:rPr>
              <w:br/>
            </w:r>
            <w:r w:rsidRPr="008602E2">
              <w:rPr>
                <w:rFonts w:ascii="TH SarabunPSK" w:eastAsia="Times New Roman" w:hAnsi="TH SarabunPSK" w:cs="TH SarabunPSK"/>
                <w:color w:val="000000"/>
                <w:sz w:val="28"/>
                <w:cs/>
              </w:rPr>
              <w:t xml:space="preserve">ลดลง </w:t>
            </w:r>
            <w:r w:rsidRPr="008602E2">
              <w:rPr>
                <w:rFonts w:ascii="TH SarabunPSK" w:eastAsia="Times New Roman" w:hAnsi="TH SarabunPSK" w:cs="TH SarabunPSK"/>
                <w:color w:val="000000"/>
                <w:sz w:val="28"/>
              </w:rPr>
              <w:t>35%</w:t>
            </w:r>
            <w:r w:rsidRPr="008602E2">
              <w:rPr>
                <w:rFonts w:ascii="TH SarabunPSK" w:eastAsia="Times New Roman" w:hAnsi="TH SarabunPSK" w:cs="TH SarabunPSK"/>
                <w:color w:val="000000"/>
                <w:sz w:val="28"/>
                <w:cs/>
              </w:rPr>
              <w:t xml:space="preserve">จากปี </w:t>
            </w:r>
            <w:r w:rsidRPr="008602E2">
              <w:rPr>
                <w:rFonts w:ascii="TH SarabunPSK" w:eastAsia="Times New Roman" w:hAnsi="TH SarabunPSK" w:cs="TH SarabunPSK"/>
                <w:color w:val="000000"/>
                <w:sz w:val="28"/>
              </w:rPr>
              <w:t>2554</w:t>
            </w:r>
            <w:r w:rsidRPr="008602E2">
              <w:rPr>
                <w:rFonts w:ascii="TH SarabunPSK" w:eastAsia="Times New Roman" w:hAnsi="TH SarabunPSK" w:cs="TH SarabunPSK"/>
                <w:color w:val="000000"/>
                <w:sz w:val="28"/>
              </w:rPr>
              <w:br/>
            </w:r>
            <w:r w:rsidRPr="008602E2">
              <w:rPr>
                <w:rFonts w:ascii="TH SarabunPSK" w:eastAsia="Times New Roman" w:hAnsi="TH SarabunPSK" w:cs="TH SarabunPSK"/>
                <w:color w:val="000000"/>
                <w:sz w:val="28"/>
                <w:cs/>
              </w:rPr>
              <w:t xml:space="preserve">ไม่เกิน </w:t>
            </w:r>
            <w:r w:rsidRPr="008602E2">
              <w:rPr>
                <w:rFonts w:ascii="TH SarabunPSK" w:eastAsia="Times New Roman" w:hAnsi="TH SarabunPSK" w:cs="TH SarabunPSK"/>
                <w:color w:val="000000"/>
                <w:sz w:val="28"/>
              </w:rPr>
              <w:t xml:space="preserve">22.74 </w:t>
            </w:r>
          </w:p>
        </w:tc>
        <w:tc>
          <w:tcPr>
            <w:tcW w:w="992"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br/>
            </w:r>
            <w:r w:rsidRPr="008602E2">
              <w:rPr>
                <w:rFonts w:ascii="TH SarabunPSK" w:eastAsia="Times New Roman" w:hAnsi="TH SarabunPSK" w:cs="TH SarabunPSK"/>
                <w:color w:val="000000"/>
                <w:sz w:val="28"/>
              </w:rPr>
              <w:br/>
            </w:r>
            <w:r w:rsidRPr="008602E2">
              <w:rPr>
                <w:rFonts w:ascii="TH SarabunPSK" w:eastAsia="Times New Roman" w:hAnsi="TH SarabunPSK" w:cs="TH SarabunPSK"/>
                <w:color w:val="000000"/>
                <w:sz w:val="28"/>
                <w:cs/>
              </w:rPr>
              <w:t xml:space="preserve">ลดลง </w:t>
            </w:r>
            <w:r w:rsidRPr="008602E2">
              <w:rPr>
                <w:rFonts w:ascii="TH SarabunPSK" w:eastAsia="Times New Roman" w:hAnsi="TH SarabunPSK" w:cs="TH SarabunPSK"/>
                <w:color w:val="000000"/>
                <w:sz w:val="28"/>
              </w:rPr>
              <w:t>35%</w:t>
            </w:r>
            <w:r w:rsidRPr="008602E2">
              <w:rPr>
                <w:rFonts w:ascii="TH SarabunPSK" w:eastAsia="Times New Roman" w:hAnsi="TH SarabunPSK" w:cs="TH SarabunPSK"/>
                <w:color w:val="000000"/>
                <w:sz w:val="28"/>
                <w:cs/>
              </w:rPr>
              <w:t xml:space="preserve">จากปี </w:t>
            </w:r>
            <w:r w:rsidRPr="008602E2">
              <w:rPr>
                <w:rFonts w:ascii="TH SarabunPSK" w:eastAsia="Times New Roman" w:hAnsi="TH SarabunPSK" w:cs="TH SarabunPSK"/>
                <w:color w:val="000000"/>
                <w:sz w:val="28"/>
              </w:rPr>
              <w:t>2554</w:t>
            </w:r>
            <w:r w:rsidRPr="008602E2">
              <w:rPr>
                <w:rFonts w:ascii="TH SarabunPSK" w:eastAsia="Times New Roman" w:hAnsi="TH SarabunPSK" w:cs="TH SarabunPSK"/>
                <w:color w:val="000000"/>
                <w:sz w:val="28"/>
              </w:rPr>
              <w:br/>
            </w:r>
            <w:r w:rsidRPr="008602E2">
              <w:rPr>
                <w:rFonts w:ascii="TH SarabunPSK" w:eastAsia="Times New Roman" w:hAnsi="TH SarabunPSK" w:cs="TH SarabunPSK"/>
                <w:color w:val="000000"/>
                <w:sz w:val="28"/>
                <w:cs/>
              </w:rPr>
              <w:t xml:space="preserve">ไม่เกิน </w:t>
            </w:r>
            <w:r w:rsidRPr="008602E2">
              <w:rPr>
                <w:rFonts w:ascii="TH SarabunPSK" w:eastAsia="Times New Roman" w:hAnsi="TH SarabunPSK" w:cs="TH SarabunPSK"/>
                <w:color w:val="000000"/>
                <w:sz w:val="28"/>
              </w:rPr>
              <w:t xml:space="preserve">22.74 </w:t>
            </w:r>
          </w:p>
        </w:tc>
        <w:tc>
          <w:tcPr>
            <w:tcW w:w="993"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br/>
            </w:r>
            <w:r w:rsidRPr="008602E2">
              <w:rPr>
                <w:rFonts w:ascii="TH SarabunPSK" w:eastAsia="Times New Roman" w:hAnsi="TH SarabunPSK" w:cs="TH SarabunPSK"/>
                <w:color w:val="000000"/>
                <w:sz w:val="28"/>
              </w:rPr>
              <w:br/>
            </w:r>
            <w:r w:rsidRPr="008602E2">
              <w:rPr>
                <w:rFonts w:ascii="TH SarabunPSK" w:eastAsia="Times New Roman" w:hAnsi="TH SarabunPSK" w:cs="TH SarabunPSK"/>
                <w:color w:val="000000"/>
                <w:sz w:val="28"/>
                <w:cs/>
              </w:rPr>
              <w:t xml:space="preserve">ลดลง </w:t>
            </w:r>
            <w:r w:rsidRPr="008602E2">
              <w:rPr>
                <w:rFonts w:ascii="TH SarabunPSK" w:eastAsia="Times New Roman" w:hAnsi="TH SarabunPSK" w:cs="TH SarabunPSK"/>
                <w:color w:val="000000"/>
                <w:sz w:val="28"/>
              </w:rPr>
              <w:t>45%</w:t>
            </w:r>
            <w:r w:rsidRPr="008602E2">
              <w:rPr>
                <w:rFonts w:ascii="TH SarabunPSK" w:eastAsia="Times New Roman" w:hAnsi="TH SarabunPSK" w:cs="TH SarabunPSK"/>
                <w:color w:val="000000"/>
                <w:sz w:val="28"/>
                <w:cs/>
              </w:rPr>
              <w:t xml:space="preserve">จากปี </w:t>
            </w:r>
            <w:r w:rsidRPr="008602E2">
              <w:rPr>
                <w:rFonts w:ascii="TH SarabunPSK" w:eastAsia="Times New Roman" w:hAnsi="TH SarabunPSK" w:cs="TH SarabunPSK"/>
                <w:color w:val="000000"/>
                <w:sz w:val="28"/>
              </w:rPr>
              <w:t>2554</w:t>
            </w:r>
            <w:r w:rsidRPr="008602E2">
              <w:rPr>
                <w:rFonts w:ascii="TH SarabunPSK" w:eastAsia="Times New Roman" w:hAnsi="TH SarabunPSK" w:cs="TH SarabunPSK"/>
                <w:color w:val="000000"/>
                <w:sz w:val="28"/>
              </w:rPr>
              <w:br/>
            </w:r>
            <w:r w:rsidRPr="008602E2">
              <w:rPr>
                <w:rFonts w:ascii="TH SarabunPSK" w:eastAsia="Times New Roman" w:hAnsi="TH SarabunPSK" w:cs="TH SarabunPSK"/>
                <w:color w:val="000000"/>
                <w:sz w:val="28"/>
                <w:cs/>
              </w:rPr>
              <w:t xml:space="preserve">ไม่เกิน </w:t>
            </w:r>
            <w:r w:rsidRPr="008602E2">
              <w:rPr>
                <w:rFonts w:ascii="TH SarabunPSK" w:eastAsia="Times New Roman" w:hAnsi="TH SarabunPSK" w:cs="TH SarabunPSK"/>
                <w:color w:val="000000"/>
                <w:sz w:val="28"/>
              </w:rPr>
              <w:t>19.24</w:t>
            </w:r>
          </w:p>
        </w:tc>
        <w:tc>
          <w:tcPr>
            <w:tcW w:w="992"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br/>
            </w:r>
            <w:r w:rsidRPr="008602E2">
              <w:rPr>
                <w:rFonts w:ascii="TH SarabunPSK" w:eastAsia="Times New Roman" w:hAnsi="TH SarabunPSK" w:cs="TH SarabunPSK"/>
                <w:color w:val="000000"/>
                <w:sz w:val="28"/>
              </w:rPr>
              <w:br/>
            </w:r>
            <w:r w:rsidRPr="008602E2">
              <w:rPr>
                <w:rFonts w:ascii="TH SarabunPSK" w:eastAsia="Times New Roman" w:hAnsi="TH SarabunPSK" w:cs="TH SarabunPSK"/>
                <w:color w:val="000000"/>
                <w:sz w:val="28"/>
                <w:cs/>
              </w:rPr>
              <w:t xml:space="preserve">ลดลง </w:t>
            </w:r>
            <w:r w:rsidRPr="008602E2">
              <w:rPr>
                <w:rFonts w:ascii="TH SarabunPSK" w:eastAsia="Times New Roman" w:hAnsi="TH SarabunPSK" w:cs="TH SarabunPSK"/>
                <w:color w:val="000000"/>
                <w:sz w:val="28"/>
              </w:rPr>
              <w:t>50%</w:t>
            </w:r>
            <w:r w:rsidRPr="008602E2">
              <w:rPr>
                <w:rFonts w:ascii="TH SarabunPSK" w:eastAsia="Times New Roman" w:hAnsi="TH SarabunPSK" w:cs="TH SarabunPSK"/>
                <w:color w:val="000000"/>
                <w:sz w:val="28"/>
                <w:cs/>
              </w:rPr>
              <w:t xml:space="preserve">จากปี </w:t>
            </w:r>
            <w:r w:rsidRPr="008602E2">
              <w:rPr>
                <w:rFonts w:ascii="TH SarabunPSK" w:eastAsia="Times New Roman" w:hAnsi="TH SarabunPSK" w:cs="TH SarabunPSK"/>
                <w:color w:val="000000"/>
                <w:sz w:val="28"/>
              </w:rPr>
              <w:t>2554</w:t>
            </w:r>
            <w:r w:rsidRPr="008602E2">
              <w:rPr>
                <w:rFonts w:ascii="TH SarabunPSK" w:eastAsia="Times New Roman" w:hAnsi="TH SarabunPSK" w:cs="TH SarabunPSK"/>
                <w:color w:val="000000"/>
                <w:sz w:val="28"/>
              </w:rPr>
              <w:br/>
            </w:r>
            <w:r w:rsidRPr="008602E2">
              <w:rPr>
                <w:rFonts w:ascii="TH SarabunPSK" w:eastAsia="Times New Roman" w:hAnsi="TH SarabunPSK" w:cs="TH SarabunPSK"/>
                <w:color w:val="000000"/>
                <w:sz w:val="28"/>
                <w:cs/>
              </w:rPr>
              <w:t xml:space="preserve">ไม่เกิน </w:t>
            </w:r>
            <w:r w:rsidRPr="008602E2">
              <w:rPr>
                <w:rFonts w:ascii="TH SarabunPSK" w:eastAsia="Times New Roman" w:hAnsi="TH SarabunPSK" w:cs="TH SarabunPSK"/>
                <w:color w:val="000000"/>
                <w:sz w:val="28"/>
              </w:rPr>
              <w:t xml:space="preserve">17.49 </w:t>
            </w:r>
          </w:p>
        </w:tc>
        <w:tc>
          <w:tcPr>
            <w:tcW w:w="1134"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cs/>
              </w:rPr>
              <w:t>กรมควบคุมโรค</w:t>
            </w:r>
          </w:p>
        </w:tc>
        <w:tc>
          <w:tcPr>
            <w:tcW w:w="1276"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cs/>
              </w:rPr>
              <w:t>กรมการแพทย์</w:t>
            </w:r>
            <w:r w:rsidRPr="008602E2">
              <w:rPr>
                <w:rFonts w:ascii="TH SarabunPSK" w:eastAsia="Times New Roman" w:hAnsi="TH SarabunPSK" w:cs="TH SarabunPSK"/>
                <w:color w:val="000000"/>
                <w:sz w:val="28"/>
              </w:rPr>
              <w:t xml:space="preserve"> / </w:t>
            </w:r>
            <w:r w:rsidRPr="008602E2">
              <w:rPr>
                <w:rFonts w:ascii="TH SarabunPSK" w:eastAsia="Times New Roman" w:hAnsi="TH SarabunPSK" w:cs="TH SarabunPSK"/>
                <w:color w:val="000000"/>
                <w:sz w:val="28"/>
                <w:cs/>
              </w:rPr>
              <w:t>สำนักการแพทย์ฉุกเฉิน / สำนักสาธารณสุขฉุกเฉิน</w:t>
            </w:r>
          </w:p>
        </w:tc>
      </w:tr>
      <w:tr w:rsidR="002E7AB9" w:rsidRPr="00F939E9" w:rsidTr="004105BC">
        <w:trPr>
          <w:trHeight w:val="1125"/>
        </w:trPr>
        <w:tc>
          <w:tcPr>
            <w:tcW w:w="708" w:type="dxa"/>
            <w:tcBorders>
              <w:top w:val="nil"/>
              <w:left w:val="single" w:sz="4" w:space="0" w:color="auto"/>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sz w:val="28"/>
              </w:rPr>
            </w:pPr>
            <w:r w:rsidRPr="008602E2">
              <w:rPr>
                <w:rFonts w:ascii="TH SarabunPSK" w:eastAsia="Times New Roman" w:hAnsi="TH SarabunPSK" w:cs="TH SarabunPSK"/>
                <w:sz w:val="28"/>
              </w:rPr>
              <w:t>20</w:t>
            </w:r>
          </w:p>
        </w:tc>
        <w:tc>
          <w:tcPr>
            <w:tcW w:w="4107"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rPr>
                <w:rFonts w:ascii="TH SarabunPSK" w:eastAsia="Times New Roman" w:hAnsi="TH SarabunPSK" w:cs="TH SarabunPSK"/>
                <w:sz w:val="28"/>
              </w:rPr>
            </w:pPr>
            <w:r w:rsidRPr="008602E2">
              <w:rPr>
                <w:rFonts w:ascii="TH SarabunPSK" w:eastAsia="Times New Roman" w:hAnsi="TH SarabunPSK" w:cs="TH SarabunPSK"/>
                <w:sz w:val="28"/>
              </w:rPr>
              <w:t xml:space="preserve">3) </w:t>
            </w:r>
            <w:r w:rsidRPr="008602E2">
              <w:rPr>
                <w:rFonts w:ascii="TH SarabunPSK" w:eastAsia="Times New Roman" w:hAnsi="TH SarabunPSK" w:cs="TH SarabunPSK"/>
                <w:sz w:val="28"/>
                <w:cs/>
              </w:rPr>
              <w:t>อัตราผู้ป่วยความดันโลหิตสูงและ/หรือเบาหวานรายใหม่</w:t>
            </w:r>
            <w:r w:rsidRPr="008602E2">
              <w:rPr>
                <w:rFonts w:ascii="TH SarabunPSK" w:eastAsia="Times New Roman" w:hAnsi="TH SarabunPSK" w:cs="TH SarabunPSK"/>
                <w:sz w:val="28"/>
              </w:rPr>
              <w:br/>
            </w:r>
            <w:r>
              <w:rPr>
                <w:rFonts w:ascii="TH SarabunPSK" w:eastAsia="Times New Roman" w:hAnsi="TH SarabunPSK" w:cs="TH SarabunPSK"/>
                <w:sz w:val="28"/>
                <w:cs/>
              </w:rPr>
              <w:t>ผู้ป่วยโรคความดันโ</w:t>
            </w:r>
            <w:r>
              <w:rPr>
                <w:rFonts w:ascii="TH SarabunPSK" w:eastAsia="Times New Roman" w:hAnsi="TH SarabunPSK" w:cs="TH SarabunPSK" w:hint="cs"/>
                <w:sz w:val="28"/>
                <w:cs/>
              </w:rPr>
              <w:t>ลหิต</w:t>
            </w:r>
            <w:r w:rsidRPr="008602E2">
              <w:rPr>
                <w:rFonts w:ascii="TH SarabunPSK" w:eastAsia="Times New Roman" w:hAnsi="TH SarabunPSK" w:cs="TH SarabunPSK"/>
                <w:sz w:val="28"/>
                <w:cs/>
              </w:rPr>
              <w:t>สูงรายใหม่</w:t>
            </w:r>
            <w:r w:rsidRPr="008602E2">
              <w:rPr>
                <w:rFonts w:ascii="TH SarabunPSK" w:eastAsia="Times New Roman" w:hAnsi="TH SarabunPSK" w:cs="TH SarabunPSK"/>
                <w:sz w:val="28"/>
              </w:rPr>
              <w:br/>
            </w:r>
            <w:r w:rsidRPr="008602E2">
              <w:rPr>
                <w:rFonts w:ascii="TH SarabunPSK" w:eastAsia="Times New Roman" w:hAnsi="TH SarabunPSK" w:cs="TH SarabunPSK"/>
                <w:sz w:val="28"/>
                <w:cs/>
              </w:rPr>
              <w:t>ผู้ป่วยโรคเบาหวานรายใหม่</w:t>
            </w:r>
          </w:p>
        </w:tc>
        <w:tc>
          <w:tcPr>
            <w:tcW w:w="998" w:type="dxa"/>
            <w:gridSpan w:val="2"/>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sz w:val="28"/>
              </w:rPr>
            </w:pPr>
            <w:r w:rsidRPr="008602E2">
              <w:rPr>
                <w:rFonts w:ascii="TH SarabunPSK" w:eastAsia="Times New Roman" w:hAnsi="TH SarabunPSK" w:cs="TH SarabunPSK"/>
                <w:sz w:val="28"/>
                <w:cs/>
              </w:rPr>
              <w:t>อัตราต่อแสนประชากร</w:t>
            </w:r>
          </w:p>
        </w:tc>
        <w:tc>
          <w:tcPr>
            <w:tcW w:w="992"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br/>
            </w:r>
          </w:p>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795</w:t>
            </w:r>
            <w:r w:rsidRPr="008602E2">
              <w:rPr>
                <w:rFonts w:ascii="TH SarabunPSK" w:eastAsia="Times New Roman" w:hAnsi="TH SarabunPSK" w:cs="TH SarabunPSK"/>
                <w:color w:val="000000"/>
                <w:sz w:val="28"/>
              </w:rPr>
              <w:br/>
              <w:t>401</w:t>
            </w:r>
          </w:p>
        </w:tc>
        <w:tc>
          <w:tcPr>
            <w:tcW w:w="993" w:type="dxa"/>
            <w:tcBorders>
              <w:top w:val="nil"/>
              <w:left w:val="nil"/>
              <w:bottom w:val="single" w:sz="4" w:space="0" w:color="auto"/>
              <w:right w:val="single" w:sz="4" w:space="0" w:color="auto"/>
            </w:tcBorders>
            <w:shd w:val="clear" w:color="auto" w:fill="auto"/>
            <w:hideMark/>
          </w:tcPr>
          <w:p w:rsidR="002E7AB9"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br/>
            </w:r>
          </w:p>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714</w:t>
            </w:r>
            <w:r w:rsidRPr="008602E2">
              <w:rPr>
                <w:rFonts w:ascii="TH SarabunPSK" w:eastAsia="Times New Roman" w:hAnsi="TH SarabunPSK" w:cs="TH SarabunPSK"/>
                <w:color w:val="000000"/>
                <w:sz w:val="28"/>
              </w:rPr>
              <w:br/>
              <w:t>344</w:t>
            </w:r>
          </w:p>
        </w:tc>
        <w:tc>
          <w:tcPr>
            <w:tcW w:w="992" w:type="dxa"/>
            <w:tcBorders>
              <w:top w:val="nil"/>
              <w:left w:val="nil"/>
              <w:bottom w:val="single" w:sz="4" w:space="0" w:color="auto"/>
              <w:right w:val="single" w:sz="4" w:space="0" w:color="auto"/>
            </w:tcBorders>
            <w:shd w:val="clear" w:color="auto" w:fill="auto"/>
            <w:hideMark/>
          </w:tcPr>
          <w:p w:rsidR="002E7AB9"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br/>
            </w:r>
          </w:p>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536</w:t>
            </w:r>
            <w:r w:rsidRPr="008602E2">
              <w:rPr>
                <w:rFonts w:ascii="TH SarabunPSK" w:eastAsia="Times New Roman" w:hAnsi="TH SarabunPSK" w:cs="TH SarabunPSK"/>
                <w:color w:val="000000"/>
                <w:sz w:val="28"/>
              </w:rPr>
              <w:br/>
              <w:t>258</w:t>
            </w:r>
          </w:p>
        </w:tc>
        <w:tc>
          <w:tcPr>
            <w:tcW w:w="992" w:type="dxa"/>
            <w:tcBorders>
              <w:top w:val="nil"/>
              <w:left w:val="nil"/>
              <w:bottom w:val="single" w:sz="4" w:space="0" w:color="auto"/>
              <w:right w:val="single" w:sz="4" w:space="0" w:color="auto"/>
            </w:tcBorders>
            <w:shd w:val="clear" w:color="auto" w:fill="auto"/>
            <w:hideMark/>
          </w:tcPr>
          <w:p w:rsidR="002E7AB9"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br/>
            </w:r>
          </w:p>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531</w:t>
            </w:r>
            <w:r w:rsidRPr="008602E2">
              <w:rPr>
                <w:rFonts w:ascii="TH SarabunPSK" w:eastAsia="Times New Roman" w:hAnsi="TH SarabunPSK" w:cs="TH SarabunPSK"/>
                <w:color w:val="000000"/>
                <w:sz w:val="28"/>
              </w:rPr>
              <w:br/>
              <w:t>256</w:t>
            </w:r>
          </w:p>
        </w:tc>
        <w:tc>
          <w:tcPr>
            <w:tcW w:w="992" w:type="dxa"/>
            <w:tcBorders>
              <w:top w:val="nil"/>
              <w:left w:val="nil"/>
              <w:bottom w:val="single" w:sz="4" w:space="0" w:color="auto"/>
              <w:right w:val="single" w:sz="4" w:space="0" w:color="auto"/>
            </w:tcBorders>
            <w:shd w:val="clear" w:color="auto" w:fill="auto"/>
            <w:hideMark/>
          </w:tcPr>
          <w:p w:rsidR="002E7AB9"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br/>
            </w:r>
          </w:p>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526</w:t>
            </w:r>
            <w:r w:rsidRPr="008602E2">
              <w:rPr>
                <w:rFonts w:ascii="TH SarabunPSK" w:eastAsia="Times New Roman" w:hAnsi="TH SarabunPSK" w:cs="TH SarabunPSK"/>
                <w:color w:val="000000"/>
                <w:sz w:val="28"/>
              </w:rPr>
              <w:br/>
              <w:t>254</w:t>
            </w:r>
          </w:p>
        </w:tc>
        <w:tc>
          <w:tcPr>
            <w:tcW w:w="993" w:type="dxa"/>
            <w:tcBorders>
              <w:top w:val="nil"/>
              <w:left w:val="nil"/>
              <w:bottom w:val="single" w:sz="4" w:space="0" w:color="auto"/>
              <w:right w:val="single" w:sz="4" w:space="0" w:color="auto"/>
            </w:tcBorders>
            <w:shd w:val="clear" w:color="auto" w:fill="auto"/>
            <w:hideMark/>
          </w:tcPr>
          <w:p w:rsidR="002E7AB9"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br/>
            </w:r>
          </w:p>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521</w:t>
            </w:r>
            <w:r w:rsidRPr="008602E2">
              <w:rPr>
                <w:rFonts w:ascii="TH SarabunPSK" w:eastAsia="Times New Roman" w:hAnsi="TH SarabunPSK" w:cs="TH SarabunPSK"/>
                <w:color w:val="000000"/>
                <w:sz w:val="28"/>
              </w:rPr>
              <w:br/>
              <w:t>252</w:t>
            </w:r>
          </w:p>
        </w:tc>
        <w:tc>
          <w:tcPr>
            <w:tcW w:w="992" w:type="dxa"/>
            <w:tcBorders>
              <w:top w:val="nil"/>
              <w:left w:val="nil"/>
              <w:bottom w:val="single" w:sz="4" w:space="0" w:color="auto"/>
              <w:right w:val="single" w:sz="4" w:space="0" w:color="auto"/>
            </w:tcBorders>
            <w:shd w:val="clear" w:color="auto" w:fill="auto"/>
            <w:hideMark/>
          </w:tcPr>
          <w:p w:rsidR="002E7AB9"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br/>
            </w:r>
          </w:p>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rPr>
              <w:t>516</w:t>
            </w:r>
            <w:r w:rsidRPr="008602E2">
              <w:rPr>
                <w:rFonts w:ascii="TH SarabunPSK" w:eastAsia="Times New Roman" w:hAnsi="TH SarabunPSK" w:cs="TH SarabunPSK"/>
                <w:color w:val="000000"/>
                <w:sz w:val="28"/>
              </w:rPr>
              <w:br/>
              <w:t>250</w:t>
            </w:r>
          </w:p>
        </w:tc>
        <w:tc>
          <w:tcPr>
            <w:tcW w:w="1134"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cs/>
              </w:rPr>
              <w:t>กรมควบคุมโรค</w:t>
            </w:r>
          </w:p>
        </w:tc>
        <w:tc>
          <w:tcPr>
            <w:tcW w:w="1276" w:type="dxa"/>
            <w:tcBorders>
              <w:top w:val="nil"/>
              <w:left w:val="nil"/>
              <w:bottom w:val="single" w:sz="4" w:space="0" w:color="auto"/>
              <w:right w:val="single" w:sz="4" w:space="0" w:color="auto"/>
            </w:tcBorders>
            <w:shd w:val="clear" w:color="auto" w:fill="auto"/>
            <w:hideMark/>
          </w:tcPr>
          <w:p w:rsidR="002E7AB9" w:rsidRPr="008602E2" w:rsidRDefault="002E7AB9" w:rsidP="00E04BB0">
            <w:pPr>
              <w:spacing w:after="0" w:line="240" w:lineRule="auto"/>
              <w:jc w:val="center"/>
              <w:rPr>
                <w:rFonts w:ascii="TH SarabunPSK" w:eastAsia="Times New Roman" w:hAnsi="TH SarabunPSK" w:cs="TH SarabunPSK"/>
                <w:color w:val="000000"/>
                <w:sz w:val="28"/>
              </w:rPr>
            </w:pPr>
            <w:r w:rsidRPr="008602E2">
              <w:rPr>
                <w:rFonts w:ascii="TH SarabunPSK" w:eastAsia="Times New Roman" w:hAnsi="TH SarabunPSK" w:cs="TH SarabunPSK"/>
                <w:color w:val="000000"/>
                <w:sz w:val="28"/>
                <w:cs/>
              </w:rPr>
              <w:t>กรมอนามัย</w:t>
            </w:r>
            <w:r w:rsidRPr="008602E2">
              <w:rPr>
                <w:rFonts w:ascii="TH SarabunPSK" w:eastAsia="Times New Roman" w:hAnsi="TH SarabunPSK" w:cs="TH SarabunPSK"/>
                <w:color w:val="000000"/>
                <w:sz w:val="28"/>
              </w:rPr>
              <w:t xml:space="preserve"> / </w:t>
            </w:r>
            <w:r w:rsidRPr="008602E2">
              <w:rPr>
                <w:rFonts w:ascii="TH SarabunPSK" w:eastAsia="Times New Roman" w:hAnsi="TH SarabunPSK" w:cs="TH SarabunPSK"/>
                <w:color w:val="000000"/>
                <w:sz w:val="28"/>
                <w:cs/>
              </w:rPr>
              <w:t>กรมการแพทย์</w:t>
            </w:r>
          </w:p>
        </w:tc>
      </w:tr>
      <w:tr w:rsidR="002E7AB9" w:rsidRPr="00F939E9" w:rsidTr="00E04BB0">
        <w:trPr>
          <w:trHeight w:val="375"/>
        </w:trPr>
        <w:tc>
          <w:tcPr>
            <w:tcW w:w="16161"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2E7AB9" w:rsidRPr="00350F86" w:rsidRDefault="002E7AB9" w:rsidP="00E04BB0">
            <w:pPr>
              <w:spacing w:after="0" w:line="240" w:lineRule="auto"/>
              <w:rPr>
                <w:rFonts w:ascii="TH SarabunPSK" w:eastAsia="Times New Roman" w:hAnsi="TH SarabunPSK" w:cs="TH SarabunPSK"/>
                <w:b/>
                <w:bCs/>
                <w:sz w:val="28"/>
              </w:rPr>
            </w:pPr>
            <w:r w:rsidRPr="00350F86">
              <w:rPr>
                <w:rFonts w:ascii="TH SarabunPSK" w:eastAsia="Times New Roman" w:hAnsi="TH SarabunPSK" w:cs="TH SarabunPSK"/>
                <w:b/>
                <w:bCs/>
                <w:sz w:val="28"/>
                <w:cs/>
              </w:rPr>
              <w:t xml:space="preserve">แผนงานที่ </w:t>
            </w:r>
            <w:r w:rsidRPr="00350F86">
              <w:rPr>
                <w:rFonts w:ascii="TH SarabunPSK" w:eastAsia="Times New Roman" w:hAnsi="TH SarabunPSK" w:cs="TH SarabunPSK"/>
                <w:b/>
                <w:bCs/>
                <w:sz w:val="28"/>
              </w:rPr>
              <w:t xml:space="preserve">3 : </w:t>
            </w:r>
            <w:r w:rsidRPr="00350F86">
              <w:rPr>
                <w:rFonts w:ascii="TH SarabunPSK" w:eastAsia="Times New Roman" w:hAnsi="TH SarabunPSK" w:cs="TH SarabunPSK"/>
                <w:b/>
                <w:bCs/>
                <w:sz w:val="28"/>
                <w:cs/>
              </w:rPr>
              <w:t>การลดปัจจัยเสี่ยงด้านสุขภาพ (</w:t>
            </w:r>
            <w:r w:rsidRPr="00350F86">
              <w:rPr>
                <w:rFonts w:ascii="TH SarabunPSK" w:eastAsia="Times New Roman" w:hAnsi="TH SarabunPSK" w:cs="TH SarabunPSK"/>
                <w:b/>
                <w:bCs/>
                <w:sz w:val="28"/>
              </w:rPr>
              <w:t xml:space="preserve">3 </w:t>
            </w:r>
            <w:r w:rsidRPr="00350F86">
              <w:rPr>
                <w:rFonts w:ascii="TH SarabunPSK" w:eastAsia="Times New Roman" w:hAnsi="TH SarabunPSK" w:cs="TH SarabunPSK"/>
                <w:b/>
                <w:bCs/>
                <w:sz w:val="28"/>
                <w:cs/>
              </w:rPr>
              <w:t>โครงการ)</w:t>
            </w:r>
          </w:p>
        </w:tc>
      </w:tr>
      <w:tr w:rsidR="002E7AB9" w:rsidRPr="00F939E9" w:rsidTr="004105BC">
        <w:trPr>
          <w:trHeight w:val="750"/>
        </w:trPr>
        <w:tc>
          <w:tcPr>
            <w:tcW w:w="708" w:type="dxa"/>
            <w:tcBorders>
              <w:top w:val="nil"/>
              <w:left w:val="single" w:sz="4" w:space="0" w:color="auto"/>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sz w:val="28"/>
              </w:rPr>
            </w:pPr>
            <w:r w:rsidRPr="00350F86">
              <w:rPr>
                <w:rFonts w:ascii="TH SarabunPSK" w:eastAsia="Times New Roman" w:hAnsi="TH SarabunPSK" w:cs="TH SarabunPSK"/>
                <w:sz w:val="28"/>
              </w:rPr>
              <w:t>21</w:t>
            </w:r>
          </w:p>
        </w:tc>
        <w:tc>
          <w:tcPr>
            <w:tcW w:w="4113" w:type="dxa"/>
            <w:gridSpan w:val="2"/>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rPr>
                <w:rFonts w:ascii="TH SarabunPSK" w:eastAsia="Times New Roman" w:hAnsi="TH SarabunPSK" w:cs="TH SarabunPSK"/>
                <w:sz w:val="28"/>
              </w:rPr>
            </w:pPr>
            <w:r w:rsidRPr="00350F86">
              <w:rPr>
                <w:rFonts w:ascii="TH SarabunPSK" w:eastAsia="Times New Roman" w:hAnsi="TH SarabunPSK" w:cs="TH SarabunPSK"/>
                <w:sz w:val="28"/>
              </w:rPr>
              <w:t xml:space="preserve">Lead : 1)  </w:t>
            </w:r>
            <w:r w:rsidRPr="00350F86">
              <w:rPr>
                <w:rFonts w:ascii="TH SarabunPSK" w:eastAsia="Times New Roman" w:hAnsi="TH SarabunPSK" w:cs="TH SarabunPSK"/>
                <w:sz w:val="28"/>
                <w:cs/>
              </w:rPr>
              <w:t>ร้อยละของผลิตภัณฑ์อาหารสดและอาหารแปรรูปมีความปลอดภัย</w:t>
            </w:r>
          </w:p>
        </w:tc>
        <w:tc>
          <w:tcPr>
            <w:tcW w:w="992"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sz w:val="28"/>
              </w:rPr>
            </w:pPr>
            <w:r w:rsidRPr="00350F86">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80</w:t>
            </w:r>
          </w:p>
        </w:tc>
        <w:tc>
          <w:tcPr>
            <w:tcW w:w="992"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80</w:t>
            </w:r>
          </w:p>
        </w:tc>
        <w:tc>
          <w:tcPr>
            <w:tcW w:w="992"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80</w:t>
            </w:r>
          </w:p>
        </w:tc>
        <w:tc>
          <w:tcPr>
            <w:tcW w:w="993"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80</w:t>
            </w:r>
          </w:p>
        </w:tc>
        <w:tc>
          <w:tcPr>
            <w:tcW w:w="992"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80</w:t>
            </w:r>
          </w:p>
        </w:tc>
        <w:tc>
          <w:tcPr>
            <w:tcW w:w="1134" w:type="dxa"/>
            <w:tcBorders>
              <w:top w:val="nil"/>
              <w:left w:val="nil"/>
              <w:bottom w:val="single" w:sz="4" w:space="0" w:color="auto"/>
              <w:right w:val="single" w:sz="4" w:space="0" w:color="auto"/>
            </w:tcBorders>
            <w:shd w:val="clear" w:color="auto" w:fill="auto"/>
            <w:hideMark/>
          </w:tcPr>
          <w:p w:rsidR="002E7AB9"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cs/>
              </w:rPr>
              <w:t>คณะกรรม</w:t>
            </w:r>
          </w:p>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cs/>
              </w:rPr>
              <w:t>การอาหารและยา</w:t>
            </w:r>
          </w:p>
        </w:tc>
        <w:tc>
          <w:tcPr>
            <w:tcW w:w="1276"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cs/>
              </w:rPr>
              <w:t>กรมอนามัย</w:t>
            </w:r>
          </w:p>
        </w:tc>
      </w:tr>
      <w:tr w:rsidR="002E7AB9" w:rsidRPr="00F939E9" w:rsidTr="004105BC">
        <w:trPr>
          <w:trHeight w:val="750"/>
        </w:trPr>
        <w:tc>
          <w:tcPr>
            <w:tcW w:w="708" w:type="dxa"/>
            <w:tcBorders>
              <w:top w:val="nil"/>
              <w:left w:val="single" w:sz="4" w:space="0" w:color="auto"/>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sz w:val="28"/>
              </w:rPr>
            </w:pPr>
            <w:r w:rsidRPr="00350F86">
              <w:rPr>
                <w:rFonts w:ascii="TH SarabunPSK" w:eastAsia="Times New Roman" w:hAnsi="TH SarabunPSK" w:cs="TH SarabunPSK"/>
                <w:sz w:val="28"/>
              </w:rPr>
              <w:t>22</w:t>
            </w:r>
          </w:p>
        </w:tc>
        <w:tc>
          <w:tcPr>
            <w:tcW w:w="4113" w:type="dxa"/>
            <w:gridSpan w:val="2"/>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rPr>
                <w:rFonts w:ascii="TH SarabunPSK" w:eastAsia="Times New Roman" w:hAnsi="TH SarabunPSK" w:cs="TH SarabunPSK"/>
                <w:sz w:val="28"/>
              </w:rPr>
            </w:pPr>
            <w:r w:rsidRPr="00350F86">
              <w:rPr>
                <w:rFonts w:ascii="TH SarabunPSK" w:eastAsia="Times New Roman" w:hAnsi="TH SarabunPSK" w:cs="TH SarabunPSK"/>
                <w:sz w:val="28"/>
              </w:rPr>
              <w:t xml:space="preserve">Lag : 1) </w:t>
            </w:r>
            <w:r w:rsidRPr="00350F86">
              <w:rPr>
                <w:rFonts w:ascii="TH SarabunPSK" w:eastAsia="Times New Roman" w:hAnsi="TH SarabunPSK" w:cs="TH SarabunPSK"/>
                <w:sz w:val="28"/>
                <w:cs/>
              </w:rPr>
              <w:t>ร้อยละของประชาชนที่มีพฤติกรรมการบริโภคผลิตภัณฑ์สุขภาพที่ถูกต้อง</w:t>
            </w:r>
          </w:p>
        </w:tc>
        <w:tc>
          <w:tcPr>
            <w:tcW w:w="992"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sz w:val="28"/>
              </w:rPr>
            </w:pPr>
            <w:r w:rsidRPr="00350F86">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70</w:t>
            </w:r>
          </w:p>
        </w:tc>
        <w:tc>
          <w:tcPr>
            <w:tcW w:w="992"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70</w:t>
            </w:r>
          </w:p>
        </w:tc>
        <w:tc>
          <w:tcPr>
            <w:tcW w:w="992"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71</w:t>
            </w:r>
          </w:p>
        </w:tc>
        <w:tc>
          <w:tcPr>
            <w:tcW w:w="993"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71</w:t>
            </w:r>
          </w:p>
        </w:tc>
        <w:tc>
          <w:tcPr>
            <w:tcW w:w="992"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72</w:t>
            </w:r>
          </w:p>
        </w:tc>
        <w:tc>
          <w:tcPr>
            <w:tcW w:w="1134"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cs/>
              </w:rPr>
              <w:t>คณะกรรมการอาหารและยา</w:t>
            </w:r>
          </w:p>
        </w:tc>
        <w:tc>
          <w:tcPr>
            <w:tcW w:w="1276"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 </w:t>
            </w:r>
          </w:p>
        </w:tc>
      </w:tr>
      <w:tr w:rsidR="002E7AB9" w:rsidRPr="00F939E9" w:rsidTr="004105BC">
        <w:trPr>
          <w:trHeight w:val="375"/>
        </w:trPr>
        <w:tc>
          <w:tcPr>
            <w:tcW w:w="708" w:type="dxa"/>
            <w:tcBorders>
              <w:top w:val="nil"/>
              <w:left w:val="single" w:sz="4" w:space="0" w:color="auto"/>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sz w:val="28"/>
              </w:rPr>
            </w:pPr>
            <w:r w:rsidRPr="00350F86">
              <w:rPr>
                <w:rFonts w:ascii="TH SarabunPSK" w:eastAsia="Times New Roman" w:hAnsi="TH SarabunPSK" w:cs="TH SarabunPSK"/>
                <w:sz w:val="28"/>
              </w:rPr>
              <w:t>23</w:t>
            </w:r>
          </w:p>
        </w:tc>
        <w:tc>
          <w:tcPr>
            <w:tcW w:w="4113" w:type="dxa"/>
            <w:gridSpan w:val="2"/>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rPr>
                <w:rFonts w:ascii="TH SarabunPSK" w:eastAsia="Times New Roman" w:hAnsi="TH SarabunPSK" w:cs="TH SarabunPSK"/>
                <w:sz w:val="28"/>
              </w:rPr>
            </w:pPr>
            <w:r w:rsidRPr="00350F86">
              <w:rPr>
                <w:rFonts w:ascii="TH SarabunPSK" w:eastAsia="Times New Roman" w:hAnsi="TH SarabunPSK" w:cs="TH SarabunPSK"/>
                <w:sz w:val="28"/>
              </w:rPr>
              <w:t xml:space="preserve">Lead : 1) </w:t>
            </w:r>
            <w:r w:rsidRPr="00350F86">
              <w:rPr>
                <w:rFonts w:ascii="TH SarabunPSK" w:eastAsia="Times New Roman" w:hAnsi="TH SarabunPSK" w:cs="TH SarabunPSK"/>
                <w:sz w:val="28"/>
                <w:cs/>
              </w:rPr>
              <w:t xml:space="preserve">ความชุกของผู้สูบบุหรี่ของประชากรไทย อายุ </w:t>
            </w:r>
            <w:r w:rsidRPr="00350F86">
              <w:rPr>
                <w:rFonts w:ascii="TH SarabunPSK" w:eastAsia="Times New Roman" w:hAnsi="TH SarabunPSK" w:cs="TH SarabunPSK"/>
                <w:sz w:val="28"/>
              </w:rPr>
              <w:t xml:space="preserve">15 </w:t>
            </w:r>
            <w:r w:rsidRPr="00350F86">
              <w:rPr>
                <w:rFonts w:ascii="TH SarabunPSK" w:eastAsia="Times New Roman" w:hAnsi="TH SarabunPSK" w:cs="TH SarabunPSK"/>
                <w:sz w:val="28"/>
                <w:cs/>
              </w:rPr>
              <w:t>ปีขึ้นไป</w:t>
            </w:r>
          </w:p>
        </w:tc>
        <w:tc>
          <w:tcPr>
            <w:tcW w:w="992"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sz w:val="28"/>
              </w:rPr>
            </w:pPr>
            <w:r w:rsidRPr="00350F86">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20.7</w:t>
            </w:r>
          </w:p>
        </w:tc>
        <w:tc>
          <w:tcPr>
            <w:tcW w:w="992"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19.9</w:t>
            </w:r>
          </w:p>
        </w:tc>
        <w:tc>
          <w:tcPr>
            <w:tcW w:w="993"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18</w:t>
            </w:r>
          </w:p>
        </w:tc>
        <w:tc>
          <w:tcPr>
            <w:tcW w:w="992"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17.5</w:t>
            </w:r>
          </w:p>
        </w:tc>
        <w:tc>
          <w:tcPr>
            <w:tcW w:w="992"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17</w:t>
            </w:r>
          </w:p>
        </w:tc>
        <w:tc>
          <w:tcPr>
            <w:tcW w:w="993"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16.5</w:t>
            </w:r>
          </w:p>
        </w:tc>
        <w:tc>
          <w:tcPr>
            <w:tcW w:w="992"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16</w:t>
            </w:r>
          </w:p>
        </w:tc>
        <w:tc>
          <w:tcPr>
            <w:tcW w:w="1134"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cs/>
              </w:rPr>
              <w:t>กรมควบคุมโรค</w:t>
            </w:r>
          </w:p>
        </w:tc>
        <w:tc>
          <w:tcPr>
            <w:tcW w:w="1276"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 </w:t>
            </w:r>
          </w:p>
        </w:tc>
      </w:tr>
      <w:tr w:rsidR="002E7AB9" w:rsidRPr="00F939E9" w:rsidTr="004105BC">
        <w:trPr>
          <w:trHeight w:val="750"/>
        </w:trPr>
        <w:tc>
          <w:tcPr>
            <w:tcW w:w="708" w:type="dxa"/>
            <w:tcBorders>
              <w:top w:val="nil"/>
              <w:left w:val="single" w:sz="4" w:space="0" w:color="auto"/>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sz w:val="28"/>
              </w:rPr>
            </w:pPr>
            <w:r w:rsidRPr="00350F86">
              <w:rPr>
                <w:rFonts w:ascii="TH SarabunPSK" w:eastAsia="Times New Roman" w:hAnsi="TH SarabunPSK" w:cs="TH SarabunPSK"/>
                <w:sz w:val="28"/>
              </w:rPr>
              <w:t>24</w:t>
            </w:r>
          </w:p>
        </w:tc>
        <w:tc>
          <w:tcPr>
            <w:tcW w:w="4113" w:type="dxa"/>
            <w:gridSpan w:val="2"/>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rPr>
                <w:rFonts w:ascii="TH SarabunPSK" w:eastAsia="Times New Roman" w:hAnsi="TH SarabunPSK" w:cs="TH SarabunPSK"/>
                <w:sz w:val="28"/>
              </w:rPr>
            </w:pPr>
            <w:r w:rsidRPr="00350F86">
              <w:rPr>
                <w:rFonts w:ascii="TH SarabunPSK" w:eastAsia="Times New Roman" w:hAnsi="TH SarabunPSK" w:cs="TH SarabunPSK"/>
                <w:sz w:val="28"/>
              </w:rPr>
              <w:t xml:space="preserve">2) </w:t>
            </w:r>
            <w:r w:rsidRPr="00350F86">
              <w:rPr>
                <w:rFonts w:ascii="TH SarabunPSK" w:eastAsia="Times New Roman" w:hAnsi="TH SarabunPSK" w:cs="TH SarabunPSK"/>
                <w:sz w:val="28"/>
                <w:cs/>
              </w:rPr>
              <w:t xml:space="preserve">ปริมาณการบริโภคแอลกอฮอล์ต่อประชากรอายุ </w:t>
            </w:r>
            <w:r w:rsidRPr="00350F86">
              <w:rPr>
                <w:rFonts w:ascii="TH SarabunPSK" w:eastAsia="Times New Roman" w:hAnsi="TH SarabunPSK" w:cs="TH SarabunPSK"/>
                <w:sz w:val="28"/>
              </w:rPr>
              <w:t xml:space="preserve">15 </w:t>
            </w:r>
            <w:r w:rsidRPr="00350F86">
              <w:rPr>
                <w:rFonts w:ascii="TH SarabunPSK" w:eastAsia="Times New Roman" w:hAnsi="TH SarabunPSK" w:cs="TH SarabunPSK"/>
                <w:sz w:val="28"/>
                <w:cs/>
              </w:rPr>
              <w:t>ปี ขึ้นไป</w:t>
            </w:r>
            <w:r w:rsidRPr="00350F86">
              <w:rPr>
                <w:rFonts w:ascii="TH SarabunPSK" w:eastAsia="Times New Roman" w:hAnsi="TH SarabunPSK" w:cs="TH SarabunPSK"/>
                <w:sz w:val="28"/>
              </w:rPr>
              <w:t xml:space="preserve"> (</w:t>
            </w:r>
            <w:r w:rsidRPr="00350F86">
              <w:rPr>
                <w:rFonts w:ascii="TH SarabunPSK" w:eastAsia="Times New Roman" w:hAnsi="TH SarabunPSK" w:cs="TH SarabunPSK"/>
                <w:sz w:val="28"/>
                <w:cs/>
              </w:rPr>
              <w:t>ลิตรของแอลกอฮอล์บริสุทธิ์ต่อคนต่อปี)</w:t>
            </w:r>
          </w:p>
        </w:tc>
        <w:tc>
          <w:tcPr>
            <w:tcW w:w="992"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sz w:val="28"/>
              </w:rPr>
            </w:pPr>
            <w:r w:rsidRPr="00350F86">
              <w:rPr>
                <w:rFonts w:ascii="TH SarabunPSK" w:eastAsia="Times New Roman" w:hAnsi="TH SarabunPSK" w:cs="TH SarabunPSK"/>
                <w:sz w:val="28"/>
              </w:rPr>
              <w:t> </w:t>
            </w:r>
          </w:p>
        </w:tc>
        <w:tc>
          <w:tcPr>
            <w:tcW w:w="992"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6.91</w:t>
            </w:r>
          </w:p>
        </w:tc>
        <w:tc>
          <w:tcPr>
            <w:tcW w:w="992"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6.95</w:t>
            </w:r>
          </w:p>
        </w:tc>
        <w:tc>
          <w:tcPr>
            <w:tcW w:w="993"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6.81</w:t>
            </w:r>
          </w:p>
        </w:tc>
        <w:tc>
          <w:tcPr>
            <w:tcW w:w="992"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6.74</w:t>
            </w:r>
          </w:p>
        </w:tc>
        <w:tc>
          <w:tcPr>
            <w:tcW w:w="992"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6.68</w:t>
            </w:r>
          </w:p>
        </w:tc>
        <w:tc>
          <w:tcPr>
            <w:tcW w:w="993"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6.61</w:t>
            </w:r>
          </w:p>
        </w:tc>
        <w:tc>
          <w:tcPr>
            <w:tcW w:w="992"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6.54</w:t>
            </w:r>
          </w:p>
        </w:tc>
        <w:tc>
          <w:tcPr>
            <w:tcW w:w="1134"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cs/>
              </w:rPr>
              <w:t>กรมควบคุมโรค</w:t>
            </w:r>
          </w:p>
        </w:tc>
        <w:tc>
          <w:tcPr>
            <w:tcW w:w="1276"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 </w:t>
            </w:r>
          </w:p>
        </w:tc>
      </w:tr>
      <w:tr w:rsidR="002E7AB9" w:rsidRPr="00F939E9" w:rsidTr="004105BC">
        <w:trPr>
          <w:trHeight w:val="1125"/>
        </w:trPr>
        <w:tc>
          <w:tcPr>
            <w:tcW w:w="708" w:type="dxa"/>
            <w:tcBorders>
              <w:top w:val="nil"/>
              <w:left w:val="single" w:sz="4" w:space="0" w:color="auto"/>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sz w:val="28"/>
              </w:rPr>
            </w:pPr>
            <w:r w:rsidRPr="00350F86">
              <w:rPr>
                <w:rFonts w:ascii="TH SarabunPSK" w:eastAsia="Times New Roman" w:hAnsi="TH SarabunPSK" w:cs="TH SarabunPSK"/>
                <w:sz w:val="28"/>
              </w:rPr>
              <w:t>25</w:t>
            </w:r>
          </w:p>
        </w:tc>
        <w:tc>
          <w:tcPr>
            <w:tcW w:w="4113" w:type="dxa"/>
            <w:gridSpan w:val="2"/>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rPr>
                <w:rFonts w:ascii="TH SarabunPSK" w:eastAsia="Times New Roman" w:hAnsi="TH SarabunPSK" w:cs="TH SarabunPSK"/>
                <w:sz w:val="28"/>
              </w:rPr>
            </w:pPr>
            <w:r w:rsidRPr="00350F86">
              <w:rPr>
                <w:rFonts w:ascii="TH SarabunPSK" w:eastAsia="Times New Roman" w:hAnsi="TH SarabunPSK" w:cs="TH SarabunPSK"/>
                <w:sz w:val="28"/>
              </w:rPr>
              <w:t xml:space="preserve">Lag: 1) </w:t>
            </w:r>
            <w:r w:rsidRPr="00350F86">
              <w:rPr>
                <w:rFonts w:ascii="TH SarabunPSK" w:eastAsia="Times New Roman" w:hAnsi="TH SarabunPSK" w:cs="TH SarabunPSK"/>
                <w:sz w:val="28"/>
                <w:cs/>
              </w:rPr>
              <w:t xml:space="preserve">ร้อยละของผู้ป่วยยาเสพติดที่หยุดเสพต่อเนื่อง </w:t>
            </w:r>
            <w:r w:rsidRPr="00350F86">
              <w:rPr>
                <w:rFonts w:ascii="TH SarabunPSK" w:eastAsia="Times New Roman" w:hAnsi="TH SarabunPSK" w:cs="TH SarabunPSK"/>
                <w:sz w:val="28"/>
              </w:rPr>
              <w:t xml:space="preserve">3 </w:t>
            </w:r>
            <w:r w:rsidRPr="00350F86">
              <w:rPr>
                <w:rFonts w:ascii="TH SarabunPSK" w:eastAsia="Times New Roman" w:hAnsi="TH SarabunPSK" w:cs="TH SarabunPSK"/>
                <w:sz w:val="28"/>
                <w:cs/>
              </w:rPr>
              <w:t>เดือนหลังจำหน่ายจากการบำบัดรักษา (</w:t>
            </w:r>
            <w:r w:rsidRPr="00350F86">
              <w:rPr>
                <w:rFonts w:ascii="TH SarabunPSK" w:eastAsia="Times New Roman" w:hAnsi="TH SarabunPSK" w:cs="TH SarabunPSK"/>
                <w:sz w:val="28"/>
              </w:rPr>
              <w:t>3 month remission rate)</w:t>
            </w:r>
          </w:p>
        </w:tc>
        <w:tc>
          <w:tcPr>
            <w:tcW w:w="992"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sz w:val="28"/>
              </w:rPr>
            </w:pPr>
            <w:r w:rsidRPr="00350F86">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87.26</w:t>
            </w:r>
          </w:p>
        </w:tc>
        <w:tc>
          <w:tcPr>
            <w:tcW w:w="992"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87.75</w:t>
            </w:r>
          </w:p>
        </w:tc>
        <w:tc>
          <w:tcPr>
            <w:tcW w:w="993"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92.09</w:t>
            </w:r>
          </w:p>
        </w:tc>
        <w:tc>
          <w:tcPr>
            <w:tcW w:w="992"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92</w:t>
            </w:r>
          </w:p>
        </w:tc>
        <w:tc>
          <w:tcPr>
            <w:tcW w:w="992"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93</w:t>
            </w:r>
          </w:p>
        </w:tc>
        <w:tc>
          <w:tcPr>
            <w:tcW w:w="992"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94</w:t>
            </w:r>
          </w:p>
        </w:tc>
        <w:tc>
          <w:tcPr>
            <w:tcW w:w="993"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95</w:t>
            </w:r>
          </w:p>
        </w:tc>
        <w:tc>
          <w:tcPr>
            <w:tcW w:w="992"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96</w:t>
            </w:r>
          </w:p>
        </w:tc>
        <w:tc>
          <w:tcPr>
            <w:tcW w:w="1134"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cs/>
              </w:rPr>
              <w:t>กรมการแพทย์</w:t>
            </w:r>
          </w:p>
        </w:tc>
        <w:tc>
          <w:tcPr>
            <w:tcW w:w="1276"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cs/>
              </w:rPr>
              <w:t>สำนักบริหารการสาธารณสุข</w:t>
            </w:r>
            <w:r w:rsidRPr="00350F86">
              <w:rPr>
                <w:rFonts w:ascii="TH SarabunPSK" w:eastAsia="Times New Roman" w:hAnsi="TH SarabunPSK" w:cs="TH SarabunPSK"/>
                <w:color w:val="000000"/>
                <w:sz w:val="28"/>
              </w:rPr>
              <w:t xml:space="preserve"> / </w:t>
            </w:r>
            <w:r w:rsidRPr="00350F86">
              <w:rPr>
                <w:rFonts w:ascii="TH SarabunPSK" w:eastAsia="Times New Roman" w:hAnsi="TH SarabunPSK" w:cs="TH SarabunPSK"/>
                <w:color w:val="000000"/>
                <w:sz w:val="28"/>
                <w:cs/>
              </w:rPr>
              <w:t>กรมสุขภาพจิต</w:t>
            </w:r>
          </w:p>
        </w:tc>
      </w:tr>
      <w:tr w:rsidR="002E7AB9" w:rsidRPr="00F939E9" w:rsidTr="004105BC">
        <w:trPr>
          <w:trHeight w:val="780"/>
        </w:trPr>
        <w:tc>
          <w:tcPr>
            <w:tcW w:w="708" w:type="dxa"/>
            <w:tcBorders>
              <w:top w:val="nil"/>
              <w:left w:val="single" w:sz="4" w:space="0" w:color="auto"/>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sz w:val="28"/>
              </w:rPr>
            </w:pPr>
            <w:r w:rsidRPr="00350F86">
              <w:rPr>
                <w:rFonts w:ascii="TH SarabunPSK" w:eastAsia="Times New Roman" w:hAnsi="TH SarabunPSK" w:cs="TH SarabunPSK"/>
                <w:sz w:val="28"/>
              </w:rPr>
              <w:t>26</w:t>
            </w:r>
          </w:p>
        </w:tc>
        <w:tc>
          <w:tcPr>
            <w:tcW w:w="4113" w:type="dxa"/>
            <w:gridSpan w:val="2"/>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rPr>
                <w:rFonts w:ascii="TH SarabunPSK" w:eastAsia="Times New Roman" w:hAnsi="TH SarabunPSK" w:cs="TH SarabunPSK"/>
                <w:sz w:val="28"/>
              </w:rPr>
            </w:pPr>
            <w:r w:rsidRPr="00350F86">
              <w:rPr>
                <w:rFonts w:ascii="TH SarabunPSK" w:eastAsia="Times New Roman" w:hAnsi="TH SarabunPSK" w:cs="TH SarabunPSK"/>
                <w:sz w:val="28"/>
              </w:rPr>
              <w:t>Lead : 1)</w:t>
            </w:r>
            <w:r w:rsidRPr="00350F86">
              <w:rPr>
                <w:rFonts w:ascii="TH SarabunPSK" w:eastAsia="Times New Roman" w:hAnsi="TH SarabunPSK" w:cs="TH SarabunPSK"/>
                <w:sz w:val="28"/>
                <w:cs/>
              </w:rPr>
              <w:t>ร้อยละของผลิตภัณฑ์สุขภาพที่ได้รับการตรวจสอบได้มาตรฐานตามเกณฑ์ที่กำหนด</w:t>
            </w:r>
          </w:p>
        </w:tc>
        <w:tc>
          <w:tcPr>
            <w:tcW w:w="992"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sz w:val="28"/>
              </w:rPr>
            </w:pPr>
            <w:r w:rsidRPr="00350F86">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95</w:t>
            </w:r>
          </w:p>
        </w:tc>
        <w:tc>
          <w:tcPr>
            <w:tcW w:w="992"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96</w:t>
            </w:r>
          </w:p>
        </w:tc>
        <w:tc>
          <w:tcPr>
            <w:tcW w:w="992"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97</w:t>
            </w:r>
          </w:p>
        </w:tc>
        <w:tc>
          <w:tcPr>
            <w:tcW w:w="993"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98</w:t>
            </w:r>
          </w:p>
        </w:tc>
        <w:tc>
          <w:tcPr>
            <w:tcW w:w="992"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99</w:t>
            </w:r>
          </w:p>
        </w:tc>
        <w:tc>
          <w:tcPr>
            <w:tcW w:w="1134"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 </w:t>
            </w:r>
          </w:p>
        </w:tc>
        <w:tc>
          <w:tcPr>
            <w:tcW w:w="1276"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 </w:t>
            </w:r>
          </w:p>
        </w:tc>
      </w:tr>
      <w:tr w:rsidR="002E7AB9" w:rsidRPr="00F939E9" w:rsidTr="004105BC">
        <w:trPr>
          <w:trHeight w:val="1500"/>
        </w:trPr>
        <w:tc>
          <w:tcPr>
            <w:tcW w:w="708" w:type="dxa"/>
            <w:tcBorders>
              <w:top w:val="nil"/>
              <w:left w:val="single" w:sz="4" w:space="0" w:color="auto"/>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sz w:val="28"/>
              </w:rPr>
            </w:pPr>
            <w:r w:rsidRPr="00350F86">
              <w:rPr>
                <w:rFonts w:ascii="TH SarabunPSK" w:eastAsia="Times New Roman" w:hAnsi="TH SarabunPSK" w:cs="TH SarabunPSK"/>
                <w:sz w:val="28"/>
              </w:rPr>
              <w:t>27</w:t>
            </w:r>
          </w:p>
        </w:tc>
        <w:tc>
          <w:tcPr>
            <w:tcW w:w="4113" w:type="dxa"/>
            <w:gridSpan w:val="2"/>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rPr>
                <w:rFonts w:ascii="TH SarabunPSK" w:eastAsia="Times New Roman" w:hAnsi="TH SarabunPSK" w:cs="TH SarabunPSK"/>
                <w:sz w:val="28"/>
              </w:rPr>
            </w:pPr>
            <w:r w:rsidRPr="00350F86">
              <w:rPr>
                <w:rFonts w:ascii="TH SarabunPSK" w:eastAsia="Times New Roman" w:hAnsi="TH SarabunPSK" w:cs="TH SarabunPSK"/>
                <w:sz w:val="28"/>
              </w:rPr>
              <w:t xml:space="preserve">2) </w:t>
            </w:r>
            <w:r w:rsidRPr="00350F86">
              <w:rPr>
                <w:rFonts w:ascii="TH SarabunPSK" w:eastAsia="Times New Roman" w:hAnsi="TH SarabunPSK" w:cs="TH SarabunPSK"/>
                <w:sz w:val="28"/>
                <w:cs/>
              </w:rPr>
              <w:t>ร้อยละของสถานพยาบาลและสถานประกอบการเพื่อสุขภาพผ่านเกณฑ์มาตรฐานตามที่กฎหมายกำหนด</w:t>
            </w:r>
            <w:r w:rsidRPr="00350F86">
              <w:rPr>
                <w:rFonts w:ascii="TH SarabunPSK" w:eastAsia="Times New Roman" w:hAnsi="TH SarabunPSK" w:cs="TH SarabunPSK"/>
                <w:sz w:val="28"/>
              </w:rPr>
              <w:br/>
            </w:r>
            <w:r w:rsidRPr="00350F86">
              <w:rPr>
                <w:rFonts w:ascii="TH SarabunPSK" w:eastAsia="Times New Roman" w:hAnsi="TH SarabunPSK" w:cs="TH SarabunPSK"/>
                <w:sz w:val="28"/>
                <w:cs/>
              </w:rPr>
              <w:t>สถานพยาบาล</w:t>
            </w:r>
            <w:r w:rsidRPr="00350F86">
              <w:rPr>
                <w:rFonts w:ascii="TH SarabunPSK" w:eastAsia="Times New Roman" w:hAnsi="TH SarabunPSK" w:cs="TH SarabunPSK"/>
                <w:sz w:val="28"/>
              </w:rPr>
              <w:br/>
            </w:r>
            <w:r w:rsidRPr="00350F86">
              <w:rPr>
                <w:rFonts w:ascii="TH SarabunPSK" w:eastAsia="Times New Roman" w:hAnsi="TH SarabunPSK" w:cs="TH SarabunPSK"/>
                <w:sz w:val="28"/>
                <w:cs/>
              </w:rPr>
              <w:t>สถานประกอบการเพื่อสุขภาพ</w:t>
            </w:r>
          </w:p>
        </w:tc>
        <w:tc>
          <w:tcPr>
            <w:tcW w:w="992"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sz w:val="28"/>
              </w:rPr>
            </w:pPr>
            <w:r w:rsidRPr="00350F86">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br/>
            </w:r>
            <w:r w:rsidRPr="00350F86">
              <w:rPr>
                <w:rFonts w:ascii="TH SarabunPSK" w:eastAsia="Times New Roman" w:hAnsi="TH SarabunPSK" w:cs="TH SarabunPSK"/>
                <w:color w:val="000000"/>
                <w:sz w:val="28"/>
              </w:rPr>
              <w:br/>
            </w:r>
          </w:p>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100</w:t>
            </w:r>
          </w:p>
        </w:tc>
        <w:tc>
          <w:tcPr>
            <w:tcW w:w="992" w:type="dxa"/>
            <w:tcBorders>
              <w:top w:val="nil"/>
              <w:left w:val="nil"/>
              <w:bottom w:val="single" w:sz="4" w:space="0" w:color="auto"/>
              <w:right w:val="single" w:sz="4" w:space="0" w:color="auto"/>
            </w:tcBorders>
            <w:shd w:val="clear" w:color="auto" w:fill="auto"/>
            <w:hideMark/>
          </w:tcPr>
          <w:p w:rsidR="002E7AB9"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br/>
            </w:r>
            <w:r w:rsidRPr="00350F86">
              <w:rPr>
                <w:rFonts w:ascii="TH SarabunPSK" w:eastAsia="Times New Roman" w:hAnsi="TH SarabunPSK" w:cs="TH SarabunPSK"/>
                <w:color w:val="000000"/>
                <w:sz w:val="28"/>
              </w:rPr>
              <w:br/>
            </w:r>
          </w:p>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100</w:t>
            </w:r>
          </w:p>
        </w:tc>
        <w:tc>
          <w:tcPr>
            <w:tcW w:w="993" w:type="dxa"/>
            <w:tcBorders>
              <w:top w:val="nil"/>
              <w:left w:val="nil"/>
              <w:bottom w:val="single" w:sz="4" w:space="0" w:color="auto"/>
              <w:right w:val="single" w:sz="4" w:space="0" w:color="auto"/>
            </w:tcBorders>
            <w:shd w:val="clear" w:color="auto" w:fill="auto"/>
            <w:hideMark/>
          </w:tcPr>
          <w:p w:rsidR="002E7AB9"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br/>
            </w:r>
            <w:r w:rsidRPr="00350F86">
              <w:rPr>
                <w:rFonts w:ascii="TH SarabunPSK" w:eastAsia="Times New Roman" w:hAnsi="TH SarabunPSK" w:cs="TH SarabunPSK"/>
                <w:color w:val="000000"/>
                <w:sz w:val="28"/>
              </w:rPr>
              <w:br/>
            </w:r>
          </w:p>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100</w:t>
            </w:r>
          </w:p>
        </w:tc>
        <w:tc>
          <w:tcPr>
            <w:tcW w:w="992" w:type="dxa"/>
            <w:tcBorders>
              <w:top w:val="nil"/>
              <w:left w:val="nil"/>
              <w:bottom w:val="single" w:sz="4" w:space="0" w:color="auto"/>
              <w:right w:val="single" w:sz="4" w:space="0" w:color="auto"/>
            </w:tcBorders>
            <w:shd w:val="clear" w:color="auto" w:fill="auto"/>
            <w:hideMark/>
          </w:tcPr>
          <w:p w:rsidR="002E7AB9"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br/>
            </w:r>
            <w:r w:rsidRPr="00350F86">
              <w:rPr>
                <w:rFonts w:ascii="TH SarabunPSK" w:eastAsia="Times New Roman" w:hAnsi="TH SarabunPSK" w:cs="TH SarabunPSK"/>
                <w:color w:val="000000"/>
                <w:sz w:val="28"/>
              </w:rPr>
              <w:br/>
            </w:r>
          </w:p>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100</w:t>
            </w:r>
            <w:r w:rsidRPr="00350F86">
              <w:rPr>
                <w:rFonts w:ascii="TH SarabunPSK" w:eastAsia="Times New Roman" w:hAnsi="TH SarabunPSK" w:cs="TH SarabunPSK"/>
                <w:color w:val="000000"/>
                <w:sz w:val="28"/>
              </w:rPr>
              <w:br/>
              <w:t>60</w:t>
            </w:r>
          </w:p>
        </w:tc>
        <w:tc>
          <w:tcPr>
            <w:tcW w:w="992" w:type="dxa"/>
            <w:tcBorders>
              <w:top w:val="nil"/>
              <w:left w:val="nil"/>
              <w:bottom w:val="single" w:sz="4" w:space="0" w:color="auto"/>
              <w:right w:val="single" w:sz="4" w:space="0" w:color="auto"/>
            </w:tcBorders>
            <w:shd w:val="clear" w:color="auto" w:fill="auto"/>
            <w:hideMark/>
          </w:tcPr>
          <w:p w:rsidR="002E7AB9"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br/>
            </w:r>
            <w:r w:rsidRPr="00350F86">
              <w:rPr>
                <w:rFonts w:ascii="TH SarabunPSK" w:eastAsia="Times New Roman" w:hAnsi="TH SarabunPSK" w:cs="TH SarabunPSK"/>
                <w:color w:val="000000"/>
                <w:sz w:val="28"/>
              </w:rPr>
              <w:br/>
            </w:r>
          </w:p>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100</w:t>
            </w:r>
            <w:r w:rsidRPr="00350F86">
              <w:rPr>
                <w:rFonts w:ascii="TH SarabunPSK" w:eastAsia="Times New Roman" w:hAnsi="TH SarabunPSK" w:cs="TH SarabunPSK"/>
                <w:color w:val="000000"/>
                <w:sz w:val="28"/>
              </w:rPr>
              <w:br/>
              <w:t>65</w:t>
            </w:r>
          </w:p>
        </w:tc>
        <w:tc>
          <w:tcPr>
            <w:tcW w:w="992" w:type="dxa"/>
            <w:tcBorders>
              <w:top w:val="nil"/>
              <w:left w:val="nil"/>
              <w:bottom w:val="single" w:sz="4" w:space="0" w:color="auto"/>
              <w:right w:val="single" w:sz="4" w:space="0" w:color="auto"/>
            </w:tcBorders>
            <w:shd w:val="clear" w:color="auto" w:fill="auto"/>
            <w:hideMark/>
          </w:tcPr>
          <w:p w:rsidR="002E7AB9"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br/>
            </w:r>
            <w:r w:rsidRPr="00350F86">
              <w:rPr>
                <w:rFonts w:ascii="TH SarabunPSK" w:eastAsia="Times New Roman" w:hAnsi="TH SarabunPSK" w:cs="TH SarabunPSK"/>
                <w:color w:val="000000"/>
                <w:sz w:val="28"/>
              </w:rPr>
              <w:br/>
            </w:r>
          </w:p>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100</w:t>
            </w:r>
            <w:r w:rsidRPr="00350F86">
              <w:rPr>
                <w:rFonts w:ascii="TH SarabunPSK" w:eastAsia="Times New Roman" w:hAnsi="TH SarabunPSK" w:cs="TH SarabunPSK"/>
                <w:color w:val="000000"/>
                <w:sz w:val="28"/>
              </w:rPr>
              <w:br/>
              <w:t>70</w:t>
            </w:r>
          </w:p>
        </w:tc>
        <w:tc>
          <w:tcPr>
            <w:tcW w:w="993" w:type="dxa"/>
            <w:tcBorders>
              <w:top w:val="nil"/>
              <w:left w:val="nil"/>
              <w:bottom w:val="single" w:sz="4" w:space="0" w:color="auto"/>
              <w:right w:val="single" w:sz="4" w:space="0" w:color="auto"/>
            </w:tcBorders>
            <w:shd w:val="clear" w:color="auto" w:fill="auto"/>
            <w:hideMark/>
          </w:tcPr>
          <w:p w:rsidR="002E7AB9"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br/>
            </w:r>
            <w:r w:rsidRPr="00350F86">
              <w:rPr>
                <w:rFonts w:ascii="TH SarabunPSK" w:eastAsia="Times New Roman" w:hAnsi="TH SarabunPSK" w:cs="TH SarabunPSK"/>
                <w:color w:val="000000"/>
                <w:sz w:val="28"/>
              </w:rPr>
              <w:br/>
            </w:r>
          </w:p>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100</w:t>
            </w:r>
            <w:r w:rsidRPr="00350F86">
              <w:rPr>
                <w:rFonts w:ascii="TH SarabunPSK" w:eastAsia="Times New Roman" w:hAnsi="TH SarabunPSK" w:cs="TH SarabunPSK"/>
                <w:color w:val="000000"/>
                <w:sz w:val="28"/>
              </w:rPr>
              <w:br/>
              <w:t>75</w:t>
            </w:r>
          </w:p>
        </w:tc>
        <w:tc>
          <w:tcPr>
            <w:tcW w:w="992" w:type="dxa"/>
            <w:tcBorders>
              <w:top w:val="nil"/>
              <w:left w:val="nil"/>
              <w:bottom w:val="single" w:sz="4" w:space="0" w:color="auto"/>
              <w:right w:val="single" w:sz="4" w:space="0" w:color="auto"/>
            </w:tcBorders>
            <w:shd w:val="clear" w:color="auto" w:fill="auto"/>
            <w:hideMark/>
          </w:tcPr>
          <w:p w:rsidR="002E7AB9"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br/>
            </w:r>
            <w:r w:rsidRPr="00350F86">
              <w:rPr>
                <w:rFonts w:ascii="TH SarabunPSK" w:eastAsia="Times New Roman" w:hAnsi="TH SarabunPSK" w:cs="TH SarabunPSK"/>
                <w:color w:val="000000"/>
                <w:sz w:val="28"/>
              </w:rPr>
              <w:br/>
            </w:r>
          </w:p>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100</w:t>
            </w:r>
            <w:r w:rsidRPr="00350F86">
              <w:rPr>
                <w:rFonts w:ascii="TH SarabunPSK" w:eastAsia="Times New Roman" w:hAnsi="TH SarabunPSK" w:cs="TH SarabunPSK"/>
                <w:color w:val="000000"/>
                <w:sz w:val="28"/>
              </w:rPr>
              <w:br/>
              <w:t>80</w:t>
            </w:r>
          </w:p>
        </w:tc>
        <w:tc>
          <w:tcPr>
            <w:tcW w:w="1134"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cs/>
              </w:rPr>
              <w:t>กรมสนับสนุนบริการสุขภาพ</w:t>
            </w:r>
          </w:p>
        </w:tc>
        <w:tc>
          <w:tcPr>
            <w:tcW w:w="1276" w:type="dxa"/>
            <w:tcBorders>
              <w:top w:val="nil"/>
              <w:left w:val="nil"/>
              <w:bottom w:val="single" w:sz="4" w:space="0" w:color="auto"/>
              <w:right w:val="single" w:sz="4" w:space="0" w:color="auto"/>
            </w:tcBorders>
            <w:shd w:val="clear" w:color="auto" w:fill="auto"/>
            <w:hideMark/>
          </w:tcPr>
          <w:p w:rsidR="002E7AB9" w:rsidRPr="00350F86" w:rsidRDefault="002E7AB9" w:rsidP="00E04BB0">
            <w:pPr>
              <w:spacing w:after="0" w:line="240" w:lineRule="auto"/>
              <w:jc w:val="center"/>
              <w:rPr>
                <w:rFonts w:ascii="TH SarabunPSK" w:eastAsia="Times New Roman" w:hAnsi="TH SarabunPSK" w:cs="TH SarabunPSK"/>
                <w:color w:val="000000"/>
                <w:sz w:val="28"/>
              </w:rPr>
            </w:pPr>
            <w:r w:rsidRPr="00350F86">
              <w:rPr>
                <w:rFonts w:ascii="TH SarabunPSK" w:eastAsia="Times New Roman" w:hAnsi="TH SarabunPSK" w:cs="TH SarabunPSK"/>
                <w:color w:val="000000"/>
                <w:sz w:val="28"/>
              </w:rPr>
              <w:t> </w:t>
            </w:r>
          </w:p>
        </w:tc>
      </w:tr>
      <w:tr w:rsidR="002E7AB9" w:rsidRPr="00F939E9" w:rsidTr="00E04BB0">
        <w:trPr>
          <w:trHeight w:val="375"/>
        </w:trPr>
        <w:tc>
          <w:tcPr>
            <w:tcW w:w="16161"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2E7AB9" w:rsidRPr="00520A65" w:rsidRDefault="002E7AB9" w:rsidP="00E04BB0">
            <w:pPr>
              <w:spacing w:after="0" w:line="240" w:lineRule="auto"/>
              <w:rPr>
                <w:rFonts w:ascii="TH SarabunPSK" w:eastAsia="Times New Roman" w:hAnsi="TH SarabunPSK" w:cs="TH SarabunPSK"/>
                <w:b/>
                <w:bCs/>
                <w:sz w:val="28"/>
              </w:rPr>
            </w:pPr>
            <w:r w:rsidRPr="00520A65">
              <w:rPr>
                <w:rFonts w:ascii="TH SarabunPSK" w:eastAsia="Times New Roman" w:hAnsi="TH SarabunPSK" w:cs="TH SarabunPSK"/>
                <w:b/>
                <w:bCs/>
                <w:sz w:val="28"/>
                <w:cs/>
              </w:rPr>
              <w:t xml:space="preserve">แผนงานที่ </w:t>
            </w:r>
            <w:r w:rsidRPr="00520A65">
              <w:rPr>
                <w:rFonts w:ascii="TH SarabunPSK" w:eastAsia="Times New Roman" w:hAnsi="TH SarabunPSK" w:cs="TH SarabunPSK"/>
                <w:b/>
                <w:bCs/>
                <w:sz w:val="28"/>
              </w:rPr>
              <w:t xml:space="preserve">4 : </w:t>
            </w:r>
            <w:r w:rsidRPr="00520A65">
              <w:rPr>
                <w:rFonts w:ascii="TH SarabunPSK" w:eastAsia="Times New Roman" w:hAnsi="TH SarabunPSK" w:cs="TH SarabunPSK"/>
                <w:b/>
                <w:bCs/>
                <w:sz w:val="28"/>
                <w:cs/>
              </w:rPr>
              <w:t>การบริหารจัดการสิ่งแวดล้อม (</w:t>
            </w:r>
            <w:r w:rsidRPr="00520A65">
              <w:rPr>
                <w:rFonts w:ascii="TH SarabunPSK" w:eastAsia="Times New Roman" w:hAnsi="TH SarabunPSK" w:cs="TH SarabunPSK"/>
                <w:b/>
                <w:bCs/>
                <w:sz w:val="28"/>
              </w:rPr>
              <w:t xml:space="preserve">2 </w:t>
            </w:r>
            <w:r w:rsidRPr="00520A65">
              <w:rPr>
                <w:rFonts w:ascii="TH SarabunPSK" w:eastAsia="Times New Roman" w:hAnsi="TH SarabunPSK" w:cs="TH SarabunPSK"/>
                <w:b/>
                <w:bCs/>
                <w:sz w:val="28"/>
                <w:cs/>
              </w:rPr>
              <w:t>โครงการ)</w:t>
            </w:r>
          </w:p>
        </w:tc>
      </w:tr>
      <w:tr w:rsidR="002E7AB9" w:rsidRPr="00F939E9" w:rsidTr="004105BC">
        <w:trPr>
          <w:trHeight w:val="795"/>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28</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ร้อยละของโรงพยาบาลที่พัฒนาอนามัยสิ่งแวดล้อมได้ตามเกณฑ์</w:t>
            </w:r>
            <w:r w:rsidRPr="00520A65">
              <w:rPr>
                <w:rFonts w:ascii="TH SarabunPSK" w:eastAsia="Times New Roman" w:hAnsi="TH SarabunPSK" w:cs="TH SarabunPSK"/>
                <w:sz w:val="28"/>
              </w:rPr>
              <w:t xml:space="preserve"> GREEN&amp;CLEAN Hospital</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75</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75</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กรมอนามัย</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1011"/>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29</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Lag : 1) </w:t>
            </w:r>
            <w:r w:rsidRPr="00520A65">
              <w:rPr>
                <w:rFonts w:ascii="TH SarabunPSK" w:eastAsia="Times New Roman" w:hAnsi="TH SarabunPSK" w:cs="TH SarabunPSK"/>
                <w:sz w:val="28"/>
                <w:cs/>
              </w:rPr>
              <w:t>จำนวนจังหวัดที่มีระบบจัดการปัจจัยเสี่ยงจากสิ่งแวดล้อมเพื่อสุขภาพอย่างบูรณาการมีประสิทธิภาพและยั่งยืน</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จำนวน</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xml:space="preserve">94.74 </w:t>
            </w:r>
            <w:r w:rsidRPr="00520A65">
              <w:rPr>
                <w:rFonts w:ascii="TH SarabunPSK" w:eastAsia="Times New Roman" w:hAnsi="TH SarabunPSK" w:cs="TH SarabunPSK"/>
                <w:color w:val="000000"/>
                <w:sz w:val="28"/>
              </w:rPr>
              <w:br/>
              <w:t xml:space="preserve">(72 </w:t>
            </w:r>
            <w:r w:rsidRPr="00520A65">
              <w:rPr>
                <w:rFonts w:ascii="TH SarabunPSK" w:eastAsia="Times New Roman" w:hAnsi="TH SarabunPSK" w:cs="TH SarabunPSK"/>
                <w:color w:val="000000"/>
                <w:sz w:val="28"/>
                <w:cs/>
              </w:rPr>
              <w:t>จังหวัด)</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กรมอนามัย</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E04BB0">
        <w:trPr>
          <w:trHeight w:val="375"/>
        </w:trPr>
        <w:tc>
          <w:tcPr>
            <w:tcW w:w="16161" w:type="dxa"/>
            <w:gridSpan w:val="14"/>
            <w:tcBorders>
              <w:top w:val="single" w:sz="4" w:space="0" w:color="auto"/>
              <w:left w:val="single" w:sz="4" w:space="0" w:color="auto"/>
              <w:bottom w:val="single" w:sz="4" w:space="0" w:color="auto"/>
              <w:right w:val="single" w:sz="4" w:space="0" w:color="auto"/>
            </w:tcBorders>
            <w:shd w:val="clear" w:color="000000" w:fill="F8CBAC"/>
            <w:vAlign w:val="bottom"/>
            <w:hideMark/>
          </w:tcPr>
          <w:p w:rsidR="002E7AB9" w:rsidRPr="00520A65" w:rsidRDefault="002E7AB9" w:rsidP="00E04BB0">
            <w:pPr>
              <w:spacing w:after="0" w:line="240" w:lineRule="auto"/>
              <w:rPr>
                <w:rFonts w:ascii="TH SarabunPSK" w:eastAsia="Times New Roman" w:hAnsi="TH SarabunPSK" w:cs="TH SarabunPSK"/>
                <w:b/>
                <w:bCs/>
                <w:sz w:val="28"/>
              </w:rPr>
            </w:pPr>
            <w:r w:rsidRPr="00520A65">
              <w:rPr>
                <w:rFonts w:ascii="TH SarabunPSK" w:eastAsia="Times New Roman" w:hAnsi="TH SarabunPSK" w:cs="TH SarabunPSK"/>
                <w:b/>
                <w:bCs/>
                <w:sz w:val="28"/>
              </w:rPr>
              <w:t>2. Service Excellence (</w:t>
            </w:r>
            <w:r w:rsidRPr="00520A65">
              <w:rPr>
                <w:rFonts w:ascii="TH SarabunPSK" w:eastAsia="Times New Roman" w:hAnsi="TH SarabunPSK" w:cs="TH SarabunPSK"/>
                <w:b/>
                <w:bCs/>
                <w:sz w:val="28"/>
                <w:cs/>
              </w:rPr>
              <w:t>บริการเป็นเลิศ) (</w:t>
            </w:r>
            <w:r w:rsidRPr="00520A65">
              <w:rPr>
                <w:rFonts w:ascii="TH SarabunPSK" w:eastAsia="Times New Roman" w:hAnsi="TH SarabunPSK" w:cs="TH SarabunPSK"/>
                <w:b/>
                <w:bCs/>
                <w:sz w:val="28"/>
              </w:rPr>
              <w:t xml:space="preserve">6 </w:t>
            </w:r>
            <w:r w:rsidRPr="00520A65">
              <w:rPr>
                <w:rFonts w:ascii="TH SarabunPSK" w:eastAsia="Times New Roman" w:hAnsi="TH SarabunPSK" w:cs="TH SarabunPSK"/>
                <w:b/>
                <w:bCs/>
                <w:sz w:val="28"/>
                <w:cs/>
              </w:rPr>
              <w:t xml:space="preserve">แผนงาน </w:t>
            </w:r>
            <w:r w:rsidRPr="00520A65">
              <w:rPr>
                <w:rFonts w:ascii="TH SarabunPSK" w:eastAsia="Times New Roman" w:hAnsi="TH SarabunPSK" w:cs="TH SarabunPSK"/>
                <w:b/>
                <w:bCs/>
                <w:sz w:val="28"/>
              </w:rPr>
              <w:t xml:space="preserve">23 </w:t>
            </w:r>
            <w:r w:rsidRPr="00520A65">
              <w:rPr>
                <w:rFonts w:ascii="TH SarabunPSK" w:eastAsia="Times New Roman" w:hAnsi="TH SarabunPSK" w:cs="TH SarabunPSK"/>
                <w:b/>
                <w:bCs/>
                <w:sz w:val="28"/>
                <w:cs/>
              </w:rPr>
              <w:t>โครงการ)</w:t>
            </w:r>
          </w:p>
        </w:tc>
      </w:tr>
      <w:tr w:rsidR="002E7AB9" w:rsidRPr="00F939E9" w:rsidTr="00E04BB0">
        <w:trPr>
          <w:trHeight w:val="375"/>
        </w:trPr>
        <w:tc>
          <w:tcPr>
            <w:tcW w:w="16161"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2E7AB9" w:rsidRPr="00520A65" w:rsidRDefault="002E7AB9" w:rsidP="00E04BB0">
            <w:pPr>
              <w:spacing w:after="0" w:line="240" w:lineRule="auto"/>
              <w:rPr>
                <w:rFonts w:ascii="TH SarabunPSK" w:eastAsia="Times New Roman" w:hAnsi="TH SarabunPSK" w:cs="TH SarabunPSK"/>
                <w:b/>
                <w:bCs/>
                <w:sz w:val="28"/>
              </w:rPr>
            </w:pPr>
            <w:r w:rsidRPr="00520A65">
              <w:rPr>
                <w:rFonts w:ascii="TH SarabunPSK" w:eastAsia="Times New Roman" w:hAnsi="TH SarabunPSK" w:cs="TH SarabunPSK"/>
                <w:b/>
                <w:bCs/>
                <w:sz w:val="28"/>
                <w:cs/>
              </w:rPr>
              <w:t xml:space="preserve">แผนงานที่ </w:t>
            </w:r>
            <w:r w:rsidRPr="00520A65">
              <w:rPr>
                <w:rFonts w:ascii="TH SarabunPSK" w:eastAsia="Times New Roman" w:hAnsi="TH SarabunPSK" w:cs="TH SarabunPSK"/>
                <w:b/>
                <w:bCs/>
                <w:sz w:val="28"/>
              </w:rPr>
              <w:t xml:space="preserve">5 : </w:t>
            </w:r>
            <w:r w:rsidRPr="00520A65">
              <w:rPr>
                <w:rFonts w:ascii="TH SarabunPSK" w:eastAsia="Times New Roman" w:hAnsi="TH SarabunPSK" w:cs="TH SarabunPSK"/>
                <w:b/>
                <w:bCs/>
                <w:sz w:val="28"/>
                <w:cs/>
              </w:rPr>
              <w:t>การพัฒนาระบบการแพทย์ปฐมภูมิ</w:t>
            </w:r>
            <w:r w:rsidRPr="00520A65">
              <w:rPr>
                <w:rFonts w:ascii="TH SarabunPSK" w:eastAsia="Times New Roman" w:hAnsi="TH SarabunPSK" w:cs="TH SarabunPSK"/>
                <w:b/>
                <w:bCs/>
                <w:sz w:val="28"/>
              </w:rPr>
              <w:t xml:space="preserve"> (Primary Care Cluster) (1 </w:t>
            </w:r>
            <w:r w:rsidRPr="00520A65">
              <w:rPr>
                <w:rFonts w:ascii="TH SarabunPSK" w:eastAsia="Times New Roman" w:hAnsi="TH SarabunPSK" w:cs="TH SarabunPSK"/>
                <w:b/>
                <w:bCs/>
                <w:sz w:val="28"/>
                <w:cs/>
              </w:rPr>
              <w:t>โครงการ)</w:t>
            </w:r>
          </w:p>
        </w:tc>
      </w:tr>
      <w:tr w:rsidR="002E7AB9" w:rsidRPr="00F939E9" w:rsidTr="004105BC">
        <w:trPr>
          <w:trHeight w:val="780"/>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30</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ร้อยละของคลินิกหมอครอบครัวที่เปิดดำเนินการในพื้นที่</w:t>
            </w:r>
            <w:r w:rsidRPr="00520A65">
              <w:rPr>
                <w:rFonts w:ascii="TH SarabunPSK" w:eastAsia="Times New Roman" w:hAnsi="TH SarabunPSK" w:cs="TH SarabunPSK"/>
                <w:sz w:val="28"/>
              </w:rPr>
              <w:t xml:space="preserve"> (Primary Care Cluster)</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1.48</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14.5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36</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57</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78</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สำนักนโยบายและยุทธศาสตร์</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1125"/>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31</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Lag : 1) </w:t>
            </w:r>
            <w:r w:rsidRPr="00520A65">
              <w:rPr>
                <w:rFonts w:ascii="TH SarabunPSK" w:eastAsia="Times New Roman" w:hAnsi="TH SarabunPSK" w:cs="TH SarabunPSK"/>
                <w:sz w:val="28"/>
                <w:cs/>
              </w:rPr>
              <w:t xml:space="preserve">ร้อยละของอำเภอที่มี </w:t>
            </w:r>
            <w:r w:rsidRPr="00520A65">
              <w:rPr>
                <w:rFonts w:ascii="TH SarabunPSK" w:eastAsia="Times New Roman" w:hAnsi="TH SarabunPSK" w:cs="TH SarabunPSK"/>
                <w:sz w:val="28"/>
              </w:rPr>
              <w:t xml:space="preserve">District Health System (DHS) </w:t>
            </w:r>
            <w:r w:rsidRPr="00520A65">
              <w:rPr>
                <w:rFonts w:ascii="TH SarabunPSK" w:eastAsia="Times New Roman" w:hAnsi="TH SarabunPSK" w:cs="TH SarabunPSK"/>
                <w:sz w:val="28"/>
                <w:cs/>
              </w:rPr>
              <w:t>คุณภาพ</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50</w:t>
            </w:r>
            <w:r w:rsidRPr="00520A65">
              <w:rPr>
                <w:rFonts w:ascii="TH SarabunPSK" w:eastAsia="Times New Roman" w:hAnsi="TH SarabunPSK" w:cs="TH SarabunPSK"/>
                <w:color w:val="000000"/>
                <w:sz w:val="28"/>
              </w:rPr>
              <w:br/>
              <w:t xml:space="preserve">(428 </w:t>
            </w:r>
            <w:r w:rsidRPr="00520A65">
              <w:rPr>
                <w:rFonts w:ascii="TH SarabunPSK" w:eastAsia="Times New Roman" w:hAnsi="TH SarabunPSK" w:cs="TH SarabunPSK"/>
                <w:color w:val="000000"/>
                <w:sz w:val="28"/>
                <w:cs/>
              </w:rPr>
              <w:t>แห่ง)</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9474</w:t>
            </w:r>
            <w:r w:rsidRPr="00520A65">
              <w:rPr>
                <w:rFonts w:ascii="TH SarabunPSK" w:eastAsia="Times New Roman" w:hAnsi="TH SarabunPSK" w:cs="TH SarabunPSK"/>
                <w:color w:val="000000"/>
                <w:sz w:val="28"/>
              </w:rPr>
              <w:br/>
              <w:t xml:space="preserve">(811 </w:t>
            </w:r>
            <w:r w:rsidRPr="00520A65">
              <w:rPr>
                <w:rFonts w:ascii="TH SarabunPSK" w:eastAsia="Times New Roman" w:hAnsi="TH SarabunPSK" w:cs="TH SarabunPSK"/>
                <w:color w:val="000000"/>
                <w:sz w:val="28"/>
                <w:cs/>
              </w:rPr>
              <w:t>แห่ง)</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99.5</w:t>
            </w:r>
            <w:r w:rsidRPr="00520A65">
              <w:rPr>
                <w:rFonts w:ascii="TH SarabunPSK" w:eastAsia="Times New Roman" w:hAnsi="TH SarabunPSK" w:cs="TH SarabunPSK"/>
                <w:color w:val="000000"/>
                <w:sz w:val="28"/>
              </w:rPr>
              <w:br/>
              <w:t xml:space="preserve">(852 </w:t>
            </w:r>
            <w:r w:rsidRPr="00520A65">
              <w:rPr>
                <w:rFonts w:ascii="TH SarabunPSK" w:eastAsia="Times New Roman" w:hAnsi="TH SarabunPSK" w:cs="TH SarabunPSK"/>
                <w:color w:val="000000"/>
                <w:sz w:val="28"/>
                <w:cs/>
              </w:rPr>
              <w:t>แห่ง)</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96</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97</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98</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สำนักบริหารการสาธารณสุข</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E04BB0">
        <w:trPr>
          <w:trHeight w:val="375"/>
        </w:trPr>
        <w:tc>
          <w:tcPr>
            <w:tcW w:w="16161"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2E7AB9" w:rsidRPr="00520A65" w:rsidRDefault="002E7AB9" w:rsidP="00E04BB0">
            <w:pPr>
              <w:spacing w:after="0" w:line="240" w:lineRule="auto"/>
              <w:rPr>
                <w:rFonts w:ascii="TH SarabunPSK" w:eastAsia="Times New Roman" w:hAnsi="TH SarabunPSK" w:cs="TH SarabunPSK"/>
                <w:b/>
                <w:bCs/>
                <w:sz w:val="28"/>
              </w:rPr>
            </w:pPr>
            <w:r w:rsidRPr="00520A65">
              <w:rPr>
                <w:rFonts w:ascii="TH SarabunPSK" w:eastAsia="Times New Roman" w:hAnsi="TH SarabunPSK" w:cs="TH SarabunPSK"/>
                <w:b/>
                <w:bCs/>
                <w:sz w:val="28"/>
                <w:cs/>
              </w:rPr>
              <w:t xml:space="preserve">แผนงานที่ </w:t>
            </w:r>
            <w:r w:rsidRPr="00520A65">
              <w:rPr>
                <w:rFonts w:ascii="TH SarabunPSK" w:eastAsia="Times New Roman" w:hAnsi="TH SarabunPSK" w:cs="TH SarabunPSK"/>
                <w:b/>
                <w:bCs/>
                <w:sz w:val="28"/>
              </w:rPr>
              <w:t xml:space="preserve">6 : </w:t>
            </w:r>
            <w:r w:rsidRPr="00520A65">
              <w:rPr>
                <w:rFonts w:ascii="TH SarabunPSK" w:eastAsia="Times New Roman" w:hAnsi="TH SarabunPSK" w:cs="TH SarabunPSK"/>
                <w:b/>
                <w:bCs/>
                <w:sz w:val="28"/>
                <w:cs/>
              </w:rPr>
              <w:t>การพัฒนาระบบบริการสุขภาพ</w:t>
            </w:r>
            <w:r w:rsidRPr="00520A65">
              <w:rPr>
                <w:rFonts w:ascii="TH SarabunPSK" w:eastAsia="Times New Roman" w:hAnsi="TH SarabunPSK" w:cs="TH SarabunPSK"/>
                <w:b/>
                <w:bCs/>
                <w:sz w:val="28"/>
              </w:rPr>
              <w:t xml:space="preserve"> (Service Plan) (14 </w:t>
            </w:r>
            <w:r w:rsidRPr="00520A65">
              <w:rPr>
                <w:rFonts w:ascii="TH SarabunPSK" w:eastAsia="Times New Roman" w:hAnsi="TH SarabunPSK" w:cs="TH SarabunPSK"/>
                <w:b/>
                <w:bCs/>
                <w:sz w:val="28"/>
                <w:cs/>
              </w:rPr>
              <w:t>โครงการ)</w:t>
            </w:r>
          </w:p>
        </w:tc>
      </w:tr>
      <w:tr w:rsidR="002E7AB9" w:rsidRPr="00F939E9" w:rsidTr="004105BC">
        <w:trPr>
          <w:trHeight w:val="3421"/>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32</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28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ร้อยละของผู้ป่วยโรคเบาหวานและโรคความดันโลหิตสูงที่ควบคุมได้</w:t>
            </w:r>
            <w:r w:rsidRPr="00520A65">
              <w:rPr>
                <w:rFonts w:ascii="TH SarabunPSK" w:eastAsia="Times New Roman" w:hAnsi="TH SarabunPSK" w:cs="TH SarabunPSK"/>
                <w:sz w:val="28"/>
              </w:rPr>
              <w:br/>
            </w:r>
            <w:r w:rsidRPr="00520A65">
              <w:rPr>
                <w:rFonts w:ascii="TH SarabunPSK" w:eastAsia="Times New Roman" w:hAnsi="TH SarabunPSK" w:cs="TH SarabunPSK"/>
                <w:sz w:val="28"/>
                <w:cs/>
              </w:rPr>
              <w:t>เบาหวาน</w:t>
            </w:r>
            <w:r w:rsidRPr="00520A65">
              <w:rPr>
                <w:rFonts w:ascii="TH SarabunPSK" w:eastAsia="Times New Roman" w:hAnsi="TH SarabunPSK" w:cs="TH SarabunPSK"/>
                <w:sz w:val="28"/>
              </w:rPr>
              <w:br/>
            </w:r>
            <w:r w:rsidRPr="00520A65">
              <w:rPr>
                <w:rFonts w:ascii="TH SarabunPSK" w:eastAsia="Times New Roman" w:hAnsi="TH SarabunPSK" w:cs="TH SarabunPSK"/>
                <w:sz w:val="28"/>
              </w:rPr>
              <w:br/>
            </w:r>
            <w:r w:rsidRPr="00520A65">
              <w:rPr>
                <w:rFonts w:ascii="TH SarabunPSK" w:eastAsia="Times New Roman" w:hAnsi="TH SarabunPSK" w:cs="TH SarabunPSK"/>
                <w:sz w:val="28"/>
              </w:rPr>
              <w:br/>
            </w:r>
            <w:r w:rsidRPr="00520A65">
              <w:rPr>
                <w:rFonts w:ascii="TH SarabunPSK" w:eastAsia="Times New Roman" w:hAnsi="TH SarabunPSK" w:cs="TH SarabunPSK"/>
                <w:sz w:val="28"/>
              </w:rPr>
              <w:br/>
            </w:r>
            <w:r w:rsidRPr="00520A65">
              <w:rPr>
                <w:rFonts w:ascii="TH SarabunPSK" w:eastAsia="Times New Roman" w:hAnsi="TH SarabunPSK" w:cs="TH SarabunPSK"/>
                <w:sz w:val="28"/>
              </w:rPr>
              <w:br/>
            </w:r>
            <w:r w:rsidRPr="00520A65">
              <w:rPr>
                <w:rFonts w:ascii="TH SarabunPSK" w:eastAsia="Times New Roman" w:hAnsi="TH SarabunPSK" w:cs="TH SarabunPSK"/>
                <w:sz w:val="28"/>
                <w:cs/>
              </w:rPr>
              <w:t>ความดันโลหิตสูง</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20.49</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t>19.54</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25.18</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t>25.61</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26.49</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pacing w:val="-6"/>
                <w:sz w:val="28"/>
              </w:rPr>
              <w:t>(</w:t>
            </w:r>
            <w:r w:rsidRPr="00520A65">
              <w:rPr>
                <w:rFonts w:ascii="TH SarabunPSK" w:eastAsia="Times New Roman" w:hAnsi="TH SarabunPSK" w:cs="TH SarabunPSK"/>
                <w:color w:val="000000"/>
                <w:spacing w:val="-6"/>
                <w:sz w:val="28"/>
                <w:cs/>
              </w:rPr>
              <w:t xml:space="preserve">ข้อมูลรอบ </w:t>
            </w:r>
            <w:r w:rsidRPr="00520A65">
              <w:rPr>
                <w:rFonts w:ascii="TH SarabunPSK" w:eastAsia="Times New Roman" w:hAnsi="TH SarabunPSK" w:cs="TH SarabunPSK"/>
                <w:color w:val="000000"/>
                <w:spacing w:val="-6"/>
                <w:sz w:val="28"/>
              </w:rPr>
              <w:t xml:space="preserve">10 </w:t>
            </w:r>
            <w:r w:rsidRPr="00520A65">
              <w:rPr>
                <w:rFonts w:ascii="TH SarabunPSK" w:eastAsia="Times New Roman" w:hAnsi="TH SarabunPSK" w:cs="TH SarabunPSK"/>
                <w:color w:val="000000"/>
                <w:spacing w:val="-6"/>
                <w:sz w:val="28"/>
                <w:cs/>
              </w:rPr>
              <w:t>เดือน :ต.ค.</w:t>
            </w:r>
            <w:r w:rsidRPr="00520A65">
              <w:rPr>
                <w:rFonts w:ascii="TH SarabunPSK" w:eastAsia="Times New Roman" w:hAnsi="TH SarabunPSK" w:cs="TH SarabunPSK"/>
                <w:color w:val="000000"/>
                <w:spacing w:val="-6"/>
                <w:sz w:val="28"/>
              </w:rPr>
              <w:t xml:space="preserve">58- </w:t>
            </w:r>
            <w:r w:rsidRPr="00520A65">
              <w:rPr>
                <w:rFonts w:ascii="TH SarabunPSK" w:eastAsia="Times New Roman" w:hAnsi="TH SarabunPSK" w:cs="TH SarabunPSK"/>
                <w:color w:val="000000"/>
                <w:spacing w:val="-6"/>
                <w:sz w:val="28"/>
                <w:cs/>
              </w:rPr>
              <w:t>ก.ค.</w:t>
            </w:r>
            <w:r w:rsidRPr="00520A65">
              <w:rPr>
                <w:rFonts w:ascii="TH SarabunPSK" w:eastAsia="Times New Roman" w:hAnsi="TH SarabunPSK" w:cs="TH SarabunPSK"/>
                <w:color w:val="000000"/>
                <w:spacing w:val="-6"/>
                <w:sz w:val="28"/>
              </w:rPr>
              <w:t>59)</w:t>
            </w:r>
            <w:r w:rsidRPr="00520A65">
              <w:rPr>
                <w:rFonts w:ascii="TH SarabunPSK" w:eastAsia="Times New Roman" w:hAnsi="TH SarabunPSK" w:cs="TH SarabunPSK"/>
                <w:color w:val="000000"/>
                <w:sz w:val="28"/>
              </w:rPr>
              <w:br/>
              <w:t>27.06</w:t>
            </w:r>
            <w:r w:rsidRPr="00520A65">
              <w:rPr>
                <w:rFonts w:ascii="TH SarabunPSK" w:eastAsia="Times New Roman" w:hAnsi="TH SarabunPSK" w:cs="TH SarabunPSK"/>
                <w:color w:val="000000"/>
                <w:sz w:val="28"/>
              </w:rPr>
              <w:br/>
              <w:t>(</w:t>
            </w:r>
            <w:r w:rsidRPr="00520A65">
              <w:rPr>
                <w:rFonts w:ascii="TH SarabunPSK" w:eastAsia="Times New Roman" w:hAnsi="TH SarabunPSK" w:cs="TH SarabunPSK"/>
                <w:color w:val="000000"/>
                <w:sz w:val="28"/>
                <w:cs/>
              </w:rPr>
              <w:t xml:space="preserve">ข้อมูล </w:t>
            </w:r>
            <w:r w:rsidRPr="00520A65">
              <w:rPr>
                <w:rFonts w:ascii="TH SarabunPSK" w:eastAsia="Times New Roman" w:hAnsi="TH SarabunPSK" w:cs="TH SarabunPSK"/>
                <w:color w:val="000000"/>
                <w:sz w:val="28"/>
              </w:rPr>
              <w:t xml:space="preserve">10 </w:t>
            </w:r>
            <w:r w:rsidRPr="00520A65">
              <w:rPr>
                <w:rFonts w:ascii="TH SarabunPSK" w:eastAsia="Times New Roman" w:hAnsi="TH SarabunPSK" w:cs="TH SarabunPSK"/>
                <w:color w:val="000000"/>
                <w:sz w:val="28"/>
                <w:cs/>
              </w:rPr>
              <w:t>เดือน : ต.ค.</w:t>
            </w:r>
            <w:r w:rsidRPr="00520A65">
              <w:rPr>
                <w:rFonts w:ascii="TH SarabunPSK" w:eastAsia="Times New Roman" w:hAnsi="TH SarabunPSK" w:cs="TH SarabunPSK"/>
                <w:color w:val="000000"/>
                <w:sz w:val="28"/>
              </w:rPr>
              <w:t xml:space="preserve">58- </w:t>
            </w:r>
            <w:r w:rsidRPr="00520A65">
              <w:rPr>
                <w:rFonts w:ascii="TH SarabunPSK" w:eastAsia="Times New Roman" w:hAnsi="TH SarabunPSK" w:cs="TH SarabunPSK"/>
                <w:color w:val="000000"/>
                <w:sz w:val="28"/>
                <w:cs/>
              </w:rPr>
              <w:t>ก ค.</w:t>
            </w:r>
            <w:r w:rsidRPr="00520A65">
              <w:rPr>
                <w:rFonts w:ascii="TH SarabunPSK" w:eastAsia="Times New Roman" w:hAnsi="TH SarabunPSK" w:cs="TH SarabunPSK"/>
                <w:color w:val="000000"/>
                <w:sz w:val="28"/>
              </w:rPr>
              <w:t>59)</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28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เพิ่มขึ้นอย่างน้อย</w:t>
            </w:r>
            <w:r w:rsidRPr="00520A65">
              <w:rPr>
                <w:rFonts w:ascii="TH SarabunPSK" w:eastAsia="Times New Roman" w:hAnsi="TH SarabunPSK" w:cs="TH SarabunPSK"/>
                <w:color w:val="000000"/>
                <w:sz w:val="28"/>
              </w:rPr>
              <w:t xml:space="preserve">5% </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เพิ่มขึ้นอย่างน้อย</w:t>
            </w:r>
            <w:r w:rsidRPr="00520A65">
              <w:rPr>
                <w:rFonts w:ascii="TH SarabunPSK" w:eastAsia="Times New Roman" w:hAnsi="TH SarabunPSK" w:cs="TH SarabunPSK"/>
                <w:color w:val="000000"/>
                <w:sz w:val="28"/>
              </w:rPr>
              <w:t xml:space="preserve">5%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เพิ่มขึ้นอย่างน้อย</w:t>
            </w:r>
            <w:r w:rsidRPr="00520A65">
              <w:rPr>
                <w:rFonts w:ascii="TH SarabunPSK" w:eastAsia="Times New Roman" w:hAnsi="TH SarabunPSK" w:cs="TH SarabunPSK"/>
                <w:color w:val="000000"/>
                <w:sz w:val="28"/>
              </w:rPr>
              <w:t xml:space="preserve">5% </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เพิ่มขึ้นอย่างน้อย</w:t>
            </w:r>
            <w:r w:rsidRPr="00520A65">
              <w:rPr>
                <w:rFonts w:ascii="TH SarabunPSK" w:eastAsia="Times New Roman" w:hAnsi="TH SarabunPSK" w:cs="TH SarabunPSK"/>
                <w:color w:val="000000"/>
                <w:sz w:val="28"/>
              </w:rPr>
              <w:t xml:space="preserve">5%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เพิ่มขึ้นอย่างน้อย</w:t>
            </w:r>
            <w:r w:rsidRPr="00520A65">
              <w:rPr>
                <w:rFonts w:ascii="TH SarabunPSK" w:eastAsia="Times New Roman" w:hAnsi="TH SarabunPSK" w:cs="TH SarabunPSK"/>
                <w:color w:val="000000"/>
                <w:sz w:val="28"/>
              </w:rPr>
              <w:t xml:space="preserve">5% </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เพิ่มขึ้นอย่างน้อย</w:t>
            </w:r>
            <w:r w:rsidRPr="00520A65">
              <w:rPr>
                <w:rFonts w:ascii="TH SarabunPSK" w:eastAsia="Times New Roman" w:hAnsi="TH SarabunPSK" w:cs="TH SarabunPSK"/>
                <w:color w:val="000000"/>
                <w:sz w:val="28"/>
              </w:rPr>
              <w:t xml:space="preserve">5% </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เพิ่มขึ้นอย่างน้อย</w:t>
            </w:r>
            <w:r w:rsidRPr="00520A65">
              <w:rPr>
                <w:rFonts w:ascii="TH SarabunPSK" w:eastAsia="Times New Roman" w:hAnsi="TH SarabunPSK" w:cs="TH SarabunPSK"/>
                <w:color w:val="000000"/>
                <w:sz w:val="28"/>
              </w:rPr>
              <w:t xml:space="preserve">5% </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เพิ่มขึ้นอย่างน้อย</w:t>
            </w:r>
            <w:r w:rsidRPr="00520A65">
              <w:rPr>
                <w:rFonts w:ascii="TH SarabunPSK" w:eastAsia="Times New Roman" w:hAnsi="TH SarabunPSK" w:cs="TH SarabunPSK"/>
                <w:color w:val="000000"/>
                <w:sz w:val="28"/>
              </w:rPr>
              <w:t xml:space="preserve">5%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เพิ่มขึ้นอย่างน้อย</w:t>
            </w:r>
            <w:r w:rsidRPr="00520A65">
              <w:rPr>
                <w:rFonts w:ascii="TH SarabunPSK" w:eastAsia="Times New Roman" w:hAnsi="TH SarabunPSK" w:cs="TH SarabunPSK"/>
                <w:color w:val="000000"/>
                <w:sz w:val="28"/>
              </w:rPr>
              <w:t xml:space="preserve">5% </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เพิ่มขึ้นอย่างน้อย</w:t>
            </w:r>
            <w:r w:rsidRPr="00520A65">
              <w:rPr>
                <w:rFonts w:ascii="TH SarabunPSK" w:eastAsia="Times New Roman" w:hAnsi="TH SarabunPSK" w:cs="TH SarabunPSK"/>
                <w:color w:val="000000"/>
                <w:sz w:val="28"/>
              </w:rPr>
              <w:t xml:space="preserve">5% </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กรมควบคุมโรค</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กรมการแพทย์</w:t>
            </w:r>
          </w:p>
        </w:tc>
      </w:tr>
      <w:tr w:rsidR="002E7AB9" w:rsidRPr="00F939E9" w:rsidTr="004105BC">
        <w:trPr>
          <w:trHeight w:val="3855"/>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33</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2) </w:t>
            </w:r>
            <w:r w:rsidRPr="00520A65">
              <w:rPr>
                <w:rFonts w:ascii="TH SarabunPSK" w:eastAsia="Times New Roman" w:hAnsi="TH SarabunPSK" w:cs="TH SarabunPSK"/>
                <w:sz w:val="28"/>
                <w:cs/>
              </w:rPr>
              <w:t>ร้อยละของผู้ป่วยเบาหวานความดันโลหิตสูงที่ขึ้นทะเบียนได้รับการประเมินโอกาสเสี่ยงต่อโรคหัวใจและหลอดเลือด</w:t>
            </w:r>
            <w:r w:rsidRPr="00520A65">
              <w:rPr>
                <w:rFonts w:ascii="TH SarabunPSK" w:eastAsia="Times New Roman" w:hAnsi="TH SarabunPSK" w:cs="TH SarabunPSK"/>
                <w:sz w:val="28"/>
              </w:rPr>
              <w:t xml:space="preserve"> (CVD Risk)</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77.89</w:t>
            </w:r>
            <w:r w:rsidRPr="00520A65">
              <w:rPr>
                <w:rFonts w:ascii="TH SarabunPSK" w:eastAsia="Times New Roman" w:hAnsi="TH SarabunPSK" w:cs="TH SarabunPSK"/>
                <w:color w:val="000000"/>
                <w:sz w:val="28"/>
              </w:rPr>
              <w:br/>
              <w:t>(</w:t>
            </w:r>
            <w:r w:rsidRPr="00520A65">
              <w:rPr>
                <w:rFonts w:ascii="TH SarabunPSK" w:eastAsia="Times New Roman" w:hAnsi="TH SarabunPSK" w:cs="TH SarabunPSK"/>
                <w:color w:val="000000"/>
                <w:sz w:val="28"/>
                <w:cs/>
              </w:rPr>
              <w:t xml:space="preserve">ข้อมูล ณ วันที่ </w:t>
            </w:r>
            <w:r w:rsidRPr="00520A65">
              <w:rPr>
                <w:rFonts w:ascii="TH SarabunPSK" w:eastAsia="Times New Roman" w:hAnsi="TH SarabunPSK" w:cs="TH SarabunPSK"/>
                <w:color w:val="000000"/>
                <w:sz w:val="28"/>
              </w:rPr>
              <w:t xml:space="preserve">19 </w:t>
            </w:r>
            <w:r w:rsidRPr="00520A65">
              <w:rPr>
                <w:rFonts w:ascii="TH SarabunPSK" w:eastAsia="Times New Roman" w:hAnsi="TH SarabunPSK" w:cs="TH SarabunPSK"/>
                <w:color w:val="000000"/>
                <w:sz w:val="28"/>
                <w:cs/>
              </w:rPr>
              <w:t xml:space="preserve">กันยายน </w:t>
            </w:r>
            <w:r w:rsidRPr="00520A65">
              <w:rPr>
                <w:rFonts w:ascii="TH SarabunPSK" w:eastAsia="Times New Roman" w:hAnsi="TH SarabunPSK" w:cs="TH SarabunPSK"/>
                <w:color w:val="000000"/>
                <w:sz w:val="28"/>
              </w:rPr>
              <w:t xml:space="preserve">2559 </w:t>
            </w:r>
            <w:r w:rsidRPr="00520A65">
              <w:rPr>
                <w:rFonts w:ascii="TH SarabunPSK" w:eastAsia="Times New Roman" w:hAnsi="TH SarabunPSK" w:cs="TH SarabunPSK"/>
                <w:color w:val="000000"/>
                <w:sz w:val="28"/>
                <w:cs/>
              </w:rPr>
              <w:t>จากการติดตามผลการดำเนินงานของสคร</w:t>
            </w:r>
            <w:r>
              <w:rPr>
                <w:rFonts w:ascii="TH SarabunPSK" w:eastAsia="Times New Roman" w:hAnsi="TH SarabunPSK" w:cs="TH SarabunPSK" w:hint="cs"/>
                <w:color w:val="000000"/>
                <w:sz w:val="28"/>
                <w:cs/>
              </w:rPr>
              <w:t>.</w:t>
            </w:r>
            <w:r w:rsidRPr="00520A65">
              <w:rPr>
                <w:rFonts w:ascii="TH SarabunPSK" w:eastAsia="Times New Roman" w:hAnsi="TH SarabunPSK" w:cs="TH SarabunPSK"/>
                <w:color w:val="000000"/>
                <w:sz w:val="28"/>
              </w:rPr>
              <w:t>1-12</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80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82.5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85</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87.5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90</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กรมควบคุมโรค</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กรมการแพทย์</w:t>
            </w:r>
          </w:p>
        </w:tc>
      </w:tr>
      <w:tr w:rsidR="002E7AB9" w:rsidRPr="00F939E9" w:rsidTr="004105BC">
        <w:trPr>
          <w:trHeight w:val="375"/>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34</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Lag : 1)  </w:t>
            </w:r>
            <w:r w:rsidRPr="00520A65">
              <w:rPr>
                <w:rFonts w:ascii="TH SarabunPSK" w:eastAsia="Times New Roman" w:hAnsi="TH SarabunPSK" w:cs="TH SarabunPSK"/>
                <w:sz w:val="28"/>
                <w:cs/>
              </w:rPr>
              <w:t>อัตราตายของผู้ป่วยโรคหลอดเลือดสมอง</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20.8</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11.3</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น้อยกว่า</w:t>
            </w:r>
            <w:r w:rsidRPr="00520A65">
              <w:rPr>
                <w:rFonts w:ascii="TH SarabunPSK" w:eastAsia="Times New Roman" w:hAnsi="TH SarabunPSK" w:cs="TH SarabunPSK"/>
                <w:color w:val="000000"/>
                <w:sz w:val="28"/>
              </w:rPr>
              <w:t xml:space="preserve"> 7</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น้อยกว่า</w:t>
            </w:r>
            <w:r w:rsidRPr="00520A65">
              <w:rPr>
                <w:rFonts w:ascii="TH SarabunPSK" w:eastAsia="Times New Roman" w:hAnsi="TH SarabunPSK" w:cs="TH SarabunPSK"/>
                <w:color w:val="000000"/>
                <w:sz w:val="28"/>
              </w:rPr>
              <w:t xml:space="preserve"> 7</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น้อยกว่า</w:t>
            </w:r>
            <w:r w:rsidRPr="00520A65">
              <w:rPr>
                <w:rFonts w:ascii="TH SarabunPSK" w:eastAsia="Times New Roman" w:hAnsi="TH SarabunPSK" w:cs="TH SarabunPSK"/>
                <w:color w:val="000000"/>
                <w:sz w:val="28"/>
              </w:rPr>
              <w:t xml:space="preserve"> 7</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น้อยกว่า</w:t>
            </w:r>
            <w:r w:rsidRPr="00520A65">
              <w:rPr>
                <w:rFonts w:ascii="TH SarabunPSK" w:eastAsia="Times New Roman" w:hAnsi="TH SarabunPSK" w:cs="TH SarabunPSK"/>
                <w:color w:val="000000"/>
                <w:sz w:val="28"/>
              </w:rPr>
              <w:t xml:space="preserve"> 7</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น้อยกว่า</w:t>
            </w:r>
            <w:r w:rsidRPr="00520A65">
              <w:rPr>
                <w:rFonts w:ascii="TH SarabunPSK" w:eastAsia="Times New Roman" w:hAnsi="TH SarabunPSK" w:cs="TH SarabunPSK"/>
                <w:color w:val="000000"/>
                <w:sz w:val="28"/>
              </w:rPr>
              <w:t xml:space="preserve"> 7</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กรมการแพทย์</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1125"/>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35</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2) </w:t>
            </w:r>
            <w:r w:rsidRPr="00520A65">
              <w:rPr>
                <w:rFonts w:ascii="TH SarabunPSK" w:eastAsia="Times New Roman" w:hAnsi="TH SarabunPSK" w:cs="TH SarabunPSK"/>
                <w:sz w:val="28"/>
                <w:cs/>
              </w:rPr>
              <w:t>อัตราการเกิดการกำเริบเฉียบพลันในผู้ป่วยโรคปอดอุดกั้นเรื้อรัง</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อัตราต่อแสนประชากร</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221.9</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315.72</w:t>
            </w:r>
            <w:r w:rsidRPr="00520A65">
              <w:rPr>
                <w:rFonts w:ascii="TH SarabunPSK" w:eastAsia="Times New Roman" w:hAnsi="TH SarabunPSK" w:cs="TH SarabunPSK"/>
                <w:color w:val="000000"/>
                <w:sz w:val="28"/>
              </w:rPr>
              <w:br/>
              <w:t>(HDC)</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ไม่เกิน</w:t>
            </w:r>
            <w:r w:rsidRPr="00520A65">
              <w:rPr>
                <w:rFonts w:ascii="TH SarabunPSK" w:eastAsia="Times New Roman" w:hAnsi="TH SarabunPSK" w:cs="TH SarabunPSK"/>
                <w:color w:val="000000"/>
                <w:sz w:val="28"/>
              </w:rPr>
              <w:t xml:space="preserve"> 130 </w:t>
            </w:r>
            <w:r w:rsidRPr="00520A65">
              <w:rPr>
                <w:rFonts w:ascii="TH SarabunPSK" w:eastAsia="Times New Roman" w:hAnsi="TH SarabunPSK" w:cs="TH SarabunPSK"/>
                <w:color w:val="000000"/>
                <w:sz w:val="28"/>
                <w:cs/>
              </w:rPr>
              <w:t>ครั้ง</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ไม่เกิน</w:t>
            </w:r>
            <w:r w:rsidRPr="00520A65">
              <w:rPr>
                <w:rFonts w:ascii="TH SarabunPSK" w:eastAsia="Times New Roman" w:hAnsi="TH SarabunPSK" w:cs="TH SarabunPSK"/>
                <w:color w:val="000000"/>
                <w:sz w:val="28"/>
              </w:rPr>
              <w:t xml:space="preserve"> 130 </w:t>
            </w:r>
            <w:r w:rsidRPr="00520A65">
              <w:rPr>
                <w:rFonts w:ascii="TH SarabunPSK" w:eastAsia="Times New Roman" w:hAnsi="TH SarabunPSK" w:cs="TH SarabunPSK"/>
                <w:color w:val="000000"/>
                <w:sz w:val="28"/>
                <w:cs/>
              </w:rPr>
              <w:t>ครั้ง</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ไม่เกิน</w:t>
            </w:r>
            <w:r w:rsidRPr="00520A65">
              <w:rPr>
                <w:rFonts w:ascii="TH SarabunPSK" w:eastAsia="Times New Roman" w:hAnsi="TH SarabunPSK" w:cs="TH SarabunPSK"/>
                <w:color w:val="000000"/>
                <w:sz w:val="28"/>
              </w:rPr>
              <w:t xml:space="preserve"> 130 </w:t>
            </w:r>
            <w:r w:rsidRPr="00520A65">
              <w:rPr>
                <w:rFonts w:ascii="TH SarabunPSK" w:eastAsia="Times New Roman" w:hAnsi="TH SarabunPSK" w:cs="TH SarabunPSK"/>
                <w:color w:val="000000"/>
                <w:sz w:val="28"/>
                <w:cs/>
              </w:rPr>
              <w:t>ครั้ง</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ไม่เกิน</w:t>
            </w:r>
            <w:r w:rsidRPr="00520A65">
              <w:rPr>
                <w:rFonts w:ascii="TH SarabunPSK" w:eastAsia="Times New Roman" w:hAnsi="TH SarabunPSK" w:cs="TH SarabunPSK"/>
                <w:color w:val="000000"/>
                <w:sz w:val="28"/>
              </w:rPr>
              <w:t xml:space="preserve"> 130 </w:t>
            </w:r>
            <w:r w:rsidRPr="00520A65">
              <w:rPr>
                <w:rFonts w:ascii="TH SarabunPSK" w:eastAsia="Times New Roman" w:hAnsi="TH SarabunPSK" w:cs="TH SarabunPSK"/>
                <w:color w:val="000000"/>
                <w:sz w:val="28"/>
                <w:cs/>
              </w:rPr>
              <w:t>ครั้ง</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ไม่เกิน</w:t>
            </w:r>
            <w:r w:rsidRPr="00520A65">
              <w:rPr>
                <w:rFonts w:ascii="TH SarabunPSK" w:eastAsia="Times New Roman" w:hAnsi="TH SarabunPSK" w:cs="TH SarabunPSK"/>
                <w:color w:val="000000"/>
                <w:sz w:val="28"/>
              </w:rPr>
              <w:t xml:space="preserve"> 130 </w:t>
            </w:r>
            <w:r w:rsidRPr="00520A65">
              <w:rPr>
                <w:rFonts w:ascii="TH SarabunPSK" w:eastAsia="Times New Roman" w:hAnsi="TH SarabunPSK" w:cs="TH SarabunPSK"/>
                <w:color w:val="000000"/>
                <w:sz w:val="28"/>
                <w:cs/>
              </w:rPr>
              <w:t>ครั้ง</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กรมการแพทย์</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1965"/>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36</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ร้อยละของโรงพยาบาลที่ใช้ยาอย่างสมเหตุผล</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xml:space="preserve">15 % </w:t>
            </w:r>
            <w:r w:rsidRPr="00520A65">
              <w:rPr>
                <w:rFonts w:ascii="TH SarabunPSK" w:eastAsia="Times New Roman" w:hAnsi="TH SarabunPSK" w:cs="TH SarabunPSK"/>
                <w:color w:val="000000"/>
                <w:sz w:val="28"/>
              </w:rPr>
              <w:br/>
              <w:t>(</w:t>
            </w:r>
            <w:r w:rsidRPr="00520A65">
              <w:rPr>
                <w:rFonts w:ascii="TH SarabunPSK" w:eastAsia="Times New Roman" w:hAnsi="TH SarabunPSK" w:cs="TH SarabunPSK"/>
                <w:color w:val="000000"/>
                <w:sz w:val="28"/>
                <w:cs/>
              </w:rPr>
              <w:t xml:space="preserve">รพ. </w:t>
            </w:r>
            <w:r w:rsidRPr="00520A65">
              <w:rPr>
                <w:rFonts w:ascii="TH SarabunPSK" w:eastAsia="Times New Roman" w:hAnsi="TH SarabunPSK" w:cs="TH SarabunPSK"/>
                <w:color w:val="000000"/>
                <w:sz w:val="28"/>
              </w:rPr>
              <w:t xml:space="preserve">133 </w:t>
            </w:r>
            <w:r w:rsidRPr="00520A65">
              <w:rPr>
                <w:rFonts w:ascii="TH SarabunPSK" w:eastAsia="Times New Roman" w:hAnsi="TH SarabunPSK" w:cs="TH SarabunPSK"/>
                <w:color w:val="000000"/>
                <w:sz w:val="28"/>
                <w:cs/>
              </w:rPr>
              <w:t xml:space="preserve">แห่งจากรพ.ทั้งหมด </w:t>
            </w:r>
            <w:r w:rsidRPr="00520A65">
              <w:rPr>
                <w:rFonts w:ascii="TH SarabunPSK" w:eastAsia="Times New Roman" w:hAnsi="TH SarabunPSK" w:cs="TH SarabunPSK"/>
                <w:color w:val="000000"/>
                <w:sz w:val="28"/>
              </w:rPr>
              <w:t xml:space="preserve">896 </w:t>
            </w:r>
            <w:r w:rsidRPr="00520A65">
              <w:rPr>
                <w:rFonts w:ascii="TH SarabunPSK" w:eastAsia="Times New Roman" w:hAnsi="TH SarabunPSK" w:cs="TH SarabunPSK"/>
                <w:color w:val="000000"/>
                <w:sz w:val="28"/>
                <w:cs/>
              </w:rPr>
              <w:t>แห่ง)</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ไม่น้อยกว่า</w:t>
            </w:r>
            <w:r w:rsidRPr="00520A65">
              <w:rPr>
                <w:rFonts w:ascii="TH SarabunPSK" w:eastAsia="Times New Roman" w:hAnsi="TH SarabunPSK" w:cs="TH SarabunPSK"/>
                <w:color w:val="000000"/>
                <w:sz w:val="28"/>
              </w:rPr>
              <w:t xml:space="preserve"> 80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ไม่น้อยกว่า</w:t>
            </w:r>
            <w:r w:rsidRPr="00520A65">
              <w:rPr>
                <w:rFonts w:ascii="TH SarabunPSK" w:eastAsia="Times New Roman" w:hAnsi="TH SarabunPSK" w:cs="TH SarabunPSK"/>
                <w:color w:val="000000"/>
                <w:sz w:val="28"/>
              </w:rPr>
              <w:t xml:space="preserve"> 50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ไม่น้อยกว่า</w:t>
            </w:r>
            <w:r w:rsidRPr="00520A65">
              <w:rPr>
                <w:rFonts w:ascii="TH SarabunPSK" w:eastAsia="Times New Roman" w:hAnsi="TH SarabunPSK" w:cs="TH SarabunPSK"/>
                <w:color w:val="000000"/>
                <w:sz w:val="28"/>
              </w:rPr>
              <w:t xml:space="preserve"> 80</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ไม่น้อยกว่า</w:t>
            </w:r>
            <w:r w:rsidRPr="00520A65">
              <w:rPr>
                <w:rFonts w:ascii="TH SarabunPSK" w:eastAsia="Times New Roman" w:hAnsi="TH SarabunPSK" w:cs="TH SarabunPSK"/>
                <w:color w:val="000000"/>
                <w:sz w:val="28"/>
              </w:rPr>
              <w:t xml:space="preserve"> 50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ไม่น้อยกว่า</w:t>
            </w:r>
            <w:r w:rsidRPr="00520A65">
              <w:rPr>
                <w:rFonts w:ascii="TH SarabunPSK" w:eastAsia="Times New Roman" w:hAnsi="TH SarabunPSK" w:cs="TH SarabunPSK"/>
                <w:color w:val="000000"/>
                <w:sz w:val="28"/>
              </w:rPr>
              <w:t xml:space="preserve"> 80</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สำนักบริหารการสาธารณสุข</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กรมวิทยาศาสตร์</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การแพทย์ / คณะกรรมการอาหารและยา</w:t>
            </w:r>
          </w:p>
        </w:tc>
      </w:tr>
      <w:tr w:rsidR="002E7AB9" w:rsidRPr="00F939E9" w:rsidTr="004105BC">
        <w:trPr>
          <w:trHeight w:val="750"/>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37</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ร้อยละการส่งต่อผู้ป่วยนอกเขตสุขภาพลดลง</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ลดลง</w:t>
            </w:r>
            <w:r w:rsidRPr="00520A65">
              <w:rPr>
                <w:rFonts w:ascii="TH SarabunPSK" w:eastAsia="Times New Roman" w:hAnsi="TH SarabunPSK" w:cs="TH SarabunPSK"/>
                <w:color w:val="000000"/>
                <w:sz w:val="28"/>
              </w:rPr>
              <w:t xml:space="preserve"> 10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ลดลง</w:t>
            </w:r>
            <w:r w:rsidRPr="00520A65">
              <w:rPr>
                <w:rFonts w:ascii="TH SarabunPSK" w:eastAsia="Times New Roman" w:hAnsi="TH SarabunPSK" w:cs="TH SarabunPSK"/>
                <w:color w:val="000000"/>
                <w:sz w:val="28"/>
              </w:rPr>
              <w:t xml:space="preserve"> 10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ลดลง</w:t>
            </w:r>
            <w:r w:rsidRPr="00520A65">
              <w:rPr>
                <w:rFonts w:ascii="TH SarabunPSK" w:eastAsia="Times New Roman" w:hAnsi="TH SarabunPSK" w:cs="TH SarabunPSK"/>
                <w:color w:val="000000"/>
                <w:sz w:val="28"/>
              </w:rPr>
              <w:t xml:space="preserve"> 10 </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ลดลง</w:t>
            </w:r>
            <w:r w:rsidRPr="00520A65">
              <w:rPr>
                <w:rFonts w:ascii="TH SarabunPSK" w:eastAsia="Times New Roman" w:hAnsi="TH SarabunPSK" w:cs="TH SarabunPSK"/>
                <w:color w:val="000000"/>
                <w:sz w:val="28"/>
              </w:rPr>
              <w:t xml:space="preserve"> 10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ลดลง</w:t>
            </w:r>
            <w:r w:rsidRPr="00520A65">
              <w:rPr>
                <w:rFonts w:ascii="TH SarabunPSK" w:eastAsia="Times New Roman" w:hAnsi="TH SarabunPSK" w:cs="TH SarabunPSK"/>
                <w:color w:val="000000"/>
                <w:sz w:val="28"/>
              </w:rPr>
              <w:t xml:space="preserve"> 10 </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สำนักบริหารการสาธารณสุข</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810"/>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38</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Lag : 1) </w:t>
            </w:r>
            <w:r w:rsidRPr="00520A65">
              <w:rPr>
                <w:rFonts w:ascii="TH SarabunPSK" w:eastAsia="Times New Roman" w:hAnsi="TH SarabunPSK" w:cs="TH SarabunPSK"/>
                <w:sz w:val="28"/>
                <w:cs/>
              </w:rPr>
              <w:t>อัตราตายทารกแรกเกิด</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ต่อพันเกิดมีชีพ</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4</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3.6</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3.2</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2.8</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2.5</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กรมการแพทย์</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795"/>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39</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ร้อยละของโรงพยาบาลที่มีการดูแลแบบประคับประคอง</w:t>
            </w:r>
            <w:r w:rsidRPr="00520A65">
              <w:rPr>
                <w:rFonts w:ascii="TH SarabunPSK" w:eastAsia="Times New Roman" w:hAnsi="TH SarabunPSK" w:cs="TH SarabunPSK"/>
                <w:sz w:val="28"/>
              </w:rPr>
              <w:t xml:space="preserve"> (Palliative Care)</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กรมการแพทย์</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1125"/>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40</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ร้อยละของผู้ป่วยนอกได้รับบริการการแพทย์แผนไทยและการแพทย์ทางเลือกที่ได้มาตรฐาน</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16.59</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17.51</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17.15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18.5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19</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19.5</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20</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กรมพัฒนาการแพทย์แผนไทยและการแพทย์ทางเลือก</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1185"/>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41</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ร้อยละของผู้ป่วยโรคซึมเศร้าเข้าถึงบริการสุขภาพจิต</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36.76</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44.14</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45.90</w:t>
            </w:r>
            <w:r w:rsidRPr="00520A65">
              <w:rPr>
                <w:rFonts w:ascii="TH SarabunPSK" w:eastAsia="Times New Roman" w:hAnsi="TH SarabunPSK" w:cs="TH SarabunPSK"/>
                <w:color w:val="000000"/>
                <w:sz w:val="28"/>
              </w:rPr>
              <w:br/>
              <w:t>(</w:t>
            </w:r>
            <w:r w:rsidRPr="00520A65">
              <w:rPr>
                <w:rFonts w:ascii="TH SarabunPSK" w:eastAsia="Times New Roman" w:hAnsi="TH SarabunPSK" w:cs="TH SarabunPSK"/>
                <w:color w:val="000000"/>
                <w:sz w:val="28"/>
                <w:cs/>
              </w:rPr>
              <w:t xml:space="preserve">ณ วันที่ </w:t>
            </w:r>
            <w:r w:rsidRPr="00520A65">
              <w:rPr>
                <w:rFonts w:ascii="TH SarabunPSK" w:eastAsia="Times New Roman" w:hAnsi="TH SarabunPSK" w:cs="TH SarabunPSK"/>
                <w:color w:val="000000"/>
                <w:sz w:val="28"/>
              </w:rPr>
              <w:t xml:space="preserve">25 </w:t>
            </w:r>
            <w:r w:rsidRPr="00520A65">
              <w:rPr>
                <w:rFonts w:ascii="TH SarabunPSK" w:eastAsia="Times New Roman" w:hAnsi="TH SarabunPSK" w:cs="TH SarabunPSK"/>
                <w:color w:val="000000"/>
                <w:sz w:val="28"/>
                <w:cs/>
              </w:rPr>
              <w:t>พค.</w:t>
            </w:r>
            <w:r w:rsidRPr="00520A65">
              <w:rPr>
                <w:rFonts w:ascii="TH SarabunPSK" w:eastAsia="Times New Roman" w:hAnsi="TH SarabunPSK" w:cs="TH SarabunPSK"/>
                <w:color w:val="000000"/>
                <w:sz w:val="28"/>
              </w:rPr>
              <w:t>59)</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60</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70</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กรมสุขภาพจิต</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1215"/>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42</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Lag : 1) </w:t>
            </w:r>
            <w:r w:rsidRPr="00520A65">
              <w:rPr>
                <w:rFonts w:ascii="TH SarabunPSK" w:eastAsia="Times New Roman" w:hAnsi="TH SarabunPSK" w:cs="TH SarabunPSK"/>
                <w:sz w:val="28"/>
                <w:cs/>
              </w:rPr>
              <w:t>อัตราการฆ่าตัวตายสำเร็จ</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อัตราต่อประชากร</w:t>
            </w:r>
            <w:r w:rsidRPr="00520A65">
              <w:rPr>
                <w:rFonts w:ascii="TH SarabunPSK" w:eastAsia="Times New Roman" w:hAnsi="TH SarabunPSK" w:cs="TH SarabunPSK"/>
                <w:sz w:val="28"/>
              </w:rPr>
              <w:br/>
            </w:r>
            <w:r w:rsidRPr="00520A65">
              <w:rPr>
                <w:rFonts w:ascii="TH SarabunPSK" w:eastAsia="Times New Roman" w:hAnsi="TH SarabunPSK" w:cs="TH SarabunPSK"/>
                <w:sz w:val="28"/>
                <w:cs/>
              </w:rPr>
              <w:t>แสนคน</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6.08</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6.47</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xml:space="preserve">≤ 6.3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xml:space="preserve">≤ 6.3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xml:space="preserve">≤ 6.3 </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6.0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6.0</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กรมสุขภาพจิต</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480"/>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43</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Lag : 1) </w:t>
            </w:r>
            <w:r w:rsidRPr="00520A65">
              <w:rPr>
                <w:rFonts w:ascii="TH SarabunPSK" w:eastAsia="Times New Roman" w:hAnsi="TH SarabunPSK" w:cs="TH SarabunPSK"/>
                <w:sz w:val="28"/>
                <w:cs/>
              </w:rPr>
              <w:t>อัตราตายจากติดเชื้อ (</w:t>
            </w:r>
            <w:r w:rsidRPr="00520A65">
              <w:rPr>
                <w:rFonts w:ascii="TH SarabunPSK" w:eastAsia="Times New Roman" w:hAnsi="TH SarabunPSK" w:cs="TH SarabunPSK"/>
                <w:sz w:val="28"/>
              </w:rPr>
              <w:t>Sepsis)</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30/40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28/38</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25/35</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23/33</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20/30</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กรมการแพทย์</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750"/>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44</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 xml:space="preserve">ร้อยละโรงพยาบาลตั้งแต่ระดับ </w:t>
            </w:r>
            <w:r w:rsidRPr="00520A65">
              <w:rPr>
                <w:rFonts w:ascii="TH SarabunPSK" w:eastAsia="Times New Roman" w:hAnsi="TH SarabunPSK" w:cs="TH SarabunPSK"/>
                <w:sz w:val="28"/>
              </w:rPr>
              <w:t xml:space="preserve">F2 </w:t>
            </w:r>
            <w:r w:rsidRPr="00520A65">
              <w:rPr>
                <w:rFonts w:ascii="TH SarabunPSK" w:eastAsia="Times New Roman" w:hAnsi="TH SarabunPSK" w:cs="TH SarabunPSK"/>
                <w:sz w:val="28"/>
                <w:cs/>
              </w:rPr>
              <w:t>ขึ้นไปสามารถให้ยาละลายลิ่มเลือด (</w:t>
            </w:r>
            <w:r w:rsidRPr="00520A65">
              <w:rPr>
                <w:rFonts w:ascii="TH SarabunPSK" w:eastAsia="Times New Roman" w:hAnsi="TH SarabunPSK" w:cs="TH SarabunPSK"/>
                <w:sz w:val="28"/>
              </w:rPr>
              <w:t xml:space="preserve">Fibrinolytic drug) </w:t>
            </w:r>
            <w:r w:rsidRPr="00520A65">
              <w:rPr>
                <w:rFonts w:ascii="TH SarabunPSK" w:eastAsia="Times New Roman" w:hAnsi="TH SarabunPSK" w:cs="TH SarabunPSK"/>
                <w:sz w:val="28"/>
                <w:cs/>
              </w:rPr>
              <w:t xml:space="preserve">ในผู้ป่วย </w:t>
            </w:r>
            <w:r w:rsidRPr="00520A65">
              <w:rPr>
                <w:rFonts w:ascii="TH SarabunPSK" w:eastAsia="Times New Roman" w:hAnsi="TH SarabunPSK" w:cs="TH SarabunPSK"/>
                <w:sz w:val="28"/>
              </w:rPr>
              <w:t xml:space="preserve">STEMI </w:t>
            </w:r>
            <w:r w:rsidRPr="00520A65">
              <w:rPr>
                <w:rFonts w:ascii="TH SarabunPSK" w:eastAsia="Times New Roman" w:hAnsi="TH SarabunPSK" w:cs="TH SarabunPSK"/>
                <w:sz w:val="28"/>
                <w:cs/>
              </w:rPr>
              <w:t>ได้</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54.29</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75.93</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กรมการแพทย์</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750"/>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45</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Lag : 1) </w:t>
            </w:r>
            <w:r w:rsidRPr="00520A65">
              <w:rPr>
                <w:rFonts w:ascii="TH SarabunPSK" w:eastAsia="Times New Roman" w:hAnsi="TH SarabunPSK" w:cs="TH SarabunPSK"/>
                <w:sz w:val="28"/>
                <w:cs/>
              </w:rPr>
              <w:t>อัตราตายจากโรคหลอดเลือดหัวใจ</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ต่อประชากรแสนคน</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27.8</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28.6</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28</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27</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26</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24</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กรมการแพทย์</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375"/>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46</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ลดระยะเวลารอคอย ผ่าตัด เคมีบำบัด รังสีรักษา ของมะเร็ง</w:t>
            </w:r>
            <w:r w:rsidRPr="00520A65">
              <w:rPr>
                <w:rFonts w:ascii="TH SarabunPSK" w:eastAsia="Times New Roman" w:hAnsi="TH SarabunPSK" w:cs="TH SarabunPSK"/>
                <w:sz w:val="28"/>
              </w:rPr>
              <w:t xml:space="preserve"> 5 </w:t>
            </w:r>
            <w:r w:rsidRPr="00520A65">
              <w:rPr>
                <w:rFonts w:ascii="TH SarabunPSK" w:eastAsia="Times New Roman" w:hAnsi="TH SarabunPSK" w:cs="TH SarabunPSK"/>
                <w:sz w:val="28"/>
                <w:cs/>
              </w:rPr>
              <w:t>อันดับแรก</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82</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82</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85</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กรมการแพทย์</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750"/>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47</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Lag : 1) </w:t>
            </w:r>
            <w:r w:rsidRPr="00520A65">
              <w:rPr>
                <w:rFonts w:ascii="TH SarabunPSK" w:eastAsia="Times New Roman" w:hAnsi="TH SarabunPSK" w:cs="TH SarabunPSK"/>
                <w:sz w:val="28"/>
                <w:cs/>
              </w:rPr>
              <w:t>อัตราตายจากโรคมะเร็งตับ</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ต่อประชากรแสนคน</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23.6</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23.5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23.5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23</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23</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22.7</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กรมการแพทย์</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750"/>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48</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2) </w:t>
            </w:r>
            <w:r w:rsidRPr="00520A65">
              <w:rPr>
                <w:rFonts w:ascii="TH SarabunPSK" w:eastAsia="Times New Roman" w:hAnsi="TH SarabunPSK" w:cs="TH SarabunPSK"/>
                <w:sz w:val="28"/>
                <w:cs/>
              </w:rPr>
              <w:t>อัตราตายจากมะเร็งปอด</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ต่อประชากรแสนคน</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18.6</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18</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18</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18</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17.5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17.2</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กรมการแพทย์</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855"/>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49</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Lag : 1) </w:t>
            </w:r>
            <w:r w:rsidRPr="00520A65">
              <w:rPr>
                <w:rFonts w:ascii="TH SarabunPSK" w:eastAsia="Times New Roman" w:hAnsi="TH SarabunPSK" w:cs="TH SarabunPSK"/>
                <w:sz w:val="28"/>
                <w:cs/>
              </w:rPr>
              <w:t xml:space="preserve">ร้อยละของผู้ป่วย </w:t>
            </w:r>
            <w:r w:rsidRPr="00520A65">
              <w:rPr>
                <w:rFonts w:ascii="TH SarabunPSK" w:eastAsia="Times New Roman" w:hAnsi="TH SarabunPSK" w:cs="TH SarabunPSK"/>
                <w:sz w:val="28"/>
              </w:rPr>
              <w:t xml:space="preserve">CKD </w:t>
            </w:r>
            <w:r w:rsidRPr="00520A65">
              <w:rPr>
                <w:rFonts w:ascii="TH SarabunPSK" w:eastAsia="Times New Roman" w:hAnsi="TH SarabunPSK" w:cs="TH SarabunPSK"/>
                <w:sz w:val="28"/>
                <w:cs/>
              </w:rPr>
              <w:t xml:space="preserve">ที่มีอัตราการลดลงของ </w:t>
            </w:r>
            <w:r w:rsidRPr="00520A65">
              <w:rPr>
                <w:rFonts w:ascii="TH SarabunPSK" w:eastAsia="Times New Roman" w:hAnsi="TH SarabunPSK" w:cs="TH SarabunPSK"/>
                <w:sz w:val="28"/>
              </w:rPr>
              <w:t>eGFR&lt;4 ml/min/1.73m</w:t>
            </w:r>
            <w:r w:rsidRPr="00520A65">
              <w:rPr>
                <w:rFonts w:ascii="TH SarabunPSK" w:eastAsia="Times New Roman" w:hAnsi="TH SarabunPSK" w:cs="TH SarabunPSK"/>
                <w:sz w:val="28"/>
                <w:vertAlign w:val="superscript"/>
              </w:rPr>
              <w:t>2</w:t>
            </w:r>
            <w:r w:rsidRPr="00520A65">
              <w:rPr>
                <w:rFonts w:ascii="TH SarabunPSK" w:eastAsia="Times New Roman" w:hAnsi="TH SarabunPSK" w:cs="TH SarabunPSK"/>
                <w:sz w:val="28"/>
              </w:rPr>
              <w:t>/yr</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63.6</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≥66</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≥67</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≥68</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≥69</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กรมการแพทย์</w:t>
            </w:r>
            <w:r w:rsidRPr="00520A65">
              <w:rPr>
                <w:rFonts w:ascii="TH SarabunPSK" w:eastAsia="Times New Roman" w:hAnsi="TH SarabunPSK" w:cs="TH SarabunPSK"/>
                <w:color w:val="000000"/>
                <w:sz w:val="28"/>
              </w:rPr>
              <w:br/>
              <w:t>(</w:t>
            </w:r>
            <w:r w:rsidRPr="00520A65">
              <w:rPr>
                <w:rFonts w:ascii="TH SarabunPSK" w:eastAsia="Times New Roman" w:hAnsi="TH SarabunPSK" w:cs="TH SarabunPSK"/>
                <w:color w:val="000000"/>
                <w:sz w:val="28"/>
                <w:cs/>
              </w:rPr>
              <w:t>โรงพยาบาลราชวิถี)</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780"/>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50</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ร้อยละของผู้ป่วยตาบอดจากต้อกระจก (</w:t>
            </w:r>
            <w:r w:rsidRPr="00520A65">
              <w:rPr>
                <w:rFonts w:ascii="TH SarabunPSK" w:eastAsia="Times New Roman" w:hAnsi="TH SarabunPSK" w:cs="TH SarabunPSK"/>
                <w:sz w:val="28"/>
              </w:rPr>
              <w:t xml:space="preserve">Blinding Cataract) </w:t>
            </w:r>
            <w:r w:rsidRPr="00520A65">
              <w:rPr>
                <w:rFonts w:ascii="TH SarabunPSK" w:eastAsia="Times New Roman" w:hAnsi="TH SarabunPSK" w:cs="TH SarabunPSK"/>
                <w:sz w:val="28"/>
                <w:cs/>
              </w:rPr>
              <w:t xml:space="preserve">ได้รับการผ่าตัดภายใน </w:t>
            </w:r>
            <w:r w:rsidRPr="00520A65">
              <w:rPr>
                <w:rFonts w:ascii="TH SarabunPSK" w:eastAsia="Times New Roman" w:hAnsi="TH SarabunPSK" w:cs="TH SarabunPSK"/>
                <w:sz w:val="28"/>
              </w:rPr>
              <w:t xml:space="preserve">30 </w:t>
            </w:r>
            <w:r w:rsidRPr="00520A65">
              <w:rPr>
                <w:rFonts w:ascii="TH SarabunPSK" w:eastAsia="Times New Roman" w:hAnsi="TH SarabunPSK" w:cs="TH SarabunPSK"/>
                <w:sz w:val="28"/>
                <w:cs/>
              </w:rPr>
              <w:t>วัน</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79.65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กรมการแพทย์</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435"/>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51</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1) </w:t>
            </w:r>
            <w:r w:rsidRPr="00520A65">
              <w:rPr>
                <w:rFonts w:ascii="TH SarabunPSK" w:eastAsia="Times New Roman" w:hAnsi="TH SarabunPSK" w:cs="TH SarabunPSK"/>
                <w:sz w:val="28"/>
                <w:cs/>
              </w:rPr>
              <w:t>ร้อยละหน่วยบริการปฐมภูมิจัดบริการสุขภาพช่องปาก</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52</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54</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56</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58</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กรมอนามัย</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435"/>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52</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Lag : 1) </w:t>
            </w:r>
            <w:r w:rsidRPr="00520A65">
              <w:rPr>
                <w:rFonts w:ascii="TH SarabunPSK" w:eastAsia="Times New Roman" w:hAnsi="TH SarabunPSK" w:cs="TH SarabunPSK"/>
                <w:sz w:val="28"/>
                <w:cs/>
              </w:rPr>
              <w:t>จำนวนการปลูกถ่ายไตสำเร็จ</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ราย</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551</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601</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650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700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800</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1300</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กรมการแพทย์</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E04BB0">
        <w:trPr>
          <w:trHeight w:val="375"/>
        </w:trPr>
        <w:tc>
          <w:tcPr>
            <w:tcW w:w="16161"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2E7AB9" w:rsidRPr="00520A65" w:rsidRDefault="002E7AB9" w:rsidP="00E04BB0">
            <w:pPr>
              <w:spacing w:after="0" w:line="240" w:lineRule="auto"/>
              <w:rPr>
                <w:rFonts w:ascii="TH SarabunPSK" w:eastAsia="Times New Roman" w:hAnsi="TH SarabunPSK" w:cs="TH SarabunPSK"/>
                <w:b/>
                <w:bCs/>
                <w:sz w:val="28"/>
              </w:rPr>
            </w:pPr>
            <w:r w:rsidRPr="00520A65">
              <w:rPr>
                <w:rFonts w:ascii="TH SarabunPSK" w:eastAsia="Times New Roman" w:hAnsi="TH SarabunPSK" w:cs="TH SarabunPSK"/>
                <w:b/>
                <w:bCs/>
                <w:sz w:val="28"/>
                <w:cs/>
              </w:rPr>
              <w:t xml:space="preserve">แผนงานที่ </w:t>
            </w:r>
            <w:r w:rsidRPr="00520A65">
              <w:rPr>
                <w:rFonts w:ascii="TH SarabunPSK" w:eastAsia="Times New Roman" w:hAnsi="TH SarabunPSK" w:cs="TH SarabunPSK"/>
                <w:b/>
                <w:bCs/>
                <w:sz w:val="28"/>
              </w:rPr>
              <w:t xml:space="preserve">7 : </w:t>
            </w:r>
            <w:r w:rsidRPr="00520A65">
              <w:rPr>
                <w:rFonts w:ascii="TH SarabunPSK" w:eastAsia="Times New Roman" w:hAnsi="TH SarabunPSK" w:cs="TH SarabunPSK"/>
                <w:b/>
                <w:bCs/>
                <w:sz w:val="28"/>
                <w:cs/>
              </w:rPr>
              <w:t>การพัฒนาระบบบริการการแพทย์ฉุกเฉินครบวงจรและระบบการส่งต่อ (</w:t>
            </w:r>
            <w:r w:rsidRPr="00520A65">
              <w:rPr>
                <w:rFonts w:ascii="TH SarabunPSK" w:eastAsia="Times New Roman" w:hAnsi="TH SarabunPSK" w:cs="TH SarabunPSK"/>
                <w:b/>
                <w:bCs/>
                <w:sz w:val="28"/>
              </w:rPr>
              <w:t xml:space="preserve">1 </w:t>
            </w:r>
            <w:r w:rsidRPr="00520A65">
              <w:rPr>
                <w:rFonts w:ascii="TH SarabunPSK" w:eastAsia="Times New Roman" w:hAnsi="TH SarabunPSK" w:cs="TH SarabunPSK"/>
                <w:b/>
                <w:bCs/>
                <w:sz w:val="28"/>
                <w:cs/>
              </w:rPr>
              <w:t>โครงการ)</w:t>
            </w:r>
          </w:p>
        </w:tc>
      </w:tr>
      <w:tr w:rsidR="002E7AB9" w:rsidRPr="00F939E9" w:rsidTr="004105BC">
        <w:trPr>
          <w:trHeight w:val="375"/>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53</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 xml:space="preserve">ร้อยละของโรงพยาบาล </w:t>
            </w:r>
            <w:r w:rsidRPr="00520A65">
              <w:rPr>
                <w:rFonts w:ascii="TH SarabunPSK" w:eastAsia="Times New Roman" w:hAnsi="TH SarabunPSK" w:cs="TH SarabunPSK"/>
                <w:sz w:val="28"/>
              </w:rPr>
              <w:t xml:space="preserve">F2 </w:t>
            </w:r>
            <w:r w:rsidRPr="00520A65">
              <w:rPr>
                <w:rFonts w:ascii="TH SarabunPSK" w:eastAsia="Times New Roman" w:hAnsi="TH SarabunPSK" w:cs="TH SarabunPSK"/>
                <w:sz w:val="28"/>
                <w:cs/>
              </w:rPr>
              <w:t xml:space="preserve">ขึ้นไป ที่มีระบบ </w:t>
            </w:r>
            <w:r w:rsidRPr="00520A65">
              <w:rPr>
                <w:rFonts w:ascii="TH SarabunPSK" w:eastAsia="Times New Roman" w:hAnsi="TH SarabunPSK" w:cs="TH SarabunPSK"/>
                <w:sz w:val="28"/>
              </w:rPr>
              <w:t xml:space="preserve">ECS </w:t>
            </w:r>
            <w:r w:rsidRPr="00520A65">
              <w:rPr>
                <w:rFonts w:ascii="TH SarabunPSK" w:eastAsia="Times New Roman" w:hAnsi="TH SarabunPSK" w:cs="TH SarabunPSK"/>
                <w:sz w:val="28"/>
                <w:cs/>
              </w:rPr>
              <w:t>คุณภาพ</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90</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กรมการแพทย์</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375"/>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54</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2) </w:t>
            </w:r>
            <w:r w:rsidRPr="00520A65">
              <w:rPr>
                <w:rFonts w:ascii="TH SarabunPSK" w:eastAsia="Times New Roman" w:hAnsi="TH SarabunPSK" w:cs="TH SarabunPSK"/>
                <w:sz w:val="28"/>
                <w:cs/>
              </w:rPr>
              <w:t xml:space="preserve">ร้อยละของ </w:t>
            </w:r>
            <w:r w:rsidRPr="00520A65">
              <w:rPr>
                <w:rFonts w:ascii="TH SarabunPSK" w:eastAsia="Times New Roman" w:hAnsi="TH SarabunPSK" w:cs="TH SarabunPSK"/>
                <w:sz w:val="28"/>
              </w:rPr>
              <w:t xml:space="preserve">ER </w:t>
            </w:r>
            <w:r w:rsidRPr="00520A65">
              <w:rPr>
                <w:rFonts w:ascii="TH SarabunPSK" w:eastAsia="Times New Roman" w:hAnsi="TH SarabunPSK" w:cs="TH SarabunPSK"/>
                <w:sz w:val="28"/>
                <w:cs/>
              </w:rPr>
              <w:t xml:space="preserve">คุณภาพในโรงพยาบาลระดับ </w:t>
            </w:r>
            <w:r w:rsidRPr="00520A65">
              <w:rPr>
                <w:rFonts w:ascii="TH SarabunPSK" w:eastAsia="Times New Roman" w:hAnsi="TH SarabunPSK" w:cs="TH SarabunPSK"/>
                <w:sz w:val="28"/>
              </w:rPr>
              <w:t xml:space="preserve">F2 </w:t>
            </w:r>
            <w:r w:rsidRPr="00520A65">
              <w:rPr>
                <w:rFonts w:ascii="TH SarabunPSK" w:eastAsia="Times New Roman" w:hAnsi="TH SarabunPSK" w:cs="TH SarabunPSK"/>
                <w:sz w:val="28"/>
                <w:cs/>
              </w:rPr>
              <w:t>ขึ้นไป</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85</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95</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กรมการแพทย์</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750"/>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55</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3) </w:t>
            </w:r>
            <w:r w:rsidRPr="00520A65">
              <w:rPr>
                <w:rFonts w:ascii="TH SarabunPSK" w:eastAsia="Times New Roman" w:hAnsi="TH SarabunPSK" w:cs="TH SarabunPSK"/>
                <w:sz w:val="28"/>
                <w:cs/>
              </w:rPr>
              <w:t xml:space="preserve">ร้อยละ </w:t>
            </w:r>
            <w:r w:rsidRPr="00520A65">
              <w:rPr>
                <w:rFonts w:ascii="TH SarabunPSK" w:eastAsia="Times New Roman" w:hAnsi="TH SarabunPSK" w:cs="TH SarabunPSK"/>
                <w:sz w:val="28"/>
              </w:rPr>
              <w:t xml:space="preserve">EMS </w:t>
            </w:r>
            <w:r w:rsidRPr="00520A65">
              <w:rPr>
                <w:rFonts w:ascii="TH SarabunPSK" w:eastAsia="Times New Roman" w:hAnsi="TH SarabunPSK" w:cs="TH SarabunPSK"/>
                <w:sz w:val="28"/>
                <w:cs/>
              </w:rPr>
              <w:t>คุณภาพใน รพ. ทุกระดับ</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ไม่น้อยกว่า</w:t>
            </w:r>
            <w:r w:rsidRPr="00520A65">
              <w:rPr>
                <w:rFonts w:ascii="TH SarabunPSK" w:eastAsia="Times New Roman" w:hAnsi="TH SarabunPSK" w:cs="TH SarabunPSK"/>
                <w:color w:val="000000"/>
                <w:sz w:val="28"/>
              </w:rPr>
              <w:t xml:space="preserve"> 25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ไม่น้อยกว่า</w:t>
            </w:r>
            <w:r w:rsidRPr="00520A65">
              <w:rPr>
                <w:rFonts w:ascii="TH SarabunPSK" w:eastAsia="Times New Roman" w:hAnsi="TH SarabunPSK" w:cs="TH SarabunPSK"/>
                <w:color w:val="000000"/>
                <w:sz w:val="28"/>
              </w:rPr>
              <w:t xml:space="preserve"> 25</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ไม่น้อยกว่า</w:t>
            </w:r>
            <w:r w:rsidRPr="00520A65">
              <w:rPr>
                <w:rFonts w:ascii="TH SarabunPSK" w:eastAsia="Times New Roman" w:hAnsi="TH SarabunPSK" w:cs="TH SarabunPSK"/>
                <w:color w:val="000000"/>
                <w:sz w:val="28"/>
              </w:rPr>
              <w:t xml:space="preserve"> 25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95</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สถาบันการแพทย์ฉุกเฉินแห่งชาติ</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กรมการแพทย์</w:t>
            </w:r>
          </w:p>
        </w:tc>
      </w:tr>
      <w:tr w:rsidR="002E7AB9" w:rsidRPr="00F939E9" w:rsidTr="004105BC">
        <w:trPr>
          <w:trHeight w:val="375"/>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56</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Lag : 1)</w:t>
            </w:r>
            <w:r w:rsidRPr="00520A65">
              <w:rPr>
                <w:rFonts w:ascii="TH SarabunPSK" w:eastAsia="Times New Roman" w:hAnsi="TH SarabunPSK" w:cs="TH SarabunPSK"/>
                <w:sz w:val="28"/>
                <w:cs/>
              </w:rPr>
              <w:t>อัตราตายจากการบาดเจ็บ (</w:t>
            </w:r>
            <w:r w:rsidRPr="00520A65">
              <w:rPr>
                <w:rFonts w:ascii="TH SarabunPSK" w:eastAsia="Times New Roman" w:hAnsi="TH SarabunPSK" w:cs="TH SarabunPSK"/>
                <w:sz w:val="28"/>
              </w:rPr>
              <w:t>Trauma)</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น้อยกว่า</w:t>
            </w:r>
            <w:r w:rsidRPr="00520A65">
              <w:rPr>
                <w:rFonts w:ascii="TH SarabunPSK" w:eastAsia="Times New Roman" w:hAnsi="TH SarabunPSK" w:cs="TH SarabunPSK"/>
                <w:color w:val="000000"/>
                <w:sz w:val="28"/>
              </w:rPr>
              <w:t xml:space="preserve"> 1</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น้อยกว่า</w:t>
            </w:r>
            <w:r w:rsidRPr="00520A65">
              <w:rPr>
                <w:rFonts w:ascii="TH SarabunPSK" w:eastAsia="Times New Roman" w:hAnsi="TH SarabunPSK" w:cs="TH SarabunPSK"/>
                <w:color w:val="000000"/>
                <w:sz w:val="28"/>
              </w:rPr>
              <w:t xml:space="preserve"> 1</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น้อยกว่า</w:t>
            </w:r>
            <w:r w:rsidRPr="00520A65">
              <w:rPr>
                <w:rFonts w:ascii="TH SarabunPSK" w:eastAsia="Times New Roman" w:hAnsi="TH SarabunPSK" w:cs="TH SarabunPSK"/>
                <w:color w:val="000000"/>
                <w:sz w:val="28"/>
              </w:rPr>
              <w:t xml:space="preserve"> 1</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น้อยกว่า</w:t>
            </w:r>
            <w:r w:rsidRPr="00520A65">
              <w:rPr>
                <w:rFonts w:ascii="TH SarabunPSK" w:eastAsia="Times New Roman" w:hAnsi="TH SarabunPSK" w:cs="TH SarabunPSK"/>
                <w:color w:val="000000"/>
                <w:sz w:val="28"/>
              </w:rPr>
              <w:t xml:space="preserve"> 1</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น้อยกว่า</w:t>
            </w:r>
            <w:r w:rsidRPr="00520A65">
              <w:rPr>
                <w:rFonts w:ascii="TH SarabunPSK" w:eastAsia="Times New Roman" w:hAnsi="TH SarabunPSK" w:cs="TH SarabunPSK"/>
                <w:color w:val="000000"/>
                <w:sz w:val="28"/>
              </w:rPr>
              <w:t xml:space="preserve"> 1</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กรมการแพทย์</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E04BB0">
        <w:trPr>
          <w:trHeight w:val="375"/>
        </w:trPr>
        <w:tc>
          <w:tcPr>
            <w:tcW w:w="16161"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2E7AB9" w:rsidRPr="00520A65" w:rsidRDefault="002E7AB9" w:rsidP="00E04BB0">
            <w:pPr>
              <w:spacing w:after="0" w:line="240" w:lineRule="auto"/>
              <w:rPr>
                <w:rFonts w:ascii="TH SarabunPSK" w:eastAsia="Times New Roman" w:hAnsi="TH SarabunPSK" w:cs="TH SarabunPSK"/>
                <w:b/>
                <w:bCs/>
                <w:sz w:val="28"/>
              </w:rPr>
            </w:pPr>
            <w:r w:rsidRPr="00520A65">
              <w:rPr>
                <w:rFonts w:ascii="TH SarabunPSK" w:eastAsia="Times New Roman" w:hAnsi="TH SarabunPSK" w:cs="TH SarabunPSK"/>
                <w:b/>
                <w:bCs/>
                <w:sz w:val="28"/>
                <w:cs/>
              </w:rPr>
              <w:t xml:space="preserve">แผนงานที่ </w:t>
            </w:r>
            <w:r w:rsidRPr="00520A65">
              <w:rPr>
                <w:rFonts w:ascii="TH SarabunPSK" w:eastAsia="Times New Roman" w:hAnsi="TH SarabunPSK" w:cs="TH SarabunPSK"/>
                <w:b/>
                <w:bCs/>
                <w:sz w:val="28"/>
              </w:rPr>
              <w:t xml:space="preserve">8 : </w:t>
            </w:r>
            <w:r w:rsidRPr="00520A65">
              <w:rPr>
                <w:rFonts w:ascii="TH SarabunPSK" w:eastAsia="Times New Roman" w:hAnsi="TH SarabunPSK" w:cs="TH SarabunPSK"/>
                <w:b/>
                <w:bCs/>
                <w:sz w:val="28"/>
                <w:cs/>
              </w:rPr>
              <w:t>การพัฒนาคุณภาพหน่วยงานบริการด้านสุขภาพ (</w:t>
            </w:r>
            <w:r w:rsidRPr="00520A65">
              <w:rPr>
                <w:rFonts w:ascii="TH SarabunPSK" w:eastAsia="Times New Roman" w:hAnsi="TH SarabunPSK" w:cs="TH SarabunPSK"/>
                <w:b/>
                <w:bCs/>
                <w:sz w:val="28"/>
              </w:rPr>
              <w:t xml:space="preserve">2 </w:t>
            </w:r>
            <w:r w:rsidRPr="00520A65">
              <w:rPr>
                <w:rFonts w:ascii="TH SarabunPSK" w:eastAsia="Times New Roman" w:hAnsi="TH SarabunPSK" w:cs="TH SarabunPSK"/>
                <w:b/>
                <w:bCs/>
                <w:sz w:val="28"/>
                <w:cs/>
              </w:rPr>
              <w:t>โครงการ)</w:t>
            </w:r>
          </w:p>
        </w:tc>
      </w:tr>
      <w:tr w:rsidR="002E7AB9" w:rsidRPr="00F939E9" w:rsidTr="004105BC">
        <w:trPr>
          <w:trHeight w:val="750"/>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57</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 xml:space="preserve">ร้อยละหน่วยบริการผ่านเกณฑ์มาตราฐาน </w:t>
            </w:r>
            <w:r w:rsidRPr="00520A65">
              <w:rPr>
                <w:rFonts w:ascii="TH SarabunPSK" w:eastAsia="Times New Roman" w:hAnsi="TH SarabunPSK" w:cs="TH SarabunPSK"/>
                <w:sz w:val="28"/>
              </w:rPr>
              <w:t xml:space="preserve">2P safety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90</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สำนักบริหารการสาธารณสุข</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2854"/>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58</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2) </w:t>
            </w:r>
            <w:r w:rsidRPr="00520A65">
              <w:rPr>
                <w:rFonts w:ascii="TH SarabunPSK" w:eastAsia="Times New Roman" w:hAnsi="TH SarabunPSK" w:cs="TH SarabunPSK"/>
                <w:sz w:val="28"/>
                <w:cs/>
              </w:rPr>
              <w:t xml:space="preserve">ร้อยละของโรงพยาบาลสังกัดกระทรวงสาธารณสุขมีคุณภาพมาตรฐานผ่านการรับรอง </w:t>
            </w:r>
            <w:r w:rsidRPr="00520A65">
              <w:rPr>
                <w:rFonts w:ascii="TH SarabunPSK" w:eastAsia="Times New Roman" w:hAnsi="TH SarabunPSK" w:cs="TH SarabunPSK"/>
                <w:sz w:val="28"/>
              </w:rPr>
              <w:t xml:space="preserve">HA </w:t>
            </w:r>
            <w:r w:rsidRPr="00520A65">
              <w:rPr>
                <w:rFonts w:ascii="TH SarabunPSK" w:eastAsia="Times New Roman" w:hAnsi="TH SarabunPSK" w:cs="TH SarabunPSK"/>
                <w:sz w:val="28"/>
                <w:cs/>
              </w:rPr>
              <w:t>ขั้น</w:t>
            </w:r>
            <w:r w:rsidRPr="00520A65">
              <w:rPr>
                <w:rFonts w:ascii="TH SarabunPSK" w:eastAsia="Times New Roman" w:hAnsi="TH SarabunPSK" w:cs="TH SarabunPSK"/>
                <w:sz w:val="28"/>
              </w:rPr>
              <w:t xml:space="preserve"> 3</w:t>
            </w:r>
            <w:r w:rsidRPr="00520A65">
              <w:rPr>
                <w:rFonts w:ascii="TH SarabunPSK" w:eastAsia="Times New Roman" w:hAnsi="TH SarabunPSK" w:cs="TH SarabunPSK"/>
                <w:sz w:val="28"/>
              </w:rPr>
              <w:br/>
            </w:r>
            <w:r w:rsidRPr="00520A65">
              <w:rPr>
                <w:rFonts w:ascii="TH SarabunPSK" w:eastAsia="Times New Roman" w:hAnsi="TH SarabunPSK" w:cs="TH SarabunPSK"/>
                <w:sz w:val="28"/>
                <w:cs/>
              </w:rPr>
              <w:t>โรงพยาบาลศูนย์</w:t>
            </w:r>
            <w:r w:rsidRPr="00520A65">
              <w:rPr>
                <w:rFonts w:ascii="TH SarabunPSK" w:eastAsia="Times New Roman" w:hAnsi="TH SarabunPSK" w:cs="TH SarabunPSK"/>
                <w:sz w:val="28"/>
              </w:rPr>
              <w:t xml:space="preserve">, </w:t>
            </w:r>
            <w:r w:rsidRPr="00520A65">
              <w:rPr>
                <w:rFonts w:ascii="TH SarabunPSK" w:eastAsia="Times New Roman" w:hAnsi="TH SarabunPSK" w:cs="TH SarabunPSK"/>
                <w:sz w:val="28"/>
                <w:cs/>
              </w:rPr>
              <w:t>โรงพยาบาลทั่วไป</w:t>
            </w:r>
            <w:r w:rsidRPr="00520A65">
              <w:rPr>
                <w:rFonts w:ascii="TH SarabunPSK" w:eastAsia="Times New Roman" w:hAnsi="TH SarabunPSK" w:cs="TH SarabunPSK"/>
                <w:sz w:val="28"/>
              </w:rPr>
              <w:t>,</w:t>
            </w:r>
            <w:r w:rsidRPr="00520A65">
              <w:rPr>
                <w:rFonts w:ascii="TH SarabunPSK" w:eastAsia="Times New Roman" w:hAnsi="TH SarabunPSK" w:cs="TH SarabunPSK"/>
                <w:sz w:val="28"/>
                <w:cs/>
              </w:rPr>
              <w:t>โรงพยาบาลสังกัดกรมการแพทย์</w:t>
            </w:r>
            <w:r w:rsidRPr="00520A65">
              <w:rPr>
                <w:rFonts w:ascii="TH SarabunPSK" w:eastAsia="Times New Roman" w:hAnsi="TH SarabunPSK" w:cs="TH SarabunPSK"/>
                <w:sz w:val="28"/>
              </w:rPr>
              <w:t xml:space="preserve">, </w:t>
            </w:r>
            <w:r w:rsidRPr="00520A65">
              <w:rPr>
                <w:rFonts w:ascii="TH SarabunPSK" w:eastAsia="Times New Roman" w:hAnsi="TH SarabunPSK" w:cs="TH SarabunPSK"/>
                <w:sz w:val="28"/>
                <w:cs/>
              </w:rPr>
              <w:t>กรมควบคุมโรคและกรมสุขภาพจิต</w:t>
            </w:r>
            <w:r w:rsidRPr="00520A65">
              <w:rPr>
                <w:rFonts w:ascii="TH SarabunPSK" w:eastAsia="Times New Roman" w:hAnsi="TH SarabunPSK" w:cs="TH SarabunPSK"/>
                <w:sz w:val="28"/>
              </w:rPr>
              <w:br/>
            </w:r>
            <w:r>
              <w:rPr>
                <w:rFonts w:ascii="TH SarabunPSK" w:eastAsia="Times New Roman" w:hAnsi="TH SarabunPSK" w:cs="TH SarabunPSK"/>
                <w:sz w:val="28"/>
                <w:cs/>
              </w:rPr>
              <w:t>โรงพยาบาลชุมชนในสังกัดสำนักงาน</w:t>
            </w:r>
            <w:r w:rsidRPr="00520A65">
              <w:rPr>
                <w:rFonts w:ascii="TH SarabunPSK" w:eastAsia="Times New Roman" w:hAnsi="TH SarabunPSK" w:cs="TH SarabunPSK"/>
                <w:sz w:val="28"/>
                <w:cs/>
              </w:rPr>
              <w:t>ปลัดกระทรวงสาธารณสุข</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t>60.27</w:t>
            </w:r>
            <w:r w:rsidRPr="00520A65">
              <w:rPr>
                <w:rFonts w:ascii="TH SarabunPSK" w:eastAsia="Times New Roman" w:hAnsi="TH SarabunPSK" w:cs="TH SarabunPSK"/>
                <w:color w:val="000000"/>
                <w:sz w:val="28"/>
              </w:rPr>
              <w:br/>
            </w:r>
            <w:r w:rsidRPr="00156592">
              <w:rPr>
                <w:rFonts w:ascii="TH SarabunPSK" w:eastAsia="Times New Roman" w:hAnsi="TH SarabunPSK" w:cs="TH SarabunPSK"/>
                <w:color w:val="000000"/>
                <w:spacing w:val="-6"/>
                <w:sz w:val="28"/>
              </w:rPr>
              <w:t xml:space="preserve">( 446 </w:t>
            </w:r>
            <w:r w:rsidRPr="00156592">
              <w:rPr>
                <w:rFonts w:ascii="TH SarabunPSK" w:eastAsia="Times New Roman" w:hAnsi="TH SarabunPSK" w:cs="TH SarabunPSK"/>
                <w:color w:val="000000"/>
                <w:spacing w:val="-6"/>
                <w:sz w:val="28"/>
                <w:cs/>
              </w:rPr>
              <w:t xml:space="preserve">จาก </w:t>
            </w:r>
            <w:r w:rsidRPr="00156592">
              <w:rPr>
                <w:rFonts w:ascii="TH SarabunPSK" w:eastAsia="Times New Roman" w:hAnsi="TH SarabunPSK" w:cs="TH SarabunPSK"/>
                <w:color w:val="000000"/>
                <w:spacing w:val="-6"/>
                <w:sz w:val="28"/>
              </w:rPr>
              <w:t xml:space="preserve">740 </w:t>
            </w:r>
            <w:r w:rsidRPr="00156592">
              <w:rPr>
                <w:rFonts w:ascii="TH SarabunPSK" w:eastAsia="Times New Roman" w:hAnsi="TH SarabunPSK" w:cs="TH SarabunPSK"/>
                <w:color w:val="000000"/>
                <w:spacing w:val="-6"/>
                <w:sz w:val="28"/>
                <w:cs/>
              </w:rPr>
              <w:t>แห่ง)</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t>69.40</w:t>
            </w:r>
            <w:r w:rsidRPr="00520A65">
              <w:rPr>
                <w:rFonts w:ascii="TH SarabunPSK" w:eastAsia="Times New Roman" w:hAnsi="TH SarabunPSK" w:cs="TH SarabunPSK"/>
                <w:color w:val="000000"/>
                <w:sz w:val="28"/>
              </w:rPr>
              <w:br/>
              <w:t xml:space="preserve">(515 </w:t>
            </w:r>
            <w:r w:rsidRPr="00520A65">
              <w:rPr>
                <w:rFonts w:ascii="TH SarabunPSK" w:eastAsia="Times New Roman" w:hAnsi="TH SarabunPSK" w:cs="TH SarabunPSK"/>
                <w:color w:val="000000"/>
                <w:sz w:val="28"/>
                <w:cs/>
              </w:rPr>
              <w:t xml:space="preserve">จาก </w:t>
            </w:r>
            <w:r w:rsidRPr="00520A65">
              <w:rPr>
                <w:rFonts w:ascii="TH SarabunPSK" w:eastAsia="Times New Roman" w:hAnsi="TH SarabunPSK" w:cs="TH SarabunPSK"/>
                <w:color w:val="000000"/>
                <w:sz w:val="28"/>
              </w:rPr>
              <w:t xml:space="preserve">742 </w:t>
            </w:r>
            <w:r w:rsidRPr="00520A65">
              <w:rPr>
                <w:rFonts w:ascii="TH SarabunPSK" w:eastAsia="Times New Roman" w:hAnsi="TH SarabunPSK" w:cs="TH SarabunPSK"/>
                <w:color w:val="000000"/>
                <w:sz w:val="28"/>
                <w:cs/>
              </w:rPr>
              <w:t>แห่ง)</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28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t>95.80</w:t>
            </w:r>
            <w:r w:rsidRPr="00520A65">
              <w:rPr>
                <w:rFonts w:ascii="TH SarabunPSK" w:eastAsia="Times New Roman" w:hAnsi="TH SarabunPSK" w:cs="TH SarabunPSK"/>
                <w:color w:val="000000"/>
                <w:sz w:val="28"/>
              </w:rPr>
              <w:br/>
              <w:t xml:space="preserve">(160 </w:t>
            </w:r>
            <w:r w:rsidRPr="00520A65">
              <w:rPr>
                <w:rFonts w:ascii="TH SarabunPSK" w:eastAsia="Times New Roman" w:hAnsi="TH SarabunPSK" w:cs="TH SarabunPSK"/>
                <w:color w:val="000000"/>
                <w:sz w:val="28"/>
                <w:cs/>
              </w:rPr>
              <w:t xml:space="preserve">จาก </w:t>
            </w:r>
            <w:r w:rsidRPr="00520A65">
              <w:rPr>
                <w:rFonts w:ascii="TH SarabunPSK" w:eastAsia="Times New Roman" w:hAnsi="TH SarabunPSK" w:cs="TH SarabunPSK"/>
                <w:color w:val="000000"/>
                <w:sz w:val="28"/>
              </w:rPr>
              <w:t xml:space="preserve">167 </w:t>
            </w:r>
            <w:r w:rsidRPr="00520A65">
              <w:rPr>
                <w:rFonts w:ascii="TH SarabunPSK" w:eastAsia="Times New Roman" w:hAnsi="TH SarabunPSK" w:cs="TH SarabunPSK"/>
                <w:color w:val="000000"/>
                <w:sz w:val="28"/>
                <w:cs/>
              </w:rPr>
              <w:t>แห่ง)</w:t>
            </w:r>
            <w:r w:rsidRPr="00520A65">
              <w:rPr>
                <w:rFonts w:ascii="TH SarabunPSK" w:eastAsia="Times New Roman" w:hAnsi="TH SarabunPSK" w:cs="TH SarabunPSK"/>
                <w:color w:val="000000"/>
                <w:sz w:val="28"/>
              </w:rPr>
              <w:br/>
              <w:t>69.49</w:t>
            </w:r>
            <w:r w:rsidRPr="00520A65">
              <w:rPr>
                <w:rFonts w:ascii="TH SarabunPSK" w:eastAsia="Times New Roman" w:hAnsi="TH SarabunPSK" w:cs="TH SarabunPSK"/>
                <w:color w:val="000000"/>
                <w:sz w:val="28"/>
              </w:rPr>
              <w:br/>
              <w:t xml:space="preserve">(542 </w:t>
            </w:r>
            <w:r w:rsidRPr="00520A65">
              <w:rPr>
                <w:rFonts w:ascii="TH SarabunPSK" w:eastAsia="Times New Roman" w:hAnsi="TH SarabunPSK" w:cs="TH SarabunPSK"/>
                <w:color w:val="000000"/>
                <w:sz w:val="28"/>
                <w:cs/>
              </w:rPr>
              <w:t xml:space="preserve">จาก </w:t>
            </w:r>
            <w:r w:rsidRPr="00520A65">
              <w:rPr>
                <w:rFonts w:ascii="TH SarabunPSK" w:eastAsia="Times New Roman" w:hAnsi="TH SarabunPSK" w:cs="TH SarabunPSK"/>
                <w:color w:val="000000"/>
                <w:sz w:val="28"/>
              </w:rPr>
              <w:t xml:space="preserve">780 </w:t>
            </w:r>
            <w:r w:rsidRPr="00520A65">
              <w:rPr>
                <w:rFonts w:ascii="TH SarabunPSK" w:eastAsia="Times New Roman" w:hAnsi="TH SarabunPSK" w:cs="TH SarabunPSK"/>
                <w:color w:val="000000"/>
                <w:sz w:val="28"/>
                <w:cs/>
              </w:rPr>
              <w:t>แห่ง)</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สำนักบริหารการสาธารณสุข</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750"/>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59</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ร้อยละของ รพ.สต.ในแต่ละอำเภอที่ผ่านเกณฑ์ระดับการพัฒนาคุณภาพ</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50</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สำนักนโยบายและยุทธศาสตร์</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E04BB0">
        <w:trPr>
          <w:trHeight w:val="375"/>
        </w:trPr>
        <w:tc>
          <w:tcPr>
            <w:tcW w:w="16161"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2E7AB9" w:rsidRPr="00520A65" w:rsidRDefault="002E7AB9" w:rsidP="00E04BB0">
            <w:pPr>
              <w:spacing w:after="0" w:line="240" w:lineRule="auto"/>
              <w:rPr>
                <w:rFonts w:ascii="TH SarabunPSK" w:eastAsia="Times New Roman" w:hAnsi="TH SarabunPSK" w:cs="TH SarabunPSK"/>
                <w:b/>
                <w:bCs/>
                <w:sz w:val="28"/>
              </w:rPr>
            </w:pPr>
            <w:r w:rsidRPr="00520A65">
              <w:rPr>
                <w:rFonts w:ascii="TH SarabunPSK" w:eastAsia="Times New Roman" w:hAnsi="TH SarabunPSK" w:cs="TH SarabunPSK"/>
                <w:b/>
                <w:bCs/>
                <w:sz w:val="28"/>
                <w:cs/>
              </w:rPr>
              <w:t xml:space="preserve">แผนงานที่ </w:t>
            </w:r>
            <w:r w:rsidRPr="00520A65">
              <w:rPr>
                <w:rFonts w:ascii="TH SarabunPSK" w:eastAsia="Times New Roman" w:hAnsi="TH SarabunPSK" w:cs="TH SarabunPSK"/>
                <w:b/>
                <w:bCs/>
                <w:sz w:val="28"/>
              </w:rPr>
              <w:t xml:space="preserve">9 : </w:t>
            </w:r>
            <w:r w:rsidRPr="00520A65">
              <w:rPr>
                <w:rFonts w:ascii="TH SarabunPSK" w:eastAsia="Times New Roman" w:hAnsi="TH SarabunPSK" w:cs="TH SarabunPSK"/>
                <w:b/>
                <w:bCs/>
                <w:sz w:val="28"/>
                <w:cs/>
              </w:rPr>
              <w:t>การพัฒนาตามโครงการพระราชดำริและพื้นที่เฉพาะ (</w:t>
            </w:r>
            <w:r w:rsidRPr="00520A65">
              <w:rPr>
                <w:rFonts w:ascii="TH SarabunPSK" w:eastAsia="Times New Roman" w:hAnsi="TH SarabunPSK" w:cs="TH SarabunPSK"/>
                <w:b/>
                <w:bCs/>
                <w:sz w:val="28"/>
              </w:rPr>
              <w:t xml:space="preserve">3 </w:t>
            </w:r>
            <w:r w:rsidRPr="00520A65">
              <w:rPr>
                <w:rFonts w:ascii="TH SarabunPSK" w:eastAsia="Times New Roman" w:hAnsi="TH SarabunPSK" w:cs="TH SarabunPSK"/>
                <w:b/>
                <w:bCs/>
                <w:sz w:val="28"/>
                <w:cs/>
              </w:rPr>
              <w:t>โครงการ)</w:t>
            </w:r>
          </w:p>
        </w:tc>
      </w:tr>
      <w:tr w:rsidR="002E7AB9" w:rsidRPr="00F939E9" w:rsidTr="004105BC">
        <w:trPr>
          <w:trHeight w:val="944"/>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60</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 xml:space="preserve">ร้อยละของโรงพยาบาลชุมชนเฉลิมพระเกียรติ </w:t>
            </w:r>
            <w:r w:rsidRPr="00520A65">
              <w:rPr>
                <w:rFonts w:ascii="TH SarabunPSK" w:eastAsia="Times New Roman" w:hAnsi="TH SarabunPSK" w:cs="TH SarabunPSK"/>
                <w:sz w:val="28"/>
              </w:rPr>
              <w:t xml:space="preserve">80 </w:t>
            </w:r>
            <w:r w:rsidRPr="00520A65">
              <w:rPr>
                <w:rFonts w:ascii="TH SarabunPSK" w:eastAsia="Times New Roman" w:hAnsi="TH SarabunPSK" w:cs="TH SarabunPSK"/>
                <w:sz w:val="28"/>
                <w:cs/>
              </w:rPr>
              <w:t>พรรษาที่ผ่านเกณฑ์คุณภาพที่กำหนด</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30</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สำนักนโยบายและยุทธศาสตร์</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1125"/>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61</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ร้อยละการผ่านเกณฑ์ของหน่วยบริการสาธารณสุขสำหรับการจัดบริการอาชีวอนามัย และเวชกรรมสิ่งแวดล้อมในเขตพัฒนาเศรษฐกิจพิเศษตามเกณฑ์ที่กำหนด</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70</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95</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กรมควบคุมโรค</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420"/>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62</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2) </w:t>
            </w:r>
            <w:r w:rsidRPr="00520A65">
              <w:rPr>
                <w:rFonts w:ascii="TH SarabunPSK" w:eastAsia="Times New Roman" w:hAnsi="TH SarabunPSK" w:cs="TH SarabunPSK"/>
                <w:sz w:val="28"/>
                <w:cs/>
              </w:rPr>
              <w:t>สัดส่วนของแรงงานต่างด้าวที่ได้รับการดูแลรักษาปัญหาสุขภาพที่ตรวจพบ</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จำนวน</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19,615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1,268</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8,965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78</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82</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85</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สำนักบริหารการสาธารณสุข</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1125"/>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63</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1) </w:t>
            </w:r>
            <w:r w:rsidRPr="00520A65">
              <w:rPr>
                <w:rFonts w:ascii="TH SarabunPSK" w:eastAsia="Times New Roman" w:hAnsi="TH SarabunPSK" w:cs="TH SarabunPSK"/>
                <w:sz w:val="28"/>
                <w:cs/>
              </w:rPr>
              <w:t xml:space="preserve">ความครอบคลุมเด็กได้รับวัคซีนตาม </w:t>
            </w:r>
            <w:r w:rsidRPr="00520A65">
              <w:rPr>
                <w:rFonts w:ascii="TH SarabunPSK" w:eastAsia="Times New Roman" w:hAnsi="TH SarabunPSK" w:cs="TH SarabunPSK"/>
                <w:sz w:val="28"/>
              </w:rPr>
              <w:t xml:space="preserve">EPI </w:t>
            </w:r>
            <w:r w:rsidRPr="00520A65">
              <w:rPr>
                <w:rFonts w:ascii="TH SarabunPSK" w:eastAsia="Times New Roman" w:hAnsi="TH SarabunPSK" w:cs="TH SarabunPSK"/>
                <w:sz w:val="28"/>
                <w:cs/>
              </w:rPr>
              <w:t>ในชายแดนใต้</w:t>
            </w:r>
            <w:r w:rsidRPr="00520A65">
              <w:rPr>
                <w:rFonts w:ascii="TH SarabunPSK" w:eastAsia="Times New Roman" w:hAnsi="TH SarabunPSK" w:cs="TH SarabunPSK"/>
                <w:sz w:val="28"/>
              </w:rPr>
              <w:br/>
              <w:t xml:space="preserve">           DTP-HB3 </w:t>
            </w:r>
            <w:r w:rsidRPr="00520A65">
              <w:rPr>
                <w:rFonts w:ascii="TH SarabunPSK" w:eastAsia="Times New Roman" w:hAnsi="TH SarabunPSK" w:cs="TH SarabunPSK"/>
                <w:sz w:val="28"/>
              </w:rPr>
              <w:br/>
              <w:t xml:space="preserve">           MMR1</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br/>
            </w:r>
          </w:p>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83.10</w:t>
            </w:r>
            <w:r w:rsidRPr="00520A65">
              <w:rPr>
                <w:rFonts w:ascii="TH SarabunPSK" w:eastAsia="Times New Roman" w:hAnsi="TH SarabunPSK" w:cs="TH SarabunPSK"/>
                <w:color w:val="000000"/>
                <w:sz w:val="28"/>
              </w:rPr>
              <w:br/>
              <w:t>81.53</w:t>
            </w:r>
          </w:p>
        </w:tc>
        <w:tc>
          <w:tcPr>
            <w:tcW w:w="992" w:type="dxa"/>
            <w:tcBorders>
              <w:top w:val="nil"/>
              <w:left w:val="nil"/>
              <w:bottom w:val="single" w:sz="4" w:space="0" w:color="auto"/>
              <w:right w:val="single" w:sz="4" w:space="0" w:color="auto"/>
            </w:tcBorders>
            <w:shd w:val="clear" w:color="auto" w:fill="auto"/>
            <w:hideMark/>
          </w:tcPr>
          <w:p w:rsidR="002E7AB9"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br/>
            </w:r>
          </w:p>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87.73</w:t>
            </w:r>
            <w:r w:rsidRPr="00520A65">
              <w:rPr>
                <w:rFonts w:ascii="TH SarabunPSK" w:eastAsia="Times New Roman" w:hAnsi="TH SarabunPSK" w:cs="TH SarabunPSK"/>
                <w:color w:val="000000"/>
                <w:sz w:val="28"/>
              </w:rPr>
              <w:br/>
              <w:t>83.87</w:t>
            </w:r>
          </w:p>
        </w:tc>
        <w:tc>
          <w:tcPr>
            <w:tcW w:w="993" w:type="dxa"/>
            <w:tcBorders>
              <w:top w:val="nil"/>
              <w:left w:val="nil"/>
              <w:bottom w:val="single" w:sz="4" w:space="0" w:color="auto"/>
              <w:right w:val="single" w:sz="4" w:space="0" w:color="auto"/>
            </w:tcBorders>
            <w:shd w:val="clear" w:color="auto" w:fill="auto"/>
            <w:hideMark/>
          </w:tcPr>
          <w:p w:rsidR="002E7AB9"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br/>
            </w:r>
          </w:p>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85.46</w:t>
            </w:r>
            <w:r w:rsidRPr="00520A65">
              <w:rPr>
                <w:rFonts w:ascii="TH SarabunPSK" w:eastAsia="Times New Roman" w:hAnsi="TH SarabunPSK" w:cs="TH SarabunPSK"/>
                <w:color w:val="000000"/>
                <w:sz w:val="28"/>
              </w:rPr>
              <w:br/>
              <w:t>80.39</w:t>
            </w:r>
          </w:p>
        </w:tc>
        <w:tc>
          <w:tcPr>
            <w:tcW w:w="992" w:type="dxa"/>
            <w:tcBorders>
              <w:top w:val="nil"/>
              <w:left w:val="nil"/>
              <w:bottom w:val="single" w:sz="4" w:space="0" w:color="auto"/>
              <w:right w:val="single" w:sz="4" w:space="0" w:color="auto"/>
            </w:tcBorders>
            <w:shd w:val="clear" w:color="auto" w:fill="auto"/>
            <w:hideMark/>
          </w:tcPr>
          <w:p w:rsidR="002E7AB9"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br/>
            </w:r>
          </w:p>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90</w:t>
            </w:r>
            <w:r w:rsidRPr="00520A65">
              <w:rPr>
                <w:rFonts w:ascii="TH SarabunPSK" w:eastAsia="Times New Roman" w:hAnsi="TH SarabunPSK" w:cs="TH SarabunPSK"/>
                <w:color w:val="000000"/>
                <w:sz w:val="28"/>
              </w:rPr>
              <w:br/>
              <w:t>≥ 95</w:t>
            </w:r>
          </w:p>
        </w:tc>
        <w:tc>
          <w:tcPr>
            <w:tcW w:w="992" w:type="dxa"/>
            <w:tcBorders>
              <w:top w:val="nil"/>
              <w:left w:val="nil"/>
              <w:bottom w:val="single" w:sz="4" w:space="0" w:color="auto"/>
              <w:right w:val="single" w:sz="4" w:space="0" w:color="auto"/>
            </w:tcBorders>
            <w:shd w:val="clear" w:color="auto" w:fill="auto"/>
            <w:hideMark/>
          </w:tcPr>
          <w:p w:rsidR="002E7AB9"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br/>
            </w:r>
          </w:p>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90</w:t>
            </w:r>
            <w:r w:rsidRPr="00520A65">
              <w:rPr>
                <w:rFonts w:ascii="TH SarabunPSK" w:eastAsia="Times New Roman" w:hAnsi="TH SarabunPSK" w:cs="TH SarabunPSK"/>
                <w:color w:val="000000"/>
                <w:sz w:val="28"/>
              </w:rPr>
              <w:br/>
              <w:t>≥ 95</w:t>
            </w:r>
          </w:p>
        </w:tc>
        <w:tc>
          <w:tcPr>
            <w:tcW w:w="992" w:type="dxa"/>
            <w:tcBorders>
              <w:top w:val="nil"/>
              <w:left w:val="nil"/>
              <w:bottom w:val="single" w:sz="4" w:space="0" w:color="auto"/>
              <w:right w:val="single" w:sz="4" w:space="0" w:color="auto"/>
            </w:tcBorders>
            <w:shd w:val="clear" w:color="auto" w:fill="auto"/>
            <w:hideMark/>
          </w:tcPr>
          <w:p w:rsidR="002E7AB9"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br/>
            </w:r>
          </w:p>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90</w:t>
            </w:r>
            <w:r w:rsidRPr="00520A65">
              <w:rPr>
                <w:rFonts w:ascii="TH SarabunPSK" w:eastAsia="Times New Roman" w:hAnsi="TH SarabunPSK" w:cs="TH SarabunPSK"/>
                <w:color w:val="000000"/>
                <w:sz w:val="28"/>
              </w:rPr>
              <w:br/>
              <w:t>≥ 95</w:t>
            </w:r>
          </w:p>
        </w:tc>
        <w:tc>
          <w:tcPr>
            <w:tcW w:w="993" w:type="dxa"/>
            <w:tcBorders>
              <w:top w:val="nil"/>
              <w:left w:val="nil"/>
              <w:bottom w:val="single" w:sz="4" w:space="0" w:color="auto"/>
              <w:right w:val="single" w:sz="4" w:space="0" w:color="auto"/>
            </w:tcBorders>
            <w:shd w:val="clear" w:color="auto" w:fill="auto"/>
            <w:hideMark/>
          </w:tcPr>
          <w:p w:rsidR="002E7AB9"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br/>
            </w:r>
          </w:p>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90</w:t>
            </w:r>
            <w:r w:rsidRPr="00520A65">
              <w:rPr>
                <w:rFonts w:ascii="TH SarabunPSK" w:eastAsia="Times New Roman" w:hAnsi="TH SarabunPSK" w:cs="TH SarabunPSK"/>
                <w:color w:val="000000"/>
                <w:sz w:val="28"/>
              </w:rPr>
              <w:br/>
              <w:t>≥ 95</w:t>
            </w:r>
          </w:p>
        </w:tc>
        <w:tc>
          <w:tcPr>
            <w:tcW w:w="992" w:type="dxa"/>
            <w:tcBorders>
              <w:top w:val="nil"/>
              <w:left w:val="nil"/>
              <w:bottom w:val="single" w:sz="4" w:space="0" w:color="auto"/>
              <w:right w:val="single" w:sz="4" w:space="0" w:color="auto"/>
            </w:tcBorders>
            <w:shd w:val="clear" w:color="auto" w:fill="auto"/>
            <w:hideMark/>
          </w:tcPr>
          <w:p w:rsidR="002E7AB9"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br/>
            </w:r>
          </w:p>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90</w:t>
            </w:r>
            <w:r w:rsidRPr="00520A65">
              <w:rPr>
                <w:rFonts w:ascii="TH SarabunPSK" w:eastAsia="Times New Roman" w:hAnsi="TH SarabunPSK" w:cs="TH SarabunPSK"/>
                <w:color w:val="000000"/>
                <w:sz w:val="28"/>
              </w:rPr>
              <w:br/>
              <w:t>≥ 95</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สำนักตรวจและประเมินผล</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302"/>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64</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Lag : 1) </w:t>
            </w:r>
            <w:r w:rsidRPr="00520A65">
              <w:rPr>
                <w:rFonts w:ascii="TH SarabunPSK" w:eastAsia="Times New Roman" w:hAnsi="TH SarabunPSK" w:cs="TH SarabunPSK"/>
                <w:sz w:val="28"/>
                <w:cs/>
              </w:rPr>
              <w:t>อัตราส่วนการเสียชีวิตของมารดาในจังหวัดชายแดนภาคใต้</w:t>
            </w:r>
          </w:p>
        </w:tc>
        <w:tc>
          <w:tcPr>
            <w:tcW w:w="992" w:type="dxa"/>
            <w:tcBorders>
              <w:top w:val="nil"/>
              <w:left w:val="nil"/>
              <w:bottom w:val="single" w:sz="4" w:space="0" w:color="auto"/>
              <w:right w:val="single" w:sz="4" w:space="0" w:color="auto"/>
            </w:tcBorders>
            <w:shd w:val="clear" w:color="auto" w:fill="auto"/>
            <w:hideMark/>
          </w:tcPr>
          <w:p w:rsidR="002E7AB9" w:rsidRPr="00156592" w:rsidRDefault="002E7AB9" w:rsidP="00E04BB0">
            <w:pPr>
              <w:spacing w:after="0" w:line="240" w:lineRule="auto"/>
              <w:jc w:val="center"/>
              <w:rPr>
                <w:rFonts w:ascii="TH SarabunPSK" w:eastAsia="Times New Roman" w:hAnsi="TH SarabunPSK" w:cs="TH SarabunPSK"/>
                <w:sz w:val="28"/>
              </w:rPr>
            </w:pPr>
            <w:r w:rsidRPr="00156592">
              <w:rPr>
                <w:rFonts w:ascii="TH SarabunPSK" w:eastAsia="Times New Roman" w:hAnsi="TH SarabunPSK" w:cs="TH SarabunPSK"/>
                <w:sz w:val="28"/>
                <w:cs/>
              </w:rPr>
              <w:t>อัตราส่วนการตายมารดาต่อการเกิดมีชีพ</w:t>
            </w:r>
            <w:r w:rsidRPr="00156592">
              <w:rPr>
                <w:rFonts w:ascii="TH SarabunPSK" w:eastAsia="Times New Roman" w:hAnsi="TH SarabunPSK" w:cs="TH SarabunPSK"/>
                <w:sz w:val="28"/>
              </w:rPr>
              <w:t xml:space="preserve"> 100,000 </w:t>
            </w:r>
            <w:r w:rsidRPr="00156592">
              <w:rPr>
                <w:rFonts w:ascii="TH SarabunPSK" w:eastAsia="Times New Roman" w:hAnsi="TH SarabunPSK" w:cs="TH SarabunPSK"/>
                <w:sz w:val="28"/>
                <w:cs/>
              </w:rPr>
              <w:t>คน</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38.8</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42.8</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50.08</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ไม่เกิน</w:t>
            </w:r>
            <w:r w:rsidRPr="00520A65">
              <w:rPr>
                <w:rFonts w:ascii="TH SarabunPSK" w:eastAsia="Times New Roman" w:hAnsi="TH SarabunPSK" w:cs="TH SarabunPSK"/>
                <w:color w:val="000000"/>
                <w:sz w:val="28"/>
              </w:rPr>
              <w:t xml:space="preserve"> 37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ไม่เกิน</w:t>
            </w:r>
            <w:r w:rsidRPr="00520A65">
              <w:rPr>
                <w:rFonts w:ascii="TH SarabunPSK" w:eastAsia="Times New Roman" w:hAnsi="TH SarabunPSK" w:cs="TH SarabunPSK"/>
                <w:color w:val="000000"/>
                <w:sz w:val="28"/>
              </w:rPr>
              <w:t xml:space="preserve"> 15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ไม่เกิน</w:t>
            </w:r>
            <w:r w:rsidRPr="00520A65">
              <w:rPr>
                <w:rFonts w:ascii="TH SarabunPSK" w:eastAsia="Times New Roman" w:hAnsi="TH SarabunPSK" w:cs="TH SarabunPSK"/>
                <w:color w:val="000000"/>
                <w:sz w:val="28"/>
              </w:rPr>
              <w:t xml:space="preserve"> 15 </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ไม่เกิน</w:t>
            </w:r>
            <w:r w:rsidRPr="00520A65">
              <w:rPr>
                <w:rFonts w:ascii="TH SarabunPSK" w:eastAsia="Times New Roman" w:hAnsi="TH SarabunPSK" w:cs="TH SarabunPSK"/>
                <w:color w:val="000000"/>
                <w:sz w:val="28"/>
              </w:rPr>
              <w:t xml:space="preserve"> 15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ไม่เกิน</w:t>
            </w:r>
            <w:r w:rsidRPr="00520A65">
              <w:rPr>
                <w:rFonts w:ascii="TH SarabunPSK" w:eastAsia="Times New Roman" w:hAnsi="TH SarabunPSK" w:cs="TH SarabunPSK"/>
                <w:color w:val="000000"/>
                <w:sz w:val="28"/>
              </w:rPr>
              <w:t xml:space="preserve"> 15 </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สำนักตรวจและประเมินผล</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E04BB0">
        <w:trPr>
          <w:trHeight w:val="375"/>
        </w:trPr>
        <w:tc>
          <w:tcPr>
            <w:tcW w:w="16161"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2E7AB9" w:rsidRPr="00520A65" w:rsidRDefault="002E7AB9" w:rsidP="00E04BB0">
            <w:pPr>
              <w:spacing w:after="0" w:line="240" w:lineRule="auto"/>
              <w:rPr>
                <w:rFonts w:ascii="TH SarabunPSK" w:eastAsia="Times New Roman" w:hAnsi="TH SarabunPSK" w:cs="TH SarabunPSK"/>
                <w:b/>
                <w:bCs/>
                <w:sz w:val="28"/>
              </w:rPr>
            </w:pPr>
            <w:r w:rsidRPr="00520A65">
              <w:rPr>
                <w:rFonts w:ascii="TH SarabunPSK" w:eastAsia="Times New Roman" w:hAnsi="TH SarabunPSK" w:cs="TH SarabunPSK"/>
                <w:b/>
                <w:bCs/>
                <w:sz w:val="28"/>
                <w:cs/>
              </w:rPr>
              <w:t xml:space="preserve">แผนงานที่ </w:t>
            </w:r>
            <w:r w:rsidRPr="00520A65">
              <w:rPr>
                <w:rFonts w:ascii="TH SarabunPSK" w:eastAsia="Times New Roman" w:hAnsi="TH SarabunPSK" w:cs="TH SarabunPSK"/>
                <w:b/>
                <w:bCs/>
                <w:sz w:val="28"/>
              </w:rPr>
              <w:t xml:space="preserve">10 : </w:t>
            </w:r>
            <w:r w:rsidRPr="00520A65">
              <w:rPr>
                <w:rFonts w:ascii="TH SarabunPSK" w:eastAsia="Times New Roman" w:hAnsi="TH SarabunPSK" w:cs="TH SarabunPSK"/>
                <w:b/>
                <w:bCs/>
                <w:sz w:val="28"/>
                <w:cs/>
              </w:rPr>
              <w:t xml:space="preserve">ประเทศไทย </w:t>
            </w:r>
            <w:r w:rsidRPr="00520A65">
              <w:rPr>
                <w:rFonts w:ascii="TH SarabunPSK" w:eastAsia="Times New Roman" w:hAnsi="TH SarabunPSK" w:cs="TH SarabunPSK"/>
                <w:b/>
                <w:bCs/>
                <w:sz w:val="28"/>
              </w:rPr>
              <w:t xml:space="preserve">4.0 </w:t>
            </w:r>
            <w:r w:rsidRPr="00520A65">
              <w:rPr>
                <w:rFonts w:ascii="TH SarabunPSK" w:eastAsia="Times New Roman" w:hAnsi="TH SarabunPSK" w:cs="TH SarabunPSK"/>
                <w:b/>
                <w:bCs/>
                <w:sz w:val="28"/>
                <w:cs/>
              </w:rPr>
              <w:t>ด้านสาธารณสุข (</w:t>
            </w:r>
            <w:r w:rsidRPr="00520A65">
              <w:rPr>
                <w:rFonts w:ascii="TH SarabunPSK" w:eastAsia="Times New Roman" w:hAnsi="TH SarabunPSK" w:cs="TH SarabunPSK"/>
                <w:b/>
                <w:bCs/>
                <w:sz w:val="28"/>
              </w:rPr>
              <w:t xml:space="preserve">2 </w:t>
            </w:r>
            <w:r w:rsidRPr="00520A65">
              <w:rPr>
                <w:rFonts w:ascii="TH SarabunPSK" w:eastAsia="Times New Roman" w:hAnsi="TH SarabunPSK" w:cs="TH SarabunPSK"/>
                <w:b/>
                <w:bCs/>
                <w:sz w:val="28"/>
                <w:cs/>
              </w:rPr>
              <w:t>โครงการ)</w:t>
            </w:r>
          </w:p>
        </w:tc>
      </w:tr>
      <w:tr w:rsidR="002E7AB9" w:rsidRPr="00F939E9" w:rsidTr="004105BC">
        <w:trPr>
          <w:trHeight w:val="750"/>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65</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ร้อยละของสถานบริการด้านสุขภาพกลุ่มเป้าหมายได้รับการส่งเสริมพัฒนาองค์ความรู้ด้านมาตรฐานสถานพยาบาลระดับสากล</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xml:space="preserve">80 </w:t>
            </w:r>
            <w:r w:rsidRPr="00520A65">
              <w:rPr>
                <w:rFonts w:ascii="TH SarabunPSK" w:eastAsia="Times New Roman" w:hAnsi="TH SarabunPSK" w:cs="TH SarabunPSK"/>
                <w:color w:val="000000"/>
                <w:sz w:val="28"/>
                <w:cs/>
              </w:rPr>
              <w:t>แห่ง</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64.08</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44.5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40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60</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กรมสนับสนุนบริการสุขภาพ</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1125"/>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66</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ร้อยละของยากลุ่มเป้าหมายที่ผลิตหรือนำเข้าเพื่อทดแทนยาต้นแบบเพิ่มขึ้น</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20</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สำนักงานคณะกรรมการอาหารและยา</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1500"/>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67</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2) </w:t>
            </w:r>
            <w:r w:rsidRPr="00520A65">
              <w:rPr>
                <w:rFonts w:ascii="TH SarabunPSK" w:eastAsia="Times New Roman" w:hAnsi="TH SarabunPSK" w:cs="TH SarabunPSK"/>
                <w:sz w:val="28"/>
                <w:cs/>
              </w:rPr>
              <w:t>ร้อยละรายการยาและเครื่องมือแพทย์ที่ได้รับการขึ้นทะเบียน</w:t>
            </w:r>
            <w:r w:rsidRPr="00520A65">
              <w:rPr>
                <w:rFonts w:ascii="TH SarabunPSK" w:eastAsia="Times New Roman" w:hAnsi="TH SarabunPSK" w:cs="TH SarabunPSK"/>
                <w:sz w:val="28"/>
              </w:rPr>
              <w:br/>
              <w:t xml:space="preserve">    1. </w:t>
            </w:r>
            <w:r w:rsidRPr="00520A65">
              <w:rPr>
                <w:rFonts w:ascii="TH SarabunPSK" w:eastAsia="Times New Roman" w:hAnsi="TH SarabunPSK" w:cs="TH SarabunPSK"/>
                <w:sz w:val="28"/>
                <w:cs/>
              </w:rPr>
              <w:t>จำนวนรายการยาและเวชภัณฑ์ที่ผ่านระบบการให้คำปรึกษา</w:t>
            </w:r>
            <w:r w:rsidRPr="00520A65">
              <w:rPr>
                <w:rFonts w:ascii="TH SarabunPSK" w:eastAsia="Times New Roman" w:hAnsi="TH SarabunPSK" w:cs="TH SarabunPSK"/>
                <w:sz w:val="28"/>
              </w:rPr>
              <w:br/>
              <w:t xml:space="preserve">    2. </w:t>
            </w:r>
            <w:r w:rsidRPr="00520A65">
              <w:rPr>
                <w:rFonts w:ascii="TH SarabunPSK" w:eastAsia="Times New Roman" w:hAnsi="TH SarabunPSK" w:cs="TH SarabunPSK"/>
                <w:sz w:val="28"/>
                <w:cs/>
              </w:rPr>
              <w:t>จำนวนรายการเครื่องมือแพทย์ที่ผ่านระบบการให้คำปรึกษา</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br/>
            </w:r>
            <w:r w:rsidRPr="00520A65">
              <w:rPr>
                <w:rFonts w:ascii="TH SarabunPSK" w:eastAsia="Times New Roman" w:hAnsi="TH SarabunPSK" w:cs="TH SarabunPSK"/>
                <w:sz w:val="28"/>
                <w:cs/>
              </w:rPr>
              <w:t>รายการ</w:t>
            </w:r>
            <w:r w:rsidRPr="00520A65">
              <w:rPr>
                <w:rFonts w:ascii="TH SarabunPSK" w:eastAsia="Times New Roman" w:hAnsi="TH SarabunPSK" w:cs="TH SarabunPSK"/>
                <w:sz w:val="28"/>
              </w:rPr>
              <w:br/>
            </w:r>
            <w:r w:rsidRPr="00520A65">
              <w:rPr>
                <w:rFonts w:ascii="TH SarabunPSK" w:eastAsia="Times New Roman" w:hAnsi="TH SarabunPSK" w:cs="TH SarabunPSK"/>
                <w:sz w:val="28"/>
                <w:cs/>
              </w:rPr>
              <w:t>รายการ</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br/>
              <w:t>12</w:t>
            </w:r>
            <w:r w:rsidRPr="00520A65">
              <w:rPr>
                <w:rFonts w:ascii="TH SarabunPSK" w:eastAsia="Times New Roman" w:hAnsi="TH SarabunPSK" w:cs="TH SarabunPSK"/>
                <w:color w:val="000000"/>
                <w:sz w:val="28"/>
              </w:rPr>
              <w:br/>
              <w:t>10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28</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30</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35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38</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สำนักงานคณะกรรมการอาหารและยา</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1125"/>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68</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3) </w:t>
            </w:r>
            <w:r w:rsidRPr="00520A65">
              <w:rPr>
                <w:rFonts w:ascii="TH SarabunPSK" w:eastAsia="Times New Roman" w:hAnsi="TH SarabunPSK" w:cs="TH SarabunPSK"/>
                <w:sz w:val="28"/>
                <w:cs/>
              </w:rPr>
              <w:t>จำนวนตำรับยาแผนไทยแห่งชาติ</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ตำรับ</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กรมพัฒนาการแพทย์แผนไทยและการแพทย์ทางเลือก</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750"/>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69</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4) </w:t>
            </w:r>
            <w:r w:rsidRPr="00520A65">
              <w:rPr>
                <w:rFonts w:ascii="TH SarabunPSK" w:eastAsia="Times New Roman" w:hAnsi="TH SarabunPSK" w:cs="TH SarabunPSK"/>
                <w:sz w:val="28"/>
                <w:cs/>
              </w:rPr>
              <w:t>จำนวนนวัตกรรมที่คิดค้นใหม่ เทคโนโลยีสุขภาพหรือพัฒนาต่อยอดการให้บริการด้านสุขภาพ</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50</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กรมการแพทย์</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กรมวิทยาศาสตร์</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การแพทย์</w:t>
            </w:r>
          </w:p>
        </w:tc>
      </w:tr>
      <w:tr w:rsidR="002E7AB9" w:rsidRPr="00F939E9" w:rsidTr="004105BC">
        <w:trPr>
          <w:trHeight w:val="1125"/>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70</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5) </w:t>
            </w:r>
            <w:r w:rsidRPr="00520A65">
              <w:rPr>
                <w:rFonts w:ascii="TH SarabunPSK" w:eastAsia="Times New Roman" w:hAnsi="TH SarabunPSK" w:cs="TH SarabunPSK"/>
                <w:sz w:val="28"/>
                <w:cs/>
              </w:rPr>
              <w:t>จำนวนงานวิจัยสมุนไพร/งานวิจัยการแพทย์แผนไทยและการแพทย์ทางเลือกที่นำมาใช้จริงทางการแพทย์ หรือการตลาด</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จำนวนเรื่อง</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12</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12</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15</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กรมพัฒนาการแพทย์แผนไทยและการแพทย์ทางเลือก</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E04BB0">
        <w:trPr>
          <w:trHeight w:val="375"/>
        </w:trPr>
        <w:tc>
          <w:tcPr>
            <w:tcW w:w="16161" w:type="dxa"/>
            <w:gridSpan w:val="14"/>
            <w:tcBorders>
              <w:top w:val="single" w:sz="4" w:space="0" w:color="auto"/>
              <w:left w:val="single" w:sz="4" w:space="0" w:color="auto"/>
              <w:bottom w:val="single" w:sz="4" w:space="0" w:color="auto"/>
              <w:right w:val="single" w:sz="4" w:space="0" w:color="auto"/>
            </w:tcBorders>
            <w:shd w:val="clear" w:color="000000" w:fill="F8CBAC"/>
            <w:vAlign w:val="bottom"/>
            <w:hideMark/>
          </w:tcPr>
          <w:p w:rsidR="002E7AB9" w:rsidRPr="00520A65" w:rsidRDefault="002E7AB9" w:rsidP="00E04BB0">
            <w:pPr>
              <w:spacing w:after="0" w:line="240" w:lineRule="auto"/>
              <w:rPr>
                <w:rFonts w:ascii="TH SarabunPSK" w:eastAsia="Times New Roman" w:hAnsi="TH SarabunPSK" w:cs="TH SarabunPSK"/>
                <w:b/>
                <w:bCs/>
                <w:sz w:val="28"/>
              </w:rPr>
            </w:pPr>
            <w:r w:rsidRPr="00520A65">
              <w:rPr>
                <w:rFonts w:ascii="TH SarabunPSK" w:eastAsia="Times New Roman" w:hAnsi="TH SarabunPSK" w:cs="TH SarabunPSK"/>
                <w:b/>
                <w:bCs/>
                <w:sz w:val="28"/>
              </w:rPr>
              <w:t>3. People Excellence (</w:t>
            </w:r>
            <w:r w:rsidRPr="00520A65">
              <w:rPr>
                <w:rFonts w:ascii="TH SarabunPSK" w:eastAsia="Times New Roman" w:hAnsi="TH SarabunPSK" w:cs="TH SarabunPSK"/>
                <w:b/>
                <w:bCs/>
                <w:sz w:val="28"/>
                <w:cs/>
              </w:rPr>
              <w:t>บุคลากรเป็นเลิศ) (</w:t>
            </w:r>
            <w:r w:rsidRPr="00520A65">
              <w:rPr>
                <w:rFonts w:ascii="TH SarabunPSK" w:eastAsia="Times New Roman" w:hAnsi="TH SarabunPSK" w:cs="TH SarabunPSK"/>
                <w:b/>
                <w:bCs/>
                <w:sz w:val="28"/>
              </w:rPr>
              <w:t xml:space="preserve">1 </w:t>
            </w:r>
            <w:r w:rsidRPr="00520A65">
              <w:rPr>
                <w:rFonts w:ascii="TH SarabunPSK" w:eastAsia="Times New Roman" w:hAnsi="TH SarabunPSK" w:cs="TH SarabunPSK"/>
                <w:b/>
                <w:bCs/>
                <w:sz w:val="28"/>
                <w:cs/>
              </w:rPr>
              <w:t xml:space="preserve">แผนงาน </w:t>
            </w:r>
            <w:r w:rsidRPr="00520A65">
              <w:rPr>
                <w:rFonts w:ascii="TH SarabunPSK" w:eastAsia="Times New Roman" w:hAnsi="TH SarabunPSK" w:cs="TH SarabunPSK"/>
                <w:b/>
                <w:bCs/>
                <w:sz w:val="28"/>
              </w:rPr>
              <w:t xml:space="preserve">4 </w:t>
            </w:r>
            <w:r w:rsidRPr="00520A65">
              <w:rPr>
                <w:rFonts w:ascii="TH SarabunPSK" w:eastAsia="Times New Roman" w:hAnsi="TH SarabunPSK" w:cs="TH SarabunPSK"/>
                <w:b/>
                <w:bCs/>
                <w:sz w:val="28"/>
                <w:cs/>
              </w:rPr>
              <w:t>โครงการ)</w:t>
            </w:r>
          </w:p>
        </w:tc>
      </w:tr>
      <w:tr w:rsidR="002E7AB9" w:rsidRPr="00F939E9" w:rsidTr="00E04BB0">
        <w:trPr>
          <w:trHeight w:val="375"/>
        </w:trPr>
        <w:tc>
          <w:tcPr>
            <w:tcW w:w="16161"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2E7AB9" w:rsidRPr="00520A65" w:rsidRDefault="002E7AB9" w:rsidP="00E04BB0">
            <w:pPr>
              <w:spacing w:after="0" w:line="240" w:lineRule="auto"/>
              <w:rPr>
                <w:rFonts w:ascii="TH SarabunPSK" w:eastAsia="Times New Roman" w:hAnsi="TH SarabunPSK" w:cs="TH SarabunPSK"/>
                <w:b/>
                <w:bCs/>
                <w:sz w:val="28"/>
              </w:rPr>
            </w:pPr>
            <w:r w:rsidRPr="00520A65">
              <w:rPr>
                <w:rFonts w:ascii="TH SarabunPSK" w:eastAsia="Times New Roman" w:hAnsi="TH SarabunPSK" w:cs="TH SarabunPSK"/>
                <w:b/>
                <w:bCs/>
                <w:sz w:val="28"/>
                <w:cs/>
              </w:rPr>
              <w:t xml:space="preserve">แผนงานที่ </w:t>
            </w:r>
            <w:r w:rsidRPr="00520A65">
              <w:rPr>
                <w:rFonts w:ascii="TH SarabunPSK" w:eastAsia="Times New Roman" w:hAnsi="TH SarabunPSK" w:cs="TH SarabunPSK"/>
                <w:b/>
                <w:bCs/>
                <w:sz w:val="28"/>
              </w:rPr>
              <w:t xml:space="preserve">11 : </w:t>
            </w:r>
            <w:r w:rsidRPr="00520A65">
              <w:rPr>
                <w:rFonts w:ascii="TH SarabunPSK" w:eastAsia="Times New Roman" w:hAnsi="TH SarabunPSK" w:cs="TH SarabunPSK"/>
                <w:b/>
                <w:bCs/>
                <w:sz w:val="28"/>
                <w:cs/>
              </w:rPr>
              <w:t>การพัฒนาระบบบริหารจัดการกำลังคนด้านสุขภาพ (</w:t>
            </w:r>
            <w:r w:rsidRPr="00520A65">
              <w:rPr>
                <w:rFonts w:ascii="TH SarabunPSK" w:eastAsia="Times New Roman" w:hAnsi="TH SarabunPSK" w:cs="TH SarabunPSK"/>
                <w:b/>
                <w:bCs/>
                <w:sz w:val="28"/>
              </w:rPr>
              <w:t xml:space="preserve">4 </w:t>
            </w:r>
            <w:r w:rsidRPr="00520A65">
              <w:rPr>
                <w:rFonts w:ascii="TH SarabunPSK" w:eastAsia="Times New Roman" w:hAnsi="TH SarabunPSK" w:cs="TH SarabunPSK"/>
                <w:b/>
                <w:bCs/>
                <w:sz w:val="28"/>
                <w:cs/>
              </w:rPr>
              <w:t>โครงการ)</w:t>
            </w:r>
          </w:p>
        </w:tc>
      </w:tr>
      <w:tr w:rsidR="002E7AB9" w:rsidRPr="00F939E9" w:rsidTr="004105BC">
        <w:trPr>
          <w:trHeight w:val="3375"/>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71</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ระดับความสำเร็จในการวางแผนกำลังคนด้านสุขภาพของเขตสุขภาพ</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เขตสุขภาพอย่างน้อย</w:t>
            </w:r>
            <w:r w:rsidRPr="00520A65">
              <w:rPr>
                <w:rFonts w:ascii="TH SarabunPSK" w:eastAsia="Times New Roman" w:hAnsi="TH SarabunPSK" w:cs="TH SarabunPSK"/>
                <w:color w:val="000000"/>
                <w:sz w:val="28"/>
              </w:rPr>
              <w:t xml:space="preserve"> 4 </w:t>
            </w:r>
            <w:r w:rsidRPr="00520A65">
              <w:rPr>
                <w:rFonts w:ascii="TH SarabunPSK" w:eastAsia="Times New Roman" w:hAnsi="TH SarabunPSK" w:cs="TH SarabunPSK"/>
                <w:color w:val="000000"/>
                <w:sz w:val="28"/>
                <w:cs/>
              </w:rPr>
              <w:t xml:space="preserve">เขต ได้มีการดำเนินการวางแผนกำลังคนด้านสุขภาพระดับเขตสุขภาพถึงระดับที่ </w:t>
            </w:r>
            <w:r w:rsidRPr="00520A65">
              <w:rPr>
                <w:rFonts w:ascii="TH SarabunPSK" w:eastAsia="Times New Roman" w:hAnsi="TH SarabunPSK" w:cs="TH SarabunPSK"/>
                <w:color w:val="000000"/>
                <w:sz w:val="28"/>
              </w:rPr>
              <w:t>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เขตสุขภาพอย่างน้อย</w:t>
            </w:r>
            <w:r w:rsidRPr="00520A65">
              <w:rPr>
                <w:rFonts w:ascii="TH SarabunPSK" w:eastAsia="Times New Roman" w:hAnsi="TH SarabunPSK" w:cs="TH SarabunPSK"/>
                <w:color w:val="000000"/>
                <w:sz w:val="28"/>
              </w:rPr>
              <w:t xml:space="preserve"> 6 </w:t>
            </w:r>
            <w:r w:rsidRPr="00520A65">
              <w:rPr>
                <w:rFonts w:ascii="TH SarabunPSK" w:eastAsia="Times New Roman" w:hAnsi="TH SarabunPSK" w:cs="TH SarabunPSK"/>
                <w:color w:val="000000"/>
                <w:sz w:val="28"/>
                <w:cs/>
              </w:rPr>
              <w:t xml:space="preserve">เขต ได้มีการดำเนินการวางแผนกำลังคนด้านสุขภาพระดับเขตสุขภาพถึงระดับที่ </w:t>
            </w:r>
            <w:r w:rsidRPr="00520A65">
              <w:rPr>
                <w:rFonts w:ascii="TH SarabunPSK" w:eastAsia="Times New Roman" w:hAnsi="TH SarabunPSK" w:cs="TH SarabunPSK"/>
                <w:color w:val="000000"/>
                <w:sz w:val="28"/>
              </w:rPr>
              <w:t>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เขตสุขภาพอย่างน้อย</w:t>
            </w:r>
            <w:r w:rsidRPr="00520A65">
              <w:rPr>
                <w:rFonts w:ascii="TH SarabunPSK" w:eastAsia="Times New Roman" w:hAnsi="TH SarabunPSK" w:cs="TH SarabunPSK"/>
                <w:color w:val="000000"/>
                <w:sz w:val="28"/>
              </w:rPr>
              <w:t xml:space="preserve"> 8 </w:t>
            </w:r>
            <w:r w:rsidRPr="00520A65">
              <w:rPr>
                <w:rFonts w:ascii="TH SarabunPSK" w:eastAsia="Times New Roman" w:hAnsi="TH SarabunPSK" w:cs="TH SarabunPSK"/>
                <w:color w:val="000000"/>
                <w:sz w:val="28"/>
                <w:cs/>
              </w:rPr>
              <w:t xml:space="preserve">เขต ได้มีการดำเนินการวางแผนกำลังคนด้านสุขภาพระดับเขตสุขภาพถึงระดับที่ </w:t>
            </w:r>
            <w:r w:rsidRPr="00520A65">
              <w:rPr>
                <w:rFonts w:ascii="TH SarabunPSK" w:eastAsia="Times New Roman" w:hAnsi="TH SarabunPSK" w:cs="TH SarabunPSK"/>
                <w:color w:val="000000"/>
                <w:sz w:val="28"/>
              </w:rPr>
              <w:t>5</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เขตสุขภาพอย่างน้อย</w:t>
            </w:r>
            <w:r w:rsidRPr="00520A65">
              <w:rPr>
                <w:rFonts w:ascii="TH SarabunPSK" w:eastAsia="Times New Roman" w:hAnsi="TH SarabunPSK" w:cs="TH SarabunPSK"/>
                <w:color w:val="000000"/>
                <w:sz w:val="28"/>
              </w:rPr>
              <w:t xml:space="preserve"> 10 </w:t>
            </w:r>
            <w:r w:rsidRPr="00520A65">
              <w:rPr>
                <w:rFonts w:ascii="TH SarabunPSK" w:eastAsia="Times New Roman" w:hAnsi="TH SarabunPSK" w:cs="TH SarabunPSK"/>
                <w:color w:val="000000"/>
                <w:sz w:val="28"/>
                <w:cs/>
              </w:rPr>
              <w:t xml:space="preserve">เขต ได้มีการดำเนินการวางแผนกำลังคนด้านสุขภาพระดับเขตสุขภาพถึงระดับที่ </w:t>
            </w:r>
            <w:r w:rsidRPr="00520A65">
              <w:rPr>
                <w:rFonts w:ascii="TH SarabunPSK" w:eastAsia="Times New Roman" w:hAnsi="TH SarabunPSK" w:cs="TH SarabunPSK"/>
                <w:color w:val="000000"/>
                <w:sz w:val="28"/>
              </w:rPr>
              <w:t>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เขตสุขภาพอย่างน้อย</w:t>
            </w:r>
            <w:r w:rsidRPr="00520A65">
              <w:rPr>
                <w:rFonts w:ascii="TH SarabunPSK" w:eastAsia="Times New Roman" w:hAnsi="TH SarabunPSK" w:cs="TH SarabunPSK"/>
                <w:color w:val="000000"/>
                <w:sz w:val="28"/>
              </w:rPr>
              <w:t xml:space="preserve"> 12 </w:t>
            </w:r>
            <w:r w:rsidRPr="00520A65">
              <w:rPr>
                <w:rFonts w:ascii="TH SarabunPSK" w:eastAsia="Times New Roman" w:hAnsi="TH SarabunPSK" w:cs="TH SarabunPSK"/>
                <w:color w:val="000000"/>
                <w:sz w:val="28"/>
                <w:cs/>
              </w:rPr>
              <w:t xml:space="preserve">เขต ได้มีการดำเนินการวางแผนกำลังคนด้านสุขภาพระดับเขตสุขภาพถึงระดับที่ </w:t>
            </w:r>
            <w:r w:rsidRPr="00520A65">
              <w:rPr>
                <w:rFonts w:ascii="TH SarabunPSK" w:eastAsia="Times New Roman" w:hAnsi="TH SarabunPSK" w:cs="TH SarabunPSK"/>
                <w:color w:val="000000"/>
                <w:sz w:val="28"/>
              </w:rPr>
              <w:t>5</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สำนักนโยบายและยุทธศาสตร์</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795"/>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72</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ร้อยละของเขตสุขภาพที่มีการบริหารจัดการระบบการผลิตและพัฒนากำลังคนได้ตามเกณฑ์เป้าหมายที่กำหนด</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สถาบันพระบรมราชชนก</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420"/>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73</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Lag : 1) </w:t>
            </w:r>
            <w:r w:rsidRPr="00520A65">
              <w:rPr>
                <w:rFonts w:ascii="TH SarabunPSK" w:eastAsia="Times New Roman" w:hAnsi="TH SarabunPSK" w:cs="TH SarabunPSK"/>
                <w:sz w:val="28"/>
                <w:cs/>
              </w:rPr>
              <w:t>ร้อยละของบุคลากรที่ได้รับการพัฒนาตามเกณฑ์ที่กำหนด</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77</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77</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77</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90</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สถาบันพระบรมราชชนก</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810"/>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74</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1)  </w:t>
            </w:r>
            <w:r w:rsidRPr="00520A65">
              <w:rPr>
                <w:rFonts w:ascii="TH SarabunPSK" w:eastAsia="Times New Roman" w:hAnsi="TH SarabunPSK" w:cs="TH SarabunPSK"/>
                <w:sz w:val="28"/>
                <w:cs/>
              </w:rPr>
              <w:t>ร้อยละของหน่วยงานที่มีการนำดัชนีความสุขของคนทำงาน (</w:t>
            </w:r>
            <w:r w:rsidRPr="00520A65">
              <w:rPr>
                <w:rFonts w:ascii="TH SarabunPSK" w:eastAsia="Times New Roman" w:hAnsi="TH SarabunPSK" w:cs="TH SarabunPSK"/>
                <w:sz w:val="28"/>
              </w:rPr>
              <w:t xml:space="preserve">Happy Work Life Index) </w:t>
            </w:r>
            <w:r w:rsidRPr="00520A65">
              <w:rPr>
                <w:rFonts w:ascii="TH SarabunPSK" w:eastAsia="Times New Roman" w:hAnsi="TH SarabunPSK" w:cs="TH SarabunPSK"/>
                <w:sz w:val="28"/>
                <w:cs/>
              </w:rPr>
              <w:t xml:space="preserve">และ </w:t>
            </w:r>
            <w:r w:rsidRPr="00520A65">
              <w:rPr>
                <w:rFonts w:ascii="TH SarabunPSK" w:eastAsia="Times New Roman" w:hAnsi="TH SarabunPSK" w:cs="TH SarabunPSK"/>
                <w:sz w:val="28"/>
              </w:rPr>
              <w:t xml:space="preserve">Core Value "MOPH" </w:t>
            </w:r>
            <w:r w:rsidRPr="00520A65">
              <w:rPr>
                <w:rFonts w:ascii="TH SarabunPSK" w:eastAsia="Times New Roman" w:hAnsi="TH SarabunPSK" w:cs="TH SarabunPSK"/>
                <w:sz w:val="28"/>
                <w:cs/>
              </w:rPr>
              <w:t>ไปใช้</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70</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90</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กลุ่มบริหารงานบุคคล</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สำนักนโยบายและยุทธศาสตร์</w:t>
            </w:r>
          </w:p>
        </w:tc>
      </w:tr>
      <w:tr w:rsidR="002E7AB9" w:rsidRPr="00F939E9" w:rsidTr="004105BC">
        <w:trPr>
          <w:trHeight w:val="795"/>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75</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2) </w:t>
            </w:r>
            <w:r w:rsidRPr="00520A65">
              <w:rPr>
                <w:rFonts w:ascii="TH SarabunPSK" w:eastAsia="Times New Roman" w:hAnsi="TH SarabunPSK" w:cs="TH SarabunPSK"/>
                <w:sz w:val="28"/>
                <w:cs/>
              </w:rPr>
              <w:t>ร้อยละของหน่วยงานที่มีการนำดัชนีองค์กรที่มีความสุข (</w:t>
            </w:r>
            <w:r w:rsidRPr="00520A65">
              <w:rPr>
                <w:rFonts w:ascii="TH SarabunPSK" w:eastAsia="Times New Roman" w:hAnsi="TH SarabunPSK" w:cs="TH SarabunPSK"/>
                <w:sz w:val="28"/>
              </w:rPr>
              <w:t xml:space="preserve">Happy work place index) </w:t>
            </w:r>
            <w:r w:rsidRPr="00520A65">
              <w:rPr>
                <w:rFonts w:ascii="TH SarabunPSK" w:eastAsia="Times New Roman" w:hAnsi="TH SarabunPSK" w:cs="TH SarabunPSK"/>
                <w:sz w:val="28"/>
                <w:cs/>
              </w:rPr>
              <w:t>ไปใช้</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70</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90</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กลุ่มบริหารงานบุคคล</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สำนักนโยบายและยุทธศาสตร์</w:t>
            </w:r>
          </w:p>
        </w:tc>
      </w:tr>
      <w:tr w:rsidR="002E7AB9" w:rsidRPr="00F939E9" w:rsidTr="004105BC">
        <w:trPr>
          <w:trHeight w:val="375"/>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76</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Lag : 1) </w:t>
            </w:r>
            <w:r w:rsidRPr="00520A65">
              <w:rPr>
                <w:rFonts w:ascii="TH SarabunPSK" w:eastAsia="Times New Roman" w:hAnsi="TH SarabunPSK" w:cs="TH SarabunPSK"/>
                <w:sz w:val="28"/>
                <w:cs/>
              </w:rPr>
              <w:t>อัตราการสูญเสียบุคลากรด้านสุขภาพ (</w:t>
            </w:r>
            <w:r w:rsidRPr="00520A65">
              <w:rPr>
                <w:rFonts w:ascii="TH SarabunPSK" w:eastAsia="Times New Roman" w:hAnsi="TH SarabunPSK" w:cs="TH SarabunPSK"/>
                <w:sz w:val="28"/>
              </w:rPr>
              <w:t>Loss Rate)</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w:t>
            </w:r>
          </w:p>
        </w:tc>
        <w:tc>
          <w:tcPr>
            <w:tcW w:w="992" w:type="dxa"/>
            <w:tcBorders>
              <w:top w:val="nil"/>
              <w:left w:val="nil"/>
              <w:bottom w:val="single" w:sz="4" w:space="0" w:color="auto"/>
              <w:right w:val="single" w:sz="4" w:space="0" w:color="auto"/>
            </w:tcBorders>
            <w:shd w:val="clear" w:color="auto" w:fill="auto"/>
            <w:noWrap/>
            <w:vAlign w:val="bottom"/>
            <w:hideMark/>
          </w:tcPr>
          <w:p w:rsidR="002E7AB9" w:rsidRPr="00520A65" w:rsidRDefault="002E7AB9" w:rsidP="00E04BB0">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E7AB9" w:rsidRPr="00520A65" w:rsidRDefault="002E7AB9" w:rsidP="00E04BB0">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2E7AB9" w:rsidRPr="00520A65" w:rsidRDefault="002E7AB9" w:rsidP="00E04BB0">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ระดับที่</w:t>
            </w:r>
            <w:r w:rsidRPr="00520A65">
              <w:rPr>
                <w:rFonts w:ascii="TH SarabunPSK" w:eastAsia="Times New Roman" w:hAnsi="TH SarabunPSK" w:cs="TH SarabunPSK"/>
                <w:color w:val="000000"/>
                <w:sz w:val="28"/>
              </w:rPr>
              <w:t xml:space="preserve"> 1</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ระดับที่</w:t>
            </w:r>
            <w:r w:rsidRPr="00520A65">
              <w:rPr>
                <w:rFonts w:ascii="TH SarabunPSK" w:eastAsia="Times New Roman" w:hAnsi="TH SarabunPSK" w:cs="TH SarabunPSK"/>
                <w:color w:val="000000"/>
                <w:sz w:val="28"/>
              </w:rPr>
              <w:t xml:space="preserve"> 2</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ระดับที่</w:t>
            </w:r>
            <w:r w:rsidRPr="00520A65">
              <w:rPr>
                <w:rFonts w:ascii="TH SarabunPSK" w:eastAsia="Times New Roman" w:hAnsi="TH SarabunPSK" w:cs="TH SarabunPSK"/>
                <w:color w:val="000000"/>
                <w:sz w:val="28"/>
              </w:rPr>
              <w:t xml:space="preserve"> 3</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ระดับที่</w:t>
            </w:r>
            <w:r w:rsidRPr="00520A65">
              <w:rPr>
                <w:rFonts w:ascii="TH SarabunPSK" w:eastAsia="Times New Roman" w:hAnsi="TH SarabunPSK" w:cs="TH SarabunPSK"/>
                <w:color w:val="000000"/>
                <w:sz w:val="28"/>
              </w:rPr>
              <w:t xml:space="preserve"> 4</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ระดับที่</w:t>
            </w:r>
            <w:r w:rsidRPr="00520A65">
              <w:rPr>
                <w:rFonts w:ascii="TH SarabunPSK" w:eastAsia="Times New Roman" w:hAnsi="TH SarabunPSK" w:cs="TH SarabunPSK"/>
                <w:color w:val="000000"/>
                <w:sz w:val="28"/>
              </w:rPr>
              <w:t xml:space="preserve"> 5</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กลุ่มบริหารงานบุคคล</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1185"/>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77</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Lag : 2)  </w:t>
            </w:r>
            <w:r w:rsidRPr="00520A65">
              <w:rPr>
                <w:rFonts w:ascii="TH SarabunPSK" w:eastAsia="Times New Roman" w:hAnsi="TH SarabunPSK" w:cs="TH SarabunPSK"/>
                <w:sz w:val="28"/>
                <w:cs/>
              </w:rPr>
              <w:t>ร้อยละของอำเภอที่มีบุคลากรสาธารณสุขเพียงพอ</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noWrap/>
            <w:vAlign w:val="bottom"/>
            <w:hideMark/>
          </w:tcPr>
          <w:p w:rsidR="002E7AB9" w:rsidRPr="00520A65" w:rsidRDefault="002E7AB9" w:rsidP="00E04BB0">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E7AB9" w:rsidRPr="00520A65" w:rsidRDefault="002E7AB9" w:rsidP="00E04BB0">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2E7AB9" w:rsidRPr="00520A65" w:rsidRDefault="002E7AB9" w:rsidP="00E04BB0">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70</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90</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สำนักนโยบายและยุทธศาสตร์/กลุ่มบริหารงานบุคคล</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1530"/>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78</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Lag : 1) </w:t>
            </w:r>
            <w:r w:rsidRPr="00520A65">
              <w:rPr>
                <w:rFonts w:ascii="TH SarabunPSK" w:eastAsia="Times New Roman" w:hAnsi="TH SarabunPSK" w:cs="TH SarabunPSK"/>
                <w:sz w:val="28"/>
                <w:cs/>
              </w:rPr>
              <w:t>ร้อยละของครอบครัวที่มีศักยภาพในการดูแลสุขภาพตนเองได้ตามเกณฑ์ที่กำหนด</w:t>
            </w:r>
            <w:r w:rsidRPr="00520A65">
              <w:rPr>
                <w:rFonts w:ascii="TH SarabunPSK" w:eastAsia="Times New Roman" w:hAnsi="TH SarabunPSK" w:cs="TH SarabunPSK"/>
                <w:sz w:val="28"/>
              </w:rPr>
              <w:br/>
            </w:r>
            <w:r w:rsidRPr="00520A65">
              <w:rPr>
                <w:rFonts w:ascii="TH SarabunPSK" w:eastAsia="Times New Roman" w:hAnsi="TH SarabunPSK" w:cs="TH SarabunPSK"/>
                <w:sz w:val="28"/>
                <w:cs/>
              </w:rPr>
              <w:t>อาสาสมัครประจำครอบครัว (อสค.)ที่ได้รับการพัฒนาศักยภาพ</w:t>
            </w:r>
            <w:r w:rsidRPr="00520A65">
              <w:rPr>
                <w:rFonts w:ascii="TH SarabunPSK" w:eastAsia="Times New Roman" w:hAnsi="TH SarabunPSK" w:cs="TH SarabunPSK"/>
                <w:sz w:val="28"/>
              </w:rPr>
              <w:br/>
            </w:r>
            <w:r w:rsidRPr="00520A65">
              <w:rPr>
                <w:rFonts w:ascii="TH SarabunPSK" w:eastAsia="Times New Roman" w:hAnsi="TH SarabunPSK" w:cs="TH SarabunPSK"/>
                <w:sz w:val="28"/>
                <w:cs/>
              </w:rPr>
              <w:t>ครอบครัวที่มีศักยภาพในการดูแลสุขภาพตนเองได้ตามเกณฑ์ที่กำหนด</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br/>
            </w:r>
            <w:r w:rsidRPr="00520A65">
              <w:rPr>
                <w:rFonts w:ascii="TH SarabunPSK" w:eastAsia="Times New Roman" w:hAnsi="TH SarabunPSK" w:cs="TH SarabunPSK"/>
                <w:sz w:val="28"/>
              </w:rPr>
              <w:br/>
            </w:r>
            <w:r w:rsidRPr="00520A65">
              <w:rPr>
                <w:rFonts w:ascii="TH SarabunPSK" w:eastAsia="Times New Roman" w:hAnsi="TH SarabunPSK" w:cs="TH SarabunPSK"/>
                <w:sz w:val="28"/>
                <w:cs/>
              </w:rPr>
              <w:t>คน</w:t>
            </w:r>
            <w:r w:rsidRPr="00520A65">
              <w:rPr>
                <w:rFonts w:ascii="TH SarabunPSK" w:eastAsia="Times New Roman" w:hAnsi="TH SarabunPSK" w:cs="TH SarabunPSK"/>
                <w:sz w:val="28"/>
              </w:rPr>
              <w:br/>
            </w: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noWrap/>
            <w:vAlign w:val="bottom"/>
            <w:hideMark/>
          </w:tcPr>
          <w:p w:rsidR="002E7AB9" w:rsidRPr="00520A65" w:rsidRDefault="002E7AB9" w:rsidP="00E04BB0">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E7AB9" w:rsidRPr="00520A65" w:rsidRDefault="002E7AB9" w:rsidP="00E04BB0">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2E7AB9" w:rsidRPr="00520A65" w:rsidRDefault="002E7AB9" w:rsidP="00E04BB0">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t xml:space="preserve">86,700 </w:t>
            </w:r>
            <w:r w:rsidRPr="00520A65">
              <w:rPr>
                <w:rFonts w:ascii="TH SarabunPSK" w:eastAsia="Times New Roman" w:hAnsi="TH SarabunPSK" w:cs="TH SarabunPSK"/>
                <w:color w:val="000000"/>
                <w:sz w:val="28"/>
              </w:rPr>
              <w:br/>
              <w:t>50</w:t>
            </w:r>
          </w:p>
        </w:tc>
        <w:tc>
          <w:tcPr>
            <w:tcW w:w="992" w:type="dxa"/>
            <w:tcBorders>
              <w:top w:val="nil"/>
              <w:left w:val="nil"/>
              <w:bottom w:val="single" w:sz="4" w:space="0" w:color="auto"/>
              <w:right w:val="single" w:sz="4" w:space="0" w:color="auto"/>
            </w:tcBorders>
            <w:shd w:val="clear" w:color="auto" w:fill="auto"/>
            <w:noWrap/>
            <w:vAlign w:val="bottom"/>
            <w:hideMark/>
          </w:tcPr>
          <w:p w:rsidR="002E7AB9" w:rsidRPr="00520A65" w:rsidRDefault="002E7AB9" w:rsidP="00E04BB0">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E7AB9" w:rsidRPr="00520A65" w:rsidRDefault="002E7AB9" w:rsidP="00E04BB0">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2E7AB9" w:rsidRPr="00520A65" w:rsidRDefault="002E7AB9" w:rsidP="00E04BB0">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E7AB9" w:rsidRPr="00520A65" w:rsidRDefault="002E7AB9" w:rsidP="00E04BB0">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กรมสนับสนุนบริการสุขภาพ</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E04BB0">
        <w:trPr>
          <w:trHeight w:val="375"/>
        </w:trPr>
        <w:tc>
          <w:tcPr>
            <w:tcW w:w="16161" w:type="dxa"/>
            <w:gridSpan w:val="14"/>
            <w:tcBorders>
              <w:top w:val="single" w:sz="4" w:space="0" w:color="auto"/>
              <w:left w:val="single" w:sz="4" w:space="0" w:color="auto"/>
              <w:bottom w:val="single" w:sz="4" w:space="0" w:color="auto"/>
              <w:right w:val="single" w:sz="4" w:space="0" w:color="auto"/>
            </w:tcBorders>
            <w:shd w:val="clear" w:color="000000" w:fill="F8CBAC"/>
            <w:vAlign w:val="bottom"/>
            <w:hideMark/>
          </w:tcPr>
          <w:p w:rsidR="002E7AB9" w:rsidRPr="00520A65" w:rsidRDefault="002E7AB9" w:rsidP="00E04BB0">
            <w:pPr>
              <w:spacing w:after="0" w:line="240" w:lineRule="auto"/>
              <w:rPr>
                <w:rFonts w:ascii="TH SarabunPSK" w:eastAsia="Times New Roman" w:hAnsi="TH SarabunPSK" w:cs="TH SarabunPSK"/>
                <w:b/>
                <w:bCs/>
                <w:sz w:val="28"/>
              </w:rPr>
            </w:pPr>
            <w:r w:rsidRPr="00520A65">
              <w:rPr>
                <w:rFonts w:ascii="TH SarabunPSK" w:eastAsia="Times New Roman" w:hAnsi="TH SarabunPSK" w:cs="TH SarabunPSK"/>
                <w:b/>
                <w:bCs/>
                <w:sz w:val="28"/>
              </w:rPr>
              <w:t>4. Governance Excellence (</w:t>
            </w:r>
            <w:r w:rsidRPr="00520A65">
              <w:rPr>
                <w:rFonts w:ascii="TH SarabunPSK" w:eastAsia="Times New Roman" w:hAnsi="TH SarabunPSK" w:cs="TH SarabunPSK"/>
                <w:b/>
                <w:bCs/>
                <w:sz w:val="28"/>
                <w:cs/>
              </w:rPr>
              <w:t>บริหารเป็นเลิศด้วยธรรมาภิบาล) (</w:t>
            </w:r>
            <w:r w:rsidRPr="00520A65">
              <w:rPr>
                <w:rFonts w:ascii="TH SarabunPSK" w:eastAsia="Times New Roman" w:hAnsi="TH SarabunPSK" w:cs="TH SarabunPSK"/>
                <w:b/>
                <w:bCs/>
                <w:sz w:val="28"/>
              </w:rPr>
              <w:t xml:space="preserve">5 </w:t>
            </w:r>
            <w:r w:rsidRPr="00520A65">
              <w:rPr>
                <w:rFonts w:ascii="TH SarabunPSK" w:eastAsia="Times New Roman" w:hAnsi="TH SarabunPSK" w:cs="TH SarabunPSK"/>
                <w:b/>
                <w:bCs/>
                <w:sz w:val="28"/>
                <w:cs/>
              </w:rPr>
              <w:t xml:space="preserve">แผนงาน </w:t>
            </w:r>
            <w:r w:rsidRPr="00520A65">
              <w:rPr>
                <w:rFonts w:ascii="TH SarabunPSK" w:eastAsia="Times New Roman" w:hAnsi="TH SarabunPSK" w:cs="TH SarabunPSK"/>
                <w:b/>
                <w:bCs/>
                <w:sz w:val="28"/>
              </w:rPr>
              <w:t xml:space="preserve">9 </w:t>
            </w:r>
            <w:r w:rsidRPr="00520A65">
              <w:rPr>
                <w:rFonts w:ascii="TH SarabunPSK" w:eastAsia="Times New Roman" w:hAnsi="TH SarabunPSK" w:cs="TH SarabunPSK"/>
                <w:b/>
                <w:bCs/>
                <w:sz w:val="28"/>
                <w:cs/>
              </w:rPr>
              <w:t>โครงการ)</w:t>
            </w:r>
          </w:p>
        </w:tc>
      </w:tr>
      <w:tr w:rsidR="002E7AB9" w:rsidRPr="00F939E9" w:rsidTr="00E04BB0">
        <w:trPr>
          <w:trHeight w:val="375"/>
        </w:trPr>
        <w:tc>
          <w:tcPr>
            <w:tcW w:w="16161"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2E7AB9" w:rsidRPr="00520A65" w:rsidRDefault="002E7AB9" w:rsidP="00E04BB0">
            <w:pPr>
              <w:spacing w:after="0" w:line="240" w:lineRule="auto"/>
              <w:rPr>
                <w:rFonts w:ascii="TH SarabunPSK" w:eastAsia="Times New Roman" w:hAnsi="TH SarabunPSK" w:cs="TH SarabunPSK"/>
                <w:b/>
                <w:bCs/>
                <w:sz w:val="28"/>
              </w:rPr>
            </w:pPr>
            <w:r w:rsidRPr="00520A65">
              <w:rPr>
                <w:rFonts w:ascii="TH SarabunPSK" w:eastAsia="Times New Roman" w:hAnsi="TH SarabunPSK" w:cs="TH SarabunPSK"/>
                <w:b/>
                <w:bCs/>
                <w:sz w:val="28"/>
                <w:cs/>
              </w:rPr>
              <w:t xml:space="preserve">แผนงานที่ </w:t>
            </w:r>
            <w:r w:rsidRPr="00520A65">
              <w:rPr>
                <w:rFonts w:ascii="TH SarabunPSK" w:eastAsia="Times New Roman" w:hAnsi="TH SarabunPSK" w:cs="TH SarabunPSK"/>
                <w:b/>
                <w:bCs/>
                <w:sz w:val="28"/>
              </w:rPr>
              <w:t xml:space="preserve">12 : </w:t>
            </w:r>
            <w:r w:rsidRPr="00520A65">
              <w:rPr>
                <w:rFonts w:ascii="TH SarabunPSK" w:eastAsia="Times New Roman" w:hAnsi="TH SarabunPSK" w:cs="TH SarabunPSK"/>
                <w:b/>
                <w:bCs/>
                <w:sz w:val="28"/>
                <w:cs/>
              </w:rPr>
              <w:t>การพัฒนาระบบธรรมาภิบาลและคุณภาพการบริการจัดการภาครัฐ (</w:t>
            </w:r>
            <w:r w:rsidRPr="00520A65">
              <w:rPr>
                <w:rFonts w:ascii="TH SarabunPSK" w:eastAsia="Times New Roman" w:hAnsi="TH SarabunPSK" w:cs="TH SarabunPSK"/>
                <w:b/>
                <w:bCs/>
                <w:sz w:val="28"/>
              </w:rPr>
              <w:t xml:space="preserve">2 </w:t>
            </w:r>
            <w:r w:rsidRPr="00520A65">
              <w:rPr>
                <w:rFonts w:ascii="TH SarabunPSK" w:eastAsia="Times New Roman" w:hAnsi="TH SarabunPSK" w:cs="TH SarabunPSK"/>
                <w:b/>
                <w:bCs/>
                <w:sz w:val="28"/>
                <w:cs/>
              </w:rPr>
              <w:t>โครงการ)</w:t>
            </w:r>
          </w:p>
        </w:tc>
      </w:tr>
      <w:tr w:rsidR="002E7AB9" w:rsidRPr="00F939E9" w:rsidTr="004105BC">
        <w:trPr>
          <w:trHeight w:val="1200"/>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79</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 xml:space="preserve">ร้อยละของหน่วยงานในสังกัดกระทรวงสาธารณสุขผ่านเกณฑ์การประเมิน </w:t>
            </w:r>
            <w:r w:rsidRPr="00520A65">
              <w:rPr>
                <w:rFonts w:ascii="TH SarabunPSK" w:eastAsia="Times New Roman" w:hAnsi="TH SarabunPSK" w:cs="TH SarabunPSK"/>
                <w:sz w:val="28"/>
              </w:rPr>
              <w:t xml:space="preserve">ITA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noWrap/>
            <w:vAlign w:val="bottom"/>
            <w:hideMark/>
          </w:tcPr>
          <w:p w:rsidR="002E7AB9" w:rsidRPr="00520A65" w:rsidRDefault="002E7AB9" w:rsidP="00E04BB0">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98.82</w:t>
            </w:r>
            <w:r w:rsidRPr="00520A65">
              <w:rPr>
                <w:rFonts w:ascii="TH SarabunPSK" w:eastAsia="Times New Roman" w:hAnsi="TH SarabunPSK" w:cs="TH SarabunPSK"/>
                <w:color w:val="000000"/>
                <w:sz w:val="28"/>
              </w:rPr>
              <w:br/>
              <w:t xml:space="preserve">(85 </w:t>
            </w:r>
            <w:r w:rsidRPr="00520A65">
              <w:rPr>
                <w:rFonts w:ascii="TH SarabunPSK" w:eastAsia="Times New Roman" w:hAnsi="TH SarabunPSK" w:cs="TH SarabunPSK"/>
                <w:color w:val="000000"/>
                <w:sz w:val="28"/>
                <w:cs/>
              </w:rPr>
              <w:t>หน่วย</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งาน)</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94.12</w:t>
            </w:r>
            <w:r w:rsidRPr="00520A65">
              <w:rPr>
                <w:rFonts w:ascii="TH SarabunPSK" w:eastAsia="Times New Roman" w:hAnsi="TH SarabunPSK" w:cs="TH SarabunPSK"/>
                <w:color w:val="000000"/>
                <w:sz w:val="28"/>
              </w:rPr>
              <w:br/>
              <w:t xml:space="preserve">(85 </w:t>
            </w:r>
            <w:r w:rsidRPr="00520A65">
              <w:rPr>
                <w:rFonts w:ascii="TH SarabunPSK" w:eastAsia="Times New Roman" w:hAnsi="TH SarabunPSK" w:cs="TH SarabunPSK"/>
                <w:color w:val="000000"/>
                <w:sz w:val="28"/>
                <w:cs/>
              </w:rPr>
              <w:t>หน่วย</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งาน)</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85</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85</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ศูนย์ปฏิบัติการต่อต้านการทุจริต</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810"/>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80</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2) </w:t>
            </w:r>
            <w:r w:rsidRPr="00520A65">
              <w:rPr>
                <w:rFonts w:ascii="TH SarabunPSK" w:eastAsia="Times New Roman" w:hAnsi="TH SarabunPSK" w:cs="TH SarabunPSK"/>
                <w:sz w:val="28"/>
                <w:cs/>
              </w:rPr>
              <w:t>ร้อยละของการจัดซื้อร่วมของยา เวชภัณฑ์ที่ไม่ใช่ยาวัสดุวิทยาศาสตร์ และวัสดุทันตกรรม</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20.44</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20.98</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24.99</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25</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30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30</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สำนักบริหารการสาธารณสุข</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795"/>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81</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ร้อยละของหน่วยงานภายในกระทรวงสาธารณสุขผ่านเกณฑ์การประเมินระบบการควบคุมภายใน</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1.11</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1.11</w:t>
            </w:r>
          </w:p>
        </w:tc>
        <w:tc>
          <w:tcPr>
            <w:tcW w:w="993" w:type="dxa"/>
            <w:tcBorders>
              <w:top w:val="nil"/>
              <w:left w:val="nil"/>
              <w:bottom w:val="single" w:sz="4" w:space="0" w:color="auto"/>
              <w:right w:val="single" w:sz="4" w:space="0" w:color="auto"/>
            </w:tcBorders>
            <w:shd w:val="clear" w:color="auto" w:fill="auto"/>
            <w:noWrap/>
            <w:vAlign w:val="bottom"/>
            <w:hideMark/>
          </w:tcPr>
          <w:p w:rsidR="002E7AB9" w:rsidRPr="00520A65" w:rsidRDefault="002E7AB9" w:rsidP="00E04BB0">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4</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กลุ่มตรวจสอบภายในระดับกระทรวง</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780"/>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82</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2) </w:t>
            </w:r>
            <w:r w:rsidRPr="00520A65">
              <w:rPr>
                <w:rFonts w:ascii="TH SarabunPSK" w:eastAsia="Times New Roman" w:hAnsi="TH SarabunPSK" w:cs="TH SarabunPSK"/>
                <w:sz w:val="28"/>
                <w:cs/>
              </w:rPr>
              <w:t>ระดับความสำเร็จของการพัฒนาคุณภาพการบริหารจัดการของส่วนราชการในสังกัดกระทรวงสาธารณสุขสู่เกณฑ์คุณภาพการบริหารจัดการภาครัฐ</w:t>
            </w:r>
            <w:r w:rsidRPr="00520A65">
              <w:rPr>
                <w:rFonts w:ascii="TH SarabunPSK" w:eastAsia="Times New Roman" w:hAnsi="TH SarabunPSK" w:cs="TH SarabunPSK"/>
                <w:sz w:val="28"/>
              </w:rPr>
              <w:t xml:space="preserve"> (PMQA)</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22.2</w:t>
            </w:r>
            <w:r w:rsidRPr="00520A65">
              <w:rPr>
                <w:rFonts w:ascii="TH SarabunPSK" w:eastAsia="Times New Roman" w:hAnsi="TH SarabunPSK" w:cs="TH SarabunPSK"/>
                <w:color w:val="000000"/>
                <w:sz w:val="28"/>
              </w:rPr>
              <w:br/>
              <w:t xml:space="preserve">(2 </w:t>
            </w:r>
            <w:r w:rsidRPr="00520A65">
              <w:rPr>
                <w:rFonts w:ascii="TH SarabunPSK" w:eastAsia="Times New Roman" w:hAnsi="TH SarabunPSK" w:cs="TH SarabunPSK"/>
                <w:color w:val="000000"/>
                <w:sz w:val="28"/>
                <w:cs/>
              </w:rPr>
              <w:t>กรม)</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22.2</w:t>
            </w:r>
            <w:r w:rsidRPr="00520A65">
              <w:rPr>
                <w:rFonts w:ascii="TH SarabunPSK" w:eastAsia="Times New Roman" w:hAnsi="TH SarabunPSK" w:cs="TH SarabunPSK"/>
                <w:color w:val="000000"/>
                <w:sz w:val="28"/>
              </w:rPr>
              <w:br/>
              <w:t xml:space="preserve">(2 </w:t>
            </w:r>
            <w:r w:rsidRPr="00520A65">
              <w:rPr>
                <w:rFonts w:ascii="TH SarabunPSK" w:eastAsia="Times New Roman" w:hAnsi="TH SarabunPSK" w:cs="TH SarabunPSK"/>
                <w:color w:val="000000"/>
                <w:sz w:val="28"/>
                <w:cs/>
              </w:rPr>
              <w:t>กรม)</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55.5</w:t>
            </w:r>
            <w:r w:rsidRPr="00520A65">
              <w:rPr>
                <w:rFonts w:ascii="TH SarabunPSK" w:eastAsia="Times New Roman" w:hAnsi="TH SarabunPSK" w:cs="TH SarabunPSK"/>
                <w:color w:val="000000"/>
                <w:sz w:val="28"/>
              </w:rPr>
              <w:br/>
              <w:t xml:space="preserve">(5 </w:t>
            </w:r>
            <w:r w:rsidRPr="00520A65">
              <w:rPr>
                <w:rFonts w:ascii="TH SarabunPSK" w:eastAsia="Times New Roman" w:hAnsi="TH SarabunPSK" w:cs="TH SarabunPSK"/>
                <w:color w:val="000000"/>
                <w:sz w:val="28"/>
                <w:cs/>
              </w:rPr>
              <w:t>กรม)</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40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60</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กลุ่มพัฒนาระบบบริหาร</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E04BB0">
        <w:trPr>
          <w:trHeight w:val="375"/>
        </w:trPr>
        <w:tc>
          <w:tcPr>
            <w:tcW w:w="16161"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2E7AB9" w:rsidRPr="00520A65" w:rsidRDefault="002E7AB9" w:rsidP="00E04BB0">
            <w:pPr>
              <w:spacing w:after="0" w:line="240" w:lineRule="auto"/>
              <w:rPr>
                <w:rFonts w:ascii="TH SarabunPSK" w:eastAsia="Times New Roman" w:hAnsi="TH SarabunPSK" w:cs="TH SarabunPSK"/>
                <w:b/>
                <w:bCs/>
                <w:sz w:val="28"/>
              </w:rPr>
            </w:pPr>
            <w:r w:rsidRPr="00520A65">
              <w:rPr>
                <w:rFonts w:ascii="TH SarabunPSK" w:eastAsia="Times New Roman" w:hAnsi="TH SarabunPSK" w:cs="TH SarabunPSK"/>
                <w:b/>
                <w:bCs/>
                <w:sz w:val="28"/>
                <w:cs/>
              </w:rPr>
              <w:t xml:space="preserve">แผนงานที่ </w:t>
            </w:r>
            <w:r w:rsidRPr="00520A65">
              <w:rPr>
                <w:rFonts w:ascii="TH SarabunPSK" w:eastAsia="Times New Roman" w:hAnsi="TH SarabunPSK" w:cs="TH SarabunPSK"/>
                <w:b/>
                <w:bCs/>
                <w:sz w:val="28"/>
              </w:rPr>
              <w:t xml:space="preserve">13 : </w:t>
            </w:r>
            <w:r w:rsidRPr="00520A65">
              <w:rPr>
                <w:rFonts w:ascii="TH SarabunPSK" w:eastAsia="Times New Roman" w:hAnsi="TH SarabunPSK" w:cs="TH SarabunPSK"/>
                <w:b/>
                <w:bCs/>
                <w:sz w:val="28"/>
                <w:cs/>
              </w:rPr>
              <w:t>การพัฒนาระบบข้อมูลสารสนเทศด้านสุขภาพ (</w:t>
            </w:r>
            <w:r w:rsidRPr="00520A65">
              <w:rPr>
                <w:rFonts w:ascii="TH SarabunPSK" w:eastAsia="Times New Roman" w:hAnsi="TH SarabunPSK" w:cs="TH SarabunPSK"/>
                <w:b/>
                <w:bCs/>
                <w:sz w:val="28"/>
              </w:rPr>
              <w:t xml:space="preserve">2 </w:t>
            </w:r>
            <w:r w:rsidRPr="00520A65">
              <w:rPr>
                <w:rFonts w:ascii="TH SarabunPSK" w:eastAsia="Times New Roman" w:hAnsi="TH SarabunPSK" w:cs="TH SarabunPSK"/>
                <w:b/>
                <w:bCs/>
                <w:sz w:val="28"/>
                <w:cs/>
              </w:rPr>
              <w:t>โครงการ)</w:t>
            </w:r>
          </w:p>
        </w:tc>
      </w:tr>
      <w:tr w:rsidR="002E7AB9" w:rsidRPr="00F939E9" w:rsidTr="004105BC">
        <w:trPr>
          <w:trHeight w:val="1200"/>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83</w:t>
            </w:r>
          </w:p>
        </w:tc>
        <w:tc>
          <w:tcPr>
            <w:tcW w:w="4113" w:type="dxa"/>
            <w:gridSpan w:val="2"/>
            <w:tcBorders>
              <w:top w:val="nil"/>
              <w:left w:val="nil"/>
              <w:bottom w:val="single" w:sz="4" w:space="0" w:color="auto"/>
              <w:right w:val="single" w:sz="4" w:space="0" w:color="auto"/>
            </w:tcBorders>
            <w:shd w:val="clear" w:color="auto" w:fill="auto"/>
            <w:hideMark/>
          </w:tcPr>
          <w:p w:rsidR="002E7AB9"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1) </w:t>
            </w:r>
            <w:r w:rsidRPr="00520A65">
              <w:rPr>
                <w:rFonts w:ascii="TH SarabunPSK" w:eastAsia="Times New Roman" w:hAnsi="TH SarabunPSK" w:cs="TH SarabunPSK"/>
                <w:sz w:val="28"/>
                <w:cs/>
              </w:rPr>
              <w:t>ร้อยละของจังหวัดและหน่วยบริการที่ผ่านเกณฑ์คุณภาพข้อมูล</w:t>
            </w:r>
            <w:r>
              <w:rPr>
                <w:rFonts w:ascii="TH SarabunPSK" w:eastAsia="Times New Roman" w:hAnsi="TH SarabunPSK" w:cs="TH SarabunPSK"/>
                <w:sz w:val="28"/>
              </w:rPr>
              <w:br/>
            </w:r>
            <w:r w:rsidRPr="00520A65">
              <w:rPr>
                <w:rFonts w:ascii="TH SarabunPSK" w:eastAsia="Times New Roman" w:hAnsi="TH SarabunPSK" w:cs="TH SarabunPSK"/>
                <w:sz w:val="28"/>
                <w:cs/>
              </w:rPr>
              <w:t>สาเหตุการตาย :</w:t>
            </w:r>
            <w:r w:rsidRPr="00520A65">
              <w:rPr>
                <w:rFonts w:ascii="TH SarabunPSK" w:eastAsia="Times New Roman" w:hAnsi="TH SarabunPSK" w:cs="TH SarabunPSK"/>
                <w:sz w:val="28"/>
              </w:rPr>
              <w:t xml:space="preserve"> 76 </w:t>
            </w:r>
            <w:r w:rsidRPr="00520A65">
              <w:rPr>
                <w:rFonts w:ascii="TH SarabunPSK" w:eastAsia="Times New Roman" w:hAnsi="TH SarabunPSK" w:cs="TH SarabunPSK"/>
                <w:sz w:val="28"/>
                <w:cs/>
              </w:rPr>
              <w:t>จังหวัด (ยกเว้น กทม.)</w:t>
            </w:r>
          </w:p>
          <w:p w:rsidR="002E7AB9" w:rsidRPr="00520A65" w:rsidRDefault="002E7AB9" w:rsidP="00E04BB0">
            <w:pPr>
              <w:spacing w:after="0" w:line="240" w:lineRule="auto"/>
              <w:rPr>
                <w:rFonts w:ascii="TH SarabunPSK" w:eastAsia="Times New Roman" w:hAnsi="TH SarabunPSK" w:cs="TH SarabunPSK"/>
                <w:sz w:val="28"/>
              </w:rPr>
            </w:pPr>
            <w:r>
              <w:rPr>
                <w:rFonts w:ascii="TH SarabunPSK" w:eastAsia="Times New Roman" w:hAnsi="TH SarabunPSK" w:cs="TH SarabunPSK"/>
                <w:sz w:val="28"/>
              </w:rPr>
              <w:br/>
            </w:r>
            <w:r w:rsidRPr="00520A65">
              <w:rPr>
                <w:rFonts w:ascii="TH SarabunPSK" w:eastAsia="Times New Roman" w:hAnsi="TH SarabunPSK" w:cs="TH SarabunPSK"/>
                <w:sz w:val="28"/>
                <w:cs/>
              </w:rPr>
              <w:t>ข้อมูลบริการสุขภาพ :หน่วยบริการภายใต้สังกัดสำนักงานปลัดกระทรวงสาธารณสุข</w:t>
            </w:r>
            <w:r>
              <w:rPr>
                <w:rFonts w:ascii="TH SarabunPSK" w:eastAsia="Times New Roman" w:hAnsi="TH SarabunPSK" w:cs="TH SarabunPSK"/>
                <w:sz w:val="28"/>
              </w:rPr>
              <w:br/>
            </w:r>
            <w:r w:rsidRPr="00520A65">
              <w:rPr>
                <w:rFonts w:ascii="TH SarabunPSK" w:eastAsia="Times New Roman" w:hAnsi="TH SarabunPSK" w:cs="TH SarabunPSK"/>
                <w:sz w:val="28"/>
              </w:rPr>
              <w:t>1.</w:t>
            </w:r>
            <w:r w:rsidRPr="00520A65">
              <w:rPr>
                <w:rFonts w:ascii="TH SarabunPSK" w:eastAsia="Times New Roman" w:hAnsi="TH SarabunPSK" w:cs="TH SarabunPSK"/>
                <w:sz w:val="28"/>
                <w:cs/>
              </w:rPr>
              <w:t>ผู้ป่วยใน</w:t>
            </w:r>
            <w:r w:rsidRPr="00520A65">
              <w:rPr>
                <w:rFonts w:ascii="TH SarabunPSK" w:eastAsia="Times New Roman" w:hAnsi="TH SarabunPSK" w:cs="TH SarabunPSK"/>
                <w:sz w:val="28"/>
              </w:rPr>
              <w:br/>
              <w:t>2.</w:t>
            </w:r>
            <w:r w:rsidRPr="00520A65">
              <w:rPr>
                <w:rFonts w:ascii="TH SarabunPSK" w:eastAsia="Times New Roman" w:hAnsi="TH SarabunPSK" w:cs="TH SarabunPSK"/>
                <w:sz w:val="28"/>
                <w:cs/>
              </w:rPr>
              <w:t>ผู้ป่วยนอก</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noWrap/>
            <w:vAlign w:val="bottom"/>
            <w:hideMark/>
          </w:tcPr>
          <w:p w:rsidR="002E7AB9" w:rsidRPr="00520A65" w:rsidRDefault="002E7AB9" w:rsidP="00E04BB0">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hideMark/>
          </w:tcPr>
          <w:p w:rsidR="002E7AB9"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p>
          <w:p w:rsidR="002E7AB9" w:rsidRDefault="002E7AB9" w:rsidP="00E04BB0">
            <w:pPr>
              <w:spacing w:after="0" w:line="240" w:lineRule="auto"/>
              <w:jc w:val="center"/>
              <w:rPr>
                <w:rFonts w:ascii="TH SarabunPSK" w:eastAsia="Times New Roman" w:hAnsi="TH SarabunPSK" w:cs="TH SarabunPSK"/>
                <w:color w:val="000000"/>
                <w:sz w:val="28"/>
              </w:rPr>
            </w:pPr>
          </w:p>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97.39</w:t>
            </w:r>
            <w:r w:rsidRPr="00520A65">
              <w:rPr>
                <w:rFonts w:ascii="TH SarabunPSK" w:eastAsia="Times New Roman" w:hAnsi="TH SarabunPSK" w:cs="TH SarabunPSK"/>
                <w:color w:val="000000"/>
                <w:sz w:val="28"/>
              </w:rPr>
              <w:br/>
              <w:t>89.39</w:t>
            </w:r>
          </w:p>
        </w:tc>
        <w:tc>
          <w:tcPr>
            <w:tcW w:w="993" w:type="dxa"/>
            <w:tcBorders>
              <w:top w:val="nil"/>
              <w:left w:val="nil"/>
              <w:bottom w:val="single" w:sz="4" w:space="0" w:color="auto"/>
              <w:right w:val="single" w:sz="4" w:space="0" w:color="auto"/>
            </w:tcBorders>
            <w:shd w:val="clear" w:color="auto" w:fill="auto"/>
            <w:noWrap/>
            <w:vAlign w:val="bottom"/>
            <w:hideMark/>
          </w:tcPr>
          <w:p w:rsidR="002E7AB9" w:rsidRPr="00520A65" w:rsidRDefault="002E7AB9" w:rsidP="00E04BB0">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hideMark/>
          </w:tcPr>
          <w:p w:rsidR="002E7AB9"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br/>
            </w:r>
          </w:p>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 xml:space="preserve">ไม่น้อยกว่า </w:t>
            </w:r>
            <w:r w:rsidRPr="00520A65">
              <w:rPr>
                <w:rFonts w:ascii="TH SarabunPSK" w:eastAsia="Times New Roman" w:hAnsi="TH SarabunPSK" w:cs="TH SarabunPSK"/>
                <w:color w:val="000000"/>
                <w:sz w:val="28"/>
              </w:rPr>
              <w:t>25</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 xml:space="preserve">ไม่น้อยกว่า </w:t>
            </w:r>
            <w:r w:rsidRPr="00520A65">
              <w:rPr>
                <w:rFonts w:ascii="TH SarabunPSK" w:eastAsia="Times New Roman" w:hAnsi="TH SarabunPSK" w:cs="TH SarabunPSK"/>
                <w:color w:val="000000"/>
                <w:sz w:val="28"/>
              </w:rPr>
              <w:t>80</w:t>
            </w:r>
          </w:p>
        </w:tc>
        <w:tc>
          <w:tcPr>
            <w:tcW w:w="992" w:type="dxa"/>
            <w:tcBorders>
              <w:top w:val="nil"/>
              <w:left w:val="nil"/>
              <w:bottom w:val="single" w:sz="4" w:space="0" w:color="auto"/>
              <w:right w:val="single" w:sz="4" w:space="0" w:color="auto"/>
            </w:tcBorders>
            <w:shd w:val="clear" w:color="auto" w:fill="auto"/>
            <w:hideMark/>
          </w:tcPr>
          <w:p w:rsidR="002E7AB9"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br/>
            </w:r>
          </w:p>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 xml:space="preserve">ไม่น้อยกว่า </w:t>
            </w:r>
            <w:r w:rsidRPr="00520A65">
              <w:rPr>
                <w:rFonts w:ascii="TH SarabunPSK" w:eastAsia="Times New Roman" w:hAnsi="TH SarabunPSK" w:cs="TH SarabunPSK"/>
                <w:color w:val="000000"/>
                <w:sz w:val="28"/>
              </w:rPr>
              <w:t>30</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 xml:space="preserve">ไม่น้อยกว่า </w:t>
            </w:r>
            <w:r w:rsidRPr="00520A65">
              <w:rPr>
                <w:rFonts w:ascii="TH SarabunPSK" w:eastAsia="Times New Roman" w:hAnsi="TH SarabunPSK" w:cs="TH SarabunPSK"/>
                <w:color w:val="000000"/>
                <w:sz w:val="28"/>
              </w:rPr>
              <w:t>85</w:t>
            </w:r>
          </w:p>
        </w:tc>
        <w:tc>
          <w:tcPr>
            <w:tcW w:w="992" w:type="dxa"/>
            <w:tcBorders>
              <w:top w:val="nil"/>
              <w:left w:val="nil"/>
              <w:bottom w:val="single" w:sz="4" w:space="0" w:color="auto"/>
              <w:right w:val="single" w:sz="4" w:space="0" w:color="auto"/>
            </w:tcBorders>
            <w:shd w:val="clear" w:color="auto" w:fill="auto"/>
            <w:hideMark/>
          </w:tcPr>
          <w:p w:rsidR="002E7AB9"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br/>
            </w:r>
          </w:p>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 xml:space="preserve">ไม่น้อยกว่า </w:t>
            </w:r>
            <w:r w:rsidRPr="00520A65">
              <w:rPr>
                <w:rFonts w:ascii="TH SarabunPSK" w:eastAsia="Times New Roman" w:hAnsi="TH SarabunPSK" w:cs="TH SarabunPSK"/>
                <w:color w:val="000000"/>
                <w:sz w:val="28"/>
              </w:rPr>
              <w:t>35</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 xml:space="preserve">ไม่น้อยกว่า </w:t>
            </w:r>
            <w:r w:rsidRPr="00520A65">
              <w:rPr>
                <w:rFonts w:ascii="TH SarabunPSK" w:eastAsia="Times New Roman" w:hAnsi="TH SarabunPSK" w:cs="TH SarabunPSK"/>
                <w:color w:val="000000"/>
                <w:sz w:val="28"/>
              </w:rPr>
              <w:t>90</w:t>
            </w:r>
          </w:p>
        </w:tc>
        <w:tc>
          <w:tcPr>
            <w:tcW w:w="993" w:type="dxa"/>
            <w:tcBorders>
              <w:top w:val="nil"/>
              <w:left w:val="nil"/>
              <w:bottom w:val="single" w:sz="4" w:space="0" w:color="auto"/>
              <w:right w:val="single" w:sz="4" w:space="0" w:color="auto"/>
            </w:tcBorders>
            <w:shd w:val="clear" w:color="auto" w:fill="auto"/>
            <w:hideMark/>
          </w:tcPr>
          <w:p w:rsidR="002E7AB9"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br/>
            </w:r>
          </w:p>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 xml:space="preserve">ไม่น้อยกว่า </w:t>
            </w:r>
            <w:r w:rsidRPr="00520A65">
              <w:rPr>
                <w:rFonts w:ascii="TH SarabunPSK" w:eastAsia="Times New Roman" w:hAnsi="TH SarabunPSK" w:cs="TH SarabunPSK"/>
                <w:color w:val="000000"/>
                <w:sz w:val="28"/>
              </w:rPr>
              <w:t>40</w:t>
            </w:r>
          </w:p>
        </w:tc>
        <w:tc>
          <w:tcPr>
            <w:tcW w:w="992" w:type="dxa"/>
            <w:tcBorders>
              <w:top w:val="nil"/>
              <w:left w:val="nil"/>
              <w:bottom w:val="single" w:sz="4" w:space="0" w:color="auto"/>
              <w:right w:val="single" w:sz="4" w:space="0" w:color="auto"/>
            </w:tcBorders>
            <w:shd w:val="clear" w:color="auto" w:fill="auto"/>
            <w:hideMark/>
          </w:tcPr>
          <w:p w:rsidR="002E7AB9"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br/>
            </w:r>
          </w:p>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 xml:space="preserve">ไม่น้อยกว่า </w:t>
            </w:r>
            <w:r w:rsidRPr="00520A65">
              <w:rPr>
                <w:rFonts w:ascii="TH SarabunPSK" w:eastAsia="Times New Roman" w:hAnsi="TH SarabunPSK" w:cs="TH SarabunPSK"/>
                <w:color w:val="000000"/>
                <w:sz w:val="28"/>
              </w:rPr>
              <w:t>45</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กลุ่มภารกิจด้านข้อมูลข่าวสารสุขภาพ</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1560"/>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84</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ร้อยละของหน่วยบริการระดับทุติยภูมิและตติยภูมิสามารถแลกเปลี่ยนข้อมูลสุขภาพได้</w:t>
            </w:r>
            <w:r w:rsidRPr="00520A65">
              <w:rPr>
                <w:rFonts w:ascii="TH SarabunPSK" w:eastAsia="Times New Roman" w:hAnsi="TH SarabunPSK" w:cs="TH SarabunPSK"/>
                <w:sz w:val="28"/>
              </w:rPr>
              <w:t xml:space="preserve">  (Health Information Exchange (HIE))</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noWrap/>
            <w:vAlign w:val="bottom"/>
            <w:hideMark/>
          </w:tcPr>
          <w:p w:rsidR="002E7AB9" w:rsidRPr="00520A65" w:rsidRDefault="002E7AB9" w:rsidP="00E04BB0">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E7AB9" w:rsidRPr="00520A65" w:rsidRDefault="002E7AB9" w:rsidP="00E04BB0">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2E7AB9" w:rsidRPr="00520A65" w:rsidRDefault="002E7AB9" w:rsidP="00E04BB0">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60</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ภายในจังหวัดเดียวกัน</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ภายในจังหวัดเดียวกัน</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60</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ภายในเขตสุขภาพเดียวกัน</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ภายในเขตสุขภาพเดียวกัน</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ข้ามเขตสุขภาพ</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ศูนย์เทคโนโลยีสารสนเทศและการสื่อสาร</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5010"/>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85</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2) </w:t>
            </w:r>
            <w:r w:rsidRPr="00520A65">
              <w:rPr>
                <w:rFonts w:ascii="TH SarabunPSK" w:eastAsia="Times New Roman" w:hAnsi="TH SarabunPSK" w:cs="TH SarabunPSK"/>
                <w:sz w:val="28"/>
                <w:cs/>
              </w:rPr>
              <w:t>ร้อยละของประชาชนเข้าถึงข้อมูลสุขภาพตนเองได้ (</w:t>
            </w:r>
            <w:r w:rsidRPr="00520A65">
              <w:rPr>
                <w:rFonts w:ascii="TH SarabunPSK" w:eastAsia="Times New Roman" w:hAnsi="TH SarabunPSK" w:cs="TH SarabunPSK"/>
                <w:sz w:val="28"/>
              </w:rPr>
              <w:t>Personal Health Record)</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noWrap/>
            <w:vAlign w:val="bottom"/>
            <w:hideMark/>
          </w:tcPr>
          <w:p w:rsidR="002E7AB9" w:rsidRPr="00520A65" w:rsidRDefault="002E7AB9" w:rsidP="00E04BB0">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E7AB9" w:rsidRPr="00520A65" w:rsidRDefault="002E7AB9" w:rsidP="00E04BB0">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2E7AB9" w:rsidRPr="00520A65" w:rsidRDefault="002E7AB9" w:rsidP="00E04BB0">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hideMark/>
          </w:tcPr>
          <w:p w:rsidR="002E7AB9"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ประกาศ</w:t>
            </w:r>
          </w:p>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ใช้</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หนังสือแสดงความยินยอมให้เปิดเผยข้อมูลเพื่อการรักษาพยาบาลทางสื่ออิ</w:t>
            </w:r>
            <w:r>
              <w:rPr>
                <w:rFonts w:ascii="TH SarabunPSK" w:eastAsia="Times New Roman" w:hAnsi="TH SarabunPSK" w:cs="TH SarabunPSK" w:hint="cs"/>
                <w:color w:val="000000"/>
                <w:sz w:val="28"/>
                <w:cs/>
              </w:rPr>
              <w:t>เ</w:t>
            </w:r>
            <w:r w:rsidRPr="00520A65">
              <w:rPr>
                <w:rFonts w:ascii="TH SarabunPSK" w:eastAsia="Times New Roman" w:hAnsi="TH SarabunPSK" w:cs="TH SarabunPSK"/>
                <w:color w:val="000000"/>
                <w:sz w:val="28"/>
                <w:cs/>
              </w:rPr>
              <w:t>ล็กทรอนิกส์</w:t>
            </w:r>
          </w:p>
        </w:tc>
        <w:tc>
          <w:tcPr>
            <w:tcW w:w="992" w:type="dxa"/>
            <w:tcBorders>
              <w:top w:val="nil"/>
              <w:left w:val="nil"/>
              <w:bottom w:val="single" w:sz="4" w:space="0" w:color="auto"/>
              <w:right w:val="single" w:sz="4" w:space="0" w:color="auto"/>
            </w:tcBorders>
            <w:shd w:val="clear" w:color="auto" w:fill="auto"/>
            <w:hideMark/>
          </w:tcPr>
          <w:p w:rsidR="002E7AB9" w:rsidRPr="000E326F" w:rsidRDefault="002E7AB9" w:rsidP="00E04BB0">
            <w:pPr>
              <w:spacing w:after="0" w:line="240" w:lineRule="auto"/>
              <w:jc w:val="center"/>
              <w:rPr>
                <w:rFonts w:ascii="TH SarabunPSK" w:eastAsia="Times New Roman" w:hAnsi="TH SarabunPSK" w:cs="TH SarabunPSK"/>
                <w:color w:val="000000"/>
                <w:spacing w:val="-10"/>
                <w:sz w:val="28"/>
              </w:rPr>
            </w:pPr>
            <w:r w:rsidRPr="000E326F">
              <w:rPr>
                <w:rFonts w:ascii="TH SarabunPSK" w:eastAsia="Times New Roman" w:hAnsi="TH SarabunPSK" w:cs="TH SarabunPSK"/>
                <w:color w:val="000000"/>
                <w:spacing w:val="-10"/>
                <w:sz w:val="28"/>
                <w:cs/>
              </w:rPr>
              <w:t>ประกาศ</w:t>
            </w:r>
          </w:p>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0E326F">
              <w:rPr>
                <w:rFonts w:ascii="TH SarabunPSK" w:eastAsia="Times New Roman" w:hAnsi="TH SarabunPSK" w:cs="TH SarabunPSK"/>
                <w:color w:val="000000"/>
                <w:spacing w:val="-10"/>
                <w:sz w:val="28"/>
                <w:cs/>
              </w:rPr>
              <w:t>ใช</w:t>
            </w:r>
            <w:r w:rsidRPr="000E326F">
              <w:rPr>
                <w:rFonts w:ascii="TH SarabunPSK" w:eastAsia="Times New Roman" w:hAnsi="TH SarabunPSK" w:cs="TH SarabunPSK" w:hint="cs"/>
                <w:color w:val="000000"/>
                <w:spacing w:val="-10"/>
                <w:sz w:val="28"/>
                <w:cs/>
              </w:rPr>
              <w:t>้</w:t>
            </w:r>
            <w:r w:rsidRPr="000E326F">
              <w:rPr>
                <w:rFonts w:ascii="TH SarabunPSK" w:eastAsia="Times New Roman" w:hAnsi="TH SarabunPSK" w:cs="TH SarabunPSK"/>
                <w:color w:val="000000"/>
                <w:spacing w:val="-10"/>
                <w:sz w:val="28"/>
                <w:cs/>
              </w:rPr>
              <w:t>มาตรฐานที่</w:t>
            </w:r>
            <w:r w:rsidRPr="000E326F">
              <w:rPr>
                <w:rFonts w:ascii="TH SarabunPSK" w:eastAsia="Times New Roman" w:hAnsi="TH SarabunPSK" w:cs="TH SarabunPSK"/>
                <w:color w:val="000000"/>
                <w:sz w:val="28"/>
                <w:cs/>
              </w:rPr>
              <w:t>ประชาช</w:t>
            </w:r>
            <w:r w:rsidRPr="000E326F">
              <w:rPr>
                <w:rFonts w:ascii="TH SarabunPSK" w:eastAsia="Times New Roman" w:hAnsi="TH SarabunPSK" w:cs="TH SarabunPSK" w:hint="cs"/>
                <w:color w:val="000000"/>
                <w:sz w:val="28"/>
                <w:cs/>
              </w:rPr>
              <w:t>น</w:t>
            </w:r>
            <w:r w:rsidRPr="000E326F">
              <w:rPr>
                <w:rFonts w:ascii="TH SarabunPSK" w:eastAsia="Times New Roman" w:hAnsi="TH SarabunPSK" w:cs="TH SarabunPSK"/>
                <w:color w:val="000000"/>
                <w:sz w:val="28"/>
                <w:cs/>
              </w:rPr>
              <w:t>สามารถเข้าถึงข้อมูลประวัติผู้ป่วยของตนเองในรูปแบบอิเล็กทรอนิกส์ในทุก รพ. สังกัด สป.สธ.</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35</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90</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ศูนย์เทคโนโลยีสารสนเทศและการสื่อสาร</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E04BB0">
        <w:trPr>
          <w:trHeight w:val="375"/>
        </w:trPr>
        <w:tc>
          <w:tcPr>
            <w:tcW w:w="16161"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2E7AB9" w:rsidRPr="00520A65" w:rsidRDefault="002E7AB9" w:rsidP="00E04BB0">
            <w:pPr>
              <w:spacing w:after="0" w:line="240" w:lineRule="auto"/>
              <w:rPr>
                <w:rFonts w:ascii="TH SarabunPSK" w:eastAsia="Times New Roman" w:hAnsi="TH SarabunPSK" w:cs="TH SarabunPSK"/>
                <w:b/>
                <w:bCs/>
                <w:sz w:val="28"/>
              </w:rPr>
            </w:pPr>
            <w:r w:rsidRPr="00520A65">
              <w:rPr>
                <w:rFonts w:ascii="TH SarabunPSK" w:eastAsia="Times New Roman" w:hAnsi="TH SarabunPSK" w:cs="TH SarabunPSK"/>
                <w:b/>
                <w:bCs/>
                <w:sz w:val="28"/>
                <w:cs/>
              </w:rPr>
              <w:t xml:space="preserve">แผนงานที่ </w:t>
            </w:r>
            <w:r w:rsidRPr="00520A65">
              <w:rPr>
                <w:rFonts w:ascii="TH SarabunPSK" w:eastAsia="Times New Roman" w:hAnsi="TH SarabunPSK" w:cs="TH SarabunPSK"/>
                <w:b/>
                <w:bCs/>
                <w:sz w:val="28"/>
              </w:rPr>
              <w:t xml:space="preserve">14 : </w:t>
            </w:r>
            <w:r w:rsidRPr="00520A65">
              <w:rPr>
                <w:rFonts w:ascii="TH SarabunPSK" w:eastAsia="Times New Roman" w:hAnsi="TH SarabunPSK" w:cs="TH SarabunPSK"/>
                <w:b/>
                <w:bCs/>
                <w:sz w:val="28"/>
                <w:cs/>
              </w:rPr>
              <w:t>การบริหารจัดการด้านการเงินการคลังสุขภาพ (</w:t>
            </w:r>
            <w:r w:rsidRPr="00520A65">
              <w:rPr>
                <w:rFonts w:ascii="TH SarabunPSK" w:eastAsia="Times New Roman" w:hAnsi="TH SarabunPSK" w:cs="TH SarabunPSK"/>
                <w:b/>
                <w:bCs/>
                <w:sz w:val="28"/>
              </w:rPr>
              <w:t xml:space="preserve">2 </w:t>
            </w:r>
            <w:r w:rsidRPr="00520A65">
              <w:rPr>
                <w:rFonts w:ascii="TH SarabunPSK" w:eastAsia="Times New Roman" w:hAnsi="TH SarabunPSK" w:cs="TH SarabunPSK"/>
                <w:b/>
                <w:bCs/>
                <w:sz w:val="28"/>
                <w:cs/>
              </w:rPr>
              <w:t>โครงการ)</w:t>
            </w:r>
          </w:p>
        </w:tc>
      </w:tr>
      <w:tr w:rsidR="002E7AB9" w:rsidRPr="00F939E9" w:rsidTr="004105BC">
        <w:trPr>
          <w:trHeight w:val="1125"/>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86</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รายจ่ายต่อหัวที่ปรับด้วยโครงสร้างอายุ (</w:t>
            </w:r>
            <w:r w:rsidRPr="00520A65">
              <w:rPr>
                <w:rFonts w:ascii="TH SarabunPSK" w:eastAsia="Times New Roman" w:hAnsi="TH SarabunPSK" w:cs="TH SarabunPSK"/>
                <w:sz w:val="28"/>
              </w:rPr>
              <w:t xml:space="preserve">Age adjusted expenditure per capita) </w:t>
            </w:r>
            <w:r w:rsidRPr="00520A65">
              <w:rPr>
                <w:rFonts w:ascii="TH SarabunPSK" w:eastAsia="Times New Roman" w:hAnsi="TH SarabunPSK" w:cs="TH SarabunPSK"/>
                <w:sz w:val="28"/>
                <w:cs/>
              </w:rPr>
              <w:t xml:space="preserve">ของแต่ละระบบหลักประกันสุขภาพภาครัฐต้องมีค่าไม่ต่างจากค่าเฉลี่ยของทั้งสามระบบหลัก </w:t>
            </w:r>
            <w:r w:rsidRPr="00520A65">
              <w:rPr>
                <w:rFonts w:ascii="TH SarabunPSK" w:eastAsia="Times New Roman" w:hAnsi="TH SarabunPSK" w:cs="TH SarabunPSK"/>
                <w:sz w:val="28"/>
              </w:rPr>
              <w:t>±10%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w:t>
            </w:r>
          </w:p>
        </w:tc>
        <w:tc>
          <w:tcPr>
            <w:tcW w:w="992" w:type="dxa"/>
            <w:tcBorders>
              <w:top w:val="nil"/>
              <w:left w:val="nil"/>
              <w:bottom w:val="single" w:sz="4" w:space="0" w:color="auto"/>
              <w:right w:val="single" w:sz="4" w:space="0" w:color="auto"/>
            </w:tcBorders>
            <w:shd w:val="clear" w:color="auto" w:fill="auto"/>
            <w:noWrap/>
            <w:vAlign w:val="bottom"/>
            <w:hideMark/>
          </w:tcPr>
          <w:p w:rsidR="002E7AB9" w:rsidRPr="00520A65" w:rsidRDefault="002E7AB9" w:rsidP="00E04BB0">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E7AB9" w:rsidRPr="00520A65" w:rsidRDefault="002E7AB9" w:rsidP="00E04BB0">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2E7AB9" w:rsidRPr="00520A65" w:rsidRDefault="002E7AB9" w:rsidP="00E04BB0">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ค่าความต่างต้องลดลงจากปีก่อนหน้า</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ค่าความต่างต้องลดลงจากปีก่อนหน้า</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ค่าความต่างต้องลดลงจากปีก่อนหน้า</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ค่าความต่างไม่เกิน</w:t>
            </w:r>
            <w:r w:rsidRPr="00520A65">
              <w:rPr>
                <w:rFonts w:ascii="TH SarabunPSK" w:eastAsia="Times New Roman" w:hAnsi="TH SarabunPSK" w:cs="TH SarabunPSK"/>
                <w:color w:val="000000"/>
                <w:sz w:val="32"/>
                <w:szCs w:val="32"/>
              </w:rPr>
              <w:t>±10%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ค่าความต่างไม่เกิน</w:t>
            </w:r>
            <w:r w:rsidRPr="00520A65">
              <w:rPr>
                <w:rFonts w:ascii="TH SarabunPSK" w:eastAsia="Times New Roman" w:hAnsi="TH SarabunPSK" w:cs="TH SarabunPSK"/>
                <w:color w:val="000000"/>
                <w:sz w:val="32"/>
                <w:szCs w:val="32"/>
              </w:rPr>
              <w:t>±10%</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สำนักงานพัฒนานโยบายสุขภาพระหว่างประเทศ</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1995"/>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87</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2) </w:t>
            </w:r>
            <w:r w:rsidRPr="00520A65">
              <w:rPr>
                <w:rFonts w:ascii="TH SarabunPSK" w:eastAsia="Times New Roman" w:hAnsi="TH SarabunPSK" w:cs="TH SarabunPSK"/>
                <w:sz w:val="28"/>
                <w:cs/>
              </w:rPr>
              <w:t>กำหนดให้มีมาตรฐานการจ่ายเงินของแต่ละระบบหลักประกันสุขภาพภาครัฐให้แก่สถานพยาบาลเป็นราคาเดียวกันในทุกประเภทและระดับการบริการ</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noWrap/>
            <w:vAlign w:val="bottom"/>
            <w:hideMark/>
          </w:tcPr>
          <w:p w:rsidR="002E7AB9" w:rsidRPr="00520A65" w:rsidRDefault="002E7AB9" w:rsidP="00E04BB0">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E7AB9" w:rsidRPr="00520A65" w:rsidRDefault="002E7AB9" w:rsidP="00E04BB0">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2E7AB9" w:rsidRPr="00520A65" w:rsidRDefault="002E7AB9" w:rsidP="00E04BB0">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เก็บข้อมูล</w:t>
            </w:r>
            <w:r w:rsidRPr="00520A65">
              <w:rPr>
                <w:rFonts w:ascii="TH SarabunPSK" w:eastAsia="Times New Roman" w:hAnsi="TH SarabunPSK" w:cs="TH SarabunPSK"/>
                <w:color w:val="000000"/>
                <w:sz w:val="28"/>
              </w:rPr>
              <w:t xml:space="preserve"> base line</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ความต่างของอัตราการจ่ายเงินลดลง</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 xml:space="preserve">ร้อยละ </w:t>
            </w:r>
            <w:r w:rsidRPr="00520A65">
              <w:rPr>
                <w:rFonts w:ascii="TH SarabunPSK" w:eastAsia="Times New Roman" w:hAnsi="TH SarabunPSK" w:cs="TH SarabunPSK"/>
                <w:color w:val="000000"/>
                <w:sz w:val="28"/>
              </w:rPr>
              <w:t>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ความต่างของอัตราการจ่ายเงินลดลง</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 xml:space="preserve">ร้อยละ </w:t>
            </w:r>
            <w:r w:rsidRPr="00520A65">
              <w:rPr>
                <w:rFonts w:ascii="TH SarabunPSK" w:eastAsia="Times New Roman" w:hAnsi="TH SarabunPSK" w:cs="TH SarabunPSK"/>
                <w:color w:val="000000"/>
                <w:sz w:val="28"/>
              </w:rPr>
              <w:t>5</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ความต่างของอัตราการจ่ายเงินลดลง</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 xml:space="preserve">ร้อยละ </w:t>
            </w:r>
            <w:r w:rsidRPr="00520A65">
              <w:rPr>
                <w:rFonts w:ascii="TH SarabunPSK" w:eastAsia="Times New Roman" w:hAnsi="TH SarabunPSK" w:cs="TH SarabunPSK"/>
                <w:color w:val="000000"/>
                <w:sz w:val="28"/>
              </w:rPr>
              <w:t>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ความต่างของอัตราการจ่ายเงินเป็นศูนย์</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สำนักงานพัฒนานโยบายสุขภาพระหว่างประเทศ</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1125"/>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88</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3) </w:t>
            </w:r>
            <w:r w:rsidRPr="00520A65">
              <w:rPr>
                <w:rFonts w:ascii="TH SarabunPSK" w:eastAsia="Times New Roman" w:hAnsi="TH SarabunPSK" w:cs="TH SarabunPSK"/>
                <w:sz w:val="28"/>
                <w:cs/>
              </w:rPr>
              <w:t xml:space="preserve">ร้อยละของประชากรเข้าถึงบริการการแพทย์ฉุกเฉินปี </w:t>
            </w:r>
            <w:r w:rsidRPr="00520A65">
              <w:rPr>
                <w:rFonts w:ascii="TH SarabunPSK" w:eastAsia="Times New Roman" w:hAnsi="TH SarabunPSK" w:cs="TH SarabunPSK"/>
                <w:sz w:val="28"/>
              </w:rPr>
              <w:t>2560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1,277,985</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ครั้ง</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1,337,035</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ครั้ง</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954,565</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ครั้ง</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95.5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95.5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95.5</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95.5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95.5</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สถาบันการแพทย์ฉุกเฉิน</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แห่งชาติ</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750"/>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89</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Lag : 1) </w:t>
            </w:r>
            <w:r w:rsidRPr="00520A65">
              <w:rPr>
                <w:rFonts w:ascii="TH SarabunPSK" w:eastAsia="Times New Roman" w:hAnsi="TH SarabunPSK" w:cs="TH SarabunPSK"/>
                <w:sz w:val="28"/>
                <w:cs/>
              </w:rPr>
              <w:t>ครัวเรือนที่ต้องกลายเป็นครัวเรือนยากจนภายหลังจากการจ่ายค่ารักษาพยาบาล (</w:t>
            </w:r>
            <w:r w:rsidRPr="00520A65">
              <w:rPr>
                <w:rFonts w:ascii="TH SarabunPSK" w:eastAsia="Times New Roman" w:hAnsi="TH SarabunPSK" w:cs="TH SarabunPSK"/>
                <w:sz w:val="28"/>
              </w:rPr>
              <w:t>Health impoverishment)</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0.47</w:t>
            </w:r>
          </w:p>
        </w:tc>
        <w:tc>
          <w:tcPr>
            <w:tcW w:w="992" w:type="dxa"/>
            <w:tcBorders>
              <w:top w:val="nil"/>
              <w:left w:val="nil"/>
              <w:bottom w:val="single" w:sz="4" w:space="0" w:color="auto"/>
              <w:right w:val="single" w:sz="4" w:space="0" w:color="auto"/>
            </w:tcBorders>
            <w:shd w:val="clear" w:color="auto" w:fill="auto"/>
            <w:noWrap/>
            <w:vAlign w:val="bottom"/>
            <w:hideMark/>
          </w:tcPr>
          <w:p w:rsidR="002E7AB9" w:rsidRPr="00520A65" w:rsidRDefault="002E7AB9" w:rsidP="00E04BB0">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2E7AB9" w:rsidRPr="00520A65" w:rsidRDefault="002E7AB9" w:rsidP="00E04BB0">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ไม่เกิน</w:t>
            </w:r>
            <w:r w:rsidRPr="00520A65">
              <w:rPr>
                <w:rFonts w:ascii="TH SarabunPSK" w:eastAsia="Times New Roman" w:hAnsi="TH SarabunPSK" w:cs="TH SarabunPSK"/>
                <w:color w:val="000000"/>
                <w:sz w:val="28"/>
              </w:rPr>
              <w:t xml:space="preserve"> 0.47</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ไม่เกิน</w:t>
            </w:r>
            <w:r w:rsidRPr="00520A65">
              <w:rPr>
                <w:rFonts w:ascii="TH SarabunPSK" w:eastAsia="Times New Roman" w:hAnsi="TH SarabunPSK" w:cs="TH SarabunPSK"/>
                <w:color w:val="000000"/>
                <w:sz w:val="28"/>
              </w:rPr>
              <w:t xml:space="preserve"> 0.44</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ไม่เกิน</w:t>
            </w:r>
            <w:r w:rsidRPr="00520A65">
              <w:rPr>
                <w:rFonts w:ascii="TH SarabunPSK" w:eastAsia="Times New Roman" w:hAnsi="TH SarabunPSK" w:cs="TH SarabunPSK"/>
                <w:color w:val="000000"/>
                <w:sz w:val="28"/>
              </w:rPr>
              <w:t xml:space="preserve"> 0.4</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สำนักงานหลักประกัน</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สุขภาพแห่งชาติ</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1125"/>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90</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Lag : 1) </w:t>
            </w:r>
            <w:r w:rsidRPr="00520A65">
              <w:rPr>
                <w:rFonts w:ascii="TH SarabunPSK" w:eastAsia="Times New Roman" w:hAnsi="TH SarabunPSK" w:cs="TH SarabunPSK"/>
                <w:sz w:val="28"/>
                <w:cs/>
              </w:rPr>
              <w:t>ร้อยละค่าใช้จ่ายด้านสุขภาพ (</w:t>
            </w:r>
            <w:r w:rsidRPr="00520A65">
              <w:rPr>
                <w:rFonts w:ascii="TH SarabunPSK" w:eastAsia="Times New Roman" w:hAnsi="TH SarabunPSK" w:cs="TH SarabunPSK"/>
                <w:sz w:val="28"/>
              </w:rPr>
              <w:t xml:space="preserve">Health Expenditure) </w:t>
            </w:r>
            <w:r w:rsidRPr="00520A65">
              <w:rPr>
                <w:rFonts w:ascii="TH SarabunPSK" w:eastAsia="Times New Roman" w:hAnsi="TH SarabunPSK" w:cs="TH SarabunPSK"/>
                <w:sz w:val="28"/>
                <w:cs/>
              </w:rPr>
              <w:t>ต่อผลิตภัณฑ์มวลรวมของประเทศ (</w:t>
            </w:r>
            <w:r w:rsidRPr="00520A65">
              <w:rPr>
                <w:rFonts w:ascii="TH SarabunPSK" w:eastAsia="Times New Roman" w:hAnsi="TH SarabunPSK" w:cs="TH SarabunPSK"/>
                <w:sz w:val="28"/>
              </w:rPr>
              <w:t>GDP)</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3.8</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3.8</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3.7</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ไม่น้อยกว่า</w:t>
            </w:r>
            <w:r w:rsidRPr="00520A65">
              <w:rPr>
                <w:rFonts w:ascii="TH SarabunPSK" w:eastAsia="Times New Roman" w:hAnsi="TH SarabunPSK" w:cs="TH SarabunPSK"/>
                <w:color w:val="000000"/>
                <w:sz w:val="28"/>
              </w:rPr>
              <w:t xml:space="preserve"> 4.5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ไม่น้อยกว่า</w:t>
            </w:r>
            <w:r w:rsidRPr="00520A65">
              <w:rPr>
                <w:rFonts w:ascii="TH SarabunPSK" w:eastAsia="Times New Roman" w:hAnsi="TH SarabunPSK" w:cs="TH SarabunPSK"/>
                <w:color w:val="000000"/>
                <w:sz w:val="28"/>
              </w:rPr>
              <w:t xml:space="preserve"> 4.5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ไม่เกิน</w:t>
            </w:r>
            <w:r w:rsidRPr="00520A65">
              <w:rPr>
                <w:rFonts w:ascii="TH SarabunPSK" w:eastAsia="Times New Roman" w:hAnsi="TH SarabunPSK" w:cs="TH SarabunPSK"/>
                <w:color w:val="000000"/>
                <w:sz w:val="28"/>
              </w:rPr>
              <w:t xml:space="preserve"> 5</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ไม่เกิน</w:t>
            </w:r>
            <w:r w:rsidRPr="00520A65">
              <w:rPr>
                <w:rFonts w:ascii="TH SarabunPSK" w:eastAsia="Times New Roman" w:hAnsi="TH SarabunPSK" w:cs="TH SarabunPSK"/>
                <w:color w:val="000000"/>
                <w:sz w:val="28"/>
              </w:rPr>
              <w:t xml:space="preserve"> 5.5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ไม่เกิน</w:t>
            </w:r>
            <w:r w:rsidRPr="00520A65">
              <w:rPr>
                <w:rFonts w:ascii="TH SarabunPSK" w:eastAsia="Times New Roman" w:hAnsi="TH SarabunPSK" w:cs="TH SarabunPSK"/>
                <w:color w:val="000000"/>
                <w:sz w:val="28"/>
              </w:rPr>
              <w:t xml:space="preserve"> 6</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สำนักงานพัฒนานโยบายสุขภาพระหว่างประเทศ</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810"/>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91</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2) </w:t>
            </w:r>
            <w:r w:rsidRPr="00520A65">
              <w:rPr>
                <w:rFonts w:ascii="TH SarabunPSK" w:eastAsia="Times New Roman" w:hAnsi="TH SarabunPSK" w:cs="TH SarabunPSK"/>
                <w:sz w:val="28"/>
                <w:cs/>
              </w:rPr>
              <w:t>ค่าใช้จ่ายด้านสุขภาพต่อรายประชากร (</w:t>
            </w:r>
            <w:r w:rsidRPr="00520A65">
              <w:rPr>
                <w:rFonts w:ascii="TH SarabunPSK" w:eastAsia="Times New Roman" w:hAnsi="TH SarabunPSK" w:cs="TH SarabunPSK"/>
                <w:sz w:val="28"/>
              </w:rPr>
              <w:t>Health Expenditure per capita)</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บาทต่อหัวประชากร</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6777</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7358</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7354</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ไม่น้อยกว่า</w:t>
            </w:r>
            <w:r w:rsidRPr="00520A65">
              <w:rPr>
                <w:rFonts w:ascii="TH SarabunPSK" w:eastAsia="Times New Roman" w:hAnsi="TH SarabunPSK" w:cs="TH SarabunPSK"/>
                <w:color w:val="000000"/>
                <w:sz w:val="28"/>
              </w:rPr>
              <w:t xml:space="preserve"> 5000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5000-6000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5000-7000</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5000-8000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ไม่มากกว่า</w:t>
            </w:r>
            <w:r w:rsidRPr="00520A65">
              <w:rPr>
                <w:rFonts w:ascii="TH SarabunPSK" w:eastAsia="Times New Roman" w:hAnsi="TH SarabunPSK" w:cs="TH SarabunPSK"/>
                <w:color w:val="000000"/>
                <w:sz w:val="28"/>
              </w:rPr>
              <w:t xml:space="preserve"> 8000</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สำนักงานพัฒนานโยบาย</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cs/>
              </w:rPr>
              <w:t>สุขภาพระหว่างประเทศ</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420"/>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92</w:t>
            </w:r>
          </w:p>
        </w:tc>
        <w:tc>
          <w:tcPr>
            <w:tcW w:w="4113" w:type="dxa"/>
            <w:gridSpan w:val="2"/>
            <w:tcBorders>
              <w:top w:val="nil"/>
              <w:left w:val="nil"/>
              <w:bottom w:val="single" w:sz="4" w:space="0" w:color="auto"/>
              <w:right w:val="single" w:sz="4" w:space="0" w:color="auto"/>
            </w:tcBorders>
            <w:shd w:val="clear" w:color="auto" w:fill="auto"/>
            <w:hideMark/>
          </w:tcPr>
          <w:p w:rsidR="002E7AB9"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3) </w:t>
            </w:r>
            <w:r w:rsidRPr="00520A65">
              <w:rPr>
                <w:rFonts w:ascii="TH SarabunPSK" w:eastAsia="Times New Roman" w:hAnsi="TH SarabunPSK" w:cs="TH SarabunPSK"/>
                <w:sz w:val="28"/>
                <w:cs/>
              </w:rPr>
              <w:t>ร้อยละของหน่วยบริการที่ประสบภาวะวิกฤติทางการเงิน</w:t>
            </w:r>
          </w:p>
          <w:p w:rsidR="002E7AB9" w:rsidRPr="00520A65" w:rsidRDefault="002E7AB9" w:rsidP="00E04BB0">
            <w:pPr>
              <w:spacing w:after="0" w:line="240" w:lineRule="auto"/>
              <w:rPr>
                <w:rFonts w:ascii="TH SarabunPSK" w:eastAsia="Times New Roman" w:hAnsi="TH SarabunPSK" w:cs="TH SarabunPSK"/>
                <w:sz w:val="28"/>
              </w:rPr>
            </w:pP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9.18</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15.65</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9.83</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4</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0</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กลุ่มประกันสุขภาพ</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E04BB0">
        <w:trPr>
          <w:trHeight w:val="465"/>
        </w:trPr>
        <w:tc>
          <w:tcPr>
            <w:tcW w:w="16161" w:type="dxa"/>
            <w:gridSpan w:val="14"/>
            <w:tcBorders>
              <w:top w:val="single" w:sz="4" w:space="0" w:color="auto"/>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b/>
                <w:bCs/>
                <w:sz w:val="28"/>
              </w:rPr>
            </w:pPr>
            <w:r w:rsidRPr="00520A65">
              <w:rPr>
                <w:rFonts w:ascii="TH SarabunPSK" w:eastAsia="Times New Roman" w:hAnsi="TH SarabunPSK" w:cs="TH SarabunPSK"/>
                <w:b/>
                <w:bCs/>
                <w:sz w:val="28"/>
                <w:cs/>
              </w:rPr>
              <w:t xml:space="preserve">แผนงานที่ </w:t>
            </w:r>
            <w:r w:rsidRPr="00520A65">
              <w:rPr>
                <w:rFonts w:ascii="TH SarabunPSK" w:eastAsia="Times New Roman" w:hAnsi="TH SarabunPSK" w:cs="TH SarabunPSK"/>
                <w:b/>
                <w:bCs/>
                <w:sz w:val="28"/>
              </w:rPr>
              <w:t xml:space="preserve">15 : </w:t>
            </w:r>
            <w:r w:rsidRPr="00520A65">
              <w:rPr>
                <w:rFonts w:ascii="TH SarabunPSK" w:eastAsia="Times New Roman" w:hAnsi="TH SarabunPSK" w:cs="TH SarabunPSK"/>
                <w:b/>
                <w:bCs/>
                <w:sz w:val="28"/>
                <w:cs/>
              </w:rPr>
              <w:t>การพัฒนางานวิจัยและองค์ความรู้ด้านสุขภาพ (</w:t>
            </w:r>
            <w:r w:rsidRPr="00520A65">
              <w:rPr>
                <w:rFonts w:ascii="TH SarabunPSK" w:eastAsia="Times New Roman" w:hAnsi="TH SarabunPSK" w:cs="TH SarabunPSK"/>
                <w:b/>
                <w:bCs/>
                <w:sz w:val="28"/>
              </w:rPr>
              <w:t xml:space="preserve">2 </w:t>
            </w:r>
            <w:r w:rsidRPr="00520A65">
              <w:rPr>
                <w:rFonts w:ascii="TH SarabunPSK" w:eastAsia="Times New Roman" w:hAnsi="TH SarabunPSK" w:cs="TH SarabunPSK"/>
                <w:b/>
                <w:bCs/>
                <w:sz w:val="28"/>
                <w:cs/>
              </w:rPr>
              <w:t>โครงการ)</w:t>
            </w:r>
          </w:p>
        </w:tc>
      </w:tr>
      <w:tr w:rsidR="002E7AB9" w:rsidRPr="00F939E9" w:rsidTr="004105BC">
        <w:trPr>
          <w:trHeight w:val="795"/>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93</w:t>
            </w:r>
          </w:p>
        </w:tc>
        <w:tc>
          <w:tcPr>
            <w:tcW w:w="4113" w:type="dxa"/>
            <w:gridSpan w:val="2"/>
            <w:tcBorders>
              <w:top w:val="nil"/>
              <w:left w:val="nil"/>
              <w:bottom w:val="single" w:sz="4" w:space="0" w:color="auto"/>
              <w:right w:val="single" w:sz="4" w:space="0" w:color="auto"/>
            </w:tcBorders>
            <w:shd w:val="clear" w:color="auto" w:fill="auto"/>
            <w:hideMark/>
          </w:tcPr>
          <w:p w:rsidR="002E7AB9"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ร้อยละผลงานวิจัย/</w:t>
            </w:r>
            <w:r w:rsidRPr="00520A65">
              <w:rPr>
                <w:rFonts w:ascii="TH SarabunPSK" w:eastAsia="Times New Roman" w:hAnsi="TH SarabunPSK" w:cs="TH SarabunPSK"/>
                <w:sz w:val="28"/>
              </w:rPr>
              <w:t xml:space="preserve">R2R </w:t>
            </w:r>
            <w:r w:rsidRPr="00520A65">
              <w:rPr>
                <w:rFonts w:ascii="TH SarabunPSK" w:eastAsia="Times New Roman" w:hAnsi="TH SarabunPSK" w:cs="TH SarabunPSK"/>
                <w:sz w:val="28"/>
                <w:cs/>
              </w:rPr>
              <w:t>ด้านสุขภาพที่เผยแพร่ให้หน่วยงานต่างๆนำไปใช้ประโยชน์</w:t>
            </w:r>
          </w:p>
          <w:p w:rsidR="002E7AB9" w:rsidRDefault="002E7AB9" w:rsidP="00E04BB0">
            <w:pPr>
              <w:spacing w:after="0" w:line="240" w:lineRule="auto"/>
              <w:rPr>
                <w:rFonts w:ascii="TH SarabunPSK" w:eastAsia="Times New Roman" w:hAnsi="TH SarabunPSK" w:cs="TH SarabunPSK"/>
                <w:sz w:val="28"/>
              </w:rPr>
            </w:pPr>
          </w:p>
          <w:p w:rsidR="002E7AB9" w:rsidRPr="00520A65" w:rsidRDefault="002E7AB9" w:rsidP="00E04BB0">
            <w:pPr>
              <w:spacing w:after="0" w:line="240" w:lineRule="auto"/>
              <w:rPr>
                <w:rFonts w:ascii="TH SarabunPSK" w:eastAsia="Times New Roman" w:hAnsi="TH SarabunPSK" w:cs="TH SarabunPSK"/>
                <w:sz w:val="28"/>
              </w:rPr>
            </w:pP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ผลงาน</w:t>
            </w:r>
            <w:r w:rsidRPr="00520A65">
              <w:rPr>
                <w:rFonts w:ascii="TH SarabunPSK" w:eastAsia="Times New Roman" w:hAnsi="TH SarabunPSK" w:cs="TH SarabunPSK"/>
                <w:color w:val="000000"/>
                <w:sz w:val="28"/>
              </w:rPr>
              <w:br/>
              <w:t>117</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ผลงาน</w:t>
            </w:r>
            <w:r w:rsidRPr="00520A65">
              <w:rPr>
                <w:rFonts w:ascii="TH SarabunPSK" w:eastAsia="Times New Roman" w:hAnsi="TH SarabunPSK" w:cs="TH SarabunPSK"/>
                <w:color w:val="000000"/>
                <w:sz w:val="28"/>
              </w:rPr>
              <w:br/>
              <w:t>115</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ผลงาน</w:t>
            </w:r>
            <w:r w:rsidRPr="00520A65">
              <w:rPr>
                <w:rFonts w:ascii="TH SarabunPSK" w:eastAsia="Times New Roman" w:hAnsi="TH SarabunPSK" w:cs="TH SarabunPSK"/>
                <w:color w:val="000000"/>
                <w:sz w:val="28"/>
              </w:rPr>
              <w:br/>
              <w:t>114</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25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30</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35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40</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สำนักวิชาการสาธารณสุข</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780"/>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94</w:t>
            </w:r>
          </w:p>
        </w:tc>
        <w:tc>
          <w:tcPr>
            <w:tcW w:w="4113" w:type="dxa"/>
            <w:gridSpan w:val="2"/>
            <w:tcBorders>
              <w:top w:val="nil"/>
              <w:left w:val="nil"/>
              <w:bottom w:val="single" w:sz="4" w:space="0" w:color="auto"/>
              <w:right w:val="single" w:sz="4" w:space="0" w:color="auto"/>
            </w:tcBorders>
            <w:shd w:val="clear" w:color="auto" w:fill="auto"/>
            <w:hideMark/>
          </w:tcPr>
          <w:p w:rsidR="002E7AB9"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2) </w:t>
            </w:r>
            <w:r w:rsidRPr="00520A65">
              <w:rPr>
                <w:rFonts w:ascii="TH SarabunPSK" w:eastAsia="Times New Roman" w:hAnsi="TH SarabunPSK" w:cs="TH SarabunPSK"/>
                <w:sz w:val="28"/>
                <w:cs/>
              </w:rPr>
              <w:t xml:space="preserve">ร้อยละงบประมาณที่เกี่ยวกับการวิจัยไม่น้อยกว่าร้อยละ </w:t>
            </w:r>
            <w:r w:rsidRPr="00520A65">
              <w:rPr>
                <w:rFonts w:ascii="TH SarabunPSK" w:eastAsia="Times New Roman" w:hAnsi="TH SarabunPSK" w:cs="TH SarabunPSK"/>
                <w:sz w:val="28"/>
              </w:rPr>
              <w:t xml:space="preserve">1.5 </w:t>
            </w:r>
            <w:r w:rsidRPr="00520A65">
              <w:rPr>
                <w:rFonts w:ascii="TH SarabunPSK" w:eastAsia="Times New Roman" w:hAnsi="TH SarabunPSK" w:cs="TH SarabunPSK"/>
                <w:sz w:val="28"/>
                <w:cs/>
              </w:rPr>
              <w:t>ของงบดำเนินการต่อปี</w:t>
            </w:r>
          </w:p>
          <w:p w:rsidR="002E7AB9" w:rsidRPr="00520A65" w:rsidRDefault="002E7AB9" w:rsidP="00E04BB0">
            <w:pPr>
              <w:spacing w:after="0" w:line="240" w:lineRule="auto"/>
              <w:rPr>
                <w:rFonts w:ascii="TH SarabunPSK" w:eastAsia="Times New Roman" w:hAnsi="TH SarabunPSK" w:cs="TH SarabunPSK"/>
                <w:sz w:val="28"/>
              </w:rPr>
            </w:pP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noWrap/>
            <w:vAlign w:val="bottom"/>
            <w:hideMark/>
          </w:tcPr>
          <w:p w:rsidR="002E7AB9" w:rsidRPr="00520A65" w:rsidRDefault="002E7AB9" w:rsidP="00E04BB0">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E7AB9" w:rsidRPr="00520A65" w:rsidRDefault="002E7AB9" w:rsidP="00E04BB0">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2E7AB9" w:rsidRPr="00520A65" w:rsidRDefault="002E7AB9" w:rsidP="00E04BB0">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ไม่น้อยกว่า</w:t>
            </w:r>
            <w:r w:rsidRPr="00520A65">
              <w:rPr>
                <w:rFonts w:ascii="TH SarabunPSK" w:eastAsia="Times New Roman" w:hAnsi="TH SarabunPSK" w:cs="TH SarabunPSK"/>
                <w:color w:val="000000"/>
                <w:sz w:val="28"/>
              </w:rPr>
              <w:t xml:space="preserve"> 1.5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ไม่น้อยกว่า</w:t>
            </w:r>
            <w:r w:rsidRPr="00520A65">
              <w:rPr>
                <w:rFonts w:ascii="TH SarabunPSK" w:eastAsia="Times New Roman" w:hAnsi="TH SarabunPSK" w:cs="TH SarabunPSK"/>
                <w:color w:val="000000"/>
                <w:sz w:val="28"/>
              </w:rPr>
              <w:t xml:space="preserve"> 1.5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ไม่น้อยกว่า</w:t>
            </w:r>
            <w:r w:rsidRPr="00520A65">
              <w:rPr>
                <w:rFonts w:ascii="TH SarabunPSK" w:eastAsia="Times New Roman" w:hAnsi="TH SarabunPSK" w:cs="TH SarabunPSK"/>
                <w:color w:val="000000"/>
                <w:sz w:val="28"/>
              </w:rPr>
              <w:t xml:space="preserve"> 1.5</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ไม่น้อยกว่า</w:t>
            </w:r>
            <w:r w:rsidRPr="00520A65">
              <w:rPr>
                <w:rFonts w:ascii="TH SarabunPSK" w:eastAsia="Times New Roman" w:hAnsi="TH SarabunPSK" w:cs="TH SarabunPSK"/>
                <w:color w:val="000000"/>
                <w:sz w:val="28"/>
              </w:rPr>
              <w:t xml:space="preserve"> 1.5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ไม่น้อยกว่า</w:t>
            </w:r>
            <w:r w:rsidRPr="00520A65">
              <w:rPr>
                <w:rFonts w:ascii="TH SarabunPSK" w:eastAsia="Times New Roman" w:hAnsi="TH SarabunPSK" w:cs="TH SarabunPSK"/>
                <w:color w:val="000000"/>
                <w:sz w:val="28"/>
              </w:rPr>
              <w:t xml:space="preserve"> 1.5</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สำนักวิชาการ</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4105BC">
        <w:trPr>
          <w:trHeight w:val="810"/>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95</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lead : 1) </w:t>
            </w:r>
            <w:r w:rsidRPr="00520A65">
              <w:rPr>
                <w:rFonts w:ascii="TH SarabunPSK" w:eastAsia="Times New Roman" w:hAnsi="TH SarabunPSK" w:cs="TH SarabunPSK"/>
                <w:sz w:val="28"/>
                <w:cs/>
              </w:rPr>
              <w:t xml:space="preserve">ร้อยละหน่วยงานมีระบบ </w:t>
            </w:r>
            <w:r w:rsidRPr="00520A65">
              <w:rPr>
                <w:rFonts w:ascii="TH SarabunPSK" w:eastAsia="Times New Roman" w:hAnsi="TH SarabunPSK" w:cs="TH SarabunPSK"/>
                <w:sz w:val="28"/>
              </w:rPr>
              <w:t xml:space="preserve">Knowledge Management </w:t>
            </w:r>
            <w:r w:rsidRPr="00520A65">
              <w:rPr>
                <w:rFonts w:ascii="TH SarabunPSK" w:eastAsia="Times New Roman" w:hAnsi="TH SarabunPSK" w:cs="TH SarabunPSK"/>
                <w:sz w:val="28"/>
                <w:cs/>
              </w:rPr>
              <w:t>ผ่านเกณฑ์คุณภาพ</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ระดับ</w:t>
            </w:r>
            <w:r w:rsidRPr="00520A65">
              <w:rPr>
                <w:rFonts w:ascii="TH SarabunPSK" w:eastAsia="Times New Roman" w:hAnsi="TH SarabunPSK" w:cs="TH SarabunPSK"/>
                <w:color w:val="000000"/>
                <w:sz w:val="28"/>
              </w:rPr>
              <w:t xml:space="preserve"> 5</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ระดับ</w:t>
            </w:r>
            <w:r w:rsidRPr="00520A65">
              <w:rPr>
                <w:rFonts w:ascii="TH SarabunPSK" w:eastAsia="Times New Roman" w:hAnsi="TH SarabunPSK" w:cs="TH SarabunPSK"/>
                <w:color w:val="000000"/>
                <w:sz w:val="28"/>
              </w:rPr>
              <w:t xml:space="preserve"> 5</w:t>
            </w:r>
          </w:p>
        </w:tc>
        <w:tc>
          <w:tcPr>
            <w:tcW w:w="993" w:type="dxa"/>
            <w:tcBorders>
              <w:top w:val="nil"/>
              <w:left w:val="nil"/>
              <w:bottom w:val="single" w:sz="4" w:space="0" w:color="auto"/>
              <w:right w:val="single" w:sz="4" w:space="0" w:color="auto"/>
            </w:tcBorders>
            <w:shd w:val="clear" w:color="auto" w:fill="auto"/>
            <w:noWrap/>
            <w:vAlign w:val="bottom"/>
            <w:hideMark/>
          </w:tcPr>
          <w:p w:rsidR="002E7AB9" w:rsidRPr="00520A65" w:rsidRDefault="002E7AB9" w:rsidP="00E04BB0">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60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70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80</w:t>
            </w:r>
          </w:p>
        </w:tc>
        <w:tc>
          <w:tcPr>
            <w:tcW w:w="993"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90</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สำนักวิชาการสาธารณสุข</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r w:rsidR="002E7AB9" w:rsidRPr="00F939E9" w:rsidTr="00E04BB0">
        <w:trPr>
          <w:trHeight w:val="385"/>
        </w:trPr>
        <w:tc>
          <w:tcPr>
            <w:tcW w:w="16161" w:type="dxa"/>
            <w:gridSpan w:val="14"/>
            <w:tcBorders>
              <w:top w:val="single" w:sz="4" w:space="0" w:color="auto"/>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b/>
                <w:bCs/>
                <w:sz w:val="28"/>
                <w:cs/>
              </w:rPr>
            </w:pPr>
            <w:r w:rsidRPr="00520A65">
              <w:rPr>
                <w:rFonts w:ascii="TH SarabunPSK" w:eastAsia="Times New Roman" w:hAnsi="TH SarabunPSK" w:cs="TH SarabunPSK"/>
                <w:b/>
                <w:bCs/>
                <w:sz w:val="28"/>
                <w:cs/>
              </w:rPr>
              <w:t xml:space="preserve">แผนงานที่ </w:t>
            </w:r>
            <w:r w:rsidRPr="00520A65">
              <w:rPr>
                <w:rFonts w:ascii="TH SarabunPSK" w:eastAsia="Times New Roman" w:hAnsi="TH SarabunPSK" w:cs="TH SarabunPSK"/>
                <w:b/>
                <w:bCs/>
                <w:sz w:val="28"/>
              </w:rPr>
              <w:t xml:space="preserve">16 : </w:t>
            </w:r>
            <w:r w:rsidRPr="00520A65">
              <w:rPr>
                <w:rFonts w:ascii="TH SarabunPSK" w:eastAsia="Times New Roman" w:hAnsi="TH SarabunPSK" w:cs="TH SarabunPSK"/>
                <w:b/>
                <w:bCs/>
                <w:sz w:val="28"/>
                <w:cs/>
              </w:rPr>
              <w:t>การปรับโครงสร้างและการพัฒนากฎหมายด้านสุขภาพ (</w:t>
            </w:r>
            <w:r w:rsidRPr="00520A65">
              <w:rPr>
                <w:rFonts w:ascii="TH SarabunPSK" w:eastAsia="Times New Roman" w:hAnsi="TH SarabunPSK" w:cs="TH SarabunPSK"/>
                <w:b/>
                <w:bCs/>
                <w:sz w:val="28"/>
              </w:rPr>
              <w:t xml:space="preserve">1 </w:t>
            </w:r>
            <w:r w:rsidRPr="00520A65">
              <w:rPr>
                <w:rFonts w:ascii="TH SarabunPSK" w:eastAsia="Times New Roman" w:hAnsi="TH SarabunPSK" w:cs="TH SarabunPSK"/>
                <w:b/>
                <w:bCs/>
                <w:sz w:val="28"/>
                <w:cs/>
              </w:rPr>
              <w:t>โครงการ)</w:t>
            </w:r>
          </w:p>
        </w:tc>
      </w:tr>
      <w:tr w:rsidR="002E7AB9" w:rsidRPr="00F939E9" w:rsidTr="004105BC">
        <w:trPr>
          <w:trHeight w:val="3495"/>
        </w:trPr>
        <w:tc>
          <w:tcPr>
            <w:tcW w:w="708" w:type="dxa"/>
            <w:tcBorders>
              <w:top w:val="nil"/>
              <w:left w:val="single" w:sz="4" w:space="0" w:color="auto"/>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rPr>
              <w:t>96</w:t>
            </w:r>
          </w:p>
        </w:tc>
        <w:tc>
          <w:tcPr>
            <w:tcW w:w="4113" w:type="dxa"/>
            <w:gridSpan w:val="2"/>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rPr>
                <w:rFonts w:ascii="TH SarabunPSK" w:eastAsia="Times New Roman" w:hAnsi="TH SarabunPSK" w:cs="TH SarabunPSK"/>
                <w:sz w:val="28"/>
              </w:rPr>
            </w:pPr>
            <w:r w:rsidRPr="00520A65">
              <w:rPr>
                <w:rFonts w:ascii="TH SarabunPSK" w:eastAsia="Times New Roman" w:hAnsi="TH SarabunPSK" w:cs="TH SarabunPSK"/>
                <w:sz w:val="28"/>
              </w:rPr>
              <w:t xml:space="preserve"> Lag : 1) </w:t>
            </w:r>
            <w:r w:rsidRPr="00520A65">
              <w:rPr>
                <w:rFonts w:ascii="TH SarabunPSK" w:eastAsia="Times New Roman" w:hAnsi="TH SarabunPSK" w:cs="TH SarabunPSK"/>
                <w:sz w:val="28"/>
                <w:cs/>
              </w:rPr>
              <w:t>ร้อยละของกฎหมายที่ควรปรับปรุงได้รับการแก้ไข และบังคับใช้</w:t>
            </w:r>
            <w:r>
              <w:rPr>
                <w:rFonts w:ascii="TH SarabunPSK" w:eastAsia="Times New Roman" w:hAnsi="TH SarabunPSK" w:cs="TH SarabunPSK"/>
                <w:sz w:val="28"/>
              </w:rPr>
              <w:br/>
            </w:r>
            <w:r w:rsidRPr="00520A65">
              <w:rPr>
                <w:rFonts w:ascii="TH SarabunPSK" w:eastAsia="Times New Roman" w:hAnsi="TH SarabunPSK" w:cs="TH SarabunPSK"/>
                <w:sz w:val="28"/>
                <w:cs/>
              </w:rPr>
              <w:t>กฎหมายที่ควรปรับปรุงได้รับการแก้ไข</w:t>
            </w:r>
            <w:r>
              <w:rPr>
                <w:rFonts w:ascii="TH SarabunPSK" w:eastAsia="Times New Roman" w:hAnsi="TH SarabunPSK" w:cs="TH SarabunPSK"/>
                <w:sz w:val="28"/>
              </w:rPr>
              <w:br/>
            </w:r>
            <w:r w:rsidRPr="00520A65">
              <w:rPr>
                <w:rFonts w:ascii="TH SarabunPSK" w:eastAsia="Times New Roman" w:hAnsi="TH SarabunPSK" w:cs="TH SarabunPSK"/>
                <w:sz w:val="28"/>
                <w:cs/>
              </w:rPr>
              <w:t xml:space="preserve">กลุ่มที่ </w:t>
            </w:r>
            <w:r w:rsidRPr="00520A65">
              <w:rPr>
                <w:rFonts w:ascii="TH SarabunPSK" w:eastAsia="Times New Roman" w:hAnsi="TH SarabunPSK" w:cs="TH SarabunPSK"/>
                <w:sz w:val="28"/>
              </w:rPr>
              <w:t xml:space="preserve">1 </w:t>
            </w:r>
            <w:r w:rsidRPr="00520A65">
              <w:rPr>
                <w:rFonts w:ascii="TH SarabunPSK" w:eastAsia="Times New Roman" w:hAnsi="TH SarabunPSK" w:cs="TH SarabunPSK"/>
                <w:sz w:val="28"/>
                <w:cs/>
              </w:rPr>
              <w:t>กฎหมายออกตามรัฐธรรมนูญ และกฎหมายที่ต้องออกอนุบัญญัติเร่งด่วน</w:t>
            </w:r>
            <w:r>
              <w:rPr>
                <w:rFonts w:ascii="TH SarabunPSK" w:eastAsia="Times New Roman" w:hAnsi="TH SarabunPSK" w:cs="TH SarabunPSK"/>
                <w:sz w:val="28"/>
              </w:rPr>
              <w:br/>
            </w:r>
            <w:r w:rsidRPr="00520A65">
              <w:rPr>
                <w:rFonts w:ascii="TH SarabunPSK" w:eastAsia="Times New Roman" w:hAnsi="TH SarabunPSK" w:cs="TH SarabunPSK"/>
                <w:sz w:val="28"/>
                <w:cs/>
              </w:rPr>
              <w:t xml:space="preserve">กลุ่มที่ </w:t>
            </w:r>
            <w:r w:rsidRPr="00520A65">
              <w:rPr>
                <w:rFonts w:ascii="TH SarabunPSK" w:eastAsia="Times New Roman" w:hAnsi="TH SarabunPSK" w:cs="TH SarabunPSK"/>
                <w:sz w:val="28"/>
              </w:rPr>
              <w:t xml:space="preserve">2 </w:t>
            </w:r>
            <w:r w:rsidRPr="00520A65">
              <w:rPr>
                <w:rFonts w:ascii="TH SarabunPSK" w:eastAsia="Times New Roman" w:hAnsi="TH SarabunPSK" w:cs="TH SarabunPSK"/>
                <w:sz w:val="28"/>
                <w:cs/>
              </w:rPr>
              <w:t>กฎหมายที่ต้องดำเนินการเร่งด่วน</w:t>
            </w:r>
            <w:r>
              <w:rPr>
                <w:rFonts w:ascii="TH SarabunPSK" w:eastAsia="Times New Roman" w:hAnsi="TH SarabunPSK" w:cs="TH SarabunPSK"/>
                <w:sz w:val="28"/>
              </w:rPr>
              <w:br/>
            </w:r>
            <w:r w:rsidRPr="00520A65">
              <w:rPr>
                <w:rFonts w:ascii="TH SarabunPSK" w:eastAsia="Times New Roman" w:hAnsi="TH SarabunPSK" w:cs="TH SarabunPSK"/>
                <w:sz w:val="28"/>
                <w:cs/>
              </w:rPr>
              <w:t xml:space="preserve">กลุ่มที่ </w:t>
            </w:r>
            <w:r w:rsidRPr="00520A65">
              <w:rPr>
                <w:rFonts w:ascii="TH SarabunPSK" w:eastAsia="Times New Roman" w:hAnsi="TH SarabunPSK" w:cs="TH SarabunPSK"/>
                <w:sz w:val="28"/>
              </w:rPr>
              <w:t xml:space="preserve">3 </w:t>
            </w:r>
            <w:r w:rsidRPr="00520A65">
              <w:rPr>
                <w:rFonts w:ascii="TH SarabunPSK" w:eastAsia="Times New Roman" w:hAnsi="TH SarabunPSK" w:cs="TH SarabunPSK"/>
                <w:sz w:val="28"/>
                <w:cs/>
              </w:rPr>
              <w:t>กฎหมายที่ต้องควบคุมติดตามเป้าหมาย</w:t>
            </w:r>
            <w:r>
              <w:rPr>
                <w:rFonts w:ascii="TH SarabunPSK" w:eastAsia="Times New Roman" w:hAnsi="TH SarabunPSK" w:cs="TH SarabunPSK"/>
                <w:sz w:val="28"/>
              </w:rPr>
              <w:br/>
            </w:r>
            <w:r>
              <w:rPr>
                <w:rFonts w:ascii="TH SarabunPSK" w:eastAsia="Times New Roman" w:hAnsi="TH SarabunPSK" w:cs="TH SarabunPSK"/>
                <w:sz w:val="28"/>
                <w:cs/>
              </w:rPr>
              <w:t>กล</w:t>
            </w:r>
            <w:r>
              <w:rPr>
                <w:rFonts w:ascii="TH SarabunPSK" w:eastAsia="Times New Roman" w:hAnsi="TH SarabunPSK" w:cs="TH SarabunPSK" w:hint="cs"/>
                <w:sz w:val="28"/>
                <w:cs/>
              </w:rPr>
              <w:t>ุ่</w:t>
            </w:r>
            <w:r w:rsidRPr="00520A65">
              <w:rPr>
                <w:rFonts w:ascii="TH SarabunPSK" w:eastAsia="Times New Roman" w:hAnsi="TH SarabunPSK" w:cs="TH SarabunPSK"/>
                <w:sz w:val="28"/>
                <w:cs/>
              </w:rPr>
              <w:t xml:space="preserve">มที่ </w:t>
            </w:r>
            <w:r w:rsidRPr="00520A65">
              <w:rPr>
                <w:rFonts w:ascii="TH SarabunPSK" w:eastAsia="Times New Roman" w:hAnsi="TH SarabunPSK" w:cs="TH SarabunPSK"/>
                <w:sz w:val="28"/>
              </w:rPr>
              <w:t xml:space="preserve">4 </w:t>
            </w:r>
            <w:r w:rsidRPr="00520A65">
              <w:rPr>
                <w:rFonts w:ascii="TH SarabunPSK" w:eastAsia="Times New Roman" w:hAnsi="TH SarabunPSK" w:cs="TH SarabunPSK"/>
                <w:sz w:val="28"/>
                <w:cs/>
              </w:rPr>
              <w:t>การแปลกฎหมาย</w:t>
            </w:r>
            <w:r>
              <w:rPr>
                <w:rFonts w:ascii="TH SarabunPSK" w:eastAsia="Times New Roman" w:hAnsi="TH SarabunPSK" w:cs="TH SarabunPSK"/>
                <w:sz w:val="28"/>
              </w:rPr>
              <w:br/>
            </w:r>
            <w:r w:rsidRPr="00520A65">
              <w:rPr>
                <w:rFonts w:ascii="TH SarabunPSK" w:eastAsia="Times New Roman" w:hAnsi="TH SarabunPSK" w:cs="TH SarabunPSK"/>
                <w:sz w:val="28"/>
                <w:cs/>
              </w:rPr>
              <w:t>ความสำเร็จของการบังคับใช้กฎหมายครบองค์ประกอบที่กำหนดของสำนักงานสาธารณสุขจังหวัดทั่วประเทศ</w:t>
            </w:r>
          </w:p>
        </w:tc>
        <w:tc>
          <w:tcPr>
            <w:tcW w:w="992"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sz w:val="28"/>
              </w:rPr>
            </w:pPr>
            <w:r w:rsidRPr="00520A65">
              <w:rPr>
                <w:rFonts w:ascii="TH SarabunPSK" w:eastAsia="Times New Roman" w:hAnsi="TH SarabunPSK" w:cs="TH SarabunPSK"/>
                <w:sz w:val="28"/>
                <w:cs/>
              </w:rPr>
              <w:t>ร้อยละ</w:t>
            </w:r>
          </w:p>
        </w:tc>
        <w:tc>
          <w:tcPr>
            <w:tcW w:w="992" w:type="dxa"/>
            <w:tcBorders>
              <w:top w:val="nil"/>
              <w:left w:val="nil"/>
              <w:bottom w:val="single" w:sz="4" w:space="0" w:color="auto"/>
              <w:right w:val="single" w:sz="4" w:space="0" w:color="auto"/>
            </w:tcBorders>
            <w:shd w:val="clear" w:color="auto" w:fill="auto"/>
            <w:noWrap/>
            <w:vAlign w:val="bottom"/>
            <w:hideMark/>
          </w:tcPr>
          <w:p w:rsidR="002E7AB9" w:rsidRPr="00520A65" w:rsidRDefault="002E7AB9" w:rsidP="00E04BB0">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E7AB9" w:rsidRPr="00520A65" w:rsidRDefault="002E7AB9" w:rsidP="00E04BB0">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2E7AB9" w:rsidRPr="00520A65" w:rsidRDefault="002E7AB9" w:rsidP="00E04BB0">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hideMark/>
          </w:tcPr>
          <w:p w:rsidR="002E7AB9"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r>
          </w:p>
          <w:p w:rsidR="002E7AB9"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r w:rsidRPr="00520A65">
              <w:rPr>
                <w:rFonts w:ascii="TH SarabunPSK" w:eastAsia="Times New Roman" w:hAnsi="TH SarabunPSK" w:cs="TH SarabunPSK"/>
                <w:color w:val="000000"/>
                <w:sz w:val="28"/>
              </w:rPr>
              <w:br/>
            </w:r>
            <w:r w:rsidRPr="00520A65">
              <w:rPr>
                <w:rFonts w:ascii="TH SarabunPSK" w:eastAsia="Times New Roman" w:hAnsi="TH SarabunPSK" w:cs="TH SarabunPSK"/>
                <w:color w:val="000000"/>
                <w:sz w:val="28"/>
              </w:rPr>
              <w:br/>
              <w:t>80</w:t>
            </w:r>
            <w:r w:rsidRPr="00520A65">
              <w:rPr>
                <w:rFonts w:ascii="TH SarabunPSK" w:eastAsia="Times New Roman" w:hAnsi="TH SarabunPSK" w:cs="TH SarabunPSK"/>
                <w:color w:val="000000"/>
                <w:sz w:val="28"/>
              </w:rPr>
              <w:br/>
              <w:t>60</w:t>
            </w:r>
            <w:r w:rsidRPr="00520A65">
              <w:rPr>
                <w:rFonts w:ascii="TH SarabunPSK" w:eastAsia="Times New Roman" w:hAnsi="TH SarabunPSK" w:cs="TH SarabunPSK"/>
                <w:color w:val="000000"/>
                <w:sz w:val="28"/>
              </w:rPr>
              <w:br/>
            </w:r>
          </w:p>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100</w:t>
            </w:r>
            <w:r w:rsidRPr="00520A65">
              <w:rPr>
                <w:rFonts w:ascii="TH SarabunPSK" w:eastAsia="Times New Roman" w:hAnsi="TH SarabunPSK" w:cs="TH SarabunPSK"/>
                <w:color w:val="000000"/>
                <w:sz w:val="28"/>
              </w:rPr>
              <w:br/>
              <w:t>90</w:t>
            </w:r>
          </w:p>
        </w:tc>
        <w:tc>
          <w:tcPr>
            <w:tcW w:w="992" w:type="dxa"/>
            <w:tcBorders>
              <w:top w:val="nil"/>
              <w:left w:val="nil"/>
              <w:bottom w:val="single" w:sz="4" w:space="0" w:color="auto"/>
              <w:right w:val="single" w:sz="4" w:space="0" w:color="auto"/>
            </w:tcBorders>
            <w:shd w:val="clear" w:color="auto" w:fill="auto"/>
            <w:noWrap/>
            <w:vAlign w:val="bottom"/>
            <w:hideMark/>
          </w:tcPr>
          <w:p w:rsidR="002E7AB9" w:rsidRPr="00520A65" w:rsidRDefault="002E7AB9" w:rsidP="00E04BB0">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E7AB9" w:rsidRPr="00520A65" w:rsidRDefault="002E7AB9" w:rsidP="00E04BB0">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2E7AB9" w:rsidRPr="00520A65" w:rsidRDefault="002E7AB9" w:rsidP="00E04BB0">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E7AB9" w:rsidRPr="00520A65" w:rsidRDefault="002E7AB9" w:rsidP="00E04BB0">
            <w:pPr>
              <w:spacing w:after="0" w:line="240" w:lineRule="auto"/>
              <w:rPr>
                <w:rFonts w:ascii="Tahoma" w:eastAsia="Times New Roman" w:hAnsi="Tahoma" w:cs="Tahoma"/>
                <w:color w:val="000000"/>
                <w:szCs w:val="22"/>
              </w:rPr>
            </w:pPr>
            <w:r w:rsidRPr="00520A65">
              <w:rPr>
                <w:rFonts w:ascii="Tahoma" w:eastAsia="Times New Roman" w:hAnsi="Tahoma" w:cs="Tahoma"/>
                <w:color w:val="000000"/>
                <w:szCs w:val="22"/>
              </w:rPr>
              <w:t> </w:t>
            </w:r>
          </w:p>
        </w:tc>
        <w:tc>
          <w:tcPr>
            <w:tcW w:w="1134"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cs/>
              </w:rPr>
              <w:t>กลุ่มกฎหมาย</w:t>
            </w:r>
          </w:p>
        </w:tc>
        <w:tc>
          <w:tcPr>
            <w:tcW w:w="1276" w:type="dxa"/>
            <w:tcBorders>
              <w:top w:val="nil"/>
              <w:left w:val="nil"/>
              <w:bottom w:val="single" w:sz="4" w:space="0" w:color="auto"/>
              <w:right w:val="single" w:sz="4" w:space="0" w:color="auto"/>
            </w:tcBorders>
            <w:shd w:val="clear" w:color="auto" w:fill="auto"/>
            <w:hideMark/>
          </w:tcPr>
          <w:p w:rsidR="002E7AB9" w:rsidRPr="00520A65" w:rsidRDefault="002E7AB9" w:rsidP="00E04BB0">
            <w:pPr>
              <w:spacing w:after="0" w:line="240" w:lineRule="auto"/>
              <w:jc w:val="center"/>
              <w:rPr>
                <w:rFonts w:ascii="TH SarabunPSK" w:eastAsia="Times New Roman" w:hAnsi="TH SarabunPSK" w:cs="TH SarabunPSK"/>
                <w:color w:val="000000"/>
                <w:sz w:val="28"/>
              </w:rPr>
            </w:pPr>
            <w:r w:rsidRPr="00520A65">
              <w:rPr>
                <w:rFonts w:ascii="TH SarabunPSK" w:eastAsia="Times New Roman" w:hAnsi="TH SarabunPSK" w:cs="TH SarabunPSK"/>
                <w:color w:val="000000"/>
                <w:sz w:val="28"/>
              </w:rPr>
              <w:t> </w:t>
            </w:r>
          </w:p>
        </w:tc>
      </w:tr>
    </w:tbl>
    <w:p w:rsidR="009804D2" w:rsidRDefault="009804D2" w:rsidP="009804D2">
      <w:pPr>
        <w:autoSpaceDE w:val="0"/>
        <w:autoSpaceDN w:val="0"/>
        <w:adjustRightInd w:val="0"/>
        <w:spacing w:after="0" w:line="276" w:lineRule="auto"/>
        <w:rPr>
          <w:rFonts w:ascii="TH SarabunIT๙" w:hAnsi="TH SarabunIT๙" w:cs="TH SarabunIT๙"/>
          <w:b/>
          <w:bCs/>
          <w:sz w:val="36"/>
          <w:szCs w:val="36"/>
        </w:rPr>
      </w:pPr>
    </w:p>
    <w:p w:rsidR="004105BC" w:rsidRDefault="004105BC" w:rsidP="00DE5728">
      <w:pPr>
        <w:rPr>
          <w:rFonts w:ascii="TH SarabunIT๙" w:hAnsi="TH SarabunIT๙" w:cs="TH SarabunIT๙"/>
          <w:b/>
          <w:bCs/>
          <w:sz w:val="36"/>
          <w:szCs w:val="36"/>
        </w:rPr>
        <w:sectPr w:rsidR="004105BC" w:rsidSect="00F4368E">
          <w:footerReference w:type="default" r:id="rId23"/>
          <w:pgSz w:w="16838" w:h="11906" w:orient="landscape" w:code="9"/>
          <w:pgMar w:top="1440" w:right="1440" w:bottom="1440" w:left="1440" w:header="709" w:footer="709" w:gutter="0"/>
          <w:cols w:space="708"/>
          <w:docGrid w:linePitch="360"/>
        </w:sectPr>
      </w:pPr>
    </w:p>
    <w:p w:rsidR="004105BC" w:rsidRDefault="004105BC" w:rsidP="004105BC">
      <w:pPr>
        <w:autoSpaceDE w:val="0"/>
        <w:autoSpaceDN w:val="0"/>
        <w:adjustRightInd w:val="0"/>
        <w:spacing w:after="0" w:line="276" w:lineRule="auto"/>
        <w:jc w:val="center"/>
        <w:rPr>
          <w:rFonts w:ascii="TH SarabunIT๙" w:hAnsi="TH SarabunIT๙" w:cs="TH SarabunIT๙"/>
          <w:b/>
          <w:bCs/>
          <w:sz w:val="72"/>
          <w:szCs w:val="72"/>
        </w:rPr>
      </w:pPr>
    </w:p>
    <w:p w:rsidR="004105BC" w:rsidRDefault="004105BC" w:rsidP="004105BC">
      <w:pPr>
        <w:autoSpaceDE w:val="0"/>
        <w:autoSpaceDN w:val="0"/>
        <w:adjustRightInd w:val="0"/>
        <w:spacing w:after="0" w:line="276" w:lineRule="auto"/>
        <w:jc w:val="center"/>
        <w:rPr>
          <w:rFonts w:ascii="TH SarabunIT๙" w:hAnsi="TH SarabunIT๙" w:cs="TH SarabunIT๙"/>
          <w:b/>
          <w:bCs/>
          <w:sz w:val="72"/>
          <w:szCs w:val="72"/>
        </w:rPr>
      </w:pPr>
    </w:p>
    <w:p w:rsidR="004105BC" w:rsidRDefault="004105BC" w:rsidP="004105BC">
      <w:pPr>
        <w:autoSpaceDE w:val="0"/>
        <w:autoSpaceDN w:val="0"/>
        <w:adjustRightInd w:val="0"/>
        <w:spacing w:after="0" w:line="276" w:lineRule="auto"/>
        <w:jc w:val="center"/>
        <w:rPr>
          <w:rFonts w:ascii="TH SarabunIT๙" w:hAnsi="TH SarabunIT๙" w:cs="TH SarabunIT๙"/>
          <w:b/>
          <w:bCs/>
          <w:sz w:val="72"/>
          <w:szCs w:val="72"/>
        </w:rPr>
      </w:pPr>
    </w:p>
    <w:p w:rsidR="004105BC" w:rsidRDefault="004105BC" w:rsidP="004105BC">
      <w:pPr>
        <w:autoSpaceDE w:val="0"/>
        <w:autoSpaceDN w:val="0"/>
        <w:adjustRightInd w:val="0"/>
        <w:spacing w:after="0" w:line="276" w:lineRule="auto"/>
        <w:jc w:val="center"/>
        <w:rPr>
          <w:rFonts w:ascii="TH SarabunIT๙" w:hAnsi="TH SarabunIT๙" w:cs="TH SarabunIT๙"/>
          <w:b/>
          <w:bCs/>
          <w:sz w:val="72"/>
          <w:szCs w:val="72"/>
        </w:rPr>
      </w:pPr>
    </w:p>
    <w:p w:rsidR="00DE5728" w:rsidRDefault="00DE5728" w:rsidP="00DE5728">
      <w:pPr>
        <w:autoSpaceDE w:val="0"/>
        <w:autoSpaceDN w:val="0"/>
        <w:adjustRightInd w:val="0"/>
        <w:spacing w:after="0" w:line="276" w:lineRule="auto"/>
        <w:rPr>
          <w:rFonts w:ascii="TH SarabunIT๙" w:hAnsi="TH SarabunIT๙" w:cs="TH SarabunIT๙"/>
          <w:b/>
          <w:bCs/>
          <w:sz w:val="72"/>
          <w:szCs w:val="72"/>
        </w:rPr>
      </w:pPr>
    </w:p>
    <w:p w:rsidR="004105BC" w:rsidRDefault="004105BC" w:rsidP="004105BC">
      <w:pPr>
        <w:autoSpaceDE w:val="0"/>
        <w:autoSpaceDN w:val="0"/>
        <w:adjustRightInd w:val="0"/>
        <w:spacing w:after="0" w:line="276" w:lineRule="auto"/>
        <w:jc w:val="center"/>
        <w:rPr>
          <w:rFonts w:ascii="TH SarabunIT๙" w:hAnsi="TH SarabunIT๙" w:cs="TH SarabunIT๙"/>
          <w:b/>
          <w:bCs/>
          <w:sz w:val="72"/>
          <w:szCs w:val="72"/>
        </w:rPr>
      </w:pPr>
      <w:r w:rsidRPr="002632CA">
        <w:rPr>
          <w:rFonts w:ascii="TH SarabunIT๙" w:hAnsi="TH SarabunIT๙" w:cs="TH SarabunIT๙" w:hint="cs"/>
          <w:b/>
          <w:bCs/>
          <w:sz w:val="72"/>
          <w:szCs w:val="72"/>
          <w:cs/>
        </w:rPr>
        <w:t>ภาคผนวก</w:t>
      </w:r>
      <w:r>
        <w:rPr>
          <w:rFonts w:ascii="TH SarabunIT๙" w:hAnsi="TH SarabunIT๙" w:cs="TH SarabunIT๙"/>
          <w:b/>
          <w:bCs/>
          <w:sz w:val="72"/>
          <w:szCs w:val="72"/>
        </w:rPr>
        <w:t xml:space="preserve"> 2</w:t>
      </w:r>
    </w:p>
    <w:p w:rsidR="00684845" w:rsidRPr="00AC5273" w:rsidRDefault="00684845" w:rsidP="004105BC">
      <w:pPr>
        <w:autoSpaceDE w:val="0"/>
        <w:autoSpaceDN w:val="0"/>
        <w:adjustRightInd w:val="0"/>
        <w:spacing w:after="0" w:line="276" w:lineRule="auto"/>
        <w:jc w:val="center"/>
        <w:rPr>
          <w:rFonts w:ascii="TH SarabunIT๙" w:hAnsi="TH SarabunIT๙" w:cs="TH SarabunIT๙"/>
          <w:b/>
          <w:bCs/>
          <w:sz w:val="60"/>
          <w:szCs w:val="60"/>
        </w:rPr>
      </w:pPr>
      <w:r w:rsidRPr="00AC5273">
        <w:rPr>
          <w:rFonts w:ascii="TH SarabunIT๙" w:hAnsi="TH SarabunIT๙" w:cs="TH SarabunIT๙" w:hint="cs"/>
          <w:b/>
          <w:bCs/>
          <w:sz w:val="60"/>
          <w:szCs w:val="60"/>
          <w:cs/>
        </w:rPr>
        <w:t xml:space="preserve">คณะผู้จัดทำแผนยุทธศาสตร์ชาติระยะ 20 ปี </w:t>
      </w:r>
    </w:p>
    <w:p w:rsidR="004105BC" w:rsidRPr="00AC5273" w:rsidRDefault="00684845" w:rsidP="004105BC">
      <w:pPr>
        <w:autoSpaceDE w:val="0"/>
        <w:autoSpaceDN w:val="0"/>
        <w:adjustRightInd w:val="0"/>
        <w:spacing w:after="0" w:line="276" w:lineRule="auto"/>
        <w:jc w:val="center"/>
        <w:rPr>
          <w:rFonts w:ascii="TH SarabunIT๙" w:hAnsi="TH SarabunIT๙" w:cs="TH SarabunIT๙"/>
          <w:b/>
          <w:bCs/>
          <w:sz w:val="60"/>
          <w:szCs w:val="60"/>
        </w:rPr>
      </w:pPr>
      <w:r w:rsidRPr="00AC5273">
        <w:rPr>
          <w:rFonts w:ascii="TH SarabunIT๙" w:hAnsi="TH SarabunIT๙" w:cs="TH SarabunIT๙" w:hint="cs"/>
          <w:b/>
          <w:bCs/>
          <w:sz w:val="60"/>
          <w:szCs w:val="60"/>
          <w:cs/>
        </w:rPr>
        <w:t xml:space="preserve">(ด้านสาธารณสุข) </w:t>
      </w:r>
    </w:p>
    <w:p w:rsidR="00684845" w:rsidRDefault="00684845" w:rsidP="004105BC">
      <w:pPr>
        <w:autoSpaceDE w:val="0"/>
        <w:autoSpaceDN w:val="0"/>
        <w:adjustRightInd w:val="0"/>
        <w:spacing w:after="0" w:line="276" w:lineRule="auto"/>
        <w:jc w:val="center"/>
        <w:rPr>
          <w:rFonts w:ascii="TH SarabunIT๙" w:hAnsi="TH SarabunIT๙" w:cs="TH SarabunIT๙"/>
          <w:b/>
          <w:bCs/>
          <w:sz w:val="56"/>
          <w:szCs w:val="56"/>
        </w:rPr>
      </w:pPr>
    </w:p>
    <w:p w:rsidR="00684845" w:rsidRDefault="00684845">
      <w:pPr>
        <w:rPr>
          <w:rFonts w:ascii="TH SarabunIT๙" w:hAnsi="TH SarabunIT๙" w:cs="TH SarabunIT๙"/>
          <w:b/>
          <w:bCs/>
          <w:sz w:val="56"/>
          <w:szCs w:val="56"/>
        </w:rPr>
      </w:pPr>
    </w:p>
    <w:p w:rsidR="00DE5728" w:rsidRDefault="00DE5728">
      <w:pPr>
        <w:rPr>
          <w:rFonts w:ascii="TH SarabunIT๙" w:hAnsi="TH SarabunIT๙" w:cs="TH SarabunIT๙"/>
          <w:b/>
          <w:bCs/>
          <w:sz w:val="56"/>
          <w:szCs w:val="56"/>
        </w:rPr>
      </w:pPr>
    </w:p>
    <w:p w:rsidR="00DE5728" w:rsidRDefault="00DE5728">
      <w:pPr>
        <w:rPr>
          <w:rFonts w:ascii="TH SarabunIT๙" w:hAnsi="TH SarabunIT๙" w:cs="TH SarabunIT๙"/>
          <w:b/>
          <w:bCs/>
          <w:sz w:val="56"/>
          <w:szCs w:val="56"/>
        </w:rPr>
      </w:pPr>
    </w:p>
    <w:p w:rsidR="00DE5728" w:rsidRDefault="00DE5728">
      <w:pPr>
        <w:rPr>
          <w:rFonts w:ascii="TH SarabunIT๙" w:hAnsi="TH SarabunIT๙" w:cs="TH SarabunIT๙"/>
          <w:b/>
          <w:bCs/>
          <w:sz w:val="56"/>
          <w:szCs w:val="56"/>
        </w:rPr>
      </w:pPr>
    </w:p>
    <w:p w:rsidR="00DE5728" w:rsidRDefault="00DE5728">
      <w:pPr>
        <w:rPr>
          <w:rFonts w:ascii="TH SarabunIT๙" w:hAnsi="TH SarabunIT๙" w:cs="TH SarabunIT๙"/>
          <w:b/>
          <w:bCs/>
          <w:sz w:val="56"/>
          <w:szCs w:val="56"/>
        </w:rPr>
      </w:pPr>
    </w:p>
    <w:p w:rsidR="00DE5728" w:rsidRDefault="00DE5728">
      <w:pPr>
        <w:rPr>
          <w:rFonts w:ascii="TH SarabunIT๙" w:hAnsi="TH SarabunIT๙" w:cs="TH SarabunIT๙"/>
          <w:b/>
          <w:bCs/>
          <w:sz w:val="56"/>
          <w:szCs w:val="56"/>
        </w:rPr>
      </w:pPr>
    </w:p>
    <w:p w:rsidR="00DE5728" w:rsidRDefault="00DE5728">
      <w:pPr>
        <w:rPr>
          <w:rFonts w:ascii="TH SarabunIT๙" w:hAnsi="TH SarabunIT๙" w:cs="TH SarabunIT๙"/>
          <w:b/>
          <w:bCs/>
          <w:sz w:val="56"/>
          <w:szCs w:val="56"/>
          <w:cs/>
        </w:rPr>
      </w:pPr>
    </w:p>
    <w:p w:rsidR="00684845" w:rsidRDefault="00684845" w:rsidP="00022641">
      <w:pPr>
        <w:autoSpaceDE w:val="0"/>
        <w:autoSpaceDN w:val="0"/>
        <w:adjustRightInd w:val="0"/>
        <w:spacing w:line="276" w:lineRule="auto"/>
        <w:jc w:val="center"/>
        <w:rPr>
          <w:rFonts w:ascii="TH SarabunIT๙" w:hAnsi="TH SarabunIT๙" w:cs="TH SarabunIT๙"/>
          <w:b/>
          <w:bCs/>
          <w:sz w:val="56"/>
          <w:szCs w:val="56"/>
        </w:rPr>
      </w:pPr>
      <w:r w:rsidRPr="00A21D77">
        <w:rPr>
          <w:rFonts w:ascii="TH SarabunIT๙" w:hAnsi="TH SarabunIT๙" w:cs="TH SarabunIT๙" w:hint="cs"/>
          <w:b/>
          <w:bCs/>
          <w:sz w:val="36"/>
          <w:szCs w:val="36"/>
          <w:cs/>
        </w:rPr>
        <w:t>คณะผู้จัดทำแผนยุทธศาสตร์ชาติระยะ 20 ปี (ด้านสาธารณสุข)</w:t>
      </w:r>
    </w:p>
    <w:tbl>
      <w:tblPr>
        <w:tblW w:w="9351" w:type="dxa"/>
        <w:tblBorders>
          <w:bottom w:val="dotted" w:sz="4" w:space="0" w:color="auto"/>
          <w:insideH w:val="dotted" w:sz="4" w:space="0" w:color="auto"/>
        </w:tblBorders>
        <w:tblLook w:val="04A0" w:firstRow="1" w:lastRow="0" w:firstColumn="1" w:lastColumn="0" w:noHBand="0" w:noVBand="1"/>
      </w:tblPr>
      <w:tblGrid>
        <w:gridCol w:w="4644"/>
        <w:gridCol w:w="4707"/>
      </w:tblGrid>
      <w:tr w:rsidR="00684845" w:rsidRPr="00F939E9" w:rsidTr="00F939E9">
        <w:tc>
          <w:tcPr>
            <w:tcW w:w="4644" w:type="dxa"/>
          </w:tcPr>
          <w:p w:rsidR="00684845" w:rsidRPr="00F939E9" w:rsidRDefault="00684845"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ศจ.คลินิก เกียรติคุณ นพ.ปิยะสกล สกลสัตยาทร </w:t>
            </w:r>
          </w:p>
        </w:tc>
        <w:tc>
          <w:tcPr>
            <w:tcW w:w="4707" w:type="dxa"/>
          </w:tcPr>
          <w:p w:rsidR="00F4368E" w:rsidRPr="00F939E9" w:rsidRDefault="00684845"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รัฐมนตรีว่าการกระทรวงสาธารณสุข</w:t>
            </w:r>
          </w:p>
        </w:tc>
      </w:tr>
      <w:tr w:rsidR="00684845" w:rsidRPr="00F939E9" w:rsidTr="00F939E9">
        <w:tc>
          <w:tcPr>
            <w:tcW w:w="4644" w:type="dxa"/>
          </w:tcPr>
          <w:p w:rsidR="00684845" w:rsidRPr="00F939E9" w:rsidRDefault="00684845"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นพ.โสภณ  เมฆธน</w:t>
            </w:r>
          </w:p>
        </w:tc>
        <w:tc>
          <w:tcPr>
            <w:tcW w:w="4707" w:type="dxa"/>
          </w:tcPr>
          <w:p w:rsidR="00684845" w:rsidRPr="00F939E9" w:rsidRDefault="00684845"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ปลัดกระทรวงสาธารณสุข</w:t>
            </w:r>
          </w:p>
        </w:tc>
      </w:tr>
      <w:tr w:rsidR="00684845" w:rsidRPr="00F939E9" w:rsidTr="00F939E9">
        <w:tc>
          <w:tcPr>
            <w:tcW w:w="4644" w:type="dxa"/>
          </w:tcPr>
          <w:p w:rsidR="00684845" w:rsidRPr="00F939E9" w:rsidRDefault="00684845"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นพ.สมศักดิ์  อรรฆศิลป์</w:t>
            </w:r>
          </w:p>
        </w:tc>
        <w:tc>
          <w:tcPr>
            <w:tcW w:w="4707" w:type="dxa"/>
          </w:tcPr>
          <w:p w:rsidR="00684845" w:rsidRPr="00F939E9" w:rsidRDefault="00684845"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รองปลัดกระทรวงสาธารณสุข</w:t>
            </w:r>
          </w:p>
        </w:tc>
      </w:tr>
      <w:tr w:rsidR="00684845" w:rsidRPr="00F939E9" w:rsidTr="00F939E9">
        <w:tc>
          <w:tcPr>
            <w:tcW w:w="4644" w:type="dxa"/>
          </w:tcPr>
          <w:p w:rsidR="00684845" w:rsidRPr="00F939E9" w:rsidRDefault="00684845"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พญ.ประนอม คำเที่ยง</w:t>
            </w:r>
          </w:p>
        </w:tc>
        <w:tc>
          <w:tcPr>
            <w:tcW w:w="4707" w:type="dxa"/>
          </w:tcPr>
          <w:p w:rsidR="00684845" w:rsidRPr="00F939E9" w:rsidRDefault="00684845"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รองปลัดกระทรวงสาธารณสุข</w:t>
            </w:r>
          </w:p>
        </w:tc>
      </w:tr>
      <w:tr w:rsidR="00684845" w:rsidRPr="00F939E9" w:rsidTr="00F939E9">
        <w:tc>
          <w:tcPr>
            <w:tcW w:w="4644" w:type="dxa"/>
          </w:tcPr>
          <w:p w:rsidR="00684845" w:rsidRPr="00F939E9" w:rsidRDefault="00684845"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นพ.สุวรรณชัย วัฒนายิ่งเจริญชัย</w:t>
            </w:r>
          </w:p>
        </w:tc>
        <w:tc>
          <w:tcPr>
            <w:tcW w:w="4707" w:type="dxa"/>
          </w:tcPr>
          <w:p w:rsidR="00684845" w:rsidRPr="00F939E9" w:rsidRDefault="00684845"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รองปลัดกระทรวงสาธารณสุข</w:t>
            </w:r>
          </w:p>
        </w:tc>
      </w:tr>
      <w:tr w:rsidR="00684845" w:rsidRPr="00F939E9" w:rsidTr="00F939E9">
        <w:tc>
          <w:tcPr>
            <w:tcW w:w="4644" w:type="dxa"/>
          </w:tcPr>
          <w:p w:rsidR="00684845" w:rsidRPr="00F939E9" w:rsidRDefault="00684845"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นพ.เกียรติภูมิ  วงศ์รจิต</w:t>
            </w:r>
          </w:p>
        </w:tc>
        <w:tc>
          <w:tcPr>
            <w:tcW w:w="4707" w:type="dxa"/>
          </w:tcPr>
          <w:p w:rsidR="00684845" w:rsidRPr="00F939E9" w:rsidRDefault="00684845"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รองปลัดกระทรวงสาธารณสุข</w:t>
            </w:r>
          </w:p>
        </w:tc>
      </w:tr>
      <w:tr w:rsidR="00C337BB" w:rsidRPr="00F939E9" w:rsidTr="00F939E9">
        <w:tc>
          <w:tcPr>
            <w:tcW w:w="4644" w:type="dxa"/>
          </w:tcPr>
          <w:p w:rsidR="00C337BB" w:rsidRPr="00F939E9" w:rsidRDefault="00C337BB"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นายกำพล  กิจชระภูมิ</w:t>
            </w:r>
          </w:p>
        </w:tc>
        <w:tc>
          <w:tcPr>
            <w:tcW w:w="4707" w:type="dxa"/>
          </w:tcPr>
          <w:p w:rsidR="00C337BB" w:rsidRPr="00F939E9" w:rsidRDefault="00C337BB"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วิทยากรที่ปรึกษาอิสระ ด้านการบริหารผลผลิต</w:t>
            </w:r>
          </w:p>
        </w:tc>
      </w:tr>
      <w:tr w:rsidR="00684845" w:rsidRPr="00F939E9" w:rsidTr="00F939E9">
        <w:tc>
          <w:tcPr>
            <w:tcW w:w="4644"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นพ.ธงชัย เลิศวิไลรัตนพงศ์</w:t>
            </w:r>
          </w:p>
        </w:tc>
        <w:tc>
          <w:tcPr>
            <w:tcW w:w="4707"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รองอธิบดีกรมอนามัย</w:t>
            </w:r>
          </w:p>
        </w:tc>
      </w:tr>
      <w:tr w:rsidR="00684845" w:rsidRPr="00F939E9" w:rsidTr="00F939E9">
        <w:tc>
          <w:tcPr>
            <w:tcW w:w="4644"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นพ.ภาสกร  ชัยวานิชศิริ</w:t>
            </w:r>
          </w:p>
        </w:tc>
        <w:tc>
          <w:tcPr>
            <w:tcW w:w="4707"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รองอธิบดีกรมการแพทย์</w:t>
            </w:r>
          </w:p>
        </w:tc>
      </w:tr>
      <w:tr w:rsidR="00684845" w:rsidRPr="00F939E9" w:rsidTr="00F939E9">
        <w:tc>
          <w:tcPr>
            <w:tcW w:w="4644"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นพ.ปราโมทย์  เสถียรรัตน์</w:t>
            </w:r>
          </w:p>
        </w:tc>
        <w:tc>
          <w:tcPr>
            <w:tcW w:w="4707"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รองอธิบดีกรมพัฒนาการแพทย์แผนไทยและ</w:t>
            </w:r>
          </w:p>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การแพทย์ทางเลือก</w:t>
            </w:r>
          </w:p>
        </w:tc>
      </w:tr>
      <w:tr w:rsidR="00684845" w:rsidRPr="00F939E9" w:rsidTr="00F939E9">
        <w:tc>
          <w:tcPr>
            <w:tcW w:w="4644"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นพ.ภานุวัฒน์  ปานเกตุ</w:t>
            </w:r>
          </w:p>
        </w:tc>
        <w:tc>
          <w:tcPr>
            <w:tcW w:w="4707"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รองอธิบดีกรมสนับสนุนบริการสุขภาพ</w:t>
            </w:r>
          </w:p>
        </w:tc>
      </w:tr>
      <w:tr w:rsidR="00684845" w:rsidRPr="00F939E9" w:rsidTr="00F939E9">
        <w:tc>
          <w:tcPr>
            <w:tcW w:w="4644"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พญ.พรรพิมล  วิปุลากร</w:t>
            </w:r>
          </w:p>
        </w:tc>
        <w:tc>
          <w:tcPr>
            <w:tcW w:w="4707" w:type="dxa"/>
          </w:tcPr>
          <w:p w:rsidR="00684845" w:rsidRPr="00F939E9" w:rsidRDefault="00684845"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รองอธิบดีกรมส</w:t>
            </w:r>
            <w:r w:rsidRPr="00F939E9">
              <w:rPr>
                <w:rFonts w:ascii="TH SarabunIT๙" w:hAnsi="TH SarabunIT๙" w:cs="TH SarabunIT๙" w:hint="cs"/>
                <w:sz w:val="32"/>
                <w:szCs w:val="32"/>
                <w:cs/>
              </w:rPr>
              <w:t>ุ</w:t>
            </w:r>
            <w:r w:rsidRPr="00F939E9">
              <w:rPr>
                <w:rFonts w:ascii="TH SarabunIT๙" w:hAnsi="TH SarabunIT๙" w:cs="TH SarabunIT๙"/>
                <w:sz w:val="32"/>
                <w:szCs w:val="32"/>
                <w:cs/>
              </w:rPr>
              <w:t>ขภาพจิต</w:t>
            </w:r>
          </w:p>
        </w:tc>
      </w:tr>
      <w:tr w:rsidR="00C165D5" w:rsidRPr="00F939E9" w:rsidTr="00F939E9">
        <w:tc>
          <w:tcPr>
            <w:tcW w:w="4644" w:type="dxa"/>
          </w:tcPr>
          <w:p w:rsidR="00C165D5" w:rsidRPr="00F939E9" w:rsidRDefault="00C165D5"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นพ.พิเชฐ บัญญัติ</w:t>
            </w:r>
          </w:p>
        </w:tc>
        <w:tc>
          <w:tcPr>
            <w:tcW w:w="4707" w:type="dxa"/>
          </w:tcPr>
          <w:p w:rsidR="00C165D5" w:rsidRPr="00F939E9" w:rsidRDefault="00C165D5"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รองอธิบดี</w:t>
            </w:r>
            <w:r w:rsidRPr="00F939E9">
              <w:rPr>
                <w:rFonts w:ascii="TH SarabunIT๙" w:hAnsi="TH SarabunIT๙" w:cs="TH SarabunIT๙"/>
                <w:sz w:val="32"/>
                <w:szCs w:val="32"/>
                <w:cs/>
              </w:rPr>
              <w:t>กรมวิทยาศาสตร์การแพทย์</w:t>
            </w:r>
          </w:p>
        </w:tc>
      </w:tr>
      <w:tr w:rsidR="00684845" w:rsidRPr="00F939E9" w:rsidTr="00F939E9">
        <w:tc>
          <w:tcPr>
            <w:tcW w:w="4644"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พญ.จิตสุดา  บัวขาว</w:t>
            </w:r>
          </w:p>
        </w:tc>
        <w:tc>
          <w:tcPr>
            <w:tcW w:w="4707"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ที่ปรึกษากรมการแพทย์ </w:t>
            </w:r>
          </w:p>
        </w:tc>
      </w:tr>
      <w:tr w:rsidR="00022641" w:rsidRPr="00F939E9" w:rsidTr="00F939E9">
        <w:tc>
          <w:tcPr>
            <w:tcW w:w="4644" w:type="dxa"/>
          </w:tcPr>
          <w:p w:rsidR="00022641" w:rsidRPr="00F939E9" w:rsidRDefault="0002264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นพ.สวัสดิ์  อภิวัจนีวงศ์</w:t>
            </w:r>
          </w:p>
        </w:tc>
        <w:tc>
          <w:tcPr>
            <w:tcW w:w="4707" w:type="dxa"/>
          </w:tcPr>
          <w:p w:rsidR="00022641" w:rsidRPr="00F939E9" w:rsidRDefault="0002264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นายแพทย์สาธารณสุขจังหวัดสมุทรปราการ</w:t>
            </w:r>
          </w:p>
        </w:tc>
      </w:tr>
      <w:tr w:rsidR="00022641" w:rsidRPr="00F939E9" w:rsidTr="00F939E9">
        <w:tc>
          <w:tcPr>
            <w:tcW w:w="4644" w:type="dxa"/>
          </w:tcPr>
          <w:p w:rsidR="00022641" w:rsidRPr="00F939E9" w:rsidRDefault="0002264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นพ.วัฒนา  โรจนวิจิตรกุล</w:t>
            </w:r>
          </w:p>
        </w:tc>
        <w:tc>
          <w:tcPr>
            <w:tcW w:w="4707" w:type="dxa"/>
          </w:tcPr>
          <w:p w:rsidR="00022641" w:rsidRPr="00F939E9" w:rsidRDefault="00022641"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นายแพทย์สาธารณสุขจังหวัดนนทบุรี</w:t>
            </w:r>
          </w:p>
        </w:tc>
      </w:tr>
      <w:tr w:rsidR="00022641" w:rsidRPr="00F939E9" w:rsidTr="00F939E9">
        <w:tc>
          <w:tcPr>
            <w:tcW w:w="4644" w:type="dxa"/>
          </w:tcPr>
          <w:p w:rsidR="00022641" w:rsidRPr="00F939E9" w:rsidRDefault="0002264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ดร.ปรเมษฐ์</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จินา</w:t>
            </w:r>
          </w:p>
        </w:tc>
        <w:tc>
          <w:tcPr>
            <w:tcW w:w="4707" w:type="dxa"/>
          </w:tcPr>
          <w:p w:rsidR="00022641" w:rsidRPr="00F939E9" w:rsidRDefault="00022641"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ประธานชมรมสาธารณสุขแห่งประเทศไทย</w:t>
            </w:r>
          </w:p>
        </w:tc>
      </w:tr>
      <w:tr w:rsidR="00684845" w:rsidRPr="00F939E9" w:rsidTr="00F939E9">
        <w:tc>
          <w:tcPr>
            <w:tcW w:w="4644"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นายนวรัตน์  วาจานนท์</w:t>
            </w:r>
          </w:p>
        </w:tc>
        <w:tc>
          <w:tcPr>
            <w:tcW w:w="4707"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ผู้อำนวยการสำนักบริหารยุทธศาสตร์</w:t>
            </w:r>
          </w:p>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องค์การเภสัชกรรม</w:t>
            </w:r>
          </w:p>
        </w:tc>
      </w:tr>
      <w:tr w:rsidR="00684845" w:rsidRPr="00F939E9" w:rsidTr="00F939E9">
        <w:tc>
          <w:tcPr>
            <w:tcW w:w="4644"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นายทองนาค  เอียกุล</w:t>
            </w:r>
          </w:p>
        </w:tc>
        <w:tc>
          <w:tcPr>
            <w:tcW w:w="4707"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ผู้อำนวยการกองนโยบายและยุทธศาสตร์</w:t>
            </w:r>
          </w:p>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องค์การเภสัชกรรม</w:t>
            </w:r>
          </w:p>
        </w:tc>
      </w:tr>
      <w:tr w:rsidR="00215251" w:rsidRPr="00F939E9" w:rsidTr="00F939E9">
        <w:tc>
          <w:tcPr>
            <w:tcW w:w="4644" w:type="dxa"/>
          </w:tcPr>
          <w:p w:rsidR="00215251" w:rsidRPr="00F939E9" w:rsidRDefault="0021525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นายพิพัฒน์  นิยมการ</w:t>
            </w:r>
          </w:p>
        </w:tc>
        <w:tc>
          <w:tcPr>
            <w:tcW w:w="4707" w:type="dxa"/>
          </w:tcPr>
          <w:p w:rsidR="00215251" w:rsidRPr="00F939E9" w:rsidRDefault="0021525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รองผู้อำนวยการองค์การเภสัชกรรม </w:t>
            </w:r>
          </w:p>
          <w:p w:rsidR="00215251" w:rsidRPr="00F939E9" w:rsidRDefault="0021525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องค์การเภสัชกรรม</w:t>
            </w:r>
          </w:p>
        </w:tc>
      </w:tr>
      <w:tr w:rsidR="00826BBA" w:rsidRPr="00F939E9" w:rsidTr="00F939E9">
        <w:tc>
          <w:tcPr>
            <w:tcW w:w="4644" w:type="dxa"/>
          </w:tcPr>
          <w:p w:rsidR="00826BBA" w:rsidRPr="00F939E9" w:rsidRDefault="00826BBA"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นางวราภรณ์  สุวรรณเวลา</w:t>
            </w:r>
          </w:p>
        </w:tc>
        <w:tc>
          <w:tcPr>
            <w:tcW w:w="4707" w:type="dxa"/>
          </w:tcPr>
          <w:p w:rsidR="00826BBA" w:rsidRPr="00F939E9" w:rsidRDefault="00826BBA"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ผู้ช่วยผู้อำนวยการสำนักนโยบายและยุทธศาสตร์</w:t>
            </w:r>
          </w:p>
          <w:p w:rsidR="00826BBA" w:rsidRPr="00F939E9" w:rsidRDefault="00826BBA"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สำนักงานหลักประกันสุขภาพแห่งชาติ</w:t>
            </w:r>
          </w:p>
        </w:tc>
      </w:tr>
      <w:tr w:rsidR="00826BBA" w:rsidRPr="00F939E9" w:rsidTr="00F939E9">
        <w:tc>
          <w:tcPr>
            <w:tcW w:w="4644" w:type="dxa"/>
          </w:tcPr>
          <w:p w:rsidR="00826BBA" w:rsidRPr="00F939E9" w:rsidRDefault="00826BBA"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นพ.จักรกริช  โง้วศิริ</w:t>
            </w:r>
          </w:p>
        </w:tc>
        <w:tc>
          <w:tcPr>
            <w:tcW w:w="4707" w:type="dxa"/>
          </w:tcPr>
          <w:p w:rsidR="00826BBA" w:rsidRPr="00F939E9" w:rsidRDefault="00826BBA"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ประธานกลุ่มภารกิจสนับสนุนเครือข่ายระบบบริการ</w:t>
            </w:r>
          </w:p>
          <w:p w:rsidR="00826BBA" w:rsidRPr="00F939E9" w:rsidRDefault="00826BBA"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สำนักงานหลักประกันสุขภาพแห่งชาติ</w:t>
            </w:r>
          </w:p>
        </w:tc>
      </w:tr>
      <w:tr w:rsidR="00684845" w:rsidRPr="00F939E9" w:rsidTr="00F939E9">
        <w:tc>
          <w:tcPr>
            <w:tcW w:w="4644"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นางสมฤดี  จันทร์ฉวี</w:t>
            </w:r>
          </w:p>
        </w:tc>
        <w:tc>
          <w:tcPr>
            <w:tcW w:w="4707"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ผู้อำนวยการสำนักบริหารยุทธศาสตร์ </w:t>
            </w:r>
          </w:p>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สถาบันวัคซีนแห่งชาติ</w:t>
            </w:r>
          </w:p>
        </w:tc>
      </w:tr>
      <w:tr w:rsidR="00684845" w:rsidRPr="00F939E9" w:rsidTr="00F939E9">
        <w:tc>
          <w:tcPr>
            <w:tcW w:w="4644"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นพ.ธนะวัตร์  วงษ์ผัน</w:t>
            </w:r>
          </w:p>
        </w:tc>
        <w:tc>
          <w:tcPr>
            <w:tcW w:w="4707"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ผู้อำนวยการโรงพยาบาลบ้านหมอ จังหวัดสระบุรี</w:t>
            </w:r>
          </w:p>
        </w:tc>
      </w:tr>
      <w:tr w:rsidR="00684845" w:rsidRPr="00F939E9" w:rsidTr="00F939E9">
        <w:tc>
          <w:tcPr>
            <w:tcW w:w="4644" w:type="dxa"/>
          </w:tcPr>
          <w:p w:rsidR="00684845" w:rsidRPr="00F939E9" w:rsidRDefault="00684845"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นพ.เฉิดพันธุ์  ภัทรพงศ์สินธุ์</w:t>
            </w:r>
          </w:p>
        </w:tc>
        <w:tc>
          <w:tcPr>
            <w:tcW w:w="4707"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ผู้อำนวยการโรงพยาบาลหนองบัวระเหว</w:t>
            </w:r>
          </w:p>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จังหวัดกาฬสินธุ์</w:t>
            </w:r>
          </w:p>
        </w:tc>
      </w:tr>
      <w:tr w:rsidR="00826BBA" w:rsidRPr="00F939E9" w:rsidTr="00F939E9">
        <w:tc>
          <w:tcPr>
            <w:tcW w:w="4644" w:type="dxa"/>
          </w:tcPr>
          <w:p w:rsidR="00826BBA" w:rsidRPr="00F939E9" w:rsidRDefault="00826BBA"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นพ.กิตต์กวี โพธิ์โน</w:t>
            </w:r>
          </w:p>
        </w:tc>
        <w:tc>
          <w:tcPr>
            <w:tcW w:w="4707" w:type="dxa"/>
          </w:tcPr>
          <w:p w:rsidR="00826BBA" w:rsidRPr="00F939E9" w:rsidRDefault="00826BBA"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ผู้อำนวยการโรงพยาบาลจิตเวชนครพนมราชนครินทร์</w:t>
            </w:r>
          </w:p>
        </w:tc>
      </w:tr>
      <w:tr w:rsidR="00826BBA" w:rsidRPr="00F939E9" w:rsidTr="00F939E9">
        <w:tc>
          <w:tcPr>
            <w:tcW w:w="4644" w:type="dxa"/>
          </w:tcPr>
          <w:p w:rsidR="00826BBA" w:rsidRPr="00F939E9" w:rsidRDefault="00826BBA"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นางวันทนีย์  บุณฑริก</w:t>
            </w:r>
          </w:p>
        </w:tc>
        <w:tc>
          <w:tcPr>
            <w:tcW w:w="4707" w:type="dxa"/>
          </w:tcPr>
          <w:p w:rsidR="00826BBA" w:rsidRPr="00F939E9" w:rsidRDefault="00826BBA"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หัวหน้าสำนักยุทธศาสตร์ สถาบันรับรองคุณภาพสถานพยาบาล (องค์การมหาชน)</w:t>
            </w:r>
          </w:p>
        </w:tc>
      </w:tr>
      <w:tr w:rsidR="00684845" w:rsidRPr="00F939E9" w:rsidTr="00F939E9">
        <w:tc>
          <w:tcPr>
            <w:tcW w:w="4644"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นพ.ขวัญชัย  วิศิษฐานนท์</w:t>
            </w:r>
          </w:p>
        </w:tc>
        <w:tc>
          <w:tcPr>
            <w:tcW w:w="4707"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ผู้อำนวยการสำนักยุทธศาสตร์</w:t>
            </w:r>
          </w:p>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กรมพัฒนาการแพทย์แผนไทยและการแพทย์ทางเลือก</w:t>
            </w:r>
          </w:p>
        </w:tc>
      </w:tr>
      <w:tr w:rsidR="00684845" w:rsidRPr="00F939E9" w:rsidTr="00F939E9">
        <w:tc>
          <w:tcPr>
            <w:tcW w:w="4644"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นางศรีจ</w:t>
            </w:r>
            <w:r w:rsidRPr="00F939E9">
              <w:rPr>
                <w:rFonts w:ascii="TH SarabunIT๙" w:hAnsi="TH SarabunIT๙" w:cs="TH SarabunIT๙" w:hint="cs"/>
                <w:sz w:val="32"/>
                <w:szCs w:val="32"/>
                <w:cs/>
              </w:rPr>
              <w:t>ร</w:t>
            </w:r>
            <w:r w:rsidRPr="00F939E9">
              <w:rPr>
                <w:rFonts w:ascii="TH SarabunIT๙" w:hAnsi="TH SarabunIT๙" w:cs="TH SarabunIT๙"/>
                <w:sz w:val="32"/>
                <w:szCs w:val="32"/>
                <w:cs/>
              </w:rPr>
              <w:t>รยา  โชตึก</w:t>
            </w:r>
          </w:p>
        </w:tc>
        <w:tc>
          <w:tcPr>
            <w:tcW w:w="4707"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รองผู้อำนวยการสำนักยุทธศาสตร์</w:t>
            </w:r>
          </w:p>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กรมพัฒนาการแพทย์แผนไทยและการแพทย์ทางเลือก</w:t>
            </w:r>
          </w:p>
        </w:tc>
      </w:tr>
      <w:tr w:rsidR="00684845" w:rsidRPr="00F939E9" w:rsidTr="00F939E9">
        <w:tc>
          <w:tcPr>
            <w:tcW w:w="4644"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นายสืบพงษ์  ไชยพรรค</w:t>
            </w:r>
          </w:p>
        </w:tc>
        <w:tc>
          <w:tcPr>
            <w:tcW w:w="4707"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ผู้อำนวยการกองแผนงาน กรมอนามัย</w:t>
            </w:r>
          </w:p>
        </w:tc>
      </w:tr>
      <w:tr w:rsidR="00684845" w:rsidRPr="00F939E9" w:rsidTr="00F939E9">
        <w:tc>
          <w:tcPr>
            <w:tcW w:w="4644"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นพ.ชำนิ  จิตตรีประเสริฐ</w:t>
            </w:r>
          </w:p>
        </w:tc>
        <w:tc>
          <w:tcPr>
            <w:tcW w:w="4707"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ผู้อำนวยการสำนักยุทธศาสตร์ </w:t>
            </w:r>
          </w:p>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กรมการแพทย์</w:t>
            </w:r>
          </w:p>
        </w:tc>
      </w:tr>
      <w:tr w:rsidR="00684845" w:rsidRPr="00F939E9" w:rsidTr="00F939E9">
        <w:tc>
          <w:tcPr>
            <w:tcW w:w="4644"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นพ.เกรียงไกร  นามไธสง</w:t>
            </w:r>
          </w:p>
        </w:tc>
        <w:tc>
          <w:tcPr>
            <w:tcW w:w="4707"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ผู้อำนวยการสำนักนิเทศการแพทย์ </w:t>
            </w:r>
          </w:p>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กรมการแพทย์</w:t>
            </w:r>
          </w:p>
        </w:tc>
      </w:tr>
      <w:tr w:rsidR="00684845" w:rsidRPr="00F939E9" w:rsidTr="00F939E9">
        <w:tc>
          <w:tcPr>
            <w:tcW w:w="4644"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นางสาวพรทิพย์  ศิริภานุมาศ</w:t>
            </w:r>
          </w:p>
        </w:tc>
        <w:tc>
          <w:tcPr>
            <w:tcW w:w="4707"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ผู้อำนวยการกองแผน กรมควบคุมโรค</w:t>
            </w:r>
          </w:p>
        </w:tc>
      </w:tr>
      <w:tr w:rsidR="00684845" w:rsidRPr="00F939E9" w:rsidTr="00F939E9">
        <w:tc>
          <w:tcPr>
            <w:tcW w:w="4644"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นพ.บุรินทร์  สุรอรุณสัมฤทธิ์</w:t>
            </w:r>
          </w:p>
        </w:tc>
        <w:tc>
          <w:tcPr>
            <w:tcW w:w="4707"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ผู้อำนวยการสำนักบริหารระบบบริการสุขภาพจิต</w:t>
            </w:r>
          </w:p>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กรมสุขภาพจิต</w:t>
            </w:r>
          </w:p>
        </w:tc>
      </w:tr>
      <w:tr w:rsidR="00684845" w:rsidRPr="00F939E9" w:rsidTr="00F939E9">
        <w:tc>
          <w:tcPr>
            <w:tcW w:w="4644"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นางสาวเบ็ญจมาส  พฤกษ์กานนท์</w:t>
            </w:r>
          </w:p>
        </w:tc>
        <w:tc>
          <w:tcPr>
            <w:tcW w:w="4707"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ผู้อำนวยการ สำนักยุทธศาสตร์สุขภาพจิต</w:t>
            </w:r>
          </w:p>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กรมสุขภาพจิต</w:t>
            </w:r>
          </w:p>
        </w:tc>
      </w:tr>
      <w:tr w:rsidR="00684845" w:rsidRPr="00F939E9" w:rsidTr="00F939E9">
        <w:tc>
          <w:tcPr>
            <w:tcW w:w="4644"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นพ.สุชาติ  เลาบริพัตร</w:t>
            </w:r>
          </w:p>
        </w:tc>
        <w:tc>
          <w:tcPr>
            <w:tcW w:w="4707"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ผู้อำนวยการกองแผนงาน </w:t>
            </w:r>
          </w:p>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กรมสนับสนุนบริการสุขภาพ</w:t>
            </w:r>
          </w:p>
        </w:tc>
      </w:tr>
      <w:tr w:rsidR="00684845" w:rsidRPr="00F939E9" w:rsidTr="00F939E9">
        <w:tc>
          <w:tcPr>
            <w:tcW w:w="4644"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นายชาพล  รัตนพันธุ์</w:t>
            </w:r>
          </w:p>
        </w:tc>
        <w:tc>
          <w:tcPr>
            <w:tcW w:w="4707"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ผู้อำนวยการกองแผนงานและวิชาการ</w:t>
            </w:r>
          </w:p>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สำนักงานคณะกรรมการอาหารและยา</w:t>
            </w:r>
          </w:p>
        </w:tc>
      </w:tr>
      <w:tr w:rsidR="00684845" w:rsidRPr="00F939E9" w:rsidTr="00F939E9">
        <w:tc>
          <w:tcPr>
            <w:tcW w:w="4644"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นพ.รุ่งฤทัย  มงคลประสิทธิพร</w:t>
            </w:r>
          </w:p>
        </w:tc>
        <w:tc>
          <w:tcPr>
            <w:tcW w:w="4707"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ผู้อำนวยการสถาบันพระบรมราชชนก</w:t>
            </w:r>
          </w:p>
        </w:tc>
      </w:tr>
      <w:tr w:rsidR="00684845" w:rsidRPr="00F939E9" w:rsidTr="00F939E9">
        <w:tc>
          <w:tcPr>
            <w:tcW w:w="4644"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นพ.อนุรักษ์  อมรเพชรสถาพร</w:t>
            </w:r>
          </w:p>
        </w:tc>
        <w:tc>
          <w:tcPr>
            <w:tcW w:w="4707"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ผู้อำนวยการสำนักสาธารณสุขฉุกเฉิน</w:t>
            </w:r>
          </w:p>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สำนักสาธารณสุขฉุกเฉิน</w:t>
            </w:r>
          </w:p>
        </w:tc>
      </w:tr>
      <w:tr w:rsidR="00684845" w:rsidRPr="00F939E9" w:rsidTr="00F939E9">
        <w:tc>
          <w:tcPr>
            <w:tcW w:w="4644"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ดร.นพ.พงศธร พอกเพิ่มดี</w:t>
            </w:r>
          </w:p>
        </w:tc>
        <w:tc>
          <w:tcPr>
            <w:tcW w:w="4707" w:type="dxa"/>
          </w:tcPr>
          <w:p w:rsidR="00684845" w:rsidRPr="00F939E9" w:rsidRDefault="0068484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ผู้อำนวยการสำนักนโยบายและยุทธศาสตร์</w:t>
            </w:r>
          </w:p>
        </w:tc>
      </w:tr>
      <w:tr w:rsidR="00C165D5" w:rsidRPr="00F939E9" w:rsidTr="00F939E9">
        <w:tc>
          <w:tcPr>
            <w:tcW w:w="4644"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นพ.เกษม  ตั้งเกษมสำราญ</w:t>
            </w:r>
          </w:p>
        </w:tc>
        <w:tc>
          <w:tcPr>
            <w:tcW w:w="4707"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ผู้อำนวยการ</w:t>
            </w:r>
            <w:r w:rsidRPr="00F939E9">
              <w:rPr>
                <w:rFonts w:ascii="TH SarabunIT๙" w:hAnsi="TH SarabunIT๙" w:cs="TH SarabunIT๙"/>
                <w:sz w:val="32"/>
                <w:szCs w:val="32"/>
                <w:cs/>
              </w:rPr>
              <w:t>กลุ่มประกันสุขภาพ</w:t>
            </w:r>
          </w:p>
        </w:tc>
      </w:tr>
      <w:tr w:rsidR="00215251" w:rsidRPr="00F939E9" w:rsidTr="00F939E9">
        <w:tc>
          <w:tcPr>
            <w:tcW w:w="4644" w:type="dxa"/>
          </w:tcPr>
          <w:p w:rsidR="00215251" w:rsidRPr="00F939E9" w:rsidRDefault="0021525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นพ.จักรรัฐ พิทยาวงศ์อานนท์</w:t>
            </w:r>
          </w:p>
        </w:tc>
        <w:tc>
          <w:tcPr>
            <w:tcW w:w="4707" w:type="dxa"/>
          </w:tcPr>
          <w:p w:rsidR="00215251" w:rsidRPr="00F939E9" w:rsidRDefault="0021525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รองผู้อำนวยการสำนักนโยบายและยุทธศาสตร์</w:t>
            </w:r>
          </w:p>
        </w:tc>
      </w:tr>
      <w:tr w:rsidR="00215251" w:rsidRPr="00F939E9" w:rsidTr="00F939E9">
        <w:tc>
          <w:tcPr>
            <w:tcW w:w="4644" w:type="dxa"/>
          </w:tcPr>
          <w:p w:rsidR="00215251" w:rsidRPr="00F939E9" w:rsidRDefault="0021525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นพ.สุภโชค เวชภัณฑ์เภสัช</w:t>
            </w:r>
          </w:p>
        </w:tc>
        <w:tc>
          <w:tcPr>
            <w:tcW w:w="4707" w:type="dxa"/>
          </w:tcPr>
          <w:p w:rsidR="00215251" w:rsidRPr="00F939E9" w:rsidRDefault="0021525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รองผู้อำนวยการสำนักนโยบายและยุทธศาสตร์</w:t>
            </w:r>
          </w:p>
        </w:tc>
      </w:tr>
      <w:tr w:rsidR="00022641" w:rsidRPr="00F939E9" w:rsidTr="00F939E9">
        <w:tc>
          <w:tcPr>
            <w:tcW w:w="4644" w:type="dxa"/>
          </w:tcPr>
          <w:p w:rsidR="00022641" w:rsidRPr="00F939E9" w:rsidRDefault="0002264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นพ.ประวีณ ตัณฑประภา</w:t>
            </w:r>
          </w:p>
        </w:tc>
        <w:tc>
          <w:tcPr>
            <w:tcW w:w="4707" w:type="dxa"/>
          </w:tcPr>
          <w:p w:rsidR="00022641" w:rsidRPr="00F939E9" w:rsidRDefault="00022641"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รองผู้อำนวยการสำนักนโยบายและยุทธศาสตร์</w:t>
            </w:r>
          </w:p>
        </w:tc>
      </w:tr>
      <w:tr w:rsidR="00022641" w:rsidRPr="00F939E9" w:rsidTr="00F939E9">
        <w:tc>
          <w:tcPr>
            <w:tcW w:w="4644" w:type="dxa"/>
          </w:tcPr>
          <w:p w:rsidR="00022641" w:rsidRPr="00F939E9" w:rsidRDefault="0002264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นพ.สุวิชา ศฤงคารพูนเพิ่ม</w:t>
            </w:r>
          </w:p>
        </w:tc>
        <w:tc>
          <w:tcPr>
            <w:tcW w:w="4707" w:type="dxa"/>
          </w:tcPr>
          <w:p w:rsidR="00022641" w:rsidRPr="00F939E9" w:rsidRDefault="00022641"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รองผู้อำนวยการสำนักนโยบายและยุทธศาสตร์</w:t>
            </w:r>
          </w:p>
        </w:tc>
      </w:tr>
      <w:tr w:rsidR="00022641" w:rsidRPr="00F939E9" w:rsidTr="00F939E9">
        <w:tc>
          <w:tcPr>
            <w:tcW w:w="4644" w:type="dxa"/>
          </w:tcPr>
          <w:p w:rsidR="00022641" w:rsidRPr="00F939E9" w:rsidRDefault="0002264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พญ.มานิตา พรรณวดี</w:t>
            </w:r>
          </w:p>
        </w:tc>
        <w:tc>
          <w:tcPr>
            <w:tcW w:w="4707" w:type="dxa"/>
          </w:tcPr>
          <w:p w:rsidR="00022641" w:rsidRPr="00F939E9" w:rsidRDefault="00022641"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รองผู้อำนวยการสำนักนโยบายและยุทธศาสตร์</w:t>
            </w:r>
          </w:p>
        </w:tc>
      </w:tr>
      <w:tr w:rsidR="00215251" w:rsidRPr="00F939E9" w:rsidTr="00F939E9">
        <w:tc>
          <w:tcPr>
            <w:tcW w:w="4644" w:type="dxa"/>
          </w:tcPr>
          <w:p w:rsidR="00215251" w:rsidRPr="00F939E9" w:rsidRDefault="0021525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พญ.ปิยวรรณ  ลิ้มปัญญาเลิศ</w:t>
            </w:r>
          </w:p>
        </w:tc>
        <w:tc>
          <w:tcPr>
            <w:tcW w:w="4707" w:type="dxa"/>
          </w:tcPr>
          <w:p w:rsidR="00215251" w:rsidRPr="00F939E9" w:rsidRDefault="0021525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รองผู้อำนวยการ สถาบันรับรองคุณภาพสถานพยาบาล (องค์การมหาชน)</w:t>
            </w:r>
          </w:p>
        </w:tc>
      </w:tr>
      <w:tr w:rsidR="00215251" w:rsidRPr="00F939E9" w:rsidTr="00F939E9">
        <w:tc>
          <w:tcPr>
            <w:tcW w:w="4644" w:type="dxa"/>
          </w:tcPr>
          <w:p w:rsidR="00215251" w:rsidRPr="00F939E9" w:rsidRDefault="0021525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นางธัณณ์จิรา ธนาศิริธัชนันท์</w:t>
            </w:r>
          </w:p>
        </w:tc>
        <w:tc>
          <w:tcPr>
            <w:tcW w:w="4707" w:type="dxa"/>
          </w:tcPr>
          <w:p w:rsidR="00215251" w:rsidRPr="00F939E9" w:rsidRDefault="0021525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รองผู้อำนวยการ สถาบันการแพทย์ฉุกเฉินแห่งชาติ</w:t>
            </w:r>
          </w:p>
        </w:tc>
      </w:tr>
      <w:tr w:rsidR="00854CE1" w:rsidRPr="00F939E9" w:rsidTr="00F939E9">
        <w:tc>
          <w:tcPr>
            <w:tcW w:w="4644" w:type="dxa"/>
          </w:tcPr>
          <w:p w:rsidR="00854CE1" w:rsidRPr="00F939E9" w:rsidRDefault="00854CE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พญ.จุรีพร คงประเสริฐ</w:t>
            </w:r>
          </w:p>
        </w:tc>
        <w:tc>
          <w:tcPr>
            <w:tcW w:w="4707" w:type="dxa"/>
          </w:tcPr>
          <w:p w:rsidR="00854CE1" w:rsidRPr="00F939E9" w:rsidRDefault="00854CE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รองผู้อำนวยการสำนักโรคไม่ติดต่อ</w:t>
            </w:r>
          </w:p>
        </w:tc>
      </w:tr>
      <w:tr w:rsidR="00826BBA" w:rsidRPr="00F939E9" w:rsidTr="00F939E9">
        <w:tc>
          <w:tcPr>
            <w:tcW w:w="4644" w:type="dxa"/>
          </w:tcPr>
          <w:p w:rsidR="00826BBA" w:rsidRPr="00F939E9" w:rsidRDefault="00826BBA"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นพ.ทินกร  โนรี</w:t>
            </w:r>
          </w:p>
        </w:tc>
        <w:tc>
          <w:tcPr>
            <w:tcW w:w="4707" w:type="dxa"/>
          </w:tcPr>
          <w:p w:rsidR="00826BBA" w:rsidRPr="00F939E9" w:rsidRDefault="00826BBA"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สำนักงานพัฒนานโยบายสุขภาพระหว่างประเทศ</w:t>
            </w:r>
          </w:p>
        </w:tc>
      </w:tr>
      <w:tr w:rsidR="00826BBA" w:rsidRPr="00F939E9" w:rsidTr="00F939E9">
        <w:tc>
          <w:tcPr>
            <w:tcW w:w="4644" w:type="dxa"/>
          </w:tcPr>
          <w:p w:rsidR="00826BBA" w:rsidRPr="00F939E9" w:rsidRDefault="00826BBA"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ทพญ.กนิษฐา  บุญธรรมเจริญ</w:t>
            </w:r>
          </w:p>
        </w:tc>
        <w:tc>
          <w:tcPr>
            <w:tcW w:w="4707" w:type="dxa"/>
          </w:tcPr>
          <w:p w:rsidR="00826BBA" w:rsidRPr="00F939E9" w:rsidRDefault="00826BBA"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สำนักงานพัฒนานโยบายสุขภาพระหว่างประเทศ</w:t>
            </w:r>
          </w:p>
        </w:tc>
      </w:tr>
      <w:tr w:rsidR="00826BBA" w:rsidRPr="00F939E9" w:rsidTr="00F939E9">
        <w:tc>
          <w:tcPr>
            <w:tcW w:w="4644" w:type="dxa"/>
          </w:tcPr>
          <w:p w:rsidR="00826BBA" w:rsidRPr="00F939E9" w:rsidRDefault="00826BBA"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ดร.นพ.ยศ ภีระวัฒนานนท์</w:t>
            </w:r>
          </w:p>
        </w:tc>
        <w:tc>
          <w:tcPr>
            <w:tcW w:w="4707" w:type="dxa"/>
          </w:tcPr>
          <w:p w:rsidR="00826BBA" w:rsidRPr="00F939E9" w:rsidRDefault="00826BBA"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หัวหน้าโครงการประเมินเทคโนโลยีและนโยบาย</w:t>
            </w:r>
          </w:p>
          <w:p w:rsidR="00826BBA" w:rsidRPr="00F939E9" w:rsidRDefault="00826BBA"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ด้านสุขภาพ</w:t>
            </w:r>
            <w:r w:rsidRPr="00F939E9">
              <w:rPr>
                <w:rFonts w:ascii="TH SarabunIT๙" w:hAnsi="TH SarabunIT๙" w:cs="TH SarabunIT๙"/>
                <w:sz w:val="32"/>
                <w:szCs w:val="32"/>
              </w:rPr>
              <w:t xml:space="preserve"> (HITAP)</w:t>
            </w:r>
          </w:p>
        </w:tc>
      </w:tr>
      <w:tr w:rsidR="00826BBA" w:rsidRPr="00F939E9" w:rsidTr="00F939E9">
        <w:tc>
          <w:tcPr>
            <w:tcW w:w="4644" w:type="dxa"/>
          </w:tcPr>
          <w:p w:rsidR="00826BBA" w:rsidRPr="00F939E9" w:rsidRDefault="00826BBA"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ดร.วลัยพร  พัชรนฤมล</w:t>
            </w:r>
          </w:p>
        </w:tc>
        <w:tc>
          <w:tcPr>
            <w:tcW w:w="4707" w:type="dxa"/>
          </w:tcPr>
          <w:p w:rsidR="00826BBA" w:rsidRPr="00F939E9" w:rsidRDefault="00826BBA"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สำนักงานพัฒนานโยบายสุขภาพระหว่างประเทศ</w:t>
            </w:r>
          </w:p>
        </w:tc>
      </w:tr>
      <w:tr w:rsidR="00022641" w:rsidRPr="00F939E9" w:rsidTr="00F939E9">
        <w:tc>
          <w:tcPr>
            <w:tcW w:w="4644" w:type="dxa"/>
          </w:tcPr>
          <w:p w:rsidR="00022641" w:rsidRPr="00F939E9" w:rsidRDefault="0002264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นางอัจฉรา  เนตรศิริ</w:t>
            </w:r>
          </w:p>
        </w:tc>
        <w:tc>
          <w:tcPr>
            <w:tcW w:w="4707" w:type="dxa"/>
          </w:tcPr>
          <w:p w:rsidR="00022641" w:rsidRPr="00F939E9" w:rsidRDefault="00022641"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ที่ปรึกษา</w:t>
            </w:r>
            <w:r w:rsidRPr="00F939E9">
              <w:rPr>
                <w:rFonts w:ascii="TH SarabunIT๙" w:hAnsi="TH SarabunIT๙" w:cs="TH SarabunIT๙"/>
                <w:sz w:val="32"/>
                <w:szCs w:val="32"/>
                <w:cs/>
              </w:rPr>
              <w:t>สำนักนโยบายและยุทธศาสตร์</w:t>
            </w:r>
          </w:p>
        </w:tc>
      </w:tr>
      <w:tr w:rsidR="00022641" w:rsidRPr="00F939E9" w:rsidTr="00F939E9">
        <w:tc>
          <w:tcPr>
            <w:tcW w:w="4644" w:type="dxa"/>
          </w:tcPr>
          <w:p w:rsidR="00022641" w:rsidRPr="00F939E9" w:rsidRDefault="0002264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นางณิชากร  ศิริกนกวิไล</w:t>
            </w:r>
          </w:p>
        </w:tc>
        <w:tc>
          <w:tcPr>
            <w:tcW w:w="4707" w:type="dxa"/>
          </w:tcPr>
          <w:p w:rsidR="00022641" w:rsidRPr="00F939E9" w:rsidRDefault="00022641"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ที่ปรึกษา</w:t>
            </w:r>
            <w:r w:rsidRPr="00F939E9">
              <w:rPr>
                <w:rFonts w:ascii="TH SarabunIT๙" w:hAnsi="TH SarabunIT๙" w:cs="TH SarabunIT๙"/>
                <w:sz w:val="32"/>
                <w:szCs w:val="32"/>
                <w:cs/>
              </w:rPr>
              <w:t>สำนักนโยบายและยุทธศาสตร์</w:t>
            </w:r>
          </w:p>
        </w:tc>
      </w:tr>
      <w:tr w:rsidR="00022641" w:rsidRPr="00F939E9" w:rsidTr="00F939E9">
        <w:tc>
          <w:tcPr>
            <w:tcW w:w="4644" w:type="dxa"/>
          </w:tcPr>
          <w:p w:rsidR="00022641" w:rsidRPr="00F939E9" w:rsidRDefault="0002264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นางสาวดารณี  คัมภีระ</w:t>
            </w:r>
          </w:p>
        </w:tc>
        <w:tc>
          <w:tcPr>
            <w:tcW w:w="4707" w:type="dxa"/>
          </w:tcPr>
          <w:p w:rsidR="00022641" w:rsidRPr="00F939E9" w:rsidRDefault="00022641"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ที่ปรึกษา</w:t>
            </w:r>
            <w:r w:rsidRPr="00F939E9">
              <w:rPr>
                <w:rFonts w:ascii="TH SarabunIT๙" w:hAnsi="TH SarabunIT๙" w:cs="TH SarabunIT๙"/>
                <w:sz w:val="32"/>
                <w:szCs w:val="32"/>
                <w:cs/>
              </w:rPr>
              <w:t>สำนักนโยบายและยุทธศาสตร์</w:t>
            </w:r>
          </w:p>
        </w:tc>
      </w:tr>
      <w:tr w:rsidR="00E97171" w:rsidRPr="00F939E9" w:rsidTr="00F939E9">
        <w:tc>
          <w:tcPr>
            <w:tcW w:w="4644" w:type="dxa"/>
          </w:tcPr>
          <w:p w:rsidR="00E97171" w:rsidRPr="00F939E9" w:rsidRDefault="00E97171"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นางรสสุคนธ์ กังวาลเลิศ</w:t>
            </w:r>
          </w:p>
        </w:tc>
        <w:tc>
          <w:tcPr>
            <w:tcW w:w="4707" w:type="dxa"/>
          </w:tcPr>
          <w:p w:rsidR="00E97171" w:rsidRPr="00F939E9" w:rsidRDefault="00E97171"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 xml:space="preserve">ผู้จัดการโครงการ </w:t>
            </w:r>
            <w:r w:rsidRPr="00F939E9">
              <w:rPr>
                <w:rFonts w:ascii="TH SarabunIT๙" w:hAnsi="TH SarabunIT๙" w:cs="TH SarabunIT๙"/>
                <w:sz w:val="32"/>
                <w:szCs w:val="32"/>
              </w:rPr>
              <w:t xml:space="preserve">TUC </w:t>
            </w:r>
            <w:r w:rsidRPr="00F939E9">
              <w:rPr>
                <w:rFonts w:ascii="TH SarabunIT๙" w:hAnsi="TH SarabunIT๙" w:cs="TH SarabunIT๙" w:hint="cs"/>
                <w:sz w:val="32"/>
                <w:szCs w:val="32"/>
                <w:cs/>
              </w:rPr>
              <w:t>สนย.</w:t>
            </w:r>
          </w:p>
        </w:tc>
      </w:tr>
      <w:tr w:rsidR="00826BBA" w:rsidRPr="00F939E9" w:rsidTr="00F939E9">
        <w:tc>
          <w:tcPr>
            <w:tcW w:w="4644" w:type="dxa"/>
          </w:tcPr>
          <w:p w:rsidR="00826BBA" w:rsidRPr="00F939E9" w:rsidRDefault="00826BBA"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นางอำนวย แสงฉายเพียงเพ็ญ</w:t>
            </w:r>
          </w:p>
        </w:tc>
        <w:tc>
          <w:tcPr>
            <w:tcW w:w="4707" w:type="dxa"/>
          </w:tcPr>
          <w:p w:rsidR="00826BBA" w:rsidRPr="00F939E9" w:rsidRDefault="00826BBA"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สำนักงานหลักประกันสุขภาพแห่งชาติ</w:t>
            </w:r>
          </w:p>
        </w:tc>
      </w:tr>
      <w:tr w:rsidR="00C337BB" w:rsidRPr="00F939E9" w:rsidTr="00F939E9">
        <w:tc>
          <w:tcPr>
            <w:tcW w:w="4644" w:type="dxa"/>
          </w:tcPr>
          <w:p w:rsidR="00C337BB" w:rsidRPr="00F939E9" w:rsidRDefault="00C337BB"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น.ส.สุพัตรา กาญจนลออ</w:t>
            </w:r>
          </w:p>
        </w:tc>
        <w:tc>
          <w:tcPr>
            <w:tcW w:w="4707" w:type="dxa"/>
          </w:tcPr>
          <w:p w:rsidR="00C337BB" w:rsidRPr="00F939E9" w:rsidRDefault="00C337BB"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สถาบันการแพทย์ฉุกเฉินแห่งชาติ</w:t>
            </w:r>
          </w:p>
        </w:tc>
      </w:tr>
      <w:tr w:rsidR="00826BBA" w:rsidRPr="00F939E9" w:rsidTr="00F939E9">
        <w:tc>
          <w:tcPr>
            <w:tcW w:w="4644" w:type="dxa"/>
          </w:tcPr>
          <w:p w:rsidR="00826BBA" w:rsidRPr="00F939E9" w:rsidRDefault="00826BBA"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นายพง</w:t>
            </w:r>
            <w:r w:rsidRPr="00F939E9">
              <w:rPr>
                <w:rFonts w:ascii="TH SarabunIT๙" w:hAnsi="TH SarabunIT๙" w:cs="TH SarabunIT๙" w:hint="cs"/>
                <w:sz w:val="32"/>
                <w:szCs w:val="32"/>
                <w:cs/>
              </w:rPr>
              <w:t>ศ์</w:t>
            </w:r>
            <w:r w:rsidRPr="00F939E9">
              <w:rPr>
                <w:rFonts w:ascii="TH SarabunIT๙" w:hAnsi="TH SarabunIT๙" w:cs="TH SarabunIT๙"/>
                <w:sz w:val="32"/>
                <w:szCs w:val="32"/>
                <w:cs/>
              </w:rPr>
              <w:t>พัฒน์  พัฒนภักดี</w:t>
            </w:r>
          </w:p>
        </w:tc>
        <w:tc>
          <w:tcPr>
            <w:tcW w:w="4707" w:type="dxa"/>
          </w:tcPr>
          <w:p w:rsidR="00826BBA" w:rsidRPr="00F939E9" w:rsidRDefault="00826BBA"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สำนักงานกองทุนสนับสนุนการสร้างเสริมสุขภาพ</w:t>
            </w:r>
          </w:p>
        </w:tc>
      </w:tr>
      <w:tr w:rsidR="00826BBA" w:rsidRPr="00F939E9" w:rsidTr="00F939E9">
        <w:tc>
          <w:tcPr>
            <w:tcW w:w="4644" w:type="dxa"/>
          </w:tcPr>
          <w:p w:rsidR="00826BBA" w:rsidRPr="00F939E9" w:rsidRDefault="00826BBA"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น.ส.ช่อฉัตร  สุนทรพะลิน</w:t>
            </w:r>
          </w:p>
        </w:tc>
        <w:tc>
          <w:tcPr>
            <w:tcW w:w="4707" w:type="dxa"/>
          </w:tcPr>
          <w:p w:rsidR="00826BBA" w:rsidRPr="00F939E9" w:rsidRDefault="00826BBA"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สำนักงานกองทุนสนับสนุนการสร้างเสริมสุขภาพ</w:t>
            </w:r>
          </w:p>
        </w:tc>
      </w:tr>
      <w:tr w:rsidR="00826BBA" w:rsidRPr="00F939E9" w:rsidTr="00F939E9">
        <w:tc>
          <w:tcPr>
            <w:tcW w:w="4644" w:type="dxa"/>
          </w:tcPr>
          <w:p w:rsidR="00826BBA" w:rsidRPr="00F939E9" w:rsidRDefault="00826BBA"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น.ส.ทวิธนาฒย์  ดีคราม</w:t>
            </w:r>
          </w:p>
        </w:tc>
        <w:tc>
          <w:tcPr>
            <w:tcW w:w="4707" w:type="dxa"/>
          </w:tcPr>
          <w:p w:rsidR="00826BBA" w:rsidRPr="00F939E9" w:rsidRDefault="00826BBA"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นักวิเคราะห์นโยบายและแผน สถาบันรับรองคุณภาพสถานพยาบาล (องค์การมหาชน)</w:t>
            </w:r>
          </w:p>
        </w:tc>
      </w:tr>
      <w:tr w:rsidR="004C4E78" w:rsidRPr="00F939E9" w:rsidTr="00F939E9">
        <w:tc>
          <w:tcPr>
            <w:tcW w:w="4644"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น.ส.ณัฐฎิการ์ ปิงขอด</w:t>
            </w:r>
          </w:p>
        </w:tc>
        <w:tc>
          <w:tcPr>
            <w:tcW w:w="4707"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สถาบันรับรองคุณภาพสถานพยาบาล</w:t>
            </w:r>
          </w:p>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(องค์การมหาชน)</w:t>
            </w:r>
          </w:p>
        </w:tc>
      </w:tr>
      <w:tr w:rsidR="00826BBA" w:rsidRPr="00F939E9" w:rsidTr="00F939E9">
        <w:tc>
          <w:tcPr>
            <w:tcW w:w="4644" w:type="dxa"/>
          </w:tcPr>
          <w:p w:rsidR="00826BBA" w:rsidRPr="00F939E9" w:rsidRDefault="00826BBA"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นางปินัทธา สิทธิพงษ์พานิช</w:t>
            </w:r>
          </w:p>
        </w:tc>
        <w:tc>
          <w:tcPr>
            <w:tcW w:w="4707" w:type="dxa"/>
          </w:tcPr>
          <w:p w:rsidR="00826BBA" w:rsidRPr="00F939E9" w:rsidRDefault="00826BBA"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องค์การเภสัชกรรม</w:t>
            </w:r>
          </w:p>
        </w:tc>
      </w:tr>
      <w:tr w:rsidR="00826BBA" w:rsidRPr="00F939E9" w:rsidTr="00F939E9">
        <w:tc>
          <w:tcPr>
            <w:tcW w:w="4644" w:type="dxa"/>
          </w:tcPr>
          <w:p w:rsidR="00826BBA" w:rsidRPr="00F939E9" w:rsidRDefault="00826BBA"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นายวิทยา สุวรรณวงศ์</w:t>
            </w:r>
          </w:p>
        </w:tc>
        <w:tc>
          <w:tcPr>
            <w:tcW w:w="4707" w:type="dxa"/>
          </w:tcPr>
          <w:p w:rsidR="00826BBA" w:rsidRPr="00F939E9" w:rsidRDefault="00826BBA"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องค์การเภสัชกรรม</w:t>
            </w:r>
          </w:p>
        </w:tc>
      </w:tr>
      <w:tr w:rsidR="00826BBA" w:rsidRPr="00F939E9" w:rsidTr="00F939E9">
        <w:tc>
          <w:tcPr>
            <w:tcW w:w="4644" w:type="dxa"/>
          </w:tcPr>
          <w:p w:rsidR="00826BBA" w:rsidRPr="00F939E9" w:rsidRDefault="00826BBA"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ดร.ภก. จตุพล เจริญกิจไพบูลย์</w:t>
            </w:r>
          </w:p>
        </w:tc>
        <w:tc>
          <w:tcPr>
            <w:tcW w:w="4707" w:type="dxa"/>
          </w:tcPr>
          <w:p w:rsidR="00826BBA" w:rsidRPr="00F939E9" w:rsidRDefault="00826BBA"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องค์การเภสัชกรรม</w:t>
            </w:r>
          </w:p>
        </w:tc>
      </w:tr>
      <w:tr w:rsidR="00826BBA" w:rsidRPr="00F939E9" w:rsidTr="00F939E9">
        <w:tc>
          <w:tcPr>
            <w:tcW w:w="4644" w:type="dxa"/>
          </w:tcPr>
          <w:p w:rsidR="00826BBA" w:rsidRPr="00F939E9" w:rsidRDefault="00826BBA"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น.ส.จิตติมา  ช้างน้อย</w:t>
            </w:r>
          </w:p>
        </w:tc>
        <w:tc>
          <w:tcPr>
            <w:tcW w:w="4707" w:type="dxa"/>
          </w:tcPr>
          <w:p w:rsidR="00826BBA" w:rsidRPr="00F939E9" w:rsidRDefault="00826BBA"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นักวิเคราะห์นโยบายและแผน สถาบันวัคซีนแห่งชาติ</w:t>
            </w:r>
          </w:p>
        </w:tc>
      </w:tr>
      <w:tr w:rsidR="007C15F6" w:rsidRPr="00F939E9" w:rsidTr="00F939E9">
        <w:tc>
          <w:tcPr>
            <w:tcW w:w="4644" w:type="dxa"/>
          </w:tcPr>
          <w:p w:rsidR="007C15F6" w:rsidRPr="00F939E9" w:rsidRDefault="007C15F6"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นางวิมล  โรมา</w:t>
            </w:r>
          </w:p>
        </w:tc>
        <w:tc>
          <w:tcPr>
            <w:tcW w:w="4707" w:type="dxa"/>
          </w:tcPr>
          <w:p w:rsidR="007C15F6" w:rsidRPr="00F939E9" w:rsidRDefault="007C15F6"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นักวิเคราะห์นโยบายและแผนชำนาญการพิเศษ</w:t>
            </w:r>
          </w:p>
          <w:p w:rsidR="007C15F6" w:rsidRPr="00F939E9" w:rsidRDefault="007C15F6"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กรมอนามัย</w:t>
            </w:r>
          </w:p>
        </w:tc>
      </w:tr>
      <w:tr w:rsidR="007C15F6" w:rsidRPr="00F939E9" w:rsidTr="00F939E9">
        <w:tc>
          <w:tcPr>
            <w:tcW w:w="4644" w:type="dxa"/>
          </w:tcPr>
          <w:p w:rsidR="007C15F6" w:rsidRPr="00F939E9" w:rsidRDefault="007C15F6"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นางศรีวิภา  เลี้ยงพันธุ์สกุล</w:t>
            </w:r>
          </w:p>
        </w:tc>
        <w:tc>
          <w:tcPr>
            <w:tcW w:w="4707" w:type="dxa"/>
          </w:tcPr>
          <w:p w:rsidR="007C15F6" w:rsidRPr="00F939E9" w:rsidRDefault="007C15F6"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นักวิเคราะห์นโยบายและแผนชำนาญการพิเศษ</w:t>
            </w:r>
          </w:p>
          <w:p w:rsidR="007C15F6" w:rsidRPr="00F939E9" w:rsidRDefault="007C15F6"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กรมอนามัย</w:t>
            </w:r>
          </w:p>
        </w:tc>
      </w:tr>
      <w:tr w:rsidR="007C15F6" w:rsidRPr="00F939E9" w:rsidTr="00F939E9">
        <w:tc>
          <w:tcPr>
            <w:tcW w:w="4644" w:type="dxa"/>
          </w:tcPr>
          <w:p w:rsidR="007C15F6" w:rsidRPr="00F939E9" w:rsidRDefault="007C15F6"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นายธวัชชัย  บุญเกิด</w:t>
            </w:r>
          </w:p>
        </w:tc>
        <w:tc>
          <w:tcPr>
            <w:tcW w:w="4707" w:type="dxa"/>
          </w:tcPr>
          <w:p w:rsidR="007C15F6" w:rsidRPr="00F939E9" w:rsidRDefault="007C15F6"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นักวิเคราะห์นโยบายและแผนชำนาญการพิเศษ </w:t>
            </w:r>
          </w:p>
          <w:p w:rsidR="007C15F6" w:rsidRPr="00F939E9" w:rsidRDefault="007C15F6"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กรมอนามัย</w:t>
            </w:r>
          </w:p>
        </w:tc>
      </w:tr>
      <w:tr w:rsidR="007C15F6" w:rsidRPr="00F939E9" w:rsidTr="00F939E9">
        <w:tc>
          <w:tcPr>
            <w:tcW w:w="4644" w:type="dxa"/>
          </w:tcPr>
          <w:p w:rsidR="007C15F6" w:rsidRPr="00F939E9" w:rsidRDefault="007C15F6"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นางกุลนันท์  เสนคำ</w:t>
            </w:r>
          </w:p>
        </w:tc>
        <w:tc>
          <w:tcPr>
            <w:tcW w:w="4707" w:type="dxa"/>
          </w:tcPr>
          <w:p w:rsidR="007C15F6" w:rsidRPr="00F939E9" w:rsidRDefault="007C15F6"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นักวิเคราะห์นโยบายและแผนชำนาญการ </w:t>
            </w:r>
          </w:p>
          <w:p w:rsidR="007C15F6" w:rsidRPr="00F939E9" w:rsidRDefault="007C15F6"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กรมอนามัย</w:t>
            </w:r>
          </w:p>
        </w:tc>
      </w:tr>
      <w:tr w:rsidR="007C15F6" w:rsidRPr="00F939E9" w:rsidTr="00F939E9">
        <w:tc>
          <w:tcPr>
            <w:tcW w:w="4644" w:type="dxa"/>
          </w:tcPr>
          <w:p w:rsidR="007C15F6" w:rsidRPr="00F939E9" w:rsidRDefault="007C15F6"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นางณีรนุช</w:t>
            </w:r>
            <w:r w:rsidRPr="00F939E9">
              <w:rPr>
                <w:rFonts w:ascii="TH SarabunIT๙" w:hAnsi="TH SarabunIT๙" w:cs="TH SarabunIT๙" w:hint="cs"/>
                <w:sz w:val="32"/>
                <w:szCs w:val="32"/>
                <w:cs/>
              </w:rPr>
              <w:t>อมรจริช</w:t>
            </w:r>
          </w:p>
        </w:tc>
        <w:tc>
          <w:tcPr>
            <w:tcW w:w="4707" w:type="dxa"/>
          </w:tcPr>
          <w:p w:rsidR="007C15F6" w:rsidRPr="00F939E9" w:rsidRDefault="007C15F6"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นักวิเคราะห์นโยบายและแผนชำนาญการพิเศษ</w:t>
            </w:r>
          </w:p>
          <w:p w:rsidR="007C15F6" w:rsidRPr="00F939E9" w:rsidRDefault="007C15F6"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กรมอนามัย</w:t>
            </w:r>
          </w:p>
        </w:tc>
      </w:tr>
      <w:tr w:rsidR="007C15F6" w:rsidRPr="00F939E9" w:rsidTr="00F939E9">
        <w:tc>
          <w:tcPr>
            <w:tcW w:w="4644" w:type="dxa"/>
          </w:tcPr>
          <w:p w:rsidR="007C15F6" w:rsidRPr="00F939E9" w:rsidRDefault="007C15F6"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คุณสายชล คล้อยเอี่ยม</w:t>
            </w:r>
          </w:p>
        </w:tc>
        <w:tc>
          <w:tcPr>
            <w:tcW w:w="4707" w:type="dxa"/>
          </w:tcPr>
          <w:p w:rsidR="007C15F6" w:rsidRPr="00F939E9" w:rsidRDefault="007C15F6"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นักวิเคราะห์นโยบายและแผนชำนาญการ</w:t>
            </w:r>
          </w:p>
          <w:p w:rsidR="007C15F6" w:rsidRPr="00F939E9" w:rsidRDefault="007C15F6"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กรมอนามัย</w:t>
            </w:r>
          </w:p>
        </w:tc>
      </w:tr>
      <w:tr w:rsidR="007C15F6" w:rsidRPr="00F939E9" w:rsidTr="00F939E9">
        <w:tc>
          <w:tcPr>
            <w:tcW w:w="4644" w:type="dxa"/>
          </w:tcPr>
          <w:p w:rsidR="007C15F6" w:rsidRPr="00F939E9" w:rsidRDefault="007C15F6"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นางสาวรุจิรา ไชยศรี</w:t>
            </w:r>
          </w:p>
        </w:tc>
        <w:tc>
          <w:tcPr>
            <w:tcW w:w="4707" w:type="dxa"/>
          </w:tcPr>
          <w:p w:rsidR="007C15F6" w:rsidRPr="00F939E9" w:rsidRDefault="007C15F6"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นักวิชาการชำนาญการ </w:t>
            </w:r>
          </w:p>
          <w:p w:rsidR="007C15F6" w:rsidRPr="00F939E9" w:rsidRDefault="007C15F6"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กรมอนามัย</w:t>
            </w:r>
          </w:p>
        </w:tc>
      </w:tr>
      <w:tr w:rsidR="007C15F6" w:rsidRPr="00F939E9" w:rsidTr="00F939E9">
        <w:tc>
          <w:tcPr>
            <w:tcW w:w="4644" w:type="dxa"/>
          </w:tcPr>
          <w:p w:rsidR="007C15F6" w:rsidRPr="00F939E9" w:rsidRDefault="007C15F6"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นางสาวนวรัตน์ อภิชัยนันท์</w:t>
            </w:r>
          </w:p>
        </w:tc>
        <w:tc>
          <w:tcPr>
            <w:tcW w:w="4707" w:type="dxa"/>
          </w:tcPr>
          <w:p w:rsidR="007C15F6" w:rsidRPr="00F939E9" w:rsidRDefault="007C15F6"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นักวิชาการสาธารณสุขปฏิบัติการ </w:t>
            </w:r>
          </w:p>
          <w:p w:rsidR="007C15F6" w:rsidRPr="00F939E9" w:rsidRDefault="007C15F6"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กรมอนามัย</w:t>
            </w:r>
          </w:p>
        </w:tc>
      </w:tr>
      <w:tr w:rsidR="007C15F6" w:rsidRPr="00F939E9" w:rsidTr="00F939E9">
        <w:tc>
          <w:tcPr>
            <w:tcW w:w="4644" w:type="dxa"/>
          </w:tcPr>
          <w:p w:rsidR="007C15F6" w:rsidRPr="00F939E9" w:rsidRDefault="007C15F6"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นางสาวฐิติกร โตโพธิไทย</w:t>
            </w:r>
          </w:p>
        </w:tc>
        <w:tc>
          <w:tcPr>
            <w:tcW w:w="4707" w:type="dxa"/>
          </w:tcPr>
          <w:p w:rsidR="007C15F6" w:rsidRPr="00F939E9" w:rsidRDefault="007C15F6"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นักวิเคราะห์นโยบายและแผนชำนาญการ</w:t>
            </w:r>
          </w:p>
          <w:p w:rsidR="007C15F6" w:rsidRPr="00F939E9" w:rsidRDefault="007C15F6"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กรมอนามัย</w:t>
            </w:r>
          </w:p>
        </w:tc>
      </w:tr>
      <w:tr w:rsidR="007C15F6" w:rsidRPr="00F939E9" w:rsidTr="00F939E9">
        <w:tc>
          <w:tcPr>
            <w:tcW w:w="4644" w:type="dxa"/>
          </w:tcPr>
          <w:p w:rsidR="007C15F6" w:rsidRPr="00F939E9" w:rsidRDefault="007C15F6"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น.ส.ศนินธร  ริมชลาลัย</w:t>
            </w:r>
          </w:p>
        </w:tc>
        <w:tc>
          <w:tcPr>
            <w:tcW w:w="4707" w:type="dxa"/>
          </w:tcPr>
          <w:p w:rsidR="007C15F6" w:rsidRPr="00F939E9" w:rsidRDefault="007C15F6"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กองแผนงาน กรมอนามัย</w:t>
            </w:r>
          </w:p>
        </w:tc>
      </w:tr>
      <w:tr w:rsidR="007C15F6" w:rsidRPr="00F939E9" w:rsidTr="00F939E9">
        <w:tc>
          <w:tcPr>
            <w:tcW w:w="4644" w:type="dxa"/>
          </w:tcPr>
          <w:p w:rsidR="007C15F6" w:rsidRPr="00F939E9" w:rsidRDefault="007C15F6"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คุณสุปราณี</w:t>
            </w:r>
            <w:r w:rsidRPr="00F939E9">
              <w:rPr>
                <w:rFonts w:ascii="TH SarabunIT๙" w:hAnsi="TH SarabunIT๙" w:cs="TH SarabunIT๙" w:hint="cs"/>
                <w:sz w:val="32"/>
                <w:szCs w:val="32"/>
                <w:cs/>
              </w:rPr>
              <w:t>คาใจคม</w:t>
            </w:r>
          </w:p>
        </w:tc>
        <w:tc>
          <w:tcPr>
            <w:tcW w:w="4707" w:type="dxa"/>
          </w:tcPr>
          <w:p w:rsidR="007C15F6" w:rsidRPr="00F939E9" w:rsidRDefault="007C15F6"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กรมอนามัย</w:t>
            </w:r>
          </w:p>
        </w:tc>
      </w:tr>
      <w:tr w:rsidR="007C15F6" w:rsidRPr="00F939E9" w:rsidTr="00F939E9">
        <w:tc>
          <w:tcPr>
            <w:tcW w:w="4644" w:type="dxa"/>
          </w:tcPr>
          <w:p w:rsidR="007C15F6" w:rsidRPr="00F939E9" w:rsidRDefault="007C15F6"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คุณฐิติภร โตโพธิ์ไชย</w:t>
            </w:r>
          </w:p>
        </w:tc>
        <w:tc>
          <w:tcPr>
            <w:tcW w:w="4707" w:type="dxa"/>
          </w:tcPr>
          <w:p w:rsidR="007C15F6" w:rsidRPr="00F939E9" w:rsidRDefault="007C15F6"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กรมอนามัย</w:t>
            </w:r>
          </w:p>
        </w:tc>
      </w:tr>
      <w:tr w:rsidR="00854CE1" w:rsidRPr="00F939E9" w:rsidTr="00F939E9">
        <w:tc>
          <w:tcPr>
            <w:tcW w:w="4644" w:type="dxa"/>
          </w:tcPr>
          <w:p w:rsidR="00854CE1" w:rsidRPr="00F939E9" w:rsidRDefault="00854CE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นางรัชนี บุญเรืองศรี</w:t>
            </w:r>
          </w:p>
        </w:tc>
        <w:tc>
          <w:tcPr>
            <w:tcW w:w="4707" w:type="dxa"/>
          </w:tcPr>
          <w:p w:rsidR="00854CE1" w:rsidRPr="00F939E9" w:rsidRDefault="00854CE1"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กรมอนามัย</w:t>
            </w:r>
          </w:p>
        </w:tc>
      </w:tr>
      <w:tr w:rsidR="007C15F6" w:rsidRPr="00F939E9" w:rsidTr="00F939E9">
        <w:tc>
          <w:tcPr>
            <w:tcW w:w="4644" w:type="dxa"/>
          </w:tcPr>
          <w:p w:rsidR="007C15F6" w:rsidRPr="00F939E9" w:rsidRDefault="007C15F6"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นพ.ภัทรวินท์ อัตตะสาระ</w:t>
            </w:r>
          </w:p>
        </w:tc>
        <w:tc>
          <w:tcPr>
            <w:tcW w:w="4707" w:type="dxa"/>
          </w:tcPr>
          <w:p w:rsidR="007C15F6" w:rsidRPr="00F939E9" w:rsidRDefault="007C15F6"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นายแพทย์ชำนาญการพิเศษ กรมการแพทย์</w:t>
            </w:r>
          </w:p>
        </w:tc>
      </w:tr>
      <w:tr w:rsidR="007C15F6" w:rsidRPr="00F939E9" w:rsidTr="00F939E9">
        <w:tc>
          <w:tcPr>
            <w:tcW w:w="4644" w:type="dxa"/>
          </w:tcPr>
          <w:p w:rsidR="007C15F6" w:rsidRPr="00F939E9" w:rsidRDefault="007C15F6"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ภญ.อมรรัตน์  วิจิตรลีลา</w:t>
            </w:r>
          </w:p>
        </w:tc>
        <w:tc>
          <w:tcPr>
            <w:tcW w:w="4707" w:type="dxa"/>
          </w:tcPr>
          <w:p w:rsidR="007C15F6" w:rsidRPr="00F939E9" w:rsidRDefault="007C15F6"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เภสัชกรเชี่ยวชาญ </w:t>
            </w:r>
            <w:r w:rsidRPr="00F939E9">
              <w:rPr>
                <w:rFonts w:ascii="TH SarabunIT๙" w:hAnsi="TH SarabunIT๙" w:cs="TH SarabunIT๙"/>
                <w:sz w:val="32"/>
                <w:szCs w:val="32"/>
                <w:cs/>
              </w:rPr>
              <w:t>กรมการแพทย์</w:t>
            </w:r>
          </w:p>
        </w:tc>
      </w:tr>
      <w:tr w:rsidR="007C15F6" w:rsidRPr="00F939E9" w:rsidTr="00F939E9">
        <w:tc>
          <w:tcPr>
            <w:tcW w:w="4644" w:type="dxa"/>
          </w:tcPr>
          <w:p w:rsidR="007C15F6" w:rsidRPr="00F939E9" w:rsidRDefault="007C15F6"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นางกฤติกา  อิงคสุวรรณกุล</w:t>
            </w:r>
          </w:p>
        </w:tc>
        <w:tc>
          <w:tcPr>
            <w:tcW w:w="4707" w:type="dxa"/>
          </w:tcPr>
          <w:p w:rsidR="007C15F6" w:rsidRPr="00F939E9" w:rsidRDefault="007C15F6"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นักวิเคราะห์นโยบายและแผนชำนาญการ</w:t>
            </w:r>
          </w:p>
          <w:p w:rsidR="007C15F6" w:rsidRPr="00F939E9" w:rsidRDefault="007C15F6"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กรมการแพทย์</w:t>
            </w:r>
          </w:p>
        </w:tc>
      </w:tr>
      <w:tr w:rsidR="007C15F6" w:rsidRPr="00F939E9" w:rsidTr="00F939E9">
        <w:tc>
          <w:tcPr>
            <w:tcW w:w="4644" w:type="dxa"/>
          </w:tcPr>
          <w:p w:rsidR="007C15F6" w:rsidRPr="00F939E9" w:rsidRDefault="007C15F6"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คุณนิ่มนวล สืบวงค์</w:t>
            </w:r>
          </w:p>
        </w:tc>
        <w:tc>
          <w:tcPr>
            <w:tcW w:w="4707" w:type="dxa"/>
          </w:tcPr>
          <w:p w:rsidR="007C15F6" w:rsidRPr="00F939E9" w:rsidRDefault="007C15F6"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นักวิเคราะห์นโยบายและแผนชำนาญการ</w:t>
            </w:r>
          </w:p>
          <w:p w:rsidR="007C15F6" w:rsidRPr="00F939E9" w:rsidRDefault="007C15F6"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กรมการแพทย์</w:t>
            </w:r>
          </w:p>
        </w:tc>
      </w:tr>
      <w:tr w:rsidR="007C15F6" w:rsidRPr="00F939E9" w:rsidTr="00F939E9">
        <w:tc>
          <w:tcPr>
            <w:tcW w:w="4644" w:type="dxa"/>
          </w:tcPr>
          <w:p w:rsidR="007C15F6" w:rsidRPr="00F939E9" w:rsidRDefault="007C15F6"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น.ส.ปาริฉัตร  จอมกัน</w:t>
            </w:r>
          </w:p>
        </w:tc>
        <w:tc>
          <w:tcPr>
            <w:tcW w:w="4707" w:type="dxa"/>
          </w:tcPr>
          <w:p w:rsidR="007C15F6" w:rsidRPr="00F939E9" w:rsidRDefault="007C15F6"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นักวิเคราะห์นโยบายและแผนปฏิบัติการ</w:t>
            </w:r>
          </w:p>
          <w:p w:rsidR="007C15F6" w:rsidRPr="00F939E9" w:rsidRDefault="007C15F6"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กรมพัฒนาการแพทย์แผนไทยและการแพทย์ทางเลือก</w:t>
            </w:r>
          </w:p>
        </w:tc>
      </w:tr>
      <w:tr w:rsidR="007C15F6" w:rsidRPr="00F939E9" w:rsidTr="00F939E9">
        <w:tc>
          <w:tcPr>
            <w:tcW w:w="4644" w:type="dxa"/>
          </w:tcPr>
          <w:p w:rsidR="007C15F6" w:rsidRPr="00F939E9" w:rsidRDefault="00C707EA"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น.ส.</w:t>
            </w:r>
            <w:r w:rsidR="007C15F6" w:rsidRPr="00F939E9">
              <w:rPr>
                <w:rFonts w:ascii="TH SarabunIT๙" w:hAnsi="TH SarabunIT๙" w:cs="TH SarabunIT๙"/>
                <w:sz w:val="32"/>
                <w:szCs w:val="32"/>
                <w:cs/>
              </w:rPr>
              <w:t>ศศิธร ใหญ่สถิต</w:t>
            </w:r>
            <w:r w:rsidR="007C15F6" w:rsidRPr="00F939E9">
              <w:rPr>
                <w:rFonts w:ascii="TH SarabunIT๙" w:hAnsi="TH SarabunIT๙" w:cs="TH SarabunIT๙" w:hint="cs"/>
                <w:sz w:val="32"/>
                <w:szCs w:val="32"/>
                <w:cs/>
              </w:rPr>
              <w:t>ย์</w:t>
            </w:r>
          </w:p>
        </w:tc>
        <w:tc>
          <w:tcPr>
            <w:tcW w:w="4707" w:type="dxa"/>
          </w:tcPr>
          <w:p w:rsidR="007C15F6" w:rsidRPr="00F939E9" w:rsidRDefault="007C15F6"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กรมพัฒนาการแพทย์แผนไท</w:t>
            </w:r>
            <w:r w:rsidRPr="00F939E9">
              <w:rPr>
                <w:rFonts w:ascii="TH SarabunIT๙" w:hAnsi="TH SarabunIT๙" w:cs="TH SarabunIT๙" w:hint="cs"/>
                <w:sz w:val="32"/>
                <w:szCs w:val="32"/>
                <w:cs/>
              </w:rPr>
              <w:t>ยและการแพทย์ทางเลือก</w:t>
            </w:r>
          </w:p>
        </w:tc>
      </w:tr>
      <w:tr w:rsidR="00E97171" w:rsidRPr="00F939E9" w:rsidTr="00F939E9">
        <w:tc>
          <w:tcPr>
            <w:tcW w:w="4644" w:type="dxa"/>
          </w:tcPr>
          <w:p w:rsidR="00E97171" w:rsidRPr="00F939E9" w:rsidRDefault="00E9717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นพ.ชนินันท์ สนธิไชย</w:t>
            </w:r>
          </w:p>
        </w:tc>
        <w:tc>
          <w:tcPr>
            <w:tcW w:w="4707" w:type="dxa"/>
          </w:tcPr>
          <w:p w:rsidR="00E97171" w:rsidRPr="00F939E9" w:rsidRDefault="00E97171"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กองโรคป้องกันด้วยวัคซีน กรมควบคุมโรค</w:t>
            </w:r>
          </w:p>
        </w:tc>
      </w:tr>
      <w:tr w:rsidR="00C337BB" w:rsidRPr="00F939E9" w:rsidTr="00F939E9">
        <w:tc>
          <w:tcPr>
            <w:tcW w:w="4644" w:type="dxa"/>
          </w:tcPr>
          <w:p w:rsidR="00C337BB" w:rsidRPr="00F939E9" w:rsidRDefault="00C337BB"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นายเผด็จศักดิ์ ชอบธรรม</w:t>
            </w:r>
          </w:p>
        </w:tc>
        <w:tc>
          <w:tcPr>
            <w:tcW w:w="4707" w:type="dxa"/>
          </w:tcPr>
          <w:p w:rsidR="00C337BB" w:rsidRPr="00F939E9" w:rsidRDefault="00C337BB"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นักวิชาการสาธารณสุขชำนาญการ </w:t>
            </w:r>
          </w:p>
          <w:p w:rsidR="00C337BB" w:rsidRPr="00F939E9" w:rsidRDefault="00C337BB"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กองโรคป้องกันด้วยวัคซีนกรมควบคุมโรค</w:t>
            </w:r>
          </w:p>
        </w:tc>
      </w:tr>
      <w:tr w:rsidR="007C15F6" w:rsidRPr="00F939E9" w:rsidTr="00F939E9">
        <w:tc>
          <w:tcPr>
            <w:tcW w:w="4644" w:type="dxa"/>
          </w:tcPr>
          <w:p w:rsidR="007C15F6" w:rsidRPr="00F939E9" w:rsidRDefault="007C15F6"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นางนาถลดา  ประสงค์ศรี</w:t>
            </w:r>
          </w:p>
        </w:tc>
        <w:tc>
          <w:tcPr>
            <w:tcW w:w="4707" w:type="dxa"/>
          </w:tcPr>
          <w:p w:rsidR="007C15F6" w:rsidRPr="00F939E9" w:rsidRDefault="007C15F6"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นักวิเคราะห์นโยบายและแผนชำนาญการพิเศษ</w:t>
            </w:r>
          </w:p>
          <w:p w:rsidR="007C15F6" w:rsidRPr="00F939E9" w:rsidRDefault="007C15F6"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กรมควบคุมโรค</w:t>
            </w:r>
          </w:p>
        </w:tc>
      </w:tr>
      <w:tr w:rsidR="007C15F6" w:rsidRPr="00F939E9" w:rsidTr="00F939E9">
        <w:tc>
          <w:tcPr>
            <w:tcW w:w="4644" w:type="dxa"/>
          </w:tcPr>
          <w:p w:rsidR="007C15F6" w:rsidRPr="00F939E9" w:rsidRDefault="007C15F6"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ดร.กัญญารัช  วงศ์ภูคา</w:t>
            </w:r>
          </w:p>
        </w:tc>
        <w:tc>
          <w:tcPr>
            <w:tcW w:w="4707" w:type="dxa"/>
          </w:tcPr>
          <w:p w:rsidR="007C15F6" w:rsidRPr="00F939E9" w:rsidRDefault="007C15F6"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นักวิชาการสาธารณสุขชำนาญการ กรมควบคุมโรค</w:t>
            </w:r>
          </w:p>
        </w:tc>
      </w:tr>
      <w:tr w:rsidR="007C15F6" w:rsidRPr="00F939E9" w:rsidTr="00F939E9">
        <w:tc>
          <w:tcPr>
            <w:tcW w:w="4644" w:type="dxa"/>
          </w:tcPr>
          <w:p w:rsidR="007C15F6" w:rsidRPr="00F939E9" w:rsidRDefault="007C15F6"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น.ส.วิภาวี  ดีหมื่นไวย์</w:t>
            </w:r>
          </w:p>
        </w:tc>
        <w:tc>
          <w:tcPr>
            <w:tcW w:w="4707" w:type="dxa"/>
          </w:tcPr>
          <w:p w:rsidR="007C15F6" w:rsidRPr="00F939E9" w:rsidRDefault="007C15F6"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นักวิชาการสาธารณสุข กรมควบคุมโรค</w:t>
            </w:r>
          </w:p>
        </w:tc>
      </w:tr>
      <w:tr w:rsidR="007C15F6" w:rsidRPr="00F939E9" w:rsidTr="00F939E9">
        <w:tc>
          <w:tcPr>
            <w:tcW w:w="4644" w:type="dxa"/>
          </w:tcPr>
          <w:p w:rsidR="007C15F6" w:rsidRPr="00F939E9" w:rsidRDefault="007C15F6"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น.ส.ศิรประภา</w:t>
            </w:r>
            <w:r w:rsidRPr="00F939E9">
              <w:rPr>
                <w:rFonts w:ascii="TH SarabunIT๙" w:hAnsi="TH SarabunIT๙" w:cs="TH SarabunIT๙" w:hint="cs"/>
                <w:sz w:val="32"/>
                <w:szCs w:val="32"/>
                <w:cs/>
              </w:rPr>
              <w:t xml:space="preserve"> ขโญเม้น</w:t>
            </w:r>
          </w:p>
        </w:tc>
        <w:tc>
          <w:tcPr>
            <w:tcW w:w="4707" w:type="dxa"/>
          </w:tcPr>
          <w:p w:rsidR="007C15F6" w:rsidRPr="00F939E9" w:rsidRDefault="007C15F6"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นักวิเคราะห์นโยบายและแผนปฏิบัติการ </w:t>
            </w:r>
          </w:p>
          <w:p w:rsidR="007C15F6" w:rsidRPr="00F939E9" w:rsidRDefault="007C15F6"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กรมควบคุมโรค</w:t>
            </w:r>
          </w:p>
        </w:tc>
      </w:tr>
      <w:tr w:rsidR="00854CE1" w:rsidRPr="00F939E9" w:rsidTr="00F939E9">
        <w:tc>
          <w:tcPr>
            <w:tcW w:w="4644" w:type="dxa"/>
          </w:tcPr>
          <w:p w:rsidR="00854CE1" w:rsidRPr="00F939E9" w:rsidRDefault="00854CE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นางศรีเพ็ญ สวัสดิ์มงคล</w:t>
            </w:r>
          </w:p>
        </w:tc>
        <w:tc>
          <w:tcPr>
            <w:tcW w:w="4707" w:type="dxa"/>
          </w:tcPr>
          <w:p w:rsidR="00854CE1" w:rsidRPr="00F939E9" w:rsidRDefault="00854CE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นักวิชาการสาธารณสุขชำนาญการพิเศษ </w:t>
            </w:r>
          </w:p>
          <w:p w:rsidR="00854CE1" w:rsidRPr="00F939E9" w:rsidRDefault="00854CE1"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สำนักโรคไม่ติดต่อ</w:t>
            </w:r>
            <w:r w:rsidRPr="00F939E9">
              <w:rPr>
                <w:rFonts w:ascii="TH SarabunIT๙" w:hAnsi="TH SarabunIT๙" w:cs="TH SarabunIT๙" w:hint="cs"/>
                <w:sz w:val="32"/>
                <w:szCs w:val="32"/>
                <w:cs/>
              </w:rPr>
              <w:t>กรมควบคุมโรค</w:t>
            </w:r>
          </w:p>
        </w:tc>
      </w:tr>
      <w:tr w:rsidR="00C165D5" w:rsidRPr="00F939E9" w:rsidTr="00F939E9">
        <w:tc>
          <w:tcPr>
            <w:tcW w:w="4644" w:type="dxa"/>
          </w:tcPr>
          <w:p w:rsidR="00C165D5" w:rsidRPr="00F939E9" w:rsidRDefault="00C165D5"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นางพรทิพย์  ดำรงปัทมา</w:t>
            </w:r>
          </w:p>
        </w:tc>
        <w:tc>
          <w:tcPr>
            <w:tcW w:w="4707"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นักวิเคราะห์นโยบายและแผนชำนาญการ</w:t>
            </w:r>
          </w:p>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กรมสุขภาพจิต</w:t>
            </w:r>
          </w:p>
        </w:tc>
      </w:tr>
      <w:tr w:rsidR="00C165D5" w:rsidRPr="00F939E9" w:rsidTr="00F939E9">
        <w:tc>
          <w:tcPr>
            <w:tcW w:w="4644"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น.ส.กัญชลี  ศิริวิสูตร</w:t>
            </w:r>
          </w:p>
        </w:tc>
        <w:tc>
          <w:tcPr>
            <w:tcW w:w="4707"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นักวิเคราะห์นโยบายและแผนชำนาญการ</w:t>
            </w:r>
          </w:p>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กรมสุขภาพจิต</w:t>
            </w:r>
          </w:p>
        </w:tc>
      </w:tr>
      <w:tr w:rsidR="00C165D5" w:rsidRPr="00F939E9" w:rsidTr="00F939E9">
        <w:tc>
          <w:tcPr>
            <w:tcW w:w="4644"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น.ส.ชนิษฎา  จันทรา</w:t>
            </w:r>
          </w:p>
        </w:tc>
        <w:tc>
          <w:tcPr>
            <w:tcW w:w="4707"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นักวิเคราะห์นโยบายและแผน</w:t>
            </w:r>
          </w:p>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กรมสุขภาพจิต</w:t>
            </w:r>
          </w:p>
        </w:tc>
      </w:tr>
      <w:tr w:rsidR="00C165D5" w:rsidRPr="00F939E9" w:rsidTr="00F939E9">
        <w:tc>
          <w:tcPr>
            <w:tcW w:w="4644" w:type="dxa"/>
          </w:tcPr>
          <w:p w:rsidR="00C165D5" w:rsidRPr="00F939E9" w:rsidRDefault="00C165D5"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พญ.บุญศิริ ขันรัตนา</w:t>
            </w:r>
          </w:p>
        </w:tc>
        <w:tc>
          <w:tcPr>
            <w:tcW w:w="4707" w:type="dxa"/>
          </w:tcPr>
          <w:p w:rsidR="00C165D5" w:rsidRPr="00F939E9" w:rsidRDefault="00C165D5"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กรมสุขภาพจิต</w:t>
            </w:r>
          </w:p>
        </w:tc>
      </w:tr>
      <w:tr w:rsidR="00C165D5" w:rsidRPr="00F939E9" w:rsidTr="00F939E9">
        <w:tc>
          <w:tcPr>
            <w:tcW w:w="4644"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น.ส.ยุวลักษณ์  ขันอาสา</w:t>
            </w:r>
          </w:p>
        </w:tc>
        <w:tc>
          <w:tcPr>
            <w:tcW w:w="4707"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นักวิเคราะห์นโยบายและแผนชำนาญการพิเศษ</w:t>
            </w:r>
          </w:p>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กรมสนับสนุนบริการสุขภาพ</w:t>
            </w:r>
          </w:p>
        </w:tc>
      </w:tr>
      <w:tr w:rsidR="00C165D5" w:rsidRPr="00F939E9" w:rsidTr="00F939E9">
        <w:tc>
          <w:tcPr>
            <w:tcW w:w="4644"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นายประวิทย์  เกตุทอง</w:t>
            </w:r>
          </w:p>
        </w:tc>
        <w:tc>
          <w:tcPr>
            <w:tcW w:w="4707"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นักวิเคราะห์นโยบายและแผนชำนาญการพิเศษ</w:t>
            </w:r>
          </w:p>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กรมสนับสนุนบริการสุขภาพ</w:t>
            </w:r>
          </w:p>
        </w:tc>
      </w:tr>
      <w:tr w:rsidR="00C165D5" w:rsidRPr="00F939E9" w:rsidTr="00F939E9">
        <w:tc>
          <w:tcPr>
            <w:tcW w:w="4644"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นายปุญญภัค  ถายา</w:t>
            </w:r>
          </w:p>
        </w:tc>
        <w:tc>
          <w:tcPr>
            <w:tcW w:w="4707"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นักวิเคราะห์นโยบายและแผนปฏิบัติการ</w:t>
            </w:r>
          </w:p>
          <w:p w:rsidR="00C165D5" w:rsidRPr="00F939E9" w:rsidRDefault="00C165D5"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กรมวิทยาศาสตร์การแพทย์</w:t>
            </w:r>
          </w:p>
        </w:tc>
      </w:tr>
      <w:tr w:rsidR="00C165D5" w:rsidRPr="00F939E9" w:rsidTr="00F939E9">
        <w:tc>
          <w:tcPr>
            <w:tcW w:w="4644"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น.ส.ทศพร  เวศนานนท์</w:t>
            </w:r>
          </w:p>
        </w:tc>
        <w:tc>
          <w:tcPr>
            <w:tcW w:w="4707"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นักวิเคราะห์นโยบายและแผนชำนาญการพิเศษ</w:t>
            </w:r>
          </w:p>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สำนักงานคณะกรรมการอาหารและยา</w:t>
            </w:r>
          </w:p>
          <w:p w:rsidR="00BF4CE2" w:rsidRPr="00F939E9" w:rsidRDefault="00BF4CE2" w:rsidP="00F939E9">
            <w:pPr>
              <w:spacing w:after="0" w:line="240" w:lineRule="auto"/>
              <w:rPr>
                <w:rFonts w:ascii="TH SarabunIT๙" w:hAnsi="TH SarabunIT๙" w:cs="TH SarabunIT๙"/>
                <w:sz w:val="32"/>
                <w:szCs w:val="32"/>
              </w:rPr>
            </w:pPr>
          </w:p>
        </w:tc>
      </w:tr>
      <w:tr w:rsidR="00C165D5" w:rsidRPr="00F939E9" w:rsidTr="00F939E9">
        <w:tc>
          <w:tcPr>
            <w:tcW w:w="4644" w:type="dxa"/>
          </w:tcPr>
          <w:p w:rsidR="00C165D5" w:rsidRPr="00F939E9" w:rsidRDefault="00C165D5"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น.ส.จันทร์ทิพย์  ยิ้มแย้ม</w:t>
            </w:r>
          </w:p>
        </w:tc>
        <w:tc>
          <w:tcPr>
            <w:tcW w:w="4707"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นักวิเคราะห์นโยบายและแผนชำนาญการพิเศษ</w:t>
            </w:r>
          </w:p>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สำนักงานคณะกรรมการอาหารและยา</w:t>
            </w:r>
          </w:p>
        </w:tc>
      </w:tr>
      <w:tr w:rsidR="00C165D5" w:rsidRPr="00F939E9" w:rsidTr="00F939E9">
        <w:tc>
          <w:tcPr>
            <w:tcW w:w="4644"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นางลินลา  ตุ๊เอี้ยง</w:t>
            </w:r>
          </w:p>
        </w:tc>
        <w:tc>
          <w:tcPr>
            <w:tcW w:w="4707"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นักวิชาการสาธารณสุขชำนาญการ</w:t>
            </w:r>
          </w:p>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สำนักบริหารการสาธารณสุข</w:t>
            </w:r>
          </w:p>
        </w:tc>
      </w:tr>
      <w:tr w:rsidR="00C165D5" w:rsidRPr="00F939E9" w:rsidTr="00F939E9">
        <w:tc>
          <w:tcPr>
            <w:tcW w:w="4644" w:type="dxa"/>
          </w:tcPr>
          <w:p w:rsidR="00C165D5" w:rsidRPr="00F939E9" w:rsidRDefault="00C165D5"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นางหทัยรัตน์  เศรษฐวาณิช</w:t>
            </w:r>
          </w:p>
        </w:tc>
        <w:tc>
          <w:tcPr>
            <w:tcW w:w="4707"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นักวิชาการสาธารณสุขชำนาญการ</w:t>
            </w:r>
          </w:p>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สำนักบริหารการสาธารณสุข</w:t>
            </w:r>
          </w:p>
        </w:tc>
      </w:tr>
      <w:tr w:rsidR="00C165D5" w:rsidRPr="00F939E9" w:rsidTr="00F939E9">
        <w:tc>
          <w:tcPr>
            <w:tcW w:w="4644"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นางสุรีย์พร  องอาจอิทธิชัย</w:t>
            </w:r>
          </w:p>
        </w:tc>
        <w:tc>
          <w:tcPr>
            <w:tcW w:w="4707"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นักวิชาการสาธารณสุขชำนาญการ</w:t>
            </w:r>
          </w:p>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สำนักบริหารการสาธารณสุข</w:t>
            </w:r>
          </w:p>
        </w:tc>
      </w:tr>
      <w:tr w:rsidR="00C165D5" w:rsidRPr="00F939E9" w:rsidTr="00F939E9">
        <w:tc>
          <w:tcPr>
            <w:tcW w:w="4644"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นางอริยา  สุขลิ้ม</w:t>
            </w:r>
          </w:p>
        </w:tc>
        <w:tc>
          <w:tcPr>
            <w:tcW w:w="4707"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นักวิเคราะห์นโยบายและแผนชำนาญการพิเศษ</w:t>
            </w:r>
          </w:p>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สถาบันพระบรมราชชนก</w:t>
            </w:r>
          </w:p>
        </w:tc>
      </w:tr>
      <w:tr w:rsidR="00C165D5" w:rsidRPr="00F939E9" w:rsidTr="00F939E9">
        <w:tc>
          <w:tcPr>
            <w:tcW w:w="4644"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นายนภชา  สิงห์วีรธรรม</w:t>
            </w:r>
          </w:p>
        </w:tc>
        <w:tc>
          <w:tcPr>
            <w:tcW w:w="4707"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นักวิชาการสาธารณสุขชำนาญการ</w:t>
            </w:r>
          </w:p>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สถาบันพระบรมราชชนก</w:t>
            </w:r>
          </w:p>
        </w:tc>
      </w:tr>
      <w:tr w:rsidR="00C165D5" w:rsidRPr="00F939E9" w:rsidTr="00F939E9">
        <w:tc>
          <w:tcPr>
            <w:tcW w:w="4644"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นายสรรเสริญ  นามพรหม</w:t>
            </w:r>
          </w:p>
        </w:tc>
        <w:tc>
          <w:tcPr>
            <w:tcW w:w="4707"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สำนักบริหารกลาง</w:t>
            </w:r>
          </w:p>
        </w:tc>
      </w:tr>
      <w:tr w:rsidR="00C165D5" w:rsidRPr="00F939E9" w:rsidTr="00F939E9">
        <w:tc>
          <w:tcPr>
            <w:tcW w:w="4644"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นางนิ่มอนงค์ สายรัตน์  </w:t>
            </w:r>
          </w:p>
        </w:tc>
        <w:tc>
          <w:tcPr>
            <w:tcW w:w="4707"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กลุ่มประกันสุขภาพ</w:t>
            </w:r>
          </w:p>
        </w:tc>
      </w:tr>
      <w:tr w:rsidR="00C165D5" w:rsidRPr="00F939E9" w:rsidTr="00F939E9">
        <w:tc>
          <w:tcPr>
            <w:tcW w:w="4644"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น.ส.อโณทัย  ไชยปาละ</w:t>
            </w:r>
          </w:p>
        </w:tc>
        <w:tc>
          <w:tcPr>
            <w:tcW w:w="4707"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กลุ่มประกันสุขภาพ</w:t>
            </w:r>
          </w:p>
        </w:tc>
      </w:tr>
      <w:tr w:rsidR="00C165D5" w:rsidRPr="00F939E9" w:rsidTr="00F939E9">
        <w:tc>
          <w:tcPr>
            <w:tcW w:w="4644"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นางเดือนเพ็ญ  โยเอื้อง</w:t>
            </w:r>
          </w:p>
        </w:tc>
        <w:tc>
          <w:tcPr>
            <w:tcW w:w="4707"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นักวิชาการสาธารณสุขชำนาญการ</w:t>
            </w:r>
          </w:p>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กลุ่มประกันสุขภาพ</w:t>
            </w:r>
          </w:p>
        </w:tc>
      </w:tr>
      <w:tr w:rsidR="00C165D5" w:rsidRPr="00F939E9" w:rsidTr="00F939E9">
        <w:tc>
          <w:tcPr>
            <w:tcW w:w="4644"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นายสุทัศน์  กองขุนทด</w:t>
            </w:r>
          </w:p>
        </w:tc>
        <w:tc>
          <w:tcPr>
            <w:tcW w:w="4707"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หัวหน้ากลุ่มงานแผนนโยบายและยุทธศาสตร์</w:t>
            </w:r>
          </w:p>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สำนักสาธารณสุขฉุกเฉิน</w:t>
            </w:r>
          </w:p>
        </w:tc>
      </w:tr>
      <w:tr w:rsidR="00C165D5" w:rsidRPr="00F939E9" w:rsidTr="00F939E9">
        <w:tc>
          <w:tcPr>
            <w:tcW w:w="4644"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นายวสันต์  สุทธิสงวน</w:t>
            </w:r>
          </w:p>
        </w:tc>
        <w:tc>
          <w:tcPr>
            <w:tcW w:w="4707"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นักวิชาการสาธารณสุข </w:t>
            </w:r>
          </w:p>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สำนักสาธารณสุขฉุกเฉิน</w:t>
            </w:r>
          </w:p>
        </w:tc>
      </w:tr>
      <w:tr w:rsidR="00C165D5" w:rsidRPr="00F939E9" w:rsidTr="00F939E9">
        <w:tc>
          <w:tcPr>
            <w:tcW w:w="4644"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นายสุกิจ ภู่รัก</w:t>
            </w:r>
          </w:p>
        </w:tc>
        <w:tc>
          <w:tcPr>
            <w:tcW w:w="4707"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นักวิชาการสาธารณสุขชำนาญการพิเศษ</w:t>
            </w:r>
          </w:p>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สำนักงานบริหารโครงการร่วมผลิตแพทย์เพิ่ม</w:t>
            </w:r>
          </w:p>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เพื่อชาวชนบท</w:t>
            </w:r>
          </w:p>
        </w:tc>
      </w:tr>
      <w:tr w:rsidR="00C165D5" w:rsidRPr="00F939E9" w:rsidTr="00F939E9">
        <w:tc>
          <w:tcPr>
            <w:tcW w:w="4644"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นางวิลาสินี  พลพาหะ</w:t>
            </w:r>
          </w:p>
        </w:tc>
        <w:tc>
          <w:tcPr>
            <w:tcW w:w="4707"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นักวิชาการสาธารณสุขชำนาญการ</w:t>
            </w:r>
          </w:p>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สำนักงานบริหารโครงการร่วมผลิตแพทย์เพิ่ม</w:t>
            </w:r>
          </w:p>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เพื่อชาวชนบท</w:t>
            </w:r>
          </w:p>
        </w:tc>
      </w:tr>
      <w:tr w:rsidR="00C165D5" w:rsidRPr="00F939E9" w:rsidTr="00F939E9">
        <w:tc>
          <w:tcPr>
            <w:tcW w:w="4644"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นายวิศิษย์ศักดิ์  ทวีวัฒนปรีชา</w:t>
            </w:r>
          </w:p>
        </w:tc>
        <w:tc>
          <w:tcPr>
            <w:tcW w:w="4707"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ศูนย์อำนวยการป้องกันและปราบปรามยาเสพติด </w:t>
            </w:r>
          </w:p>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กระทรวงสาธารณสุข</w:t>
            </w:r>
          </w:p>
        </w:tc>
      </w:tr>
      <w:tr w:rsidR="00C165D5" w:rsidRPr="00F939E9" w:rsidTr="00F939E9">
        <w:tc>
          <w:tcPr>
            <w:tcW w:w="4644"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นางไพวัล  อาจหาญ</w:t>
            </w:r>
          </w:p>
        </w:tc>
        <w:tc>
          <w:tcPr>
            <w:tcW w:w="4707"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ศูนย์อำนวยการป้องกันและปราบปรามยาเสพติด </w:t>
            </w:r>
          </w:p>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กระทรวงสาธารณสุข</w:t>
            </w:r>
          </w:p>
        </w:tc>
      </w:tr>
      <w:tr w:rsidR="00C165D5" w:rsidRPr="00F939E9" w:rsidTr="00F939E9">
        <w:tc>
          <w:tcPr>
            <w:tcW w:w="4644"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น.ส.จันทร์เพ็ญ  แซ่ตั้ง</w:t>
            </w:r>
          </w:p>
        </w:tc>
        <w:tc>
          <w:tcPr>
            <w:tcW w:w="4707"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ศูนย์อำนวยการป้องกันและปราบปรามยาเสพติด </w:t>
            </w:r>
          </w:p>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กระทรวงสาธารณสุข</w:t>
            </w:r>
          </w:p>
        </w:tc>
      </w:tr>
      <w:tr w:rsidR="00854CE1" w:rsidRPr="00F939E9" w:rsidTr="00F939E9">
        <w:tc>
          <w:tcPr>
            <w:tcW w:w="4644" w:type="dxa"/>
          </w:tcPr>
          <w:p w:rsidR="00854CE1" w:rsidRPr="00F939E9" w:rsidRDefault="00854CE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นายสายชล คล้อยเอี่ยม</w:t>
            </w:r>
          </w:p>
        </w:tc>
        <w:tc>
          <w:tcPr>
            <w:tcW w:w="4707" w:type="dxa"/>
          </w:tcPr>
          <w:p w:rsidR="00854CE1" w:rsidRPr="00F939E9" w:rsidRDefault="00854CE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สำนักงานบริหารการเปลี่ยนแปลง</w:t>
            </w:r>
          </w:p>
        </w:tc>
      </w:tr>
      <w:tr w:rsidR="00C165D5" w:rsidRPr="00F939E9" w:rsidTr="00F939E9">
        <w:tc>
          <w:tcPr>
            <w:tcW w:w="4644"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นางนิธิวดี  บัตรพรรธนะ</w:t>
            </w:r>
          </w:p>
        </w:tc>
        <w:tc>
          <w:tcPr>
            <w:tcW w:w="4707"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สำนักส่งเสริมและสนับสนุนอาหารปลอดภัย</w:t>
            </w:r>
          </w:p>
        </w:tc>
      </w:tr>
      <w:tr w:rsidR="00C165D5" w:rsidRPr="00F939E9" w:rsidTr="00F939E9">
        <w:tc>
          <w:tcPr>
            <w:tcW w:w="4644"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น.ส.นันทยา  ดอนสวัสดิ์</w:t>
            </w:r>
          </w:p>
        </w:tc>
        <w:tc>
          <w:tcPr>
            <w:tcW w:w="4707"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สำนักส่งเสริมและสนับสนุนอาหารปลอดภัย</w:t>
            </w:r>
          </w:p>
        </w:tc>
      </w:tr>
      <w:tr w:rsidR="00854CE1" w:rsidRPr="00F939E9" w:rsidTr="00F939E9">
        <w:tc>
          <w:tcPr>
            <w:tcW w:w="4644" w:type="dxa"/>
          </w:tcPr>
          <w:p w:rsidR="00854CE1" w:rsidRPr="00F939E9" w:rsidRDefault="00854CE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นายธีรยุทธ มงคลมะโพ</w:t>
            </w:r>
          </w:p>
        </w:tc>
        <w:tc>
          <w:tcPr>
            <w:tcW w:w="4707" w:type="dxa"/>
          </w:tcPr>
          <w:p w:rsidR="00854CE1" w:rsidRPr="00F939E9" w:rsidRDefault="00854CE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สำนักส่งเสริมและสนับสนุนอาหารปลอดภัย</w:t>
            </w:r>
          </w:p>
        </w:tc>
      </w:tr>
      <w:tr w:rsidR="00854CE1" w:rsidRPr="00F939E9" w:rsidTr="00F939E9">
        <w:tc>
          <w:tcPr>
            <w:tcW w:w="4644" w:type="dxa"/>
          </w:tcPr>
          <w:p w:rsidR="00854CE1" w:rsidRPr="00F939E9" w:rsidRDefault="00854CE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นางสาวสุวัน</w:t>
            </w:r>
            <w:r w:rsidRPr="00F939E9">
              <w:rPr>
                <w:rFonts w:ascii="TH SarabunIT๙" w:hAnsi="TH SarabunIT๙" w:cs="TH SarabunIT๙" w:hint="cs"/>
                <w:sz w:val="32"/>
                <w:szCs w:val="32"/>
                <w:cs/>
              </w:rPr>
              <w:t>ต์</w:t>
            </w:r>
            <w:r w:rsidRPr="00F939E9">
              <w:rPr>
                <w:rFonts w:ascii="TH SarabunIT๙" w:hAnsi="TH SarabunIT๙" w:cs="TH SarabunIT๙"/>
                <w:sz w:val="32"/>
                <w:szCs w:val="32"/>
                <w:cs/>
              </w:rPr>
              <w:t>นา เสมอเนตร</w:t>
            </w:r>
          </w:p>
        </w:tc>
        <w:tc>
          <w:tcPr>
            <w:tcW w:w="4707" w:type="dxa"/>
          </w:tcPr>
          <w:p w:rsidR="00854CE1" w:rsidRPr="00F939E9" w:rsidRDefault="00854CE1"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ศูนย์เทคโนโลยีสารสนเทศและการสื่อสาร</w:t>
            </w:r>
          </w:p>
        </w:tc>
      </w:tr>
      <w:tr w:rsidR="00854CE1" w:rsidRPr="00F939E9" w:rsidTr="00F939E9">
        <w:tc>
          <w:tcPr>
            <w:tcW w:w="4644" w:type="dxa"/>
          </w:tcPr>
          <w:p w:rsidR="00854CE1" w:rsidRPr="00F939E9" w:rsidRDefault="00854CE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นางสาวสุชาฎา วรินทร์เวช</w:t>
            </w:r>
          </w:p>
        </w:tc>
        <w:tc>
          <w:tcPr>
            <w:tcW w:w="4707" w:type="dxa"/>
          </w:tcPr>
          <w:p w:rsidR="00854CE1" w:rsidRPr="00F939E9" w:rsidRDefault="00854CE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ศูนย์ปฏิบัติการต่อต้านการทุจริต</w:t>
            </w:r>
          </w:p>
        </w:tc>
      </w:tr>
      <w:tr w:rsidR="00854CE1" w:rsidRPr="00F939E9" w:rsidTr="00F939E9">
        <w:tc>
          <w:tcPr>
            <w:tcW w:w="4644" w:type="dxa"/>
          </w:tcPr>
          <w:p w:rsidR="00854CE1" w:rsidRPr="00F939E9" w:rsidRDefault="00854CE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น.ส.ณัฐพัชร์ พิมพ์โมทย์</w:t>
            </w:r>
          </w:p>
        </w:tc>
        <w:tc>
          <w:tcPr>
            <w:tcW w:w="4707" w:type="dxa"/>
          </w:tcPr>
          <w:p w:rsidR="00854CE1" w:rsidRPr="00F939E9" w:rsidRDefault="00854CE1"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นักทรัพยากรบุคคล สำนักบริหารกลาง</w:t>
            </w:r>
          </w:p>
        </w:tc>
      </w:tr>
      <w:tr w:rsidR="00854CE1" w:rsidRPr="00F939E9" w:rsidTr="00F939E9">
        <w:tc>
          <w:tcPr>
            <w:tcW w:w="4644" w:type="dxa"/>
          </w:tcPr>
          <w:p w:rsidR="00854CE1" w:rsidRPr="00F939E9" w:rsidRDefault="00854CE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นายณัฏฐพงษ์ พิศประเทือง</w:t>
            </w:r>
          </w:p>
        </w:tc>
        <w:tc>
          <w:tcPr>
            <w:tcW w:w="4707" w:type="dxa"/>
          </w:tcPr>
          <w:p w:rsidR="00854CE1" w:rsidRPr="00F939E9" w:rsidRDefault="00854CE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กลุ่มบริหารงานบุคคล</w:t>
            </w:r>
          </w:p>
        </w:tc>
      </w:tr>
      <w:tr w:rsidR="00854CE1" w:rsidRPr="00F939E9" w:rsidTr="00F939E9">
        <w:tc>
          <w:tcPr>
            <w:tcW w:w="4644" w:type="dxa"/>
          </w:tcPr>
          <w:p w:rsidR="00854CE1" w:rsidRPr="00F939E9" w:rsidRDefault="00854CE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น.ส.สุดใจ จันทร์เลือน</w:t>
            </w:r>
          </w:p>
        </w:tc>
        <w:tc>
          <w:tcPr>
            <w:tcW w:w="4707" w:type="dxa"/>
          </w:tcPr>
          <w:p w:rsidR="00854CE1" w:rsidRPr="00F939E9" w:rsidRDefault="00854CE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กลุ่มบริหารงานบุคคล</w:t>
            </w:r>
          </w:p>
        </w:tc>
      </w:tr>
      <w:tr w:rsidR="00854CE1" w:rsidRPr="00F939E9" w:rsidTr="00F939E9">
        <w:tc>
          <w:tcPr>
            <w:tcW w:w="4644" w:type="dxa"/>
          </w:tcPr>
          <w:p w:rsidR="00854CE1" w:rsidRPr="00F939E9" w:rsidRDefault="00854CE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น.ส.เครือพันธุ์ บุกบุญ</w:t>
            </w:r>
          </w:p>
        </w:tc>
        <w:tc>
          <w:tcPr>
            <w:tcW w:w="4707" w:type="dxa"/>
          </w:tcPr>
          <w:p w:rsidR="00854CE1" w:rsidRPr="00F939E9" w:rsidRDefault="00854CE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กลุ่มตรวจสอบภายในระดับกระทรวง</w:t>
            </w:r>
          </w:p>
        </w:tc>
      </w:tr>
      <w:tr w:rsidR="00854CE1" w:rsidRPr="00F939E9" w:rsidTr="00F939E9">
        <w:tc>
          <w:tcPr>
            <w:tcW w:w="4644" w:type="dxa"/>
          </w:tcPr>
          <w:p w:rsidR="00854CE1" w:rsidRPr="00F939E9" w:rsidRDefault="00854CE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นางธัญชนก เสาจรัจ</w:t>
            </w:r>
          </w:p>
        </w:tc>
        <w:tc>
          <w:tcPr>
            <w:tcW w:w="4707" w:type="dxa"/>
          </w:tcPr>
          <w:p w:rsidR="00854CE1" w:rsidRPr="00F939E9" w:rsidRDefault="00854CE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กลุ่มตรวจสอบภายในระดับกระทรวง</w:t>
            </w:r>
          </w:p>
        </w:tc>
      </w:tr>
      <w:tr w:rsidR="00854CE1" w:rsidRPr="00F939E9" w:rsidTr="00F939E9">
        <w:tc>
          <w:tcPr>
            <w:tcW w:w="4644" w:type="dxa"/>
          </w:tcPr>
          <w:p w:rsidR="00854CE1" w:rsidRPr="00F939E9" w:rsidRDefault="00854CE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นางสาวกัลลิดา แสงปรีชา</w:t>
            </w:r>
          </w:p>
        </w:tc>
        <w:tc>
          <w:tcPr>
            <w:tcW w:w="4707" w:type="dxa"/>
          </w:tcPr>
          <w:p w:rsidR="00854CE1" w:rsidRPr="00F939E9" w:rsidRDefault="00854CE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กลุ่มตรวจสอบภายในระดับกระทรวง</w:t>
            </w:r>
          </w:p>
        </w:tc>
      </w:tr>
      <w:tr w:rsidR="00C337BB" w:rsidRPr="00F939E9" w:rsidTr="00F939E9">
        <w:tc>
          <w:tcPr>
            <w:tcW w:w="4644" w:type="dxa"/>
          </w:tcPr>
          <w:p w:rsidR="00C337BB" w:rsidRPr="00F939E9" w:rsidRDefault="00C337BB"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นายวรพจน์ จันทร์วงษ์</w:t>
            </w:r>
          </w:p>
        </w:tc>
        <w:tc>
          <w:tcPr>
            <w:tcW w:w="4707" w:type="dxa"/>
          </w:tcPr>
          <w:p w:rsidR="00C337BB" w:rsidRPr="00F939E9" w:rsidRDefault="00C337BB"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กลุ่มตรวจสอบภายในระดับกระทรวง</w:t>
            </w:r>
          </w:p>
        </w:tc>
      </w:tr>
      <w:tr w:rsidR="00C165D5" w:rsidRPr="00F939E9" w:rsidTr="00F939E9">
        <w:tc>
          <w:tcPr>
            <w:tcW w:w="4644"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นางมะลิวัลย์ ยืนยงสุวรรณ</w:t>
            </w:r>
          </w:p>
        </w:tc>
        <w:tc>
          <w:tcPr>
            <w:tcW w:w="4707" w:type="dxa"/>
          </w:tcPr>
          <w:p w:rsidR="00C165D5" w:rsidRPr="00F939E9" w:rsidRDefault="00C165D5"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สำนักนโยบายและยุทธศาสตร์</w:t>
            </w:r>
          </w:p>
        </w:tc>
      </w:tr>
      <w:tr w:rsidR="00E97171" w:rsidRPr="00F939E9" w:rsidTr="00F939E9">
        <w:tc>
          <w:tcPr>
            <w:tcW w:w="4644" w:type="dxa"/>
          </w:tcPr>
          <w:p w:rsidR="00E97171" w:rsidRPr="00F939E9" w:rsidRDefault="00E9717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น.ส.ลินดา  เหล่ารัตนใส</w:t>
            </w:r>
          </w:p>
        </w:tc>
        <w:tc>
          <w:tcPr>
            <w:tcW w:w="4707" w:type="dxa"/>
          </w:tcPr>
          <w:p w:rsidR="00E97171" w:rsidRPr="00F939E9" w:rsidRDefault="00E97171"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สำนักนโยบายและยุทธศาสตร์</w:t>
            </w:r>
          </w:p>
        </w:tc>
      </w:tr>
      <w:tr w:rsidR="004C4E78" w:rsidRPr="00F939E9" w:rsidTr="00F939E9">
        <w:tc>
          <w:tcPr>
            <w:tcW w:w="4644"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น.ส.สุมาภรณ์  แซ่ลิ่ม</w:t>
            </w:r>
          </w:p>
        </w:tc>
        <w:tc>
          <w:tcPr>
            <w:tcW w:w="4707"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r>
      <w:tr w:rsidR="004C4E78" w:rsidRPr="00F939E9" w:rsidTr="00F939E9">
        <w:tc>
          <w:tcPr>
            <w:tcW w:w="4644"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น.ส.พินทุสร  เหมพิสุทธิ์</w:t>
            </w:r>
          </w:p>
        </w:tc>
        <w:tc>
          <w:tcPr>
            <w:tcW w:w="4707"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r>
      <w:tr w:rsidR="004C4E78" w:rsidRPr="00F939E9" w:rsidTr="00F939E9">
        <w:tc>
          <w:tcPr>
            <w:tcW w:w="4644"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น.ส.สุกัลยา  คงสวัสดิ์</w:t>
            </w:r>
          </w:p>
        </w:tc>
        <w:tc>
          <w:tcPr>
            <w:tcW w:w="4707" w:type="dxa"/>
          </w:tcPr>
          <w:p w:rsidR="004C4E78" w:rsidRPr="00F939E9" w:rsidRDefault="004C4E78"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สำนักนโยบายและยุทธศาสตร์</w:t>
            </w:r>
          </w:p>
        </w:tc>
      </w:tr>
      <w:tr w:rsidR="00C165D5" w:rsidRPr="00F939E9" w:rsidTr="00F939E9">
        <w:tc>
          <w:tcPr>
            <w:tcW w:w="4644"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น.ส.จุฑารัตน์ ไต่เมฆ</w:t>
            </w:r>
          </w:p>
        </w:tc>
        <w:tc>
          <w:tcPr>
            <w:tcW w:w="4707" w:type="dxa"/>
          </w:tcPr>
          <w:p w:rsidR="00C165D5" w:rsidRPr="00F939E9" w:rsidRDefault="00C165D5"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สำนักนโยบายและยุทธศาสตร์</w:t>
            </w:r>
          </w:p>
        </w:tc>
      </w:tr>
      <w:tr w:rsidR="00E97171" w:rsidRPr="00F939E9" w:rsidTr="00F939E9">
        <w:tc>
          <w:tcPr>
            <w:tcW w:w="4644" w:type="dxa"/>
          </w:tcPr>
          <w:p w:rsidR="00E97171" w:rsidRPr="00F939E9" w:rsidRDefault="00E9717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นางธนินี  ทวีวิกยาการ</w:t>
            </w:r>
          </w:p>
        </w:tc>
        <w:tc>
          <w:tcPr>
            <w:tcW w:w="4707" w:type="dxa"/>
          </w:tcPr>
          <w:p w:rsidR="00E97171" w:rsidRPr="00F939E9" w:rsidRDefault="00E97171"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สำนักนโยบายและยุทธศาสตร์</w:t>
            </w:r>
          </w:p>
        </w:tc>
      </w:tr>
      <w:tr w:rsidR="004C4E78" w:rsidRPr="00F939E9" w:rsidTr="00F939E9">
        <w:tc>
          <w:tcPr>
            <w:tcW w:w="4644"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นางธิติภัทร คูหา</w:t>
            </w:r>
          </w:p>
        </w:tc>
        <w:tc>
          <w:tcPr>
            <w:tcW w:w="4707"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r>
      <w:tr w:rsidR="004C4E78" w:rsidRPr="00F939E9" w:rsidTr="00F939E9">
        <w:tc>
          <w:tcPr>
            <w:tcW w:w="4644"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ดร.วิไลลักษณ์  เรืองรัตนตรัย</w:t>
            </w:r>
          </w:p>
        </w:tc>
        <w:tc>
          <w:tcPr>
            <w:tcW w:w="4707" w:type="dxa"/>
          </w:tcPr>
          <w:p w:rsidR="004C4E78" w:rsidRPr="00F939E9" w:rsidRDefault="004C4E78"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สำนักนโยบายและยุทธศาสตร์</w:t>
            </w:r>
          </w:p>
        </w:tc>
      </w:tr>
      <w:tr w:rsidR="004C4E78" w:rsidRPr="00F939E9" w:rsidTr="00F939E9">
        <w:tc>
          <w:tcPr>
            <w:tcW w:w="4644"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นางจิราภรณ์  สิงหเสนี</w:t>
            </w:r>
          </w:p>
        </w:tc>
        <w:tc>
          <w:tcPr>
            <w:tcW w:w="4707"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r>
      <w:tr w:rsidR="004C4E78" w:rsidRPr="00F939E9" w:rsidTr="00F939E9">
        <w:tc>
          <w:tcPr>
            <w:tcW w:w="4644"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ว่าที่ ร.อ.สายชล  สู่สุข</w:t>
            </w:r>
          </w:p>
        </w:tc>
        <w:tc>
          <w:tcPr>
            <w:tcW w:w="4707" w:type="dxa"/>
          </w:tcPr>
          <w:p w:rsidR="004C4E78" w:rsidRPr="00F939E9" w:rsidRDefault="004C4E78"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สำนักนโยบายและยุทธศาสตร์</w:t>
            </w:r>
          </w:p>
        </w:tc>
      </w:tr>
      <w:tr w:rsidR="004C4E78" w:rsidRPr="00F939E9" w:rsidTr="00F939E9">
        <w:tc>
          <w:tcPr>
            <w:tcW w:w="4644"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นายอดิศักดิ์  ภาษิต</w:t>
            </w:r>
          </w:p>
        </w:tc>
        <w:tc>
          <w:tcPr>
            <w:tcW w:w="4707"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r>
      <w:tr w:rsidR="004C4E78" w:rsidRPr="00F939E9" w:rsidTr="00F939E9">
        <w:tc>
          <w:tcPr>
            <w:tcW w:w="4644"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นายเกษมศานต์  ชัยศิลป์</w:t>
            </w:r>
          </w:p>
        </w:tc>
        <w:tc>
          <w:tcPr>
            <w:tcW w:w="4707"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r>
      <w:tr w:rsidR="004C4E78" w:rsidRPr="00F939E9" w:rsidTr="00F939E9">
        <w:tc>
          <w:tcPr>
            <w:tcW w:w="4644"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น.ส.สโรชิน  สหสาคร</w:t>
            </w:r>
          </w:p>
        </w:tc>
        <w:tc>
          <w:tcPr>
            <w:tcW w:w="4707"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r>
      <w:tr w:rsidR="004C4E78" w:rsidRPr="00F939E9" w:rsidTr="00F939E9">
        <w:tc>
          <w:tcPr>
            <w:tcW w:w="4644"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น.ส.กรรณิกา  ด่านประสิทธิพร</w:t>
            </w:r>
          </w:p>
        </w:tc>
        <w:tc>
          <w:tcPr>
            <w:tcW w:w="4707"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r>
      <w:tr w:rsidR="004C4E78" w:rsidRPr="00F939E9" w:rsidTr="00F939E9">
        <w:tc>
          <w:tcPr>
            <w:tcW w:w="4644"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นางเพ็ญศรี  ตรามีคุณ</w:t>
            </w:r>
          </w:p>
        </w:tc>
        <w:tc>
          <w:tcPr>
            <w:tcW w:w="4707"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r>
      <w:tr w:rsidR="004C4E78" w:rsidRPr="00F939E9" w:rsidTr="00F939E9">
        <w:tc>
          <w:tcPr>
            <w:tcW w:w="4644"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นายพีรวัส  คลับคล้าย</w:t>
            </w:r>
          </w:p>
        </w:tc>
        <w:tc>
          <w:tcPr>
            <w:tcW w:w="4707"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r>
      <w:tr w:rsidR="004C4E78" w:rsidRPr="00F939E9" w:rsidTr="00F939E9">
        <w:tc>
          <w:tcPr>
            <w:tcW w:w="4644"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น.ส.หทัยรัตน์  คงสืบ</w:t>
            </w:r>
          </w:p>
        </w:tc>
        <w:tc>
          <w:tcPr>
            <w:tcW w:w="4707"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r>
      <w:tr w:rsidR="004C4E78" w:rsidRPr="00F939E9" w:rsidTr="00F939E9">
        <w:tc>
          <w:tcPr>
            <w:tcW w:w="4644"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นางวีรวรรณ  เสถียรกาล</w:t>
            </w:r>
          </w:p>
        </w:tc>
        <w:tc>
          <w:tcPr>
            <w:tcW w:w="4707"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r>
      <w:tr w:rsidR="004C4E78" w:rsidRPr="00F939E9" w:rsidTr="00F939E9">
        <w:tc>
          <w:tcPr>
            <w:tcW w:w="4644"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น.ส.ลลิดา  เจริญวรรณยิ่ง</w:t>
            </w:r>
          </w:p>
        </w:tc>
        <w:tc>
          <w:tcPr>
            <w:tcW w:w="4707"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r>
      <w:tr w:rsidR="004C4E78" w:rsidRPr="00F939E9" w:rsidTr="00F939E9">
        <w:tc>
          <w:tcPr>
            <w:tcW w:w="4644"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นายสมลักษณ์  ศิริชื่นวิจิตร</w:t>
            </w:r>
          </w:p>
        </w:tc>
        <w:tc>
          <w:tcPr>
            <w:tcW w:w="4707"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r>
      <w:tr w:rsidR="004C4E78" w:rsidRPr="00F939E9" w:rsidTr="00F939E9">
        <w:tc>
          <w:tcPr>
            <w:tcW w:w="4644"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น.ส.วันวิสา  ขำมาก</w:t>
            </w:r>
          </w:p>
        </w:tc>
        <w:tc>
          <w:tcPr>
            <w:tcW w:w="4707"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r>
      <w:tr w:rsidR="00C337BB" w:rsidRPr="00F939E9" w:rsidTr="00F939E9">
        <w:tc>
          <w:tcPr>
            <w:tcW w:w="4644" w:type="dxa"/>
          </w:tcPr>
          <w:p w:rsidR="00C337BB" w:rsidRPr="00F939E9" w:rsidRDefault="00C337BB" w:rsidP="00F939E9">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นางชูจิตร นาชีวะ</w:t>
            </w:r>
          </w:p>
        </w:tc>
        <w:tc>
          <w:tcPr>
            <w:tcW w:w="4707" w:type="dxa"/>
          </w:tcPr>
          <w:p w:rsidR="00C337BB" w:rsidRPr="00F939E9" w:rsidRDefault="00C337BB"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r>
      <w:tr w:rsidR="004C4E78" w:rsidRPr="00F939E9" w:rsidTr="00F939E9">
        <w:tc>
          <w:tcPr>
            <w:tcW w:w="4644"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น.ส.กฤติยา  สุพัฒนากุล</w:t>
            </w:r>
          </w:p>
        </w:tc>
        <w:tc>
          <w:tcPr>
            <w:tcW w:w="4707"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r>
      <w:tr w:rsidR="004C4E78" w:rsidRPr="00F939E9" w:rsidTr="00F939E9">
        <w:tc>
          <w:tcPr>
            <w:tcW w:w="4644"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น.ส.ศรสวรรค์  คงเจริญ</w:t>
            </w:r>
          </w:p>
        </w:tc>
        <w:tc>
          <w:tcPr>
            <w:tcW w:w="4707"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r>
      <w:tr w:rsidR="004C4E78" w:rsidRPr="00F939E9" w:rsidTr="00F939E9">
        <w:tc>
          <w:tcPr>
            <w:tcW w:w="4644"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นายถิรภัทร์  ประกอบการ</w:t>
            </w:r>
          </w:p>
        </w:tc>
        <w:tc>
          <w:tcPr>
            <w:tcW w:w="4707"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r>
      <w:tr w:rsidR="004C4E78" w:rsidRPr="00F939E9" w:rsidTr="00F939E9">
        <w:tc>
          <w:tcPr>
            <w:tcW w:w="4644"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นายเผด็จ  ชมชื่น</w:t>
            </w:r>
          </w:p>
        </w:tc>
        <w:tc>
          <w:tcPr>
            <w:tcW w:w="4707"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r>
      <w:tr w:rsidR="004C4E78" w:rsidRPr="00F939E9" w:rsidTr="00F939E9">
        <w:tc>
          <w:tcPr>
            <w:tcW w:w="4644"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นางนพวรรณ  มาดารัตน์</w:t>
            </w:r>
          </w:p>
        </w:tc>
        <w:tc>
          <w:tcPr>
            <w:tcW w:w="4707"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r>
      <w:tr w:rsidR="004C4E78" w:rsidRPr="00F939E9" w:rsidTr="00F939E9">
        <w:tc>
          <w:tcPr>
            <w:tcW w:w="4644"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น.ส.จิราภรณ์  สุ่มติ๊บ</w:t>
            </w:r>
          </w:p>
        </w:tc>
        <w:tc>
          <w:tcPr>
            <w:tcW w:w="4707"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r>
      <w:tr w:rsidR="004C4E78" w:rsidRPr="00F939E9" w:rsidTr="00F939E9">
        <w:tc>
          <w:tcPr>
            <w:tcW w:w="4644"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น.ส.นิลุบล  คุณวัฒน์</w:t>
            </w:r>
          </w:p>
        </w:tc>
        <w:tc>
          <w:tcPr>
            <w:tcW w:w="4707"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r>
      <w:tr w:rsidR="004C4E78" w:rsidRPr="00F939E9" w:rsidTr="00F939E9">
        <w:tc>
          <w:tcPr>
            <w:tcW w:w="4644"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นางมาลาศรี  เปาอินทร์</w:t>
            </w:r>
          </w:p>
        </w:tc>
        <w:tc>
          <w:tcPr>
            <w:tcW w:w="4707"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r>
      <w:tr w:rsidR="004C4E78" w:rsidRPr="00F939E9" w:rsidTr="00F939E9">
        <w:tc>
          <w:tcPr>
            <w:tcW w:w="4644"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นางสาวโศรดากรณ์ พิมลา</w:t>
            </w:r>
          </w:p>
        </w:tc>
        <w:tc>
          <w:tcPr>
            <w:tcW w:w="4707"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r>
      <w:tr w:rsidR="004C4E78" w:rsidRPr="00F939E9" w:rsidTr="00F939E9">
        <w:tc>
          <w:tcPr>
            <w:tcW w:w="4644"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น.ส.ปนัสยา  จันเทส</w:t>
            </w:r>
          </w:p>
        </w:tc>
        <w:tc>
          <w:tcPr>
            <w:tcW w:w="4707"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r>
      <w:tr w:rsidR="004C4E78" w:rsidRPr="00F939E9" w:rsidTr="00F939E9">
        <w:tc>
          <w:tcPr>
            <w:tcW w:w="4644"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นางรำไพ แก้ววิเชียร</w:t>
            </w:r>
          </w:p>
        </w:tc>
        <w:tc>
          <w:tcPr>
            <w:tcW w:w="4707"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r>
      <w:tr w:rsidR="004C4E78" w:rsidRPr="00F939E9" w:rsidTr="00F939E9">
        <w:tc>
          <w:tcPr>
            <w:tcW w:w="4644"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นางภาวิณี  ธนกิจไพบูลย์</w:t>
            </w:r>
          </w:p>
        </w:tc>
        <w:tc>
          <w:tcPr>
            <w:tcW w:w="4707"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r>
      <w:tr w:rsidR="00854CE1" w:rsidRPr="00F939E9" w:rsidTr="00F939E9">
        <w:tc>
          <w:tcPr>
            <w:tcW w:w="4644" w:type="dxa"/>
          </w:tcPr>
          <w:p w:rsidR="00854CE1" w:rsidRPr="00F939E9" w:rsidRDefault="00854CE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นางสาวปาณบดี เอกะจัมปกะ</w:t>
            </w:r>
          </w:p>
        </w:tc>
        <w:tc>
          <w:tcPr>
            <w:tcW w:w="4707" w:type="dxa"/>
          </w:tcPr>
          <w:p w:rsidR="00854CE1" w:rsidRPr="00F939E9" w:rsidRDefault="00854CE1"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r>
      <w:tr w:rsidR="004C4E78" w:rsidRPr="00F939E9" w:rsidTr="00F939E9">
        <w:tc>
          <w:tcPr>
            <w:tcW w:w="4644"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น.ส.พูลสิน  ศรีประยูร</w:t>
            </w:r>
          </w:p>
        </w:tc>
        <w:tc>
          <w:tcPr>
            <w:tcW w:w="4707"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r>
      <w:tr w:rsidR="004C4E78" w:rsidRPr="00F939E9" w:rsidTr="00F939E9">
        <w:tc>
          <w:tcPr>
            <w:tcW w:w="4644"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น.ส.ศุภรากรณ์  ธรรมชาติ</w:t>
            </w:r>
          </w:p>
        </w:tc>
        <w:tc>
          <w:tcPr>
            <w:tcW w:w="4707"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r>
      <w:tr w:rsidR="004C4E78" w:rsidRPr="00F939E9" w:rsidTr="00F939E9">
        <w:tc>
          <w:tcPr>
            <w:tcW w:w="4644"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ดร.ภญ.ธิดาพร  จิรวัฒนะไพศาล</w:t>
            </w:r>
          </w:p>
        </w:tc>
        <w:tc>
          <w:tcPr>
            <w:tcW w:w="4707"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r>
      <w:tr w:rsidR="004C4E78" w:rsidRPr="00F939E9" w:rsidTr="00F939E9">
        <w:tc>
          <w:tcPr>
            <w:tcW w:w="4644" w:type="dxa"/>
          </w:tcPr>
          <w:p w:rsidR="004C4E78" w:rsidRPr="00F939E9" w:rsidRDefault="004C4E78" w:rsidP="00F939E9">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น.ส.อัญชลี  คติอนุรักษ์</w:t>
            </w:r>
          </w:p>
        </w:tc>
        <w:tc>
          <w:tcPr>
            <w:tcW w:w="4707"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r>
      <w:tr w:rsidR="004C4E78" w:rsidRPr="00F939E9" w:rsidTr="00F939E9">
        <w:tc>
          <w:tcPr>
            <w:tcW w:w="4644" w:type="dxa"/>
          </w:tcPr>
          <w:p w:rsidR="004C4E78" w:rsidRPr="00F939E9" w:rsidRDefault="004C4E78"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นางอารี แวดวงธรรม</w:t>
            </w:r>
          </w:p>
        </w:tc>
        <w:tc>
          <w:tcPr>
            <w:tcW w:w="4707" w:type="dxa"/>
          </w:tcPr>
          <w:p w:rsidR="004C4E78" w:rsidRPr="00F939E9" w:rsidRDefault="004C4E78"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r>
      <w:tr w:rsidR="00C337BB" w:rsidRPr="00F939E9" w:rsidTr="00F939E9">
        <w:tc>
          <w:tcPr>
            <w:tcW w:w="4644" w:type="dxa"/>
          </w:tcPr>
          <w:p w:rsidR="00C337BB" w:rsidRPr="00F939E9" w:rsidRDefault="00C337BB"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น.ส.นารถอุไร  ธนูศร</w:t>
            </w:r>
          </w:p>
        </w:tc>
        <w:tc>
          <w:tcPr>
            <w:tcW w:w="4707" w:type="dxa"/>
          </w:tcPr>
          <w:p w:rsidR="00C337BB" w:rsidRPr="00F939E9" w:rsidRDefault="00C337BB"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r>
      <w:tr w:rsidR="00C337BB" w:rsidRPr="00F939E9" w:rsidTr="00F939E9">
        <w:tc>
          <w:tcPr>
            <w:tcW w:w="4644" w:type="dxa"/>
          </w:tcPr>
          <w:p w:rsidR="00C337BB" w:rsidRPr="00F939E9" w:rsidRDefault="00C337BB"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น.ส.นริศรา  เสนารินทร์</w:t>
            </w:r>
          </w:p>
        </w:tc>
        <w:tc>
          <w:tcPr>
            <w:tcW w:w="4707" w:type="dxa"/>
          </w:tcPr>
          <w:p w:rsidR="00C337BB" w:rsidRPr="00F939E9" w:rsidRDefault="00C337BB"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r>
      <w:tr w:rsidR="00C337BB" w:rsidRPr="00F939E9" w:rsidTr="00F939E9">
        <w:tc>
          <w:tcPr>
            <w:tcW w:w="4644" w:type="dxa"/>
          </w:tcPr>
          <w:p w:rsidR="00C337BB" w:rsidRPr="00F939E9" w:rsidRDefault="00C337BB"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น.ส.น้ำทิพย์  สรพิมพ์</w:t>
            </w:r>
          </w:p>
        </w:tc>
        <w:tc>
          <w:tcPr>
            <w:tcW w:w="4707" w:type="dxa"/>
          </w:tcPr>
          <w:p w:rsidR="00C337BB" w:rsidRPr="00F939E9" w:rsidRDefault="00C337BB"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r>
      <w:tr w:rsidR="00C337BB" w:rsidRPr="00F939E9" w:rsidTr="00F939E9">
        <w:tc>
          <w:tcPr>
            <w:tcW w:w="4644" w:type="dxa"/>
          </w:tcPr>
          <w:p w:rsidR="00C337BB" w:rsidRPr="00F939E9" w:rsidRDefault="00C337BB"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น.ส.บัวรม องอาจ</w:t>
            </w:r>
          </w:p>
        </w:tc>
        <w:tc>
          <w:tcPr>
            <w:tcW w:w="4707" w:type="dxa"/>
          </w:tcPr>
          <w:p w:rsidR="00C337BB" w:rsidRPr="00F939E9" w:rsidRDefault="00C337BB"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r>
      <w:tr w:rsidR="00C337BB" w:rsidRPr="00F939E9" w:rsidTr="00F939E9">
        <w:tc>
          <w:tcPr>
            <w:tcW w:w="4644" w:type="dxa"/>
          </w:tcPr>
          <w:p w:rsidR="00C337BB" w:rsidRPr="00F939E9" w:rsidRDefault="00C337BB" w:rsidP="00F939E9">
            <w:pPr>
              <w:spacing w:after="0" w:line="240" w:lineRule="auto"/>
              <w:rPr>
                <w:rFonts w:ascii="TH SarabunIT๙" w:hAnsi="TH SarabunIT๙" w:cs="TH SarabunIT๙"/>
                <w:sz w:val="32"/>
                <w:szCs w:val="32"/>
                <w:cs/>
              </w:rPr>
            </w:pPr>
            <w:r w:rsidRPr="00F939E9">
              <w:rPr>
                <w:rFonts w:ascii="TH SarabunIT๙" w:hAnsi="TH SarabunIT๙" w:cs="TH SarabunIT๙" w:hint="cs"/>
                <w:sz w:val="32"/>
                <w:szCs w:val="32"/>
                <w:cs/>
              </w:rPr>
              <w:t>น.ส.เพ็ญนภา  เกษร</w:t>
            </w:r>
          </w:p>
        </w:tc>
        <w:tc>
          <w:tcPr>
            <w:tcW w:w="4707" w:type="dxa"/>
          </w:tcPr>
          <w:p w:rsidR="00C337BB" w:rsidRPr="00F939E9" w:rsidRDefault="00C337BB" w:rsidP="00F939E9">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สำนักนโยบายและยุทธศาสตร์</w:t>
            </w:r>
          </w:p>
        </w:tc>
      </w:tr>
    </w:tbl>
    <w:p w:rsidR="00684845" w:rsidRPr="00854CE1" w:rsidRDefault="00684845" w:rsidP="00684845">
      <w:pPr>
        <w:autoSpaceDE w:val="0"/>
        <w:autoSpaceDN w:val="0"/>
        <w:adjustRightInd w:val="0"/>
        <w:spacing w:after="0" w:line="276" w:lineRule="auto"/>
        <w:jc w:val="center"/>
        <w:rPr>
          <w:rFonts w:ascii="TH SarabunIT๙" w:hAnsi="TH SarabunIT๙" w:cs="TH SarabunIT๙"/>
          <w:b/>
          <w:bCs/>
          <w:sz w:val="32"/>
          <w:szCs w:val="32"/>
        </w:rPr>
      </w:pPr>
    </w:p>
    <w:sectPr w:rsidR="00684845" w:rsidRPr="00854CE1" w:rsidSect="00F4368E">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0A89" w:rsidRDefault="00960A89" w:rsidP="006D2F56">
      <w:pPr>
        <w:spacing w:after="0" w:line="240" w:lineRule="auto"/>
      </w:pPr>
      <w:r>
        <w:separator/>
      </w:r>
    </w:p>
  </w:endnote>
  <w:endnote w:type="continuationSeparator" w:id="0">
    <w:p w:rsidR="00960A89" w:rsidRDefault="00960A89" w:rsidP="006D2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H SarabunIT๙">
    <w:panose1 w:val="020B0500040200020003"/>
    <w:charset w:val="00"/>
    <w:family w:val="swiss"/>
    <w:pitch w:val="variable"/>
    <w:sig w:usb0="A100006F" w:usb1="5000205A" w:usb2="00000000" w:usb3="00000000" w:csb0="00010183" w:csb1="00000000"/>
    <w:embedRegular r:id="rId1" w:fontKey="{DCDC4126-3F40-4910-831F-995EE67AD31D}"/>
    <w:embedBold r:id="rId2" w:fontKey="{D4D3D470-F342-4499-B58F-F65DABCB76F4}"/>
  </w:font>
  <w:font w:name="Calibri">
    <w:panose1 w:val="020F0502020204030204"/>
    <w:charset w:val="00"/>
    <w:family w:val="swiss"/>
    <w:pitch w:val="variable"/>
    <w:sig w:usb0="E10002FF" w:usb1="4000ACFF" w:usb2="00000009" w:usb3="00000000" w:csb0="0000019F" w:csb1="00000000"/>
    <w:embedRegular r:id="rId3" w:fontKey="{A87BB6BE-675E-44C6-82A3-9F423F18A9B7}"/>
    <w:embedBold r:id="rId4" w:fontKey="{F1FF7535-9E85-431C-8BCF-510B544F8015}"/>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embedRegular r:id="rId5" w:fontKey="{649AB8AE-C295-41B0-BC17-A7EC7161E60A}"/>
    <w:embedBold r:id="rId6" w:fontKey="{3AF8D681-4DCD-4177-B92B-127BEC7B8F78}"/>
  </w:font>
  <w:font w:name="Cordia New">
    <w:panose1 w:val="020B0304020202020204"/>
    <w:charset w:val="00"/>
    <w:family w:val="swiss"/>
    <w:pitch w:val="variable"/>
    <w:sig w:usb0="81000003" w:usb1="00000000" w:usb2="00000000" w:usb3="00000000" w:csb0="00010001" w:csb1="00000000"/>
    <w:embedRegular r:id="rId7" w:fontKey="{B25F8383-65A4-47BA-BED0-6042916D8988}"/>
    <w:embedBold r:id="rId8" w:fontKey="{7ADEE865-D5FE-41D2-99A3-B3BCFD7314BF}"/>
  </w:font>
  <w:font w:name="Calibri Light">
    <w:altName w:val="Arial"/>
    <w:charset w:val="00"/>
    <w:family w:val="swiss"/>
    <w:pitch w:val="variable"/>
    <w:sig w:usb0="00000000" w:usb1="C000247B" w:usb2="00000009" w:usb3="00000000" w:csb0="000001FF" w:csb1="00000000"/>
    <w:embedRegular r:id="rId9" w:fontKey="{C6CC226D-07A9-4F85-A4A7-27870BB72BA1}"/>
  </w:font>
  <w:font w:name="Angsana New">
    <w:panose1 w:val="02020603050405020304"/>
    <w:charset w:val="00"/>
    <w:family w:val="roman"/>
    <w:pitch w:val="variable"/>
    <w:sig w:usb0="81000003" w:usb1="00000000" w:usb2="00000000" w:usb3="00000000" w:csb0="00010001" w:csb1="00000000"/>
    <w:embedRegular r:id="rId10" w:fontKey="{A83249EF-90D5-4C9D-B27A-F2B88D02B2E1}"/>
  </w:font>
  <w:font w:name="Browallia New">
    <w:altName w:val="Arial Unicode MS"/>
    <w:panose1 w:val="020B0604020202020204"/>
    <w:charset w:val="00"/>
    <w:family w:val="swiss"/>
    <w:pitch w:val="variable"/>
    <w:sig w:usb0="81000003" w:usb1="00000000" w:usb2="00000000" w:usb3="00000000" w:csb0="00010001" w:csb1="00000000"/>
    <w:embedBold r:id="rId11" w:fontKey="{8FF7C9FD-1CB9-4989-BAB2-BCE863E6E291}"/>
  </w:font>
  <w:font w:name="Tahoma">
    <w:panose1 w:val="020B0604030504040204"/>
    <w:charset w:val="00"/>
    <w:family w:val="swiss"/>
    <w:pitch w:val="variable"/>
    <w:sig w:usb0="E1002EFF" w:usb1="C000605B" w:usb2="00000029" w:usb3="00000000" w:csb0="000101FF" w:csb1="00000000"/>
    <w:embedRegular r:id="rId12" w:fontKey="{8DCF73FD-CA74-4159-976C-FCB8031FBEA5}"/>
  </w:font>
  <w:font w:name="AngsanaUPC">
    <w:panose1 w:val="02020603050405020304"/>
    <w:charset w:val="00"/>
    <w:family w:val="roman"/>
    <w:pitch w:val="variable"/>
    <w:sig w:usb0="81000003" w:usb1="00000000" w:usb2="00000000" w:usb3="00000000" w:csb0="00010001" w:csb1="00000000"/>
    <w:embedRegular r:id="rId13" w:fontKey="{E0E87BA9-0446-42F9-96AD-9D3010FF5648}"/>
  </w:font>
  <w:font w:name="Cambria">
    <w:panose1 w:val="02040503050406030204"/>
    <w:charset w:val="00"/>
    <w:family w:val="roman"/>
    <w:pitch w:val="variable"/>
    <w:sig w:usb0="E00002FF" w:usb1="400004FF" w:usb2="00000000" w:usb3="00000000" w:csb0="0000019F" w:csb1="00000000"/>
    <w:embedRegular r:id="rId14" w:fontKey="{7EEA1398-9976-40F2-8AE4-0D09A25792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53D" w:rsidRDefault="00CC053D">
    <w:pPr>
      <w:pStyle w:val="af0"/>
      <w:jc w:val="right"/>
    </w:pPr>
  </w:p>
  <w:p w:rsidR="00CC053D" w:rsidRPr="00FB6805" w:rsidRDefault="00CC053D">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53D" w:rsidRDefault="00CC053D">
    <w:pPr>
      <w:pStyle w:val="af0"/>
      <w:jc w:val="right"/>
    </w:pPr>
  </w:p>
  <w:p w:rsidR="00CC053D" w:rsidRDefault="00CC053D">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53D" w:rsidRPr="00217CB0" w:rsidRDefault="00CC053D">
    <w:pPr>
      <w:pStyle w:val="af0"/>
      <w:jc w:val="right"/>
      <w:rPr>
        <w:rFonts w:ascii="TH SarabunIT๙" w:hAnsi="TH SarabunIT๙" w:cs="TH SarabunIT๙"/>
        <w:sz w:val="32"/>
        <w:szCs w:val="32"/>
      </w:rPr>
    </w:pPr>
    <w:r w:rsidRPr="00217CB0">
      <w:rPr>
        <w:rFonts w:ascii="TH SarabunIT๙" w:hAnsi="TH SarabunIT๙" w:cs="TH SarabunIT๙"/>
        <w:sz w:val="32"/>
        <w:szCs w:val="32"/>
      </w:rPr>
      <w:fldChar w:fldCharType="begin"/>
    </w:r>
    <w:r w:rsidRPr="00217CB0">
      <w:rPr>
        <w:rFonts w:ascii="TH SarabunIT๙" w:hAnsi="TH SarabunIT๙" w:cs="TH SarabunIT๙"/>
        <w:sz w:val="32"/>
        <w:szCs w:val="32"/>
      </w:rPr>
      <w:instrText xml:space="preserve"> PAGE   \* MERGEFORMAT </w:instrText>
    </w:r>
    <w:r w:rsidRPr="00217CB0">
      <w:rPr>
        <w:rFonts w:ascii="TH SarabunIT๙" w:hAnsi="TH SarabunIT๙" w:cs="TH SarabunIT๙"/>
        <w:sz w:val="32"/>
        <w:szCs w:val="32"/>
      </w:rPr>
      <w:fldChar w:fldCharType="separate"/>
    </w:r>
    <w:r w:rsidR="00A72C89">
      <w:rPr>
        <w:rFonts w:ascii="TH SarabunIT๙" w:hAnsi="TH SarabunIT๙" w:cs="TH SarabunIT๙"/>
        <w:noProof/>
        <w:sz w:val="32"/>
        <w:szCs w:val="32"/>
        <w:cs/>
      </w:rPr>
      <w:t>ข</w:t>
    </w:r>
    <w:r w:rsidRPr="00217CB0">
      <w:rPr>
        <w:rFonts w:ascii="TH SarabunIT๙" w:hAnsi="TH SarabunIT๙" w:cs="TH SarabunIT๙"/>
        <w:sz w:val="32"/>
        <w:szCs w:val="32"/>
      </w:rPr>
      <w:fldChar w:fldCharType="end"/>
    </w:r>
  </w:p>
  <w:p w:rsidR="00CC053D" w:rsidRDefault="00CC053D">
    <w:pPr>
      <w:pStyle w:val="af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53D" w:rsidRDefault="00CC053D">
    <w:pPr>
      <w:pStyle w:val="af0"/>
      <w:jc w:val="right"/>
    </w:pPr>
  </w:p>
  <w:p w:rsidR="00CC053D" w:rsidRPr="00FB6805" w:rsidRDefault="00CC053D">
    <w:pPr>
      <w:pStyle w:val="af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53D" w:rsidRDefault="00CC053D">
    <w:pPr>
      <w:pStyle w:val="af0"/>
      <w:jc w:val="right"/>
    </w:pPr>
    <w:r w:rsidRPr="00E50687">
      <w:rPr>
        <w:rFonts w:ascii="TH SarabunIT๙" w:hAnsi="TH SarabunIT๙" w:cs="TH SarabunIT๙"/>
        <w:sz w:val="28"/>
      </w:rPr>
      <w:fldChar w:fldCharType="begin"/>
    </w:r>
    <w:r w:rsidRPr="00E50687">
      <w:rPr>
        <w:rFonts w:ascii="TH SarabunIT๙" w:hAnsi="TH SarabunIT๙" w:cs="TH SarabunIT๙"/>
        <w:sz w:val="28"/>
      </w:rPr>
      <w:instrText xml:space="preserve"> PAGE   \* MERGEFORMAT </w:instrText>
    </w:r>
    <w:r w:rsidRPr="00E50687">
      <w:rPr>
        <w:rFonts w:ascii="TH SarabunIT๙" w:hAnsi="TH SarabunIT๙" w:cs="TH SarabunIT๙"/>
        <w:sz w:val="28"/>
      </w:rPr>
      <w:fldChar w:fldCharType="separate"/>
    </w:r>
    <w:r w:rsidR="00A72C89" w:rsidRPr="00A72C89">
      <w:rPr>
        <w:rFonts w:ascii="TH SarabunIT๙" w:hAnsi="TH SarabunIT๙" w:cs="TH SarabunIT๙"/>
        <w:noProof/>
        <w:sz w:val="28"/>
        <w:lang w:val="th-TH"/>
      </w:rPr>
      <w:t>71</w:t>
    </w:r>
    <w:r w:rsidRPr="00E50687">
      <w:rPr>
        <w:rFonts w:ascii="TH SarabunIT๙" w:hAnsi="TH SarabunIT๙" w:cs="TH SarabunIT๙"/>
        <w:sz w:val="28"/>
      </w:rPr>
      <w:fldChar w:fldCharType="end"/>
    </w:r>
  </w:p>
  <w:p w:rsidR="00CC053D" w:rsidRPr="00FB6805" w:rsidRDefault="00CC053D">
    <w:pPr>
      <w:pStyle w:val="af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53D" w:rsidRPr="002D3457" w:rsidRDefault="00CC053D">
    <w:pPr>
      <w:pStyle w:val="af0"/>
      <w:jc w:val="right"/>
      <w:rPr>
        <w:rFonts w:ascii="TH SarabunIT๙" w:hAnsi="TH SarabunIT๙" w:cs="TH SarabunIT๙"/>
        <w:sz w:val="28"/>
      </w:rPr>
    </w:pPr>
    <w:r w:rsidRPr="002D3457">
      <w:rPr>
        <w:rFonts w:ascii="TH SarabunIT๙" w:hAnsi="TH SarabunIT๙" w:cs="TH SarabunIT๙"/>
        <w:sz w:val="28"/>
      </w:rPr>
      <w:fldChar w:fldCharType="begin"/>
    </w:r>
    <w:r w:rsidRPr="002D3457">
      <w:rPr>
        <w:rFonts w:ascii="TH SarabunIT๙" w:hAnsi="TH SarabunIT๙" w:cs="TH SarabunIT๙"/>
        <w:sz w:val="28"/>
      </w:rPr>
      <w:instrText xml:space="preserve"> PAGE   \* MERGEFORMAT </w:instrText>
    </w:r>
    <w:r w:rsidRPr="002D3457">
      <w:rPr>
        <w:rFonts w:ascii="TH SarabunIT๙" w:hAnsi="TH SarabunIT๙" w:cs="TH SarabunIT๙"/>
        <w:sz w:val="28"/>
      </w:rPr>
      <w:fldChar w:fldCharType="separate"/>
    </w:r>
    <w:r w:rsidR="00A72C89">
      <w:rPr>
        <w:rFonts w:ascii="TH SarabunIT๙" w:hAnsi="TH SarabunIT๙" w:cs="TH SarabunIT๙"/>
        <w:noProof/>
        <w:sz w:val="28"/>
        <w:cs/>
      </w:rPr>
      <w:t>๒๙</w:t>
    </w:r>
    <w:r w:rsidRPr="002D3457">
      <w:rPr>
        <w:rFonts w:ascii="TH SarabunIT๙" w:hAnsi="TH SarabunIT๙" w:cs="TH SarabunIT๙"/>
        <w:noProof/>
        <w:sz w:val="28"/>
      </w:rPr>
      <w:fldChar w:fldCharType="end"/>
    </w:r>
  </w:p>
  <w:p w:rsidR="00CC053D" w:rsidRDefault="00CC053D">
    <w:pPr>
      <w:pStyle w:val="af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53D" w:rsidRDefault="00CC053D">
    <w:pPr>
      <w:pStyle w:val="af0"/>
      <w:jc w:val="right"/>
    </w:pPr>
    <w:r w:rsidRPr="00E50687">
      <w:rPr>
        <w:rFonts w:ascii="TH SarabunIT๙" w:hAnsi="TH SarabunIT๙" w:cs="TH SarabunIT๙"/>
        <w:sz w:val="28"/>
      </w:rPr>
      <w:fldChar w:fldCharType="begin"/>
    </w:r>
    <w:r w:rsidRPr="00E50687">
      <w:rPr>
        <w:rFonts w:ascii="TH SarabunIT๙" w:hAnsi="TH SarabunIT๙" w:cs="TH SarabunIT๙"/>
        <w:sz w:val="28"/>
      </w:rPr>
      <w:instrText xml:space="preserve"> PAGE   \* MERGEFORMAT </w:instrText>
    </w:r>
    <w:r w:rsidRPr="00E50687">
      <w:rPr>
        <w:rFonts w:ascii="TH SarabunIT๙" w:hAnsi="TH SarabunIT๙" w:cs="TH SarabunIT๙"/>
        <w:sz w:val="28"/>
      </w:rPr>
      <w:fldChar w:fldCharType="separate"/>
    </w:r>
    <w:r w:rsidRPr="00B16E57">
      <w:rPr>
        <w:rFonts w:ascii="TH SarabunIT๙" w:hAnsi="TH SarabunIT๙" w:cs="TH SarabunIT๙"/>
        <w:noProof/>
        <w:sz w:val="28"/>
        <w:cs/>
        <w:lang w:val="th-TH"/>
      </w:rPr>
      <w:t>200</w:t>
    </w:r>
    <w:r w:rsidRPr="00E50687">
      <w:rPr>
        <w:rFonts w:ascii="TH SarabunIT๙" w:hAnsi="TH SarabunIT๙" w:cs="TH SarabunIT๙"/>
        <w:sz w:val="28"/>
      </w:rPr>
      <w:fldChar w:fldCharType="end"/>
    </w:r>
  </w:p>
  <w:p w:rsidR="00CC053D" w:rsidRPr="00FB6805" w:rsidRDefault="00CC053D">
    <w:pPr>
      <w:pStyle w:val="af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53D" w:rsidRDefault="00CC053D">
    <w:pPr>
      <w:pStyle w:val="af0"/>
      <w:jc w:val="right"/>
    </w:pPr>
  </w:p>
  <w:p w:rsidR="00CC053D" w:rsidRPr="00FB6805" w:rsidRDefault="00CC053D">
    <w:pPr>
      <w:pStyle w:val="af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53D" w:rsidRDefault="00CC053D">
    <w:pPr>
      <w:pStyle w:val="af0"/>
      <w:jc w:val="right"/>
    </w:pPr>
  </w:p>
  <w:p w:rsidR="00CC053D" w:rsidRPr="00FB6805" w:rsidRDefault="00CC053D">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0A89" w:rsidRDefault="00960A89" w:rsidP="006D2F56">
      <w:pPr>
        <w:spacing w:after="0" w:line="240" w:lineRule="auto"/>
      </w:pPr>
      <w:r>
        <w:separator/>
      </w:r>
    </w:p>
  </w:footnote>
  <w:footnote w:type="continuationSeparator" w:id="0">
    <w:p w:rsidR="00960A89" w:rsidRDefault="00960A89" w:rsidP="006D2F56">
      <w:pPr>
        <w:spacing w:after="0" w:line="240" w:lineRule="auto"/>
      </w:pPr>
      <w:r>
        <w:continuationSeparator/>
      </w:r>
    </w:p>
  </w:footnote>
  <w:footnote w:id="1">
    <w:p w:rsidR="00CC053D" w:rsidRPr="00E22621" w:rsidRDefault="00CC053D" w:rsidP="00C70F29">
      <w:pPr>
        <w:pStyle w:val="a7"/>
        <w:ind w:left="180" w:hanging="180"/>
        <w:rPr>
          <w:rFonts w:ascii="TH SarabunIT๙" w:hAnsi="TH SarabunIT๙" w:cs="TH SarabunIT๙"/>
        </w:rPr>
      </w:pPr>
      <w:r w:rsidRPr="00E22621">
        <w:rPr>
          <w:rStyle w:val="a9"/>
          <w:rFonts w:ascii="TH SarabunIT๙" w:hAnsi="TH SarabunIT๙" w:cs="TH SarabunIT๙"/>
        </w:rPr>
        <w:footnoteRef/>
      </w:r>
      <w:r w:rsidRPr="00E22621">
        <w:rPr>
          <w:rFonts w:ascii="TH SarabunIT๙" w:hAnsi="TH SarabunIT๙" w:cs="TH SarabunIT๙"/>
          <w:sz w:val="24"/>
          <w:szCs w:val="24"/>
          <w:cs/>
        </w:rPr>
        <w:tab/>
        <w:t>คณะกรรมการจัดทำแนวทางการระดมทรัพยากรเพื่อความยั่งยืนของระบบประกันสุขภาพแห่งชาติ</w:t>
      </w:r>
      <w:r w:rsidRPr="00E22621">
        <w:rPr>
          <w:rFonts w:ascii="TH SarabunIT๙" w:hAnsi="TH SarabunIT๙" w:cs="TH SarabunIT๙"/>
          <w:sz w:val="24"/>
          <w:szCs w:val="24"/>
        </w:rPr>
        <w:t>;</w:t>
      </w:r>
      <w:r w:rsidRPr="00E22621">
        <w:rPr>
          <w:rFonts w:ascii="TH SarabunIT๙" w:hAnsi="TH SarabunIT๙" w:cs="TH SarabunIT๙"/>
          <w:sz w:val="24"/>
          <w:szCs w:val="24"/>
          <w:cs/>
        </w:rPr>
        <w:t xml:space="preserve"> ข้อเสนอการคลังสุขภาพเพื่อความยั่งยืนของระบบประกันสุขภาพแห่งชาติ เป้าประสงค์ ตัวชี้วัด และเป้าหมาย</w:t>
      </w:r>
    </w:p>
  </w:footnote>
  <w:footnote w:id="2">
    <w:p w:rsidR="00CC053D" w:rsidRPr="00FC0553" w:rsidRDefault="00CC053D" w:rsidP="00C70F29">
      <w:pPr>
        <w:pStyle w:val="a7"/>
        <w:ind w:firstLine="0"/>
        <w:rPr>
          <w:rFonts w:cs="TH SarabunPSK"/>
          <w:sz w:val="16"/>
          <w:szCs w:val="22"/>
          <w:cs/>
        </w:rPr>
      </w:pPr>
      <w:r w:rsidRPr="00E22621">
        <w:rPr>
          <w:rStyle w:val="a9"/>
          <w:rFonts w:ascii="TH SarabunIT๙" w:hAnsi="TH SarabunIT๙" w:cs="TH SarabunIT๙"/>
        </w:rPr>
        <w:footnoteRef/>
      </w:r>
      <w:r w:rsidRPr="00E22621">
        <w:rPr>
          <w:rFonts w:ascii="TH SarabunIT๙" w:hAnsi="TH SarabunIT๙" w:cs="TH SarabunIT๙"/>
          <w:sz w:val="24"/>
          <w:szCs w:val="24"/>
          <w:cs/>
        </w:rPr>
        <w:t>การประชุมระดับชาติด้านหลักประกันสุขภาพของประเทศไทย ครั้งที่ 1 (พ.ศ. 2558)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53D" w:rsidRDefault="00CC053D">
    <w:pPr>
      <w:pStyle w:val="ae"/>
      <w:jc w:val="right"/>
    </w:pPr>
  </w:p>
  <w:p w:rsidR="00CC053D" w:rsidRDefault="00CC053D">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525A2"/>
    <w:multiLevelType w:val="hybridMultilevel"/>
    <w:tmpl w:val="FD9A8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EA50BD"/>
    <w:multiLevelType w:val="hybridMultilevel"/>
    <w:tmpl w:val="6024C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676656"/>
    <w:multiLevelType w:val="hybridMultilevel"/>
    <w:tmpl w:val="332EC592"/>
    <w:lvl w:ilvl="0" w:tplc="2FF40418">
      <w:start w:val="1"/>
      <w:numFmt w:val="decimal"/>
      <w:lvlText w:val="(%1)"/>
      <w:lvlJc w:val="left"/>
      <w:pPr>
        <w:tabs>
          <w:tab w:val="num" w:pos="720"/>
        </w:tabs>
        <w:ind w:left="720" w:hanging="360"/>
      </w:pPr>
    </w:lvl>
    <w:lvl w:ilvl="1" w:tplc="8C46D98C" w:tentative="1">
      <w:start w:val="1"/>
      <w:numFmt w:val="decimal"/>
      <w:lvlText w:val="(%2)"/>
      <w:lvlJc w:val="left"/>
      <w:pPr>
        <w:tabs>
          <w:tab w:val="num" w:pos="1440"/>
        </w:tabs>
        <w:ind w:left="1440" w:hanging="360"/>
      </w:pPr>
    </w:lvl>
    <w:lvl w:ilvl="2" w:tplc="4A3AECA4" w:tentative="1">
      <w:start w:val="1"/>
      <w:numFmt w:val="decimal"/>
      <w:lvlText w:val="(%3)"/>
      <w:lvlJc w:val="left"/>
      <w:pPr>
        <w:tabs>
          <w:tab w:val="num" w:pos="2160"/>
        </w:tabs>
        <w:ind w:left="2160" w:hanging="360"/>
      </w:pPr>
    </w:lvl>
    <w:lvl w:ilvl="3" w:tplc="E13A19E8" w:tentative="1">
      <w:start w:val="1"/>
      <w:numFmt w:val="decimal"/>
      <w:lvlText w:val="(%4)"/>
      <w:lvlJc w:val="left"/>
      <w:pPr>
        <w:tabs>
          <w:tab w:val="num" w:pos="2880"/>
        </w:tabs>
        <w:ind w:left="2880" w:hanging="360"/>
      </w:pPr>
    </w:lvl>
    <w:lvl w:ilvl="4" w:tplc="2C4A7FB6" w:tentative="1">
      <w:start w:val="1"/>
      <w:numFmt w:val="decimal"/>
      <w:lvlText w:val="(%5)"/>
      <w:lvlJc w:val="left"/>
      <w:pPr>
        <w:tabs>
          <w:tab w:val="num" w:pos="3600"/>
        </w:tabs>
        <w:ind w:left="3600" w:hanging="360"/>
      </w:pPr>
    </w:lvl>
    <w:lvl w:ilvl="5" w:tplc="FB325BD4" w:tentative="1">
      <w:start w:val="1"/>
      <w:numFmt w:val="decimal"/>
      <w:lvlText w:val="(%6)"/>
      <w:lvlJc w:val="left"/>
      <w:pPr>
        <w:tabs>
          <w:tab w:val="num" w:pos="4320"/>
        </w:tabs>
        <w:ind w:left="4320" w:hanging="360"/>
      </w:pPr>
    </w:lvl>
    <w:lvl w:ilvl="6" w:tplc="31142CB0" w:tentative="1">
      <w:start w:val="1"/>
      <w:numFmt w:val="decimal"/>
      <w:lvlText w:val="(%7)"/>
      <w:lvlJc w:val="left"/>
      <w:pPr>
        <w:tabs>
          <w:tab w:val="num" w:pos="5040"/>
        </w:tabs>
        <w:ind w:left="5040" w:hanging="360"/>
      </w:pPr>
    </w:lvl>
    <w:lvl w:ilvl="7" w:tplc="C1C4FAFE" w:tentative="1">
      <w:start w:val="1"/>
      <w:numFmt w:val="decimal"/>
      <w:lvlText w:val="(%8)"/>
      <w:lvlJc w:val="left"/>
      <w:pPr>
        <w:tabs>
          <w:tab w:val="num" w:pos="5760"/>
        </w:tabs>
        <w:ind w:left="5760" w:hanging="360"/>
      </w:pPr>
    </w:lvl>
    <w:lvl w:ilvl="8" w:tplc="6E786C06" w:tentative="1">
      <w:start w:val="1"/>
      <w:numFmt w:val="decimal"/>
      <w:lvlText w:val="(%9)"/>
      <w:lvlJc w:val="left"/>
      <w:pPr>
        <w:tabs>
          <w:tab w:val="num" w:pos="6480"/>
        </w:tabs>
        <w:ind w:left="6480" w:hanging="360"/>
      </w:pPr>
    </w:lvl>
  </w:abstractNum>
  <w:abstractNum w:abstractNumId="3">
    <w:nsid w:val="05FA6547"/>
    <w:multiLevelType w:val="hybridMultilevel"/>
    <w:tmpl w:val="6694A11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AFF7B82"/>
    <w:multiLevelType w:val="hybridMultilevel"/>
    <w:tmpl w:val="0B506EE4"/>
    <w:lvl w:ilvl="0" w:tplc="A9A6D6D4">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5">
    <w:nsid w:val="18ED6BB1"/>
    <w:multiLevelType w:val="hybridMultilevel"/>
    <w:tmpl w:val="543A8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EB535C"/>
    <w:multiLevelType w:val="hybridMultilevel"/>
    <w:tmpl w:val="A09297B0"/>
    <w:lvl w:ilvl="0" w:tplc="DDF6A7D2">
      <w:start w:val="1"/>
      <w:numFmt w:val="decimal"/>
      <w:lvlText w:val="%1)"/>
      <w:lvlJc w:val="left"/>
      <w:pPr>
        <w:ind w:left="1989" w:hanging="360"/>
      </w:pPr>
      <w:rPr>
        <w:b w:val="0"/>
        <w:bCs w:val="0"/>
      </w:rPr>
    </w:lvl>
    <w:lvl w:ilvl="1" w:tplc="04090019">
      <w:start w:val="1"/>
      <w:numFmt w:val="lowerLetter"/>
      <w:lvlText w:val="%2."/>
      <w:lvlJc w:val="left"/>
      <w:pPr>
        <w:ind w:left="2709" w:hanging="360"/>
      </w:pPr>
    </w:lvl>
    <w:lvl w:ilvl="2" w:tplc="0409001B" w:tentative="1">
      <w:start w:val="1"/>
      <w:numFmt w:val="lowerRoman"/>
      <w:lvlText w:val="%3."/>
      <w:lvlJc w:val="right"/>
      <w:pPr>
        <w:ind w:left="3429" w:hanging="180"/>
      </w:pPr>
    </w:lvl>
    <w:lvl w:ilvl="3" w:tplc="0409000F" w:tentative="1">
      <w:start w:val="1"/>
      <w:numFmt w:val="decimal"/>
      <w:lvlText w:val="%4."/>
      <w:lvlJc w:val="left"/>
      <w:pPr>
        <w:ind w:left="4149" w:hanging="360"/>
      </w:pPr>
    </w:lvl>
    <w:lvl w:ilvl="4" w:tplc="04090019" w:tentative="1">
      <w:start w:val="1"/>
      <w:numFmt w:val="lowerLetter"/>
      <w:lvlText w:val="%5."/>
      <w:lvlJc w:val="left"/>
      <w:pPr>
        <w:ind w:left="4869" w:hanging="360"/>
      </w:pPr>
    </w:lvl>
    <w:lvl w:ilvl="5" w:tplc="0409001B" w:tentative="1">
      <w:start w:val="1"/>
      <w:numFmt w:val="lowerRoman"/>
      <w:lvlText w:val="%6."/>
      <w:lvlJc w:val="right"/>
      <w:pPr>
        <w:ind w:left="5589" w:hanging="180"/>
      </w:pPr>
    </w:lvl>
    <w:lvl w:ilvl="6" w:tplc="0409000F" w:tentative="1">
      <w:start w:val="1"/>
      <w:numFmt w:val="decimal"/>
      <w:lvlText w:val="%7."/>
      <w:lvlJc w:val="left"/>
      <w:pPr>
        <w:ind w:left="6309" w:hanging="360"/>
      </w:pPr>
    </w:lvl>
    <w:lvl w:ilvl="7" w:tplc="04090019" w:tentative="1">
      <w:start w:val="1"/>
      <w:numFmt w:val="lowerLetter"/>
      <w:lvlText w:val="%8."/>
      <w:lvlJc w:val="left"/>
      <w:pPr>
        <w:ind w:left="7029" w:hanging="360"/>
      </w:pPr>
    </w:lvl>
    <w:lvl w:ilvl="8" w:tplc="0409001B" w:tentative="1">
      <w:start w:val="1"/>
      <w:numFmt w:val="lowerRoman"/>
      <w:lvlText w:val="%9."/>
      <w:lvlJc w:val="right"/>
      <w:pPr>
        <w:ind w:left="7749" w:hanging="180"/>
      </w:pPr>
    </w:lvl>
  </w:abstractNum>
  <w:abstractNum w:abstractNumId="7">
    <w:nsid w:val="1BC63780"/>
    <w:multiLevelType w:val="hybridMultilevel"/>
    <w:tmpl w:val="2BCA676E"/>
    <w:lvl w:ilvl="0" w:tplc="7FA6742C">
      <w:start w:val="2"/>
      <w:numFmt w:val="bullet"/>
      <w:lvlText w:val="-"/>
      <w:lvlJc w:val="left"/>
      <w:pPr>
        <w:ind w:left="2061" w:hanging="360"/>
      </w:pPr>
      <w:rPr>
        <w:rFonts w:ascii="TH SarabunIT๙" w:eastAsia="Calibri" w:hAnsi="TH SarabunIT๙" w:cs="TH SarabunIT๙"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8">
    <w:nsid w:val="1C575B8F"/>
    <w:multiLevelType w:val="hybridMultilevel"/>
    <w:tmpl w:val="923229BC"/>
    <w:lvl w:ilvl="0" w:tplc="A9A6D6D4">
      <w:start w:val="1"/>
      <w:numFmt w:val="decimal"/>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AD6180"/>
    <w:multiLevelType w:val="hybridMultilevel"/>
    <w:tmpl w:val="84F64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7B06A3"/>
    <w:multiLevelType w:val="hybridMultilevel"/>
    <w:tmpl w:val="A6DA7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9633C2"/>
    <w:multiLevelType w:val="hybridMultilevel"/>
    <w:tmpl w:val="B0006BA4"/>
    <w:lvl w:ilvl="0" w:tplc="0409000F">
      <w:start w:val="1"/>
      <w:numFmt w:val="decimal"/>
      <w:lvlText w:val="%1."/>
      <w:lvlJc w:val="left"/>
      <w:pPr>
        <w:ind w:left="644"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E17A88"/>
    <w:multiLevelType w:val="hybridMultilevel"/>
    <w:tmpl w:val="26E45A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346AE7"/>
    <w:multiLevelType w:val="hybridMultilevel"/>
    <w:tmpl w:val="DFBA743C"/>
    <w:lvl w:ilvl="0" w:tplc="C8EEDCD2">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4">
    <w:nsid w:val="2E483915"/>
    <w:multiLevelType w:val="hybridMultilevel"/>
    <w:tmpl w:val="2E885C0C"/>
    <w:lvl w:ilvl="0" w:tplc="04090005">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5">
    <w:nsid w:val="2F5A5EDE"/>
    <w:multiLevelType w:val="hybridMultilevel"/>
    <w:tmpl w:val="EDE03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3F2357"/>
    <w:multiLevelType w:val="hybridMultilevel"/>
    <w:tmpl w:val="6E5422FE"/>
    <w:lvl w:ilvl="0" w:tplc="DA64B552">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7E0F76"/>
    <w:multiLevelType w:val="hybridMultilevel"/>
    <w:tmpl w:val="A02C47DA"/>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8">
    <w:nsid w:val="356A6CE1"/>
    <w:multiLevelType w:val="hybridMultilevel"/>
    <w:tmpl w:val="864EDCFC"/>
    <w:lvl w:ilvl="0" w:tplc="5BA438AA">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0B3F07"/>
    <w:multiLevelType w:val="hybridMultilevel"/>
    <w:tmpl w:val="D9EE1F90"/>
    <w:lvl w:ilvl="0" w:tplc="EE60A29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A7739C1"/>
    <w:multiLevelType w:val="multilevel"/>
    <w:tmpl w:val="F814A316"/>
    <w:lvl w:ilvl="0">
      <w:start w:val="1"/>
      <w:numFmt w:val="decimal"/>
      <w:lvlText w:val="%1."/>
      <w:lvlJc w:val="left"/>
      <w:pPr>
        <w:ind w:left="72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41CF75D1"/>
    <w:multiLevelType w:val="hybridMultilevel"/>
    <w:tmpl w:val="2C6A34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264B80"/>
    <w:multiLevelType w:val="hybridMultilevel"/>
    <w:tmpl w:val="6DE8BB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BB17FD"/>
    <w:multiLevelType w:val="hybridMultilevel"/>
    <w:tmpl w:val="11F41EE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2A2AEB"/>
    <w:multiLevelType w:val="hybridMultilevel"/>
    <w:tmpl w:val="54546C78"/>
    <w:lvl w:ilvl="0" w:tplc="D4B491C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4A683291"/>
    <w:multiLevelType w:val="hybridMultilevel"/>
    <w:tmpl w:val="43DA53BA"/>
    <w:lvl w:ilvl="0" w:tplc="04090011">
      <w:start w:val="1"/>
      <w:numFmt w:val="decimal"/>
      <w:lvlText w:val="%1)"/>
      <w:lvlJc w:val="left"/>
      <w:pPr>
        <w:ind w:left="720" w:hanging="360"/>
      </w:pPr>
    </w:lvl>
    <w:lvl w:ilvl="1" w:tplc="85325C7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5C2351"/>
    <w:multiLevelType w:val="hybridMultilevel"/>
    <w:tmpl w:val="2F0EAC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11588C"/>
    <w:multiLevelType w:val="hybridMultilevel"/>
    <w:tmpl w:val="6660E4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13690F"/>
    <w:multiLevelType w:val="hybridMultilevel"/>
    <w:tmpl w:val="D326ECE4"/>
    <w:lvl w:ilvl="0" w:tplc="1C2C2E6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69553112"/>
    <w:multiLevelType w:val="hybridMultilevel"/>
    <w:tmpl w:val="A2DEBBD2"/>
    <w:lvl w:ilvl="0" w:tplc="82C89F58">
      <w:start w:val="1"/>
      <w:numFmt w:val="decimal"/>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30">
    <w:nsid w:val="6E504C0D"/>
    <w:multiLevelType w:val="hybridMultilevel"/>
    <w:tmpl w:val="82B035BE"/>
    <w:lvl w:ilvl="0" w:tplc="B4A482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E852BFF"/>
    <w:multiLevelType w:val="hybridMultilevel"/>
    <w:tmpl w:val="E68E91F8"/>
    <w:lvl w:ilvl="0" w:tplc="BB124E5E">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2">
    <w:nsid w:val="702F10F4"/>
    <w:multiLevelType w:val="hybridMultilevel"/>
    <w:tmpl w:val="4A3070B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72340F4A"/>
    <w:multiLevelType w:val="hybridMultilevel"/>
    <w:tmpl w:val="49721A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2516A6B"/>
    <w:multiLevelType w:val="hybridMultilevel"/>
    <w:tmpl w:val="BB82101E"/>
    <w:lvl w:ilvl="0" w:tplc="01986972">
      <w:start w:val="1"/>
      <w:numFmt w:val="decimal"/>
      <w:lvlText w:val="%1)"/>
      <w:lvlJc w:val="left"/>
      <w:pPr>
        <w:ind w:left="495" w:hanging="360"/>
      </w:pPr>
      <w:rPr>
        <w:rFonts w:hint="default"/>
      </w:rPr>
    </w:lvl>
    <w:lvl w:ilvl="1" w:tplc="CBCE2A7A">
      <w:start w:val="1"/>
      <w:numFmt w:val="decimal"/>
      <w:lvlText w:val="%2."/>
      <w:lvlJc w:val="left"/>
      <w:pPr>
        <w:ind w:left="1215" w:hanging="360"/>
      </w:pPr>
      <w:rPr>
        <w:rFonts w:hint="default"/>
      </w:r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35">
    <w:nsid w:val="7C37139E"/>
    <w:multiLevelType w:val="hybridMultilevel"/>
    <w:tmpl w:val="B46870A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9"/>
  </w:num>
  <w:num w:numId="2">
    <w:abstractNumId w:val="31"/>
  </w:num>
  <w:num w:numId="3">
    <w:abstractNumId w:val="4"/>
  </w:num>
  <w:num w:numId="4">
    <w:abstractNumId w:val="8"/>
  </w:num>
  <w:num w:numId="5">
    <w:abstractNumId w:val="2"/>
  </w:num>
  <w:num w:numId="6">
    <w:abstractNumId w:val="33"/>
  </w:num>
  <w:num w:numId="7">
    <w:abstractNumId w:val="18"/>
  </w:num>
  <w:num w:numId="8">
    <w:abstractNumId w:val="16"/>
  </w:num>
  <w:num w:numId="9">
    <w:abstractNumId w:val="32"/>
  </w:num>
  <w:num w:numId="10">
    <w:abstractNumId w:val="17"/>
  </w:num>
  <w:num w:numId="11">
    <w:abstractNumId w:val="14"/>
  </w:num>
  <w:num w:numId="12">
    <w:abstractNumId w:val="9"/>
  </w:num>
  <w:num w:numId="13">
    <w:abstractNumId w:val="25"/>
  </w:num>
  <w:num w:numId="14">
    <w:abstractNumId w:val="34"/>
  </w:num>
  <w:num w:numId="15">
    <w:abstractNumId w:val="6"/>
  </w:num>
  <w:num w:numId="16">
    <w:abstractNumId w:val="3"/>
  </w:num>
  <w:num w:numId="17">
    <w:abstractNumId w:val="35"/>
  </w:num>
  <w:num w:numId="18">
    <w:abstractNumId w:val="19"/>
  </w:num>
  <w:num w:numId="19">
    <w:abstractNumId w:val="23"/>
  </w:num>
  <w:num w:numId="20">
    <w:abstractNumId w:val="21"/>
  </w:num>
  <w:num w:numId="21">
    <w:abstractNumId w:val="10"/>
  </w:num>
  <w:num w:numId="22">
    <w:abstractNumId w:val="0"/>
  </w:num>
  <w:num w:numId="23">
    <w:abstractNumId w:val="22"/>
  </w:num>
  <w:num w:numId="24">
    <w:abstractNumId w:val="30"/>
  </w:num>
  <w:num w:numId="25">
    <w:abstractNumId w:val="28"/>
  </w:num>
  <w:num w:numId="26">
    <w:abstractNumId w:val="26"/>
  </w:num>
  <w:num w:numId="27">
    <w:abstractNumId w:val="13"/>
  </w:num>
  <w:num w:numId="28">
    <w:abstractNumId w:val="5"/>
  </w:num>
  <w:num w:numId="29">
    <w:abstractNumId w:val="20"/>
  </w:num>
  <w:num w:numId="30">
    <w:abstractNumId w:val="12"/>
  </w:num>
  <w:num w:numId="31">
    <w:abstractNumId w:val="11"/>
  </w:num>
  <w:num w:numId="32">
    <w:abstractNumId w:val="1"/>
  </w:num>
  <w:num w:numId="33">
    <w:abstractNumId w:val="15"/>
  </w:num>
  <w:num w:numId="34">
    <w:abstractNumId w:val="27"/>
  </w:num>
  <w:num w:numId="35">
    <w:abstractNumId w:val="7"/>
  </w:num>
  <w:num w:numId="36">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4D6"/>
    <w:rsid w:val="0000091D"/>
    <w:rsid w:val="00005BA5"/>
    <w:rsid w:val="00017587"/>
    <w:rsid w:val="00020784"/>
    <w:rsid w:val="00022641"/>
    <w:rsid w:val="00022855"/>
    <w:rsid w:val="00022EBA"/>
    <w:rsid w:val="000272BB"/>
    <w:rsid w:val="0002748E"/>
    <w:rsid w:val="00032A6D"/>
    <w:rsid w:val="00035A6C"/>
    <w:rsid w:val="00042784"/>
    <w:rsid w:val="00044275"/>
    <w:rsid w:val="000456FB"/>
    <w:rsid w:val="00052062"/>
    <w:rsid w:val="00054BC3"/>
    <w:rsid w:val="00054FB6"/>
    <w:rsid w:val="000603F2"/>
    <w:rsid w:val="000619D4"/>
    <w:rsid w:val="00066F95"/>
    <w:rsid w:val="00075B7B"/>
    <w:rsid w:val="00077006"/>
    <w:rsid w:val="00080C5C"/>
    <w:rsid w:val="000821C4"/>
    <w:rsid w:val="000869AC"/>
    <w:rsid w:val="000919C8"/>
    <w:rsid w:val="000A2A44"/>
    <w:rsid w:val="000B4C94"/>
    <w:rsid w:val="000B4C9F"/>
    <w:rsid w:val="000B585E"/>
    <w:rsid w:val="000B5F2A"/>
    <w:rsid w:val="000B7312"/>
    <w:rsid w:val="000C1000"/>
    <w:rsid w:val="000C13E6"/>
    <w:rsid w:val="000C229B"/>
    <w:rsid w:val="000C708B"/>
    <w:rsid w:val="000D4415"/>
    <w:rsid w:val="000D4D1B"/>
    <w:rsid w:val="000F27FC"/>
    <w:rsid w:val="000F6278"/>
    <w:rsid w:val="001043DA"/>
    <w:rsid w:val="00113B71"/>
    <w:rsid w:val="001156D3"/>
    <w:rsid w:val="00122D88"/>
    <w:rsid w:val="00124411"/>
    <w:rsid w:val="00124C42"/>
    <w:rsid w:val="0013674E"/>
    <w:rsid w:val="00153BEB"/>
    <w:rsid w:val="00153D74"/>
    <w:rsid w:val="001568DD"/>
    <w:rsid w:val="001571BD"/>
    <w:rsid w:val="00181CE4"/>
    <w:rsid w:val="00182063"/>
    <w:rsid w:val="00183DDB"/>
    <w:rsid w:val="0018512A"/>
    <w:rsid w:val="00190D45"/>
    <w:rsid w:val="00195470"/>
    <w:rsid w:val="001A3AD8"/>
    <w:rsid w:val="001B221E"/>
    <w:rsid w:val="001B266C"/>
    <w:rsid w:val="001B76C2"/>
    <w:rsid w:val="001C4EA4"/>
    <w:rsid w:val="001C546F"/>
    <w:rsid w:val="001F0295"/>
    <w:rsid w:val="001F1D84"/>
    <w:rsid w:val="001F3673"/>
    <w:rsid w:val="001F657D"/>
    <w:rsid w:val="001F6D88"/>
    <w:rsid w:val="0020516A"/>
    <w:rsid w:val="0020538E"/>
    <w:rsid w:val="00205469"/>
    <w:rsid w:val="002057CE"/>
    <w:rsid w:val="00205838"/>
    <w:rsid w:val="00215251"/>
    <w:rsid w:val="00217CB0"/>
    <w:rsid w:val="0022295C"/>
    <w:rsid w:val="00227056"/>
    <w:rsid w:val="002326E3"/>
    <w:rsid w:val="00233909"/>
    <w:rsid w:val="00233B58"/>
    <w:rsid w:val="00240F6F"/>
    <w:rsid w:val="0024448F"/>
    <w:rsid w:val="0025523D"/>
    <w:rsid w:val="00262652"/>
    <w:rsid w:val="002632CA"/>
    <w:rsid w:val="00265A16"/>
    <w:rsid w:val="002662FA"/>
    <w:rsid w:val="0026746F"/>
    <w:rsid w:val="00267EE7"/>
    <w:rsid w:val="0028076F"/>
    <w:rsid w:val="00284A96"/>
    <w:rsid w:val="0028552A"/>
    <w:rsid w:val="002965DF"/>
    <w:rsid w:val="002A4440"/>
    <w:rsid w:val="002A528D"/>
    <w:rsid w:val="002A73AD"/>
    <w:rsid w:val="002B2A88"/>
    <w:rsid w:val="002C1C4B"/>
    <w:rsid w:val="002C3BDD"/>
    <w:rsid w:val="002C6E72"/>
    <w:rsid w:val="002D0098"/>
    <w:rsid w:val="002D1C52"/>
    <w:rsid w:val="002D2C1E"/>
    <w:rsid w:val="002D3457"/>
    <w:rsid w:val="002E7AB9"/>
    <w:rsid w:val="0030319C"/>
    <w:rsid w:val="00303884"/>
    <w:rsid w:val="00304E8F"/>
    <w:rsid w:val="00305F4F"/>
    <w:rsid w:val="00310209"/>
    <w:rsid w:val="00310FA8"/>
    <w:rsid w:val="00313D7F"/>
    <w:rsid w:val="003147EB"/>
    <w:rsid w:val="0034303B"/>
    <w:rsid w:val="00345977"/>
    <w:rsid w:val="00352D00"/>
    <w:rsid w:val="00354AC3"/>
    <w:rsid w:val="00354BD8"/>
    <w:rsid w:val="003551C3"/>
    <w:rsid w:val="003609A7"/>
    <w:rsid w:val="00366B36"/>
    <w:rsid w:val="00371723"/>
    <w:rsid w:val="00393EA6"/>
    <w:rsid w:val="00395B28"/>
    <w:rsid w:val="003A03F9"/>
    <w:rsid w:val="003A0C19"/>
    <w:rsid w:val="003A13A8"/>
    <w:rsid w:val="003A74D6"/>
    <w:rsid w:val="003A784C"/>
    <w:rsid w:val="003B3931"/>
    <w:rsid w:val="003B5112"/>
    <w:rsid w:val="003B5C6C"/>
    <w:rsid w:val="003C0D34"/>
    <w:rsid w:val="003C24F1"/>
    <w:rsid w:val="003C3C82"/>
    <w:rsid w:val="003C64C7"/>
    <w:rsid w:val="003C7B47"/>
    <w:rsid w:val="003C7D73"/>
    <w:rsid w:val="003E4D5B"/>
    <w:rsid w:val="0041012B"/>
    <w:rsid w:val="004105BC"/>
    <w:rsid w:val="00413A1A"/>
    <w:rsid w:val="00415F90"/>
    <w:rsid w:val="0041600B"/>
    <w:rsid w:val="00423057"/>
    <w:rsid w:val="00434A50"/>
    <w:rsid w:val="004411C2"/>
    <w:rsid w:val="00452D74"/>
    <w:rsid w:val="0045303B"/>
    <w:rsid w:val="004546B7"/>
    <w:rsid w:val="00454F0D"/>
    <w:rsid w:val="00465795"/>
    <w:rsid w:val="00473471"/>
    <w:rsid w:val="00484169"/>
    <w:rsid w:val="004A035B"/>
    <w:rsid w:val="004A09B2"/>
    <w:rsid w:val="004A1506"/>
    <w:rsid w:val="004A447D"/>
    <w:rsid w:val="004A75E1"/>
    <w:rsid w:val="004B12CE"/>
    <w:rsid w:val="004B2D93"/>
    <w:rsid w:val="004B464F"/>
    <w:rsid w:val="004B4DEA"/>
    <w:rsid w:val="004B5D76"/>
    <w:rsid w:val="004B6CB5"/>
    <w:rsid w:val="004C11EC"/>
    <w:rsid w:val="004C3C59"/>
    <w:rsid w:val="004C4E78"/>
    <w:rsid w:val="004C4F15"/>
    <w:rsid w:val="004D2DBA"/>
    <w:rsid w:val="004D34A2"/>
    <w:rsid w:val="004F19E2"/>
    <w:rsid w:val="004F2204"/>
    <w:rsid w:val="00500434"/>
    <w:rsid w:val="00500B43"/>
    <w:rsid w:val="0050161B"/>
    <w:rsid w:val="00504D2A"/>
    <w:rsid w:val="0050710C"/>
    <w:rsid w:val="00510C35"/>
    <w:rsid w:val="00510DC8"/>
    <w:rsid w:val="00515D2F"/>
    <w:rsid w:val="005217CF"/>
    <w:rsid w:val="005447D3"/>
    <w:rsid w:val="00544C1F"/>
    <w:rsid w:val="00550561"/>
    <w:rsid w:val="00555EE6"/>
    <w:rsid w:val="00557839"/>
    <w:rsid w:val="0056463C"/>
    <w:rsid w:val="00564C89"/>
    <w:rsid w:val="005720CC"/>
    <w:rsid w:val="00573D22"/>
    <w:rsid w:val="00575A29"/>
    <w:rsid w:val="00584923"/>
    <w:rsid w:val="00592E4E"/>
    <w:rsid w:val="00594CF0"/>
    <w:rsid w:val="00596525"/>
    <w:rsid w:val="0059787D"/>
    <w:rsid w:val="005A0E87"/>
    <w:rsid w:val="005A1BE7"/>
    <w:rsid w:val="005A39E0"/>
    <w:rsid w:val="005A7CFD"/>
    <w:rsid w:val="005B3093"/>
    <w:rsid w:val="005B61F4"/>
    <w:rsid w:val="005B7432"/>
    <w:rsid w:val="005B7DEE"/>
    <w:rsid w:val="005B7F62"/>
    <w:rsid w:val="005C005D"/>
    <w:rsid w:val="005C05D3"/>
    <w:rsid w:val="005D117E"/>
    <w:rsid w:val="005D21D0"/>
    <w:rsid w:val="005D7E08"/>
    <w:rsid w:val="005E1C8D"/>
    <w:rsid w:val="005E7904"/>
    <w:rsid w:val="005F338E"/>
    <w:rsid w:val="005F6F2E"/>
    <w:rsid w:val="005F76E5"/>
    <w:rsid w:val="00602285"/>
    <w:rsid w:val="00602658"/>
    <w:rsid w:val="006112E5"/>
    <w:rsid w:val="00612B13"/>
    <w:rsid w:val="00614A6A"/>
    <w:rsid w:val="00626E98"/>
    <w:rsid w:val="0063040E"/>
    <w:rsid w:val="00632B89"/>
    <w:rsid w:val="00637ED4"/>
    <w:rsid w:val="00656B60"/>
    <w:rsid w:val="00662ABD"/>
    <w:rsid w:val="00664E0F"/>
    <w:rsid w:val="0067454D"/>
    <w:rsid w:val="00674DFE"/>
    <w:rsid w:val="006807F4"/>
    <w:rsid w:val="00683026"/>
    <w:rsid w:val="00684845"/>
    <w:rsid w:val="00685AE8"/>
    <w:rsid w:val="00686B98"/>
    <w:rsid w:val="00691BB1"/>
    <w:rsid w:val="00696112"/>
    <w:rsid w:val="00696E06"/>
    <w:rsid w:val="00697FA3"/>
    <w:rsid w:val="006A6E13"/>
    <w:rsid w:val="006B158B"/>
    <w:rsid w:val="006B19AC"/>
    <w:rsid w:val="006B4D97"/>
    <w:rsid w:val="006B6DB1"/>
    <w:rsid w:val="006C1DC1"/>
    <w:rsid w:val="006C2534"/>
    <w:rsid w:val="006C3D3C"/>
    <w:rsid w:val="006C4247"/>
    <w:rsid w:val="006C5497"/>
    <w:rsid w:val="006D02D5"/>
    <w:rsid w:val="006D0EE3"/>
    <w:rsid w:val="006D2F56"/>
    <w:rsid w:val="006D739B"/>
    <w:rsid w:val="006E09B8"/>
    <w:rsid w:val="006E1562"/>
    <w:rsid w:val="006F0FDA"/>
    <w:rsid w:val="006F11FB"/>
    <w:rsid w:val="006F513F"/>
    <w:rsid w:val="006F68E8"/>
    <w:rsid w:val="00706A35"/>
    <w:rsid w:val="007078BB"/>
    <w:rsid w:val="00710F7C"/>
    <w:rsid w:val="00714128"/>
    <w:rsid w:val="00717295"/>
    <w:rsid w:val="00717F5C"/>
    <w:rsid w:val="00726575"/>
    <w:rsid w:val="007460B8"/>
    <w:rsid w:val="00755AD6"/>
    <w:rsid w:val="00765B9D"/>
    <w:rsid w:val="00770555"/>
    <w:rsid w:val="00772254"/>
    <w:rsid w:val="00776288"/>
    <w:rsid w:val="00776C2A"/>
    <w:rsid w:val="0078067D"/>
    <w:rsid w:val="007809F3"/>
    <w:rsid w:val="00792687"/>
    <w:rsid w:val="00792F00"/>
    <w:rsid w:val="00795AE9"/>
    <w:rsid w:val="00797541"/>
    <w:rsid w:val="007A0A72"/>
    <w:rsid w:val="007A24FB"/>
    <w:rsid w:val="007A4F0A"/>
    <w:rsid w:val="007A56F2"/>
    <w:rsid w:val="007A63C8"/>
    <w:rsid w:val="007B35AF"/>
    <w:rsid w:val="007B64C2"/>
    <w:rsid w:val="007B6533"/>
    <w:rsid w:val="007C15F6"/>
    <w:rsid w:val="007C3161"/>
    <w:rsid w:val="007C5194"/>
    <w:rsid w:val="007D1904"/>
    <w:rsid w:val="007D6159"/>
    <w:rsid w:val="007F4DA2"/>
    <w:rsid w:val="007F56C8"/>
    <w:rsid w:val="007F61D8"/>
    <w:rsid w:val="007F69B6"/>
    <w:rsid w:val="0080419C"/>
    <w:rsid w:val="00810D22"/>
    <w:rsid w:val="00816BF0"/>
    <w:rsid w:val="00822D78"/>
    <w:rsid w:val="0082407D"/>
    <w:rsid w:val="00825E2F"/>
    <w:rsid w:val="00826BBA"/>
    <w:rsid w:val="00832008"/>
    <w:rsid w:val="008342F3"/>
    <w:rsid w:val="00837D5B"/>
    <w:rsid w:val="0084048F"/>
    <w:rsid w:val="008411B8"/>
    <w:rsid w:val="008422F3"/>
    <w:rsid w:val="00842A7C"/>
    <w:rsid w:val="0084413D"/>
    <w:rsid w:val="00844EE3"/>
    <w:rsid w:val="008513E9"/>
    <w:rsid w:val="00854CE1"/>
    <w:rsid w:val="0086259F"/>
    <w:rsid w:val="00863673"/>
    <w:rsid w:val="00874BB0"/>
    <w:rsid w:val="00876502"/>
    <w:rsid w:val="00883570"/>
    <w:rsid w:val="00893926"/>
    <w:rsid w:val="008970FB"/>
    <w:rsid w:val="00897DAA"/>
    <w:rsid w:val="00897E7F"/>
    <w:rsid w:val="008A5992"/>
    <w:rsid w:val="008B4293"/>
    <w:rsid w:val="008C1485"/>
    <w:rsid w:val="008C4C10"/>
    <w:rsid w:val="008C7994"/>
    <w:rsid w:val="008D46D8"/>
    <w:rsid w:val="008D4807"/>
    <w:rsid w:val="008E529A"/>
    <w:rsid w:val="008F24CC"/>
    <w:rsid w:val="008F3C6E"/>
    <w:rsid w:val="009000B4"/>
    <w:rsid w:val="00900FA1"/>
    <w:rsid w:val="00902418"/>
    <w:rsid w:val="009043BE"/>
    <w:rsid w:val="00913035"/>
    <w:rsid w:val="00913CA5"/>
    <w:rsid w:val="00920559"/>
    <w:rsid w:val="00920A16"/>
    <w:rsid w:val="009262EC"/>
    <w:rsid w:val="009313FB"/>
    <w:rsid w:val="00932DE9"/>
    <w:rsid w:val="00950BDC"/>
    <w:rsid w:val="00950D68"/>
    <w:rsid w:val="009528CA"/>
    <w:rsid w:val="00960A89"/>
    <w:rsid w:val="00960DBB"/>
    <w:rsid w:val="009651D1"/>
    <w:rsid w:val="00967C07"/>
    <w:rsid w:val="00972899"/>
    <w:rsid w:val="00974114"/>
    <w:rsid w:val="009765D7"/>
    <w:rsid w:val="00976C54"/>
    <w:rsid w:val="009804D2"/>
    <w:rsid w:val="00980CE8"/>
    <w:rsid w:val="009834DF"/>
    <w:rsid w:val="00990B74"/>
    <w:rsid w:val="00990BDD"/>
    <w:rsid w:val="00991B0F"/>
    <w:rsid w:val="00992B63"/>
    <w:rsid w:val="00993A27"/>
    <w:rsid w:val="009975E1"/>
    <w:rsid w:val="009A1F30"/>
    <w:rsid w:val="009A73BA"/>
    <w:rsid w:val="009B2FA2"/>
    <w:rsid w:val="009B47C2"/>
    <w:rsid w:val="009B4F18"/>
    <w:rsid w:val="009B5F56"/>
    <w:rsid w:val="009F53BB"/>
    <w:rsid w:val="009F7075"/>
    <w:rsid w:val="00A018EA"/>
    <w:rsid w:val="00A113C3"/>
    <w:rsid w:val="00A12D10"/>
    <w:rsid w:val="00A16433"/>
    <w:rsid w:val="00A2194B"/>
    <w:rsid w:val="00A21D77"/>
    <w:rsid w:val="00A25451"/>
    <w:rsid w:val="00A31A9B"/>
    <w:rsid w:val="00A442EB"/>
    <w:rsid w:val="00A44799"/>
    <w:rsid w:val="00A4510A"/>
    <w:rsid w:val="00A46025"/>
    <w:rsid w:val="00A4759F"/>
    <w:rsid w:val="00A50C4B"/>
    <w:rsid w:val="00A51B6C"/>
    <w:rsid w:val="00A54B0C"/>
    <w:rsid w:val="00A54E5E"/>
    <w:rsid w:val="00A72526"/>
    <w:rsid w:val="00A72C89"/>
    <w:rsid w:val="00A735FA"/>
    <w:rsid w:val="00A87C5D"/>
    <w:rsid w:val="00AB0373"/>
    <w:rsid w:val="00AB488D"/>
    <w:rsid w:val="00AB4E1B"/>
    <w:rsid w:val="00AB795E"/>
    <w:rsid w:val="00AC5273"/>
    <w:rsid w:val="00AC7ED2"/>
    <w:rsid w:val="00AE0524"/>
    <w:rsid w:val="00AE14F5"/>
    <w:rsid w:val="00AE28F6"/>
    <w:rsid w:val="00AE3D00"/>
    <w:rsid w:val="00AE48B3"/>
    <w:rsid w:val="00AF1B50"/>
    <w:rsid w:val="00B06C91"/>
    <w:rsid w:val="00B13687"/>
    <w:rsid w:val="00B16AB2"/>
    <w:rsid w:val="00B16E57"/>
    <w:rsid w:val="00B20F08"/>
    <w:rsid w:val="00B2581B"/>
    <w:rsid w:val="00B266E9"/>
    <w:rsid w:val="00B2755D"/>
    <w:rsid w:val="00B36705"/>
    <w:rsid w:val="00B42173"/>
    <w:rsid w:val="00B54662"/>
    <w:rsid w:val="00B56796"/>
    <w:rsid w:val="00B568AD"/>
    <w:rsid w:val="00B636DA"/>
    <w:rsid w:val="00B673CE"/>
    <w:rsid w:val="00B722F5"/>
    <w:rsid w:val="00B72D4A"/>
    <w:rsid w:val="00B759F3"/>
    <w:rsid w:val="00B76925"/>
    <w:rsid w:val="00B81D1E"/>
    <w:rsid w:val="00B81FBB"/>
    <w:rsid w:val="00B878D5"/>
    <w:rsid w:val="00B97806"/>
    <w:rsid w:val="00BA78FD"/>
    <w:rsid w:val="00BB5AB9"/>
    <w:rsid w:val="00BC05F4"/>
    <w:rsid w:val="00BC0C1D"/>
    <w:rsid w:val="00BC243F"/>
    <w:rsid w:val="00BC259B"/>
    <w:rsid w:val="00BC7C6D"/>
    <w:rsid w:val="00BD2A5D"/>
    <w:rsid w:val="00BD3CC9"/>
    <w:rsid w:val="00BD7708"/>
    <w:rsid w:val="00BE080D"/>
    <w:rsid w:val="00BE38CA"/>
    <w:rsid w:val="00BF4CE2"/>
    <w:rsid w:val="00C0445B"/>
    <w:rsid w:val="00C06FA1"/>
    <w:rsid w:val="00C153DA"/>
    <w:rsid w:val="00C15682"/>
    <w:rsid w:val="00C165D5"/>
    <w:rsid w:val="00C21F0D"/>
    <w:rsid w:val="00C3031C"/>
    <w:rsid w:val="00C30C17"/>
    <w:rsid w:val="00C31A3E"/>
    <w:rsid w:val="00C337BB"/>
    <w:rsid w:val="00C42210"/>
    <w:rsid w:val="00C45592"/>
    <w:rsid w:val="00C5044D"/>
    <w:rsid w:val="00C553CA"/>
    <w:rsid w:val="00C605CD"/>
    <w:rsid w:val="00C614D6"/>
    <w:rsid w:val="00C622BC"/>
    <w:rsid w:val="00C6664B"/>
    <w:rsid w:val="00C707EA"/>
    <w:rsid w:val="00C70F29"/>
    <w:rsid w:val="00C730AE"/>
    <w:rsid w:val="00C844D6"/>
    <w:rsid w:val="00C84668"/>
    <w:rsid w:val="00C857A0"/>
    <w:rsid w:val="00C85F5E"/>
    <w:rsid w:val="00C86005"/>
    <w:rsid w:val="00C863D7"/>
    <w:rsid w:val="00C93A5E"/>
    <w:rsid w:val="00CA09F6"/>
    <w:rsid w:val="00CB67F1"/>
    <w:rsid w:val="00CC053D"/>
    <w:rsid w:val="00CC2DFA"/>
    <w:rsid w:val="00CC6237"/>
    <w:rsid w:val="00CD67CA"/>
    <w:rsid w:val="00CE078B"/>
    <w:rsid w:val="00CE0BAE"/>
    <w:rsid w:val="00CF0F46"/>
    <w:rsid w:val="00CF2127"/>
    <w:rsid w:val="00D003C1"/>
    <w:rsid w:val="00D00712"/>
    <w:rsid w:val="00D00C69"/>
    <w:rsid w:val="00D05821"/>
    <w:rsid w:val="00D05A0B"/>
    <w:rsid w:val="00D15257"/>
    <w:rsid w:val="00D20870"/>
    <w:rsid w:val="00D27952"/>
    <w:rsid w:val="00D37DA2"/>
    <w:rsid w:val="00D4055B"/>
    <w:rsid w:val="00D61236"/>
    <w:rsid w:val="00D671B4"/>
    <w:rsid w:val="00D70651"/>
    <w:rsid w:val="00D74A4D"/>
    <w:rsid w:val="00D74FB1"/>
    <w:rsid w:val="00D757C4"/>
    <w:rsid w:val="00D758D4"/>
    <w:rsid w:val="00D76B78"/>
    <w:rsid w:val="00D77717"/>
    <w:rsid w:val="00D8662D"/>
    <w:rsid w:val="00DA292B"/>
    <w:rsid w:val="00DA6F64"/>
    <w:rsid w:val="00DB0C47"/>
    <w:rsid w:val="00DB1EC3"/>
    <w:rsid w:val="00DB2051"/>
    <w:rsid w:val="00DB4200"/>
    <w:rsid w:val="00DC6D61"/>
    <w:rsid w:val="00DD3DC4"/>
    <w:rsid w:val="00DD7ADB"/>
    <w:rsid w:val="00DD7C2E"/>
    <w:rsid w:val="00DE16DC"/>
    <w:rsid w:val="00DE2BFC"/>
    <w:rsid w:val="00DE5728"/>
    <w:rsid w:val="00DF0144"/>
    <w:rsid w:val="00DF1077"/>
    <w:rsid w:val="00E04BB0"/>
    <w:rsid w:val="00E0507E"/>
    <w:rsid w:val="00E05533"/>
    <w:rsid w:val="00E05E56"/>
    <w:rsid w:val="00E10084"/>
    <w:rsid w:val="00E12DAA"/>
    <w:rsid w:val="00E23E7E"/>
    <w:rsid w:val="00E23EFF"/>
    <w:rsid w:val="00E24689"/>
    <w:rsid w:val="00E3429E"/>
    <w:rsid w:val="00E35B2D"/>
    <w:rsid w:val="00E40F40"/>
    <w:rsid w:val="00E40FF3"/>
    <w:rsid w:val="00E42654"/>
    <w:rsid w:val="00E43EE0"/>
    <w:rsid w:val="00E50687"/>
    <w:rsid w:val="00E577C0"/>
    <w:rsid w:val="00E60642"/>
    <w:rsid w:val="00E60DF0"/>
    <w:rsid w:val="00E62C95"/>
    <w:rsid w:val="00E63A67"/>
    <w:rsid w:val="00E67FB3"/>
    <w:rsid w:val="00E707E4"/>
    <w:rsid w:val="00E71226"/>
    <w:rsid w:val="00E72298"/>
    <w:rsid w:val="00E72641"/>
    <w:rsid w:val="00E747EA"/>
    <w:rsid w:val="00E7617F"/>
    <w:rsid w:val="00E814B1"/>
    <w:rsid w:val="00E82D14"/>
    <w:rsid w:val="00E83CA0"/>
    <w:rsid w:val="00E84F2A"/>
    <w:rsid w:val="00E92645"/>
    <w:rsid w:val="00E93A74"/>
    <w:rsid w:val="00E97171"/>
    <w:rsid w:val="00EA207A"/>
    <w:rsid w:val="00EA7C3B"/>
    <w:rsid w:val="00EB0C1A"/>
    <w:rsid w:val="00EB16BC"/>
    <w:rsid w:val="00EC052F"/>
    <w:rsid w:val="00EC36FD"/>
    <w:rsid w:val="00EC7115"/>
    <w:rsid w:val="00ED57E7"/>
    <w:rsid w:val="00ED5F25"/>
    <w:rsid w:val="00EE1236"/>
    <w:rsid w:val="00EF1A5B"/>
    <w:rsid w:val="00F0180B"/>
    <w:rsid w:val="00F0218D"/>
    <w:rsid w:val="00F023E5"/>
    <w:rsid w:val="00F04319"/>
    <w:rsid w:val="00F05871"/>
    <w:rsid w:val="00F10F19"/>
    <w:rsid w:val="00F15D3E"/>
    <w:rsid w:val="00F4368E"/>
    <w:rsid w:val="00F44E46"/>
    <w:rsid w:val="00F5022E"/>
    <w:rsid w:val="00F50E6E"/>
    <w:rsid w:val="00F53063"/>
    <w:rsid w:val="00F61BF4"/>
    <w:rsid w:val="00F6239D"/>
    <w:rsid w:val="00F632D7"/>
    <w:rsid w:val="00F73C95"/>
    <w:rsid w:val="00F749C4"/>
    <w:rsid w:val="00F75061"/>
    <w:rsid w:val="00F77646"/>
    <w:rsid w:val="00F90C27"/>
    <w:rsid w:val="00F939E9"/>
    <w:rsid w:val="00F93C9D"/>
    <w:rsid w:val="00F9493E"/>
    <w:rsid w:val="00F96E2F"/>
    <w:rsid w:val="00F97643"/>
    <w:rsid w:val="00FA6A9A"/>
    <w:rsid w:val="00FB2314"/>
    <w:rsid w:val="00FC2002"/>
    <w:rsid w:val="00FD04D4"/>
    <w:rsid w:val="00FD0A26"/>
    <w:rsid w:val="00FD3AED"/>
    <w:rsid w:val="00FD6249"/>
    <w:rsid w:val="00FE09AA"/>
    <w:rsid w:val="00FF12F7"/>
    <w:rsid w:val="00FF65DA"/>
    <w:rsid w:val="00FF6D86"/>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ordi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71BD"/>
    <w:pPr>
      <w:spacing w:after="160" w:line="259" w:lineRule="auto"/>
    </w:pPr>
    <w:rPr>
      <w:sz w:val="22"/>
      <w:szCs w:val="28"/>
    </w:rPr>
  </w:style>
  <w:style w:type="paragraph" w:styleId="1">
    <w:name w:val="heading 1"/>
    <w:basedOn w:val="a"/>
    <w:next w:val="a"/>
    <w:link w:val="10"/>
    <w:uiPriority w:val="9"/>
    <w:qFormat/>
    <w:rsid w:val="00976C54"/>
    <w:pPr>
      <w:keepNext/>
      <w:keepLines/>
      <w:spacing w:before="240" w:after="0"/>
      <w:outlineLvl w:val="0"/>
    </w:pPr>
    <w:rPr>
      <w:rFonts w:ascii="Calibri Light" w:eastAsia="Times New Roman" w:hAnsi="Calibri Light" w:cs="Angsana New"/>
      <w:color w:val="2E74B5"/>
      <w:sz w:val="32"/>
      <w:szCs w:val="32"/>
      <w:lang w:bidi="ar-SA"/>
    </w:rPr>
  </w:style>
  <w:style w:type="paragraph" w:styleId="3">
    <w:name w:val="heading 3"/>
    <w:basedOn w:val="a"/>
    <w:next w:val="a"/>
    <w:link w:val="30"/>
    <w:qFormat/>
    <w:rsid w:val="00122D88"/>
    <w:pPr>
      <w:keepNext/>
      <w:spacing w:after="0" w:line="240" w:lineRule="auto"/>
      <w:jc w:val="center"/>
      <w:outlineLvl w:val="2"/>
    </w:pPr>
    <w:rPr>
      <w:rFonts w:ascii="Browallia New" w:eastAsia="Cordia New" w:hAnsi="Cordia New" w:cs="Browallia New"/>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หัวเรื่อง 3 อักขระ"/>
    <w:basedOn w:val="a0"/>
    <w:link w:val="3"/>
    <w:rsid w:val="00122D88"/>
    <w:rPr>
      <w:rFonts w:ascii="Browallia New" w:eastAsia="Cordia New" w:hAnsi="Cordia New" w:cs="Browallia New"/>
      <w:b/>
      <w:bCs/>
      <w:sz w:val="36"/>
      <w:szCs w:val="36"/>
    </w:rPr>
  </w:style>
  <w:style w:type="paragraph" w:styleId="a3">
    <w:name w:val="List Paragraph"/>
    <w:aliases w:val="Table Heading"/>
    <w:basedOn w:val="a"/>
    <w:link w:val="a4"/>
    <w:uiPriority w:val="34"/>
    <w:qFormat/>
    <w:rsid w:val="00592E4E"/>
    <w:pPr>
      <w:ind w:left="720"/>
      <w:contextualSpacing/>
    </w:pPr>
  </w:style>
  <w:style w:type="paragraph" w:customStyle="1" w:styleId="Default">
    <w:name w:val="Default"/>
    <w:rsid w:val="00EA7C3B"/>
    <w:pPr>
      <w:autoSpaceDE w:val="0"/>
      <w:autoSpaceDN w:val="0"/>
      <w:adjustRightInd w:val="0"/>
    </w:pPr>
    <w:rPr>
      <w:rFonts w:ascii="TH SarabunPSK" w:hAnsi="TH SarabunPSK" w:cs="TH SarabunPSK"/>
      <w:color w:val="000000"/>
      <w:sz w:val="24"/>
      <w:szCs w:val="24"/>
    </w:rPr>
  </w:style>
  <w:style w:type="paragraph" w:styleId="a5">
    <w:name w:val="Balloon Text"/>
    <w:basedOn w:val="a"/>
    <w:link w:val="a6"/>
    <w:uiPriority w:val="99"/>
    <w:semiHidden/>
    <w:unhideWhenUsed/>
    <w:rsid w:val="007F61D8"/>
    <w:pPr>
      <w:spacing w:after="0" w:line="240" w:lineRule="auto"/>
    </w:pPr>
    <w:rPr>
      <w:rFonts w:ascii="Tahoma" w:hAnsi="Tahoma" w:cs="Angsana New"/>
      <w:sz w:val="16"/>
      <w:szCs w:val="20"/>
    </w:rPr>
  </w:style>
  <w:style w:type="character" w:customStyle="1" w:styleId="a6">
    <w:name w:val="ข้อความบอลลูน อักขระ"/>
    <w:basedOn w:val="a0"/>
    <w:link w:val="a5"/>
    <w:uiPriority w:val="99"/>
    <w:semiHidden/>
    <w:rsid w:val="007F61D8"/>
    <w:rPr>
      <w:rFonts w:ascii="Tahoma" w:hAnsi="Tahoma" w:cs="Angsana New"/>
      <w:sz w:val="16"/>
      <w:szCs w:val="20"/>
    </w:rPr>
  </w:style>
  <w:style w:type="paragraph" w:styleId="a7">
    <w:name w:val="footnote text"/>
    <w:basedOn w:val="a"/>
    <w:link w:val="a8"/>
    <w:uiPriority w:val="99"/>
    <w:unhideWhenUsed/>
    <w:rsid w:val="006D2F56"/>
    <w:pPr>
      <w:spacing w:after="0" w:line="240" w:lineRule="auto"/>
      <w:ind w:firstLine="1152"/>
      <w:jc w:val="thaiDistribute"/>
    </w:pPr>
    <w:rPr>
      <w:rFonts w:ascii="TH SarabunPSK" w:hAnsi="TH SarabunPSK" w:cs="Angsana New"/>
      <w:sz w:val="20"/>
      <w:szCs w:val="25"/>
    </w:rPr>
  </w:style>
  <w:style w:type="character" w:customStyle="1" w:styleId="a8">
    <w:name w:val="ข้อความเชิงอรรถ อักขระ"/>
    <w:basedOn w:val="a0"/>
    <w:link w:val="a7"/>
    <w:uiPriority w:val="99"/>
    <w:rsid w:val="006D2F56"/>
    <w:rPr>
      <w:rFonts w:ascii="TH SarabunPSK" w:eastAsia="Calibri" w:hAnsi="TH SarabunPSK" w:cs="Angsana New"/>
      <w:sz w:val="20"/>
      <w:szCs w:val="25"/>
    </w:rPr>
  </w:style>
  <w:style w:type="character" w:styleId="a9">
    <w:name w:val="footnote reference"/>
    <w:uiPriority w:val="99"/>
    <w:semiHidden/>
    <w:unhideWhenUsed/>
    <w:rsid w:val="006D2F56"/>
    <w:rPr>
      <w:sz w:val="32"/>
      <w:szCs w:val="32"/>
      <w:vertAlign w:val="superscript"/>
    </w:rPr>
  </w:style>
  <w:style w:type="paragraph" w:styleId="aa">
    <w:name w:val="Document Map"/>
    <w:basedOn w:val="a"/>
    <w:link w:val="ab"/>
    <w:uiPriority w:val="99"/>
    <w:semiHidden/>
    <w:unhideWhenUsed/>
    <w:rsid w:val="009528CA"/>
    <w:pPr>
      <w:spacing w:after="0" w:line="240" w:lineRule="auto"/>
    </w:pPr>
    <w:rPr>
      <w:rFonts w:ascii="Tahoma" w:hAnsi="Tahoma" w:cs="Angsana New"/>
      <w:sz w:val="16"/>
      <w:szCs w:val="20"/>
    </w:rPr>
  </w:style>
  <w:style w:type="character" w:customStyle="1" w:styleId="ab">
    <w:name w:val="ผังเอกสาร อักขระ"/>
    <w:basedOn w:val="a0"/>
    <w:link w:val="aa"/>
    <w:uiPriority w:val="99"/>
    <w:semiHidden/>
    <w:rsid w:val="009528CA"/>
    <w:rPr>
      <w:rFonts w:ascii="Tahoma" w:hAnsi="Tahoma" w:cs="Angsana New"/>
      <w:sz w:val="16"/>
      <w:szCs w:val="20"/>
    </w:rPr>
  </w:style>
  <w:style w:type="character" w:styleId="ac">
    <w:name w:val="Hyperlink"/>
    <w:basedOn w:val="a0"/>
    <w:uiPriority w:val="99"/>
    <w:unhideWhenUsed/>
    <w:rsid w:val="009A73BA"/>
    <w:rPr>
      <w:color w:val="0000FF"/>
      <w:u w:val="single"/>
    </w:rPr>
  </w:style>
  <w:style w:type="table" w:styleId="ad">
    <w:name w:val="Table Grid"/>
    <w:basedOn w:val="a1"/>
    <w:uiPriority w:val="59"/>
    <w:rsid w:val="00A50C4B"/>
    <w:rPr>
      <w:rFonts w:ascii="TH SarabunIT๙" w:hAnsi="TH SarabunIT๙" w:cs="TH SarabunIT๙"/>
      <w:sz w:val="32"/>
      <w:szCs w:val="3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header"/>
    <w:basedOn w:val="a"/>
    <w:link w:val="af"/>
    <w:uiPriority w:val="99"/>
    <w:unhideWhenUsed/>
    <w:rsid w:val="00776C2A"/>
    <w:pPr>
      <w:tabs>
        <w:tab w:val="center" w:pos="4513"/>
        <w:tab w:val="right" w:pos="9026"/>
      </w:tabs>
      <w:spacing w:after="0" w:line="240" w:lineRule="auto"/>
      <w:ind w:firstLine="1152"/>
      <w:jc w:val="thaiDistribute"/>
    </w:pPr>
    <w:rPr>
      <w:rFonts w:ascii="TH SarabunPSK" w:hAnsi="TH SarabunPSK" w:cs="Angsana New"/>
    </w:rPr>
  </w:style>
  <w:style w:type="character" w:customStyle="1" w:styleId="af">
    <w:name w:val="หัวกระดาษ อักขระ"/>
    <w:basedOn w:val="a0"/>
    <w:link w:val="ae"/>
    <w:uiPriority w:val="99"/>
    <w:rsid w:val="00776C2A"/>
    <w:rPr>
      <w:rFonts w:ascii="TH SarabunPSK" w:eastAsia="Calibri" w:hAnsi="TH SarabunPSK" w:cs="Angsana New"/>
    </w:rPr>
  </w:style>
  <w:style w:type="paragraph" w:styleId="af0">
    <w:name w:val="footer"/>
    <w:basedOn w:val="a"/>
    <w:link w:val="af1"/>
    <w:uiPriority w:val="99"/>
    <w:unhideWhenUsed/>
    <w:rsid w:val="00776C2A"/>
    <w:pPr>
      <w:tabs>
        <w:tab w:val="center" w:pos="4513"/>
        <w:tab w:val="right" w:pos="9026"/>
      </w:tabs>
      <w:spacing w:after="0" w:line="240" w:lineRule="auto"/>
      <w:ind w:firstLine="1152"/>
      <w:jc w:val="thaiDistribute"/>
    </w:pPr>
    <w:rPr>
      <w:rFonts w:ascii="TH SarabunPSK" w:hAnsi="TH SarabunPSK" w:cs="Angsana New"/>
    </w:rPr>
  </w:style>
  <w:style w:type="character" w:customStyle="1" w:styleId="af1">
    <w:name w:val="ท้ายกระดาษ อักขระ"/>
    <w:basedOn w:val="a0"/>
    <w:link w:val="af0"/>
    <w:uiPriority w:val="99"/>
    <w:rsid w:val="00776C2A"/>
    <w:rPr>
      <w:rFonts w:ascii="TH SarabunPSK" w:eastAsia="Calibri" w:hAnsi="TH SarabunPSK" w:cs="Angsana New"/>
    </w:rPr>
  </w:style>
  <w:style w:type="paragraph" w:styleId="af2">
    <w:name w:val="Title"/>
    <w:basedOn w:val="a"/>
    <w:link w:val="af3"/>
    <w:qFormat/>
    <w:rsid w:val="003E4D5B"/>
    <w:pPr>
      <w:spacing w:after="0" w:line="240" w:lineRule="auto"/>
      <w:jc w:val="center"/>
    </w:pPr>
    <w:rPr>
      <w:rFonts w:ascii="Angsana New" w:eastAsia="Cordia New" w:hAnsi="Angsana New" w:cs="Angsana New"/>
      <w:sz w:val="40"/>
      <w:szCs w:val="40"/>
    </w:rPr>
  </w:style>
  <w:style w:type="character" w:customStyle="1" w:styleId="af3">
    <w:name w:val="ชื่อเรื่อง อักขระ"/>
    <w:basedOn w:val="a0"/>
    <w:link w:val="af2"/>
    <w:rsid w:val="003E4D5B"/>
    <w:rPr>
      <w:rFonts w:ascii="Angsana New" w:eastAsia="Cordia New" w:hAnsi="Angsana New" w:cs="Angsana New"/>
      <w:sz w:val="40"/>
      <w:szCs w:val="40"/>
    </w:rPr>
  </w:style>
  <w:style w:type="paragraph" w:styleId="af4">
    <w:name w:val="Body Text"/>
    <w:basedOn w:val="a"/>
    <w:link w:val="af5"/>
    <w:rsid w:val="00DD7ADB"/>
    <w:pPr>
      <w:suppressAutoHyphens/>
      <w:spacing w:after="120" w:line="276" w:lineRule="auto"/>
    </w:pPr>
    <w:rPr>
      <w:rFonts w:ascii="TH SarabunIT๙" w:hAnsi="TH SarabunIT๙" w:cs="TH SarabunIT๙"/>
      <w:sz w:val="32"/>
      <w:szCs w:val="32"/>
      <w:lang w:eastAsia="th-TH"/>
    </w:rPr>
  </w:style>
  <w:style w:type="character" w:customStyle="1" w:styleId="af5">
    <w:name w:val="เนื้อความ อักขระ"/>
    <w:basedOn w:val="a0"/>
    <w:link w:val="af4"/>
    <w:rsid w:val="00DD7ADB"/>
    <w:rPr>
      <w:rFonts w:ascii="TH SarabunIT๙" w:eastAsia="Calibri" w:hAnsi="TH SarabunIT๙" w:cs="TH SarabunIT๙"/>
      <w:sz w:val="32"/>
      <w:szCs w:val="32"/>
      <w:lang w:eastAsia="th-TH"/>
    </w:rPr>
  </w:style>
  <w:style w:type="character" w:customStyle="1" w:styleId="a4">
    <w:name w:val="รายการย่อหน้า อักขระ"/>
    <w:aliases w:val="Table Heading อักขระ"/>
    <w:link w:val="a3"/>
    <w:uiPriority w:val="34"/>
    <w:locked/>
    <w:rsid w:val="00BA78FD"/>
  </w:style>
  <w:style w:type="character" w:customStyle="1" w:styleId="10">
    <w:name w:val="หัวเรื่อง 1 อักขระ"/>
    <w:basedOn w:val="a0"/>
    <w:link w:val="1"/>
    <w:uiPriority w:val="9"/>
    <w:rsid w:val="00976C54"/>
    <w:rPr>
      <w:rFonts w:ascii="Calibri Light" w:eastAsia="Times New Roman" w:hAnsi="Calibri Light" w:cs="Angsana New"/>
      <w:color w:val="2E74B5"/>
      <w:sz w:val="32"/>
      <w:szCs w:val="32"/>
      <w:lang w:bidi="ar-SA"/>
    </w:rPr>
  </w:style>
  <w:style w:type="character" w:styleId="HTML">
    <w:name w:val="HTML Cite"/>
    <w:basedOn w:val="a0"/>
    <w:uiPriority w:val="99"/>
    <w:semiHidden/>
    <w:unhideWhenUsed/>
    <w:rsid w:val="0024448F"/>
    <w:rPr>
      <w:i/>
      <w:iCs/>
    </w:rPr>
  </w:style>
  <w:style w:type="character" w:styleId="af6">
    <w:name w:val="line number"/>
    <w:basedOn w:val="a0"/>
    <w:uiPriority w:val="99"/>
    <w:semiHidden/>
    <w:unhideWhenUsed/>
    <w:rsid w:val="0067454D"/>
  </w:style>
  <w:style w:type="character" w:styleId="af7">
    <w:name w:val="Strong"/>
    <w:uiPriority w:val="22"/>
    <w:qFormat/>
    <w:rsid w:val="00544C1F"/>
    <w:rPr>
      <w:b/>
      <w:bCs/>
    </w:rPr>
  </w:style>
  <w:style w:type="character" w:customStyle="1" w:styleId="txt1">
    <w:name w:val="txt1"/>
    <w:rsid w:val="00544C1F"/>
    <w:rPr>
      <w:rFonts w:cs="AngsanaUPC" w:hint="cs"/>
      <w:color w:val="000000"/>
      <w:sz w:val="32"/>
      <w:szCs w:val="32"/>
    </w:rPr>
  </w:style>
  <w:style w:type="paragraph" w:styleId="af8">
    <w:name w:val="Normal (Web)"/>
    <w:basedOn w:val="a"/>
    <w:uiPriority w:val="99"/>
    <w:unhideWhenUsed/>
    <w:rsid w:val="00544C1F"/>
    <w:pPr>
      <w:spacing w:before="100" w:beforeAutospacing="1" w:after="100" w:afterAutospacing="1" w:line="240" w:lineRule="auto"/>
    </w:pPr>
    <w:rPr>
      <w:rFonts w:ascii="Tahoma" w:eastAsia="Times New Roman" w:hAnsi="Tahoma" w:cs="Tahom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ordi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71BD"/>
    <w:pPr>
      <w:spacing w:after="160" w:line="259" w:lineRule="auto"/>
    </w:pPr>
    <w:rPr>
      <w:sz w:val="22"/>
      <w:szCs w:val="28"/>
    </w:rPr>
  </w:style>
  <w:style w:type="paragraph" w:styleId="1">
    <w:name w:val="heading 1"/>
    <w:basedOn w:val="a"/>
    <w:next w:val="a"/>
    <w:link w:val="10"/>
    <w:uiPriority w:val="9"/>
    <w:qFormat/>
    <w:rsid w:val="00976C54"/>
    <w:pPr>
      <w:keepNext/>
      <w:keepLines/>
      <w:spacing w:before="240" w:after="0"/>
      <w:outlineLvl w:val="0"/>
    </w:pPr>
    <w:rPr>
      <w:rFonts w:ascii="Calibri Light" w:eastAsia="Times New Roman" w:hAnsi="Calibri Light" w:cs="Angsana New"/>
      <w:color w:val="2E74B5"/>
      <w:sz w:val="32"/>
      <w:szCs w:val="32"/>
      <w:lang w:bidi="ar-SA"/>
    </w:rPr>
  </w:style>
  <w:style w:type="paragraph" w:styleId="3">
    <w:name w:val="heading 3"/>
    <w:basedOn w:val="a"/>
    <w:next w:val="a"/>
    <w:link w:val="30"/>
    <w:qFormat/>
    <w:rsid w:val="00122D88"/>
    <w:pPr>
      <w:keepNext/>
      <w:spacing w:after="0" w:line="240" w:lineRule="auto"/>
      <w:jc w:val="center"/>
      <w:outlineLvl w:val="2"/>
    </w:pPr>
    <w:rPr>
      <w:rFonts w:ascii="Browallia New" w:eastAsia="Cordia New" w:hAnsi="Cordia New" w:cs="Browallia New"/>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หัวเรื่อง 3 อักขระ"/>
    <w:basedOn w:val="a0"/>
    <w:link w:val="3"/>
    <w:rsid w:val="00122D88"/>
    <w:rPr>
      <w:rFonts w:ascii="Browallia New" w:eastAsia="Cordia New" w:hAnsi="Cordia New" w:cs="Browallia New"/>
      <w:b/>
      <w:bCs/>
      <w:sz w:val="36"/>
      <w:szCs w:val="36"/>
    </w:rPr>
  </w:style>
  <w:style w:type="paragraph" w:styleId="a3">
    <w:name w:val="List Paragraph"/>
    <w:aliases w:val="Table Heading"/>
    <w:basedOn w:val="a"/>
    <w:link w:val="a4"/>
    <w:uiPriority w:val="34"/>
    <w:qFormat/>
    <w:rsid w:val="00592E4E"/>
    <w:pPr>
      <w:ind w:left="720"/>
      <w:contextualSpacing/>
    </w:pPr>
  </w:style>
  <w:style w:type="paragraph" w:customStyle="1" w:styleId="Default">
    <w:name w:val="Default"/>
    <w:rsid w:val="00EA7C3B"/>
    <w:pPr>
      <w:autoSpaceDE w:val="0"/>
      <w:autoSpaceDN w:val="0"/>
      <w:adjustRightInd w:val="0"/>
    </w:pPr>
    <w:rPr>
      <w:rFonts w:ascii="TH SarabunPSK" w:hAnsi="TH SarabunPSK" w:cs="TH SarabunPSK"/>
      <w:color w:val="000000"/>
      <w:sz w:val="24"/>
      <w:szCs w:val="24"/>
    </w:rPr>
  </w:style>
  <w:style w:type="paragraph" w:styleId="a5">
    <w:name w:val="Balloon Text"/>
    <w:basedOn w:val="a"/>
    <w:link w:val="a6"/>
    <w:uiPriority w:val="99"/>
    <w:semiHidden/>
    <w:unhideWhenUsed/>
    <w:rsid w:val="007F61D8"/>
    <w:pPr>
      <w:spacing w:after="0" w:line="240" w:lineRule="auto"/>
    </w:pPr>
    <w:rPr>
      <w:rFonts w:ascii="Tahoma" w:hAnsi="Tahoma" w:cs="Angsana New"/>
      <w:sz w:val="16"/>
      <w:szCs w:val="20"/>
    </w:rPr>
  </w:style>
  <w:style w:type="character" w:customStyle="1" w:styleId="a6">
    <w:name w:val="ข้อความบอลลูน อักขระ"/>
    <w:basedOn w:val="a0"/>
    <w:link w:val="a5"/>
    <w:uiPriority w:val="99"/>
    <w:semiHidden/>
    <w:rsid w:val="007F61D8"/>
    <w:rPr>
      <w:rFonts w:ascii="Tahoma" w:hAnsi="Tahoma" w:cs="Angsana New"/>
      <w:sz w:val="16"/>
      <w:szCs w:val="20"/>
    </w:rPr>
  </w:style>
  <w:style w:type="paragraph" w:styleId="a7">
    <w:name w:val="footnote text"/>
    <w:basedOn w:val="a"/>
    <w:link w:val="a8"/>
    <w:uiPriority w:val="99"/>
    <w:unhideWhenUsed/>
    <w:rsid w:val="006D2F56"/>
    <w:pPr>
      <w:spacing w:after="0" w:line="240" w:lineRule="auto"/>
      <w:ind w:firstLine="1152"/>
      <w:jc w:val="thaiDistribute"/>
    </w:pPr>
    <w:rPr>
      <w:rFonts w:ascii="TH SarabunPSK" w:hAnsi="TH SarabunPSK" w:cs="Angsana New"/>
      <w:sz w:val="20"/>
      <w:szCs w:val="25"/>
    </w:rPr>
  </w:style>
  <w:style w:type="character" w:customStyle="1" w:styleId="a8">
    <w:name w:val="ข้อความเชิงอรรถ อักขระ"/>
    <w:basedOn w:val="a0"/>
    <w:link w:val="a7"/>
    <w:uiPriority w:val="99"/>
    <w:rsid w:val="006D2F56"/>
    <w:rPr>
      <w:rFonts w:ascii="TH SarabunPSK" w:eastAsia="Calibri" w:hAnsi="TH SarabunPSK" w:cs="Angsana New"/>
      <w:sz w:val="20"/>
      <w:szCs w:val="25"/>
    </w:rPr>
  </w:style>
  <w:style w:type="character" w:styleId="a9">
    <w:name w:val="footnote reference"/>
    <w:uiPriority w:val="99"/>
    <w:semiHidden/>
    <w:unhideWhenUsed/>
    <w:rsid w:val="006D2F56"/>
    <w:rPr>
      <w:sz w:val="32"/>
      <w:szCs w:val="32"/>
      <w:vertAlign w:val="superscript"/>
    </w:rPr>
  </w:style>
  <w:style w:type="paragraph" w:styleId="aa">
    <w:name w:val="Document Map"/>
    <w:basedOn w:val="a"/>
    <w:link w:val="ab"/>
    <w:uiPriority w:val="99"/>
    <w:semiHidden/>
    <w:unhideWhenUsed/>
    <w:rsid w:val="009528CA"/>
    <w:pPr>
      <w:spacing w:after="0" w:line="240" w:lineRule="auto"/>
    </w:pPr>
    <w:rPr>
      <w:rFonts w:ascii="Tahoma" w:hAnsi="Tahoma" w:cs="Angsana New"/>
      <w:sz w:val="16"/>
      <w:szCs w:val="20"/>
    </w:rPr>
  </w:style>
  <w:style w:type="character" w:customStyle="1" w:styleId="ab">
    <w:name w:val="ผังเอกสาร อักขระ"/>
    <w:basedOn w:val="a0"/>
    <w:link w:val="aa"/>
    <w:uiPriority w:val="99"/>
    <w:semiHidden/>
    <w:rsid w:val="009528CA"/>
    <w:rPr>
      <w:rFonts w:ascii="Tahoma" w:hAnsi="Tahoma" w:cs="Angsana New"/>
      <w:sz w:val="16"/>
      <w:szCs w:val="20"/>
    </w:rPr>
  </w:style>
  <w:style w:type="character" w:styleId="ac">
    <w:name w:val="Hyperlink"/>
    <w:basedOn w:val="a0"/>
    <w:uiPriority w:val="99"/>
    <w:unhideWhenUsed/>
    <w:rsid w:val="009A73BA"/>
    <w:rPr>
      <w:color w:val="0000FF"/>
      <w:u w:val="single"/>
    </w:rPr>
  </w:style>
  <w:style w:type="table" w:styleId="ad">
    <w:name w:val="Table Grid"/>
    <w:basedOn w:val="a1"/>
    <w:uiPriority w:val="59"/>
    <w:rsid w:val="00A50C4B"/>
    <w:rPr>
      <w:rFonts w:ascii="TH SarabunIT๙" w:hAnsi="TH SarabunIT๙" w:cs="TH SarabunIT๙"/>
      <w:sz w:val="32"/>
      <w:szCs w:val="3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header"/>
    <w:basedOn w:val="a"/>
    <w:link w:val="af"/>
    <w:uiPriority w:val="99"/>
    <w:unhideWhenUsed/>
    <w:rsid w:val="00776C2A"/>
    <w:pPr>
      <w:tabs>
        <w:tab w:val="center" w:pos="4513"/>
        <w:tab w:val="right" w:pos="9026"/>
      </w:tabs>
      <w:spacing w:after="0" w:line="240" w:lineRule="auto"/>
      <w:ind w:firstLine="1152"/>
      <w:jc w:val="thaiDistribute"/>
    </w:pPr>
    <w:rPr>
      <w:rFonts w:ascii="TH SarabunPSK" w:hAnsi="TH SarabunPSK" w:cs="Angsana New"/>
    </w:rPr>
  </w:style>
  <w:style w:type="character" w:customStyle="1" w:styleId="af">
    <w:name w:val="หัวกระดาษ อักขระ"/>
    <w:basedOn w:val="a0"/>
    <w:link w:val="ae"/>
    <w:uiPriority w:val="99"/>
    <w:rsid w:val="00776C2A"/>
    <w:rPr>
      <w:rFonts w:ascii="TH SarabunPSK" w:eastAsia="Calibri" w:hAnsi="TH SarabunPSK" w:cs="Angsana New"/>
    </w:rPr>
  </w:style>
  <w:style w:type="paragraph" w:styleId="af0">
    <w:name w:val="footer"/>
    <w:basedOn w:val="a"/>
    <w:link w:val="af1"/>
    <w:uiPriority w:val="99"/>
    <w:unhideWhenUsed/>
    <w:rsid w:val="00776C2A"/>
    <w:pPr>
      <w:tabs>
        <w:tab w:val="center" w:pos="4513"/>
        <w:tab w:val="right" w:pos="9026"/>
      </w:tabs>
      <w:spacing w:after="0" w:line="240" w:lineRule="auto"/>
      <w:ind w:firstLine="1152"/>
      <w:jc w:val="thaiDistribute"/>
    </w:pPr>
    <w:rPr>
      <w:rFonts w:ascii="TH SarabunPSK" w:hAnsi="TH SarabunPSK" w:cs="Angsana New"/>
    </w:rPr>
  </w:style>
  <w:style w:type="character" w:customStyle="1" w:styleId="af1">
    <w:name w:val="ท้ายกระดาษ อักขระ"/>
    <w:basedOn w:val="a0"/>
    <w:link w:val="af0"/>
    <w:uiPriority w:val="99"/>
    <w:rsid w:val="00776C2A"/>
    <w:rPr>
      <w:rFonts w:ascii="TH SarabunPSK" w:eastAsia="Calibri" w:hAnsi="TH SarabunPSK" w:cs="Angsana New"/>
    </w:rPr>
  </w:style>
  <w:style w:type="paragraph" w:styleId="af2">
    <w:name w:val="Title"/>
    <w:basedOn w:val="a"/>
    <w:link w:val="af3"/>
    <w:qFormat/>
    <w:rsid w:val="003E4D5B"/>
    <w:pPr>
      <w:spacing w:after="0" w:line="240" w:lineRule="auto"/>
      <w:jc w:val="center"/>
    </w:pPr>
    <w:rPr>
      <w:rFonts w:ascii="Angsana New" w:eastAsia="Cordia New" w:hAnsi="Angsana New" w:cs="Angsana New"/>
      <w:sz w:val="40"/>
      <w:szCs w:val="40"/>
    </w:rPr>
  </w:style>
  <w:style w:type="character" w:customStyle="1" w:styleId="af3">
    <w:name w:val="ชื่อเรื่อง อักขระ"/>
    <w:basedOn w:val="a0"/>
    <w:link w:val="af2"/>
    <w:rsid w:val="003E4D5B"/>
    <w:rPr>
      <w:rFonts w:ascii="Angsana New" w:eastAsia="Cordia New" w:hAnsi="Angsana New" w:cs="Angsana New"/>
      <w:sz w:val="40"/>
      <w:szCs w:val="40"/>
    </w:rPr>
  </w:style>
  <w:style w:type="paragraph" w:styleId="af4">
    <w:name w:val="Body Text"/>
    <w:basedOn w:val="a"/>
    <w:link w:val="af5"/>
    <w:rsid w:val="00DD7ADB"/>
    <w:pPr>
      <w:suppressAutoHyphens/>
      <w:spacing w:after="120" w:line="276" w:lineRule="auto"/>
    </w:pPr>
    <w:rPr>
      <w:rFonts w:ascii="TH SarabunIT๙" w:hAnsi="TH SarabunIT๙" w:cs="TH SarabunIT๙"/>
      <w:sz w:val="32"/>
      <w:szCs w:val="32"/>
      <w:lang w:eastAsia="th-TH"/>
    </w:rPr>
  </w:style>
  <w:style w:type="character" w:customStyle="1" w:styleId="af5">
    <w:name w:val="เนื้อความ อักขระ"/>
    <w:basedOn w:val="a0"/>
    <w:link w:val="af4"/>
    <w:rsid w:val="00DD7ADB"/>
    <w:rPr>
      <w:rFonts w:ascii="TH SarabunIT๙" w:eastAsia="Calibri" w:hAnsi="TH SarabunIT๙" w:cs="TH SarabunIT๙"/>
      <w:sz w:val="32"/>
      <w:szCs w:val="32"/>
      <w:lang w:eastAsia="th-TH"/>
    </w:rPr>
  </w:style>
  <w:style w:type="character" w:customStyle="1" w:styleId="a4">
    <w:name w:val="รายการย่อหน้า อักขระ"/>
    <w:aliases w:val="Table Heading อักขระ"/>
    <w:link w:val="a3"/>
    <w:uiPriority w:val="34"/>
    <w:locked/>
    <w:rsid w:val="00BA78FD"/>
  </w:style>
  <w:style w:type="character" w:customStyle="1" w:styleId="10">
    <w:name w:val="หัวเรื่อง 1 อักขระ"/>
    <w:basedOn w:val="a0"/>
    <w:link w:val="1"/>
    <w:uiPriority w:val="9"/>
    <w:rsid w:val="00976C54"/>
    <w:rPr>
      <w:rFonts w:ascii="Calibri Light" w:eastAsia="Times New Roman" w:hAnsi="Calibri Light" w:cs="Angsana New"/>
      <w:color w:val="2E74B5"/>
      <w:sz w:val="32"/>
      <w:szCs w:val="32"/>
      <w:lang w:bidi="ar-SA"/>
    </w:rPr>
  </w:style>
  <w:style w:type="character" w:styleId="HTML">
    <w:name w:val="HTML Cite"/>
    <w:basedOn w:val="a0"/>
    <w:uiPriority w:val="99"/>
    <w:semiHidden/>
    <w:unhideWhenUsed/>
    <w:rsid w:val="0024448F"/>
    <w:rPr>
      <w:i/>
      <w:iCs/>
    </w:rPr>
  </w:style>
  <w:style w:type="character" w:styleId="af6">
    <w:name w:val="line number"/>
    <w:basedOn w:val="a0"/>
    <w:uiPriority w:val="99"/>
    <w:semiHidden/>
    <w:unhideWhenUsed/>
    <w:rsid w:val="0067454D"/>
  </w:style>
  <w:style w:type="character" w:styleId="af7">
    <w:name w:val="Strong"/>
    <w:uiPriority w:val="22"/>
    <w:qFormat/>
    <w:rsid w:val="00544C1F"/>
    <w:rPr>
      <w:b/>
      <w:bCs/>
    </w:rPr>
  </w:style>
  <w:style w:type="character" w:customStyle="1" w:styleId="txt1">
    <w:name w:val="txt1"/>
    <w:rsid w:val="00544C1F"/>
    <w:rPr>
      <w:rFonts w:cs="AngsanaUPC" w:hint="cs"/>
      <w:color w:val="000000"/>
      <w:sz w:val="32"/>
      <w:szCs w:val="32"/>
    </w:rPr>
  </w:style>
  <w:style w:type="paragraph" w:styleId="af8">
    <w:name w:val="Normal (Web)"/>
    <w:basedOn w:val="a"/>
    <w:uiPriority w:val="99"/>
    <w:unhideWhenUsed/>
    <w:rsid w:val="00544C1F"/>
    <w:pPr>
      <w:spacing w:before="100" w:beforeAutospacing="1" w:after="100" w:afterAutospacing="1" w:line="240" w:lineRule="auto"/>
    </w:pPr>
    <w:rPr>
      <w:rFonts w:ascii="Tahoma" w:eastAsia="Times New Roman" w:hAnsi="Tahoma" w:cs="Tahom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90105">
      <w:bodyDiv w:val="1"/>
      <w:marLeft w:val="0"/>
      <w:marRight w:val="0"/>
      <w:marTop w:val="0"/>
      <w:marBottom w:val="0"/>
      <w:divBdr>
        <w:top w:val="none" w:sz="0" w:space="0" w:color="auto"/>
        <w:left w:val="none" w:sz="0" w:space="0" w:color="auto"/>
        <w:bottom w:val="none" w:sz="0" w:space="0" w:color="auto"/>
        <w:right w:val="none" w:sz="0" w:space="0" w:color="auto"/>
      </w:divBdr>
    </w:div>
    <w:div w:id="235017216">
      <w:bodyDiv w:val="1"/>
      <w:marLeft w:val="0"/>
      <w:marRight w:val="0"/>
      <w:marTop w:val="0"/>
      <w:marBottom w:val="0"/>
      <w:divBdr>
        <w:top w:val="none" w:sz="0" w:space="0" w:color="auto"/>
        <w:left w:val="none" w:sz="0" w:space="0" w:color="auto"/>
        <w:bottom w:val="none" w:sz="0" w:space="0" w:color="auto"/>
        <w:right w:val="none" w:sz="0" w:space="0" w:color="auto"/>
      </w:divBdr>
    </w:div>
    <w:div w:id="326134972">
      <w:bodyDiv w:val="1"/>
      <w:marLeft w:val="0"/>
      <w:marRight w:val="0"/>
      <w:marTop w:val="0"/>
      <w:marBottom w:val="0"/>
      <w:divBdr>
        <w:top w:val="none" w:sz="0" w:space="0" w:color="auto"/>
        <w:left w:val="none" w:sz="0" w:space="0" w:color="auto"/>
        <w:bottom w:val="none" w:sz="0" w:space="0" w:color="auto"/>
        <w:right w:val="none" w:sz="0" w:space="0" w:color="auto"/>
      </w:divBdr>
    </w:div>
    <w:div w:id="767967637">
      <w:bodyDiv w:val="1"/>
      <w:marLeft w:val="0"/>
      <w:marRight w:val="0"/>
      <w:marTop w:val="0"/>
      <w:marBottom w:val="0"/>
      <w:divBdr>
        <w:top w:val="none" w:sz="0" w:space="0" w:color="auto"/>
        <w:left w:val="none" w:sz="0" w:space="0" w:color="auto"/>
        <w:bottom w:val="none" w:sz="0" w:space="0" w:color="auto"/>
        <w:right w:val="none" w:sz="0" w:space="0" w:color="auto"/>
      </w:divBdr>
    </w:div>
    <w:div w:id="869954516">
      <w:bodyDiv w:val="1"/>
      <w:marLeft w:val="0"/>
      <w:marRight w:val="0"/>
      <w:marTop w:val="0"/>
      <w:marBottom w:val="0"/>
      <w:divBdr>
        <w:top w:val="none" w:sz="0" w:space="0" w:color="auto"/>
        <w:left w:val="none" w:sz="0" w:space="0" w:color="auto"/>
        <w:bottom w:val="none" w:sz="0" w:space="0" w:color="auto"/>
        <w:right w:val="none" w:sz="0" w:space="0" w:color="auto"/>
      </w:divBdr>
    </w:div>
    <w:div w:id="923878760">
      <w:bodyDiv w:val="1"/>
      <w:marLeft w:val="0"/>
      <w:marRight w:val="0"/>
      <w:marTop w:val="0"/>
      <w:marBottom w:val="0"/>
      <w:divBdr>
        <w:top w:val="none" w:sz="0" w:space="0" w:color="auto"/>
        <w:left w:val="none" w:sz="0" w:space="0" w:color="auto"/>
        <w:bottom w:val="none" w:sz="0" w:space="0" w:color="auto"/>
        <w:right w:val="none" w:sz="0" w:space="0" w:color="auto"/>
      </w:divBdr>
    </w:div>
    <w:div w:id="1406293011">
      <w:bodyDiv w:val="1"/>
      <w:marLeft w:val="0"/>
      <w:marRight w:val="0"/>
      <w:marTop w:val="0"/>
      <w:marBottom w:val="0"/>
      <w:divBdr>
        <w:top w:val="none" w:sz="0" w:space="0" w:color="auto"/>
        <w:left w:val="none" w:sz="0" w:space="0" w:color="auto"/>
        <w:bottom w:val="none" w:sz="0" w:space="0" w:color="auto"/>
        <w:right w:val="none" w:sz="0" w:space="0" w:color="auto"/>
      </w:divBdr>
    </w:div>
    <w:div w:id="1409573509">
      <w:bodyDiv w:val="1"/>
      <w:marLeft w:val="0"/>
      <w:marRight w:val="0"/>
      <w:marTop w:val="0"/>
      <w:marBottom w:val="0"/>
      <w:divBdr>
        <w:top w:val="none" w:sz="0" w:space="0" w:color="auto"/>
        <w:left w:val="none" w:sz="0" w:space="0" w:color="auto"/>
        <w:bottom w:val="none" w:sz="0" w:space="0" w:color="auto"/>
        <w:right w:val="none" w:sz="0" w:space="0" w:color="auto"/>
      </w:divBdr>
    </w:div>
    <w:div w:id="1425801223">
      <w:bodyDiv w:val="1"/>
      <w:marLeft w:val="0"/>
      <w:marRight w:val="0"/>
      <w:marTop w:val="0"/>
      <w:marBottom w:val="0"/>
      <w:divBdr>
        <w:top w:val="none" w:sz="0" w:space="0" w:color="auto"/>
        <w:left w:val="none" w:sz="0" w:space="0" w:color="auto"/>
        <w:bottom w:val="none" w:sz="0" w:space="0" w:color="auto"/>
        <w:right w:val="none" w:sz="0" w:space="0" w:color="auto"/>
      </w:divBdr>
    </w:div>
    <w:div w:id="1803422602">
      <w:bodyDiv w:val="1"/>
      <w:marLeft w:val="0"/>
      <w:marRight w:val="0"/>
      <w:marTop w:val="0"/>
      <w:marBottom w:val="0"/>
      <w:divBdr>
        <w:top w:val="none" w:sz="0" w:space="0" w:color="auto"/>
        <w:left w:val="none" w:sz="0" w:space="0" w:color="auto"/>
        <w:bottom w:val="none" w:sz="0" w:space="0" w:color="auto"/>
        <w:right w:val="none" w:sz="0" w:space="0" w:color="auto"/>
      </w:divBdr>
    </w:div>
    <w:div w:id="1858501471">
      <w:bodyDiv w:val="1"/>
      <w:marLeft w:val="0"/>
      <w:marRight w:val="0"/>
      <w:marTop w:val="0"/>
      <w:marBottom w:val="0"/>
      <w:divBdr>
        <w:top w:val="none" w:sz="0" w:space="0" w:color="auto"/>
        <w:left w:val="none" w:sz="0" w:space="0" w:color="auto"/>
        <w:bottom w:val="none" w:sz="0" w:space="0" w:color="auto"/>
        <w:right w:val="none" w:sz="0" w:space="0" w:color="auto"/>
      </w:divBdr>
    </w:div>
    <w:div w:id="2072121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9.xml"/><Relationship Id="rId10" Type="http://schemas.openxmlformats.org/officeDocument/2006/relationships/image" Target="media/image2.png"/><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footer" Target="footer8.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0868A-2672-41D3-9B26-C93EC3375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60880</Words>
  <Characters>347016</Characters>
  <Application>Microsoft Office Word</Application>
  <DocSecurity>0</DocSecurity>
  <Lines>2891</Lines>
  <Paragraphs>814</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407082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Phuk Lettuce</dc:creator>
  <cp:lastModifiedBy>User</cp:lastModifiedBy>
  <cp:revision>2</cp:revision>
  <cp:lastPrinted>2017-03-09T07:00:00Z</cp:lastPrinted>
  <dcterms:created xsi:type="dcterms:W3CDTF">2017-08-29T03:28:00Z</dcterms:created>
  <dcterms:modified xsi:type="dcterms:W3CDTF">2017-08-29T03:28:00Z</dcterms:modified>
</cp:coreProperties>
</file>