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63" w:rsidRPr="00834534" w:rsidRDefault="00834534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834534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ตัวชี้วัดตามคำรับรองการปฏิบัติราชการ ประจำปี งบประมาณ </w:t>
      </w:r>
      <w:r w:rsidR="0086717C">
        <w:rPr>
          <w:rFonts w:ascii="TH SarabunPSK" w:eastAsia="Sarabun" w:hAnsi="TH SarabunPSK" w:cs="TH SarabunPSK"/>
          <w:b/>
          <w:sz w:val="32"/>
          <w:szCs w:val="32"/>
        </w:rPr>
        <w:t>2565</w:t>
      </w:r>
      <w:r w:rsidRPr="00834534">
        <w:rPr>
          <w:rFonts w:ascii="TH SarabunPSK" w:eastAsia="Sarabun" w:hAnsi="TH SarabunPSK" w:cs="TH SarabunPSK"/>
          <w:b/>
          <w:sz w:val="32"/>
          <w:szCs w:val="32"/>
        </w:rPr>
        <w:t xml:space="preserve">                                                   </w:t>
      </w:r>
      <w:r w:rsidRPr="00834534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สำนักงานสาธารณสุขจังหวัดสระแก้ว </w:t>
      </w:r>
      <w:r w:rsidR="00F017FD" w:rsidRPr="00F017FD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32.75pt;margin-top:-26.1pt;width:111.1pt;height:26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" stroked="f">
            <v:textbox style="mso-fit-shape-to-text:t">
              <w:txbxContent>
                <w:p w:rsidR="001A4EA5" w:rsidRPr="00663F60" w:rsidRDefault="001A4EA5" w:rsidP="001A4EA5">
                  <w:pPr>
                    <w:rPr>
                      <w:rFonts w:ascii="Angsana New" w:hAnsi="Angsana New"/>
                      <w:cs/>
                    </w:rPr>
                  </w:pPr>
                  <w:r w:rsidRPr="00663F60">
                    <w:rPr>
                      <w:rFonts w:ascii="Angsana New" w:hAnsi="Angsana New" w:cs="Angsana New"/>
                      <w:cs/>
                    </w:rPr>
                    <w:t xml:space="preserve">เอกสารหมายเลข </w:t>
                  </w:r>
                  <w:r w:rsidRPr="00663F60">
                    <w:rPr>
                      <w:rFonts w:ascii="Angsana New" w:hAnsi="Angsana New"/>
                    </w:rPr>
                    <w:t>5/2</w:t>
                  </w:r>
                </w:p>
              </w:txbxContent>
            </v:textbox>
          </v:shape>
        </w:pict>
      </w:r>
    </w:p>
    <w:p w:rsidR="003B7163" w:rsidRPr="00834534" w:rsidRDefault="00834534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proofErr w:type="gramStart"/>
      <w:r w:rsidRPr="00834534">
        <w:rPr>
          <w:rFonts w:ascii="Segoe UI Emoji" w:eastAsia="Noto Sans Symbols" w:hAnsi="Segoe UI Emoji" w:cs="Segoe UI Emoji"/>
          <w:b/>
          <w:sz w:val="32"/>
          <w:szCs w:val="32"/>
        </w:rPr>
        <w:t>⬜</w:t>
      </w:r>
      <w:r w:rsidRPr="00834534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  <w:r w:rsidRPr="00834534">
        <w:rPr>
          <w:rFonts w:ascii="TH SarabunPSK" w:eastAsia="Sarabun" w:hAnsi="TH SarabunPSK" w:cs="TH SarabunPSK"/>
          <w:b/>
          <w:bCs/>
          <w:sz w:val="32"/>
          <w:szCs w:val="32"/>
          <w:cs/>
        </w:rPr>
        <w:t>รอบ</w:t>
      </w:r>
      <w:proofErr w:type="gramEnd"/>
      <w:r w:rsidRPr="00834534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Pr="00834534">
        <w:rPr>
          <w:rFonts w:ascii="TH SarabunPSK" w:eastAsia="Sarabun" w:hAnsi="TH SarabunPSK" w:cs="TH SarabunPSK"/>
          <w:b/>
          <w:sz w:val="32"/>
          <w:szCs w:val="32"/>
        </w:rPr>
        <w:t xml:space="preserve">1 (1 </w:t>
      </w:r>
      <w:r w:rsidRPr="00834534">
        <w:rPr>
          <w:rFonts w:ascii="TH SarabunPSK" w:eastAsia="Sarabun" w:hAnsi="TH SarabunPSK" w:cs="TH SarabunPSK"/>
          <w:b/>
          <w:bCs/>
          <w:sz w:val="32"/>
          <w:szCs w:val="32"/>
          <w:cs/>
        </w:rPr>
        <w:t>ต</w:t>
      </w:r>
      <w:r w:rsidRPr="00834534">
        <w:rPr>
          <w:rFonts w:ascii="TH SarabunPSK" w:eastAsia="Sarabun" w:hAnsi="TH SarabunPSK" w:cs="TH SarabunPSK"/>
          <w:b/>
          <w:sz w:val="32"/>
          <w:szCs w:val="32"/>
        </w:rPr>
        <w:t>.</w:t>
      </w:r>
      <w:r w:rsidRPr="00834534">
        <w:rPr>
          <w:rFonts w:ascii="TH SarabunPSK" w:eastAsia="Sarabun" w:hAnsi="TH SarabunPSK" w:cs="TH SarabunPSK"/>
          <w:b/>
          <w:bCs/>
          <w:sz w:val="32"/>
          <w:szCs w:val="32"/>
          <w:cs/>
        </w:rPr>
        <w:t>ค</w:t>
      </w:r>
      <w:r w:rsidR="0086717C">
        <w:rPr>
          <w:rFonts w:ascii="TH SarabunPSK" w:eastAsia="Sarabun" w:hAnsi="TH SarabunPSK" w:cs="TH SarabunPSK"/>
          <w:b/>
          <w:sz w:val="32"/>
          <w:szCs w:val="32"/>
        </w:rPr>
        <w:t>. 2564</w:t>
      </w:r>
      <w:r w:rsidRPr="00834534">
        <w:rPr>
          <w:rFonts w:ascii="TH SarabunPSK" w:eastAsia="Sarabun" w:hAnsi="TH SarabunPSK" w:cs="TH SarabunPSK"/>
          <w:b/>
          <w:sz w:val="32"/>
          <w:szCs w:val="32"/>
        </w:rPr>
        <w:t xml:space="preserve"> – 31 </w:t>
      </w:r>
      <w:r w:rsidRPr="00834534">
        <w:rPr>
          <w:rFonts w:ascii="TH SarabunPSK" w:eastAsia="Sarabun" w:hAnsi="TH SarabunPSK" w:cs="TH SarabunPSK"/>
          <w:b/>
          <w:bCs/>
          <w:sz w:val="32"/>
          <w:szCs w:val="32"/>
          <w:cs/>
        </w:rPr>
        <w:t>มี</w:t>
      </w:r>
      <w:r w:rsidRPr="00834534">
        <w:rPr>
          <w:rFonts w:ascii="TH SarabunPSK" w:eastAsia="Sarabun" w:hAnsi="TH SarabunPSK" w:cs="TH SarabunPSK"/>
          <w:b/>
          <w:sz w:val="32"/>
          <w:szCs w:val="32"/>
        </w:rPr>
        <w:t>.</w:t>
      </w:r>
      <w:r w:rsidRPr="00834534">
        <w:rPr>
          <w:rFonts w:ascii="TH SarabunPSK" w:eastAsia="Sarabun" w:hAnsi="TH SarabunPSK" w:cs="TH SarabunPSK"/>
          <w:b/>
          <w:bCs/>
          <w:sz w:val="32"/>
          <w:szCs w:val="32"/>
          <w:cs/>
        </w:rPr>
        <w:t>ค</w:t>
      </w:r>
      <w:r w:rsidR="0086717C">
        <w:rPr>
          <w:rFonts w:ascii="TH SarabunPSK" w:eastAsia="Sarabun" w:hAnsi="TH SarabunPSK" w:cs="TH SarabunPSK"/>
          <w:b/>
          <w:sz w:val="32"/>
          <w:szCs w:val="32"/>
        </w:rPr>
        <w:t>. 2565</w:t>
      </w:r>
      <w:r w:rsidRPr="00834534">
        <w:rPr>
          <w:rFonts w:ascii="TH SarabunPSK" w:eastAsia="Sarabun" w:hAnsi="TH SarabunPSK" w:cs="TH SarabunPSK"/>
          <w:b/>
          <w:sz w:val="32"/>
          <w:szCs w:val="32"/>
        </w:rPr>
        <w:t xml:space="preserve">  ; </w:t>
      </w:r>
      <w:r w:rsidRPr="00834534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รอบ </w:t>
      </w:r>
      <w:r w:rsidRPr="00834534">
        <w:rPr>
          <w:rFonts w:ascii="TH SarabunPSK" w:eastAsia="Sarabun" w:hAnsi="TH SarabunPSK" w:cs="TH SarabunPSK"/>
          <w:b/>
          <w:sz w:val="32"/>
          <w:szCs w:val="32"/>
        </w:rPr>
        <w:t xml:space="preserve">6 </w:t>
      </w:r>
      <w:r w:rsidRPr="00834534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เดือน</w:t>
      </w:r>
      <w:r w:rsidRPr="00834534">
        <w:rPr>
          <w:rFonts w:ascii="TH SarabunPSK" w:eastAsia="Sarabun" w:hAnsi="TH SarabunPSK" w:cs="TH SarabunPSK"/>
          <w:b/>
          <w:sz w:val="32"/>
          <w:szCs w:val="32"/>
        </w:rPr>
        <w:t>)</w:t>
      </w:r>
    </w:p>
    <w:p w:rsidR="003B7163" w:rsidRPr="00834534" w:rsidRDefault="00834534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proofErr w:type="gramStart"/>
      <w:r w:rsidRPr="00834534">
        <w:rPr>
          <w:rFonts w:ascii="Segoe UI Emoji" w:eastAsia="Noto Sans Symbols" w:hAnsi="Segoe UI Emoji" w:cs="Segoe UI Emoji"/>
          <w:b/>
          <w:sz w:val="32"/>
          <w:szCs w:val="32"/>
        </w:rPr>
        <w:t>⬜</w:t>
      </w:r>
      <w:r w:rsidRPr="00834534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  <w:r w:rsidRPr="00834534">
        <w:rPr>
          <w:rFonts w:ascii="TH SarabunPSK" w:eastAsia="Sarabun" w:hAnsi="TH SarabunPSK" w:cs="TH SarabunPSK"/>
          <w:b/>
          <w:bCs/>
          <w:sz w:val="32"/>
          <w:szCs w:val="32"/>
          <w:cs/>
        </w:rPr>
        <w:t>รอบ</w:t>
      </w:r>
      <w:proofErr w:type="gramEnd"/>
      <w:r w:rsidRPr="00834534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Pr="00834534">
        <w:rPr>
          <w:rFonts w:ascii="TH SarabunPSK" w:eastAsia="Sarabun" w:hAnsi="TH SarabunPSK" w:cs="TH SarabunPSK"/>
          <w:b/>
          <w:sz w:val="32"/>
          <w:szCs w:val="32"/>
        </w:rPr>
        <w:t xml:space="preserve">2 (1 </w:t>
      </w:r>
      <w:r w:rsidRPr="00834534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เม</w:t>
      </w:r>
      <w:r w:rsidRPr="00834534">
        <w:rPr>
          <w:rFonts w:ascii="TH SarabunPSK" w:eastAsia="Sarabun" w:hAnsi="TH SarabunPSK" w:cs="TH SarabunPSK"/>
          <w:b/>
          <w:sz w:val="32"/>
          <w:szCs w:val="32"/>
        </w:rPr>
        <w:t>.</w:t>
      </w:r>
      <w:r w:rsidRPr="00834534">
        <w:rPr>
          <w:rFonts w:ascii="TH SarabunPSK" w:eastAsia="Sarabun" w:hAnsi="TH SarabunPSK" w:cs="TH SarabunPSK"/>
          <w:b/>
          <w:bCs/>
          <w:sz w:val="32"/>
          <w:szCs w:val="32"/>
          <w:cs/>
        </w:rPr>
        <w:t>ย</w:t>
      </w:r>
      <w:r w:rsidR="0086717C">
        <w:rPr>
          <w:rFonts w:ascii="TH SarabunPSK" w:eastAsia="Sarabun" w:hAnsi="TH SarabunPSK" w:cs="TH SarabunPSK"/>
          <w:b/>
          <w:sz w:val="32"/>
          <w:szCs w:val="32"/>
        </w:rPr>
        <w:t>. 2565</w:t>
      </w:r>
      <w:r w:rsidRPr="00834534">
        <w:rPr>
          <w:rFonts w:ascii="TH SarabunPSK" w:eastAsia="Sarabun" w:hAnsi="TH SarabunPSK" w:cs="TH SarabunPSK"/>
          <w:b/>
          <w:sz w:val="32"/>
          <w:szCs w:val="32"/>
        </w:rPr>
        <w:t xml:space="preserve"> – 30 </w:t>
      </w:r>
      <w:r w:rsidRPr="00834534">
        <w:rPr>
          <w:rFonts w:ascii="TH SarabunPSK" w:eastAsia="Sarabun" w:hAnsi="TH SarabunPSK" w:cs="TH SarabunPSK"/>
          <w:b/>
          <w:bCs/>
          <w:sz w:val="32"/>
          <w:szCs w:val="32"/>
          <w:cs/>
        </w:rPr>
        <w:t>ก</w:t>
      </w:r>
      <w:r w:rsidRPr="00834534">
        <w:rPr>
          <w:rFonts w:ascii="TH SarabunPSK" w:eastAsia="Sarabun" w:hAnsi="TH SarabunPSK" w:cs="TH SarabunPSK"/>
          <w:b/>
          <w:sz w:val="32"/>
          <w:szCs w:val="32"/>
        </w:rPr>
        <w:t>.</w:t>
      </w:r>
      <w:r w:rsidRPr="00834534">
        <w:rPr>
          <w:rFonts w:ascii="TH SarabunPSK" w:eastAsia="Sarabun" w:hAnsi="TH SarabunPSK" w:cs="TH SarabunPSK"/>
          <w:b/>
          <w:bCs/>
          <w:sz w:val="32"/>
          <w:szCs w:val="32"/>
          <w:cs/>
        </w:rPr>
        <w:t>ย</w:t>
      </w:r>
      <w:r w:rsidR="0086717C">
        <w:rPr>
          <w:rFonts w:ascii="TH SarabunPSK" w:eastAsia="Sarabun" w:hAnsi="TH SarabunPSK" w:cs="TH SarabunPSK"/>
          <w:b/>
          <w:sz w:val="32"/>
          <w:szCs w:val="32"/>
        </w:rPr>
        <w:t>. 2565</w:t>
      </w:r>
      <w:r w:rsidRPr="00834534">
        <w:rPr>
          <w:rFonts w:ascii="TH SarabunPSK" w:eastAsia="Sarabun" w:hAnsi="TH SarabunPSK" w:cs="TH SarabunPSK"/>
          <w:b/>
          <w:sz w:val="32"/>
          <w:szCs w:val="32"/>
        </w:rPr>
        <w:t xml:space="preserve"> ; </w:t>
      </w:r>
      <w:r w:rsidRPr="00834534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รอบ </w:t>
      </w:r>
      <w:r w:rsidRPr="00834534">
        <w:rPr>
          <w:rFonts w:ascii="TH SarabunPSK" w:eastAsia="Sarabun" w:hAnsi="TH SarabunPSK" w:cs="TH SarabunPSK"/>
          <w:b/>
          <w:sz w:val="32"/>
          <w:szCs w:val="32"/>
        </w:rPr>
        <w:t xml:space="preserve">12 </w:t>
      </w:r>
      <w:r w:rsidRPr="00834534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เดือน</w:t>
      </w:r>
      <w:r w:rsidRPr="00834534">
        <w:rPr>
          <w:rFonts w:ascii="TH SarabunPSK" w:eastAsia="Sarabun" w:hAnsi="TH SarabunPSK" w:cs="TH SarabunPSK"/>
          <w:b/>
          <w:sz w:val="32"/>
          <w:szCs w:val="32"/>
        </w:rPr>
        <w:t>)</w:t>
      </w:r>
    </w:p>
    <w:p w:rsidR="003B7163" w:rsidRPr="00834534" w:rsidRDefault="00834534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834534">
        <w:rPr>
          <w:rFonts w:ascii="TH SarabunPSK" w:eastAsia="Sarabun" w:hAnsi="TH SarabunPSK" w:cs="TH SarabunPSK"/>
          <w:b/>
          <w:sz w:val="32"/>
          <w:szCs w:val="32"/>
        </w:rPr>
        <w:tab/>
      </w:r>
      <w:r w:rsidRPr="00834534">
        <w:rPr>
          <w:rFonts w:ascii="TH SarabunPSK" w:eastAsia="Sarabun" w:hAnsi="TH SarabunPSK" w:cs="TH SarabunPSK"/>
          <w:b/>
          <w:sz w:val="32"/>
          <w:szCs w:val="32"/>
        </w:rPr>
        <w:tab/>
      </w:r>
      <w:r w:rsidRPr="00834534">
        <w:rPr>
          <w:rFonts w:ascii="TH SarabunPSK" w:eastAsia="Sarabun" w:hAnsi="TH SarabunPSK" w:cs="TH SarabunPSK"/>
          <w:b/>
          <w:sz w:val="32"/>
          <w:szCs w:val="32"/>
        </w:rPr>
        <w:tab/>
      </w:r>
      <w:r w:rsidRPr="00834534">
        <w:rPr>
          <w:rFonts w:ascii="TH SarabunPSK" w:eastAsia="Sarabun" w:hAnsi="TH SarabunPSK" w:cs="TH SarabunPSK"/>
          <w:b/>
          <w:sz w:val="32"/>
          <w:szCs w:val="32"/>
        </w:rPr>
        <w:tab/>
      </w:r>
      <w:r w:rsidRPr="00834534">
        <w:rPr>
          <w:rFonts w:ascii="TH SarabunPSK" w:eastAsia="Sarabun" w:hAnsi="TH SarabunPSK" w:cs="TH SarabunPSK"/>
          <w:b/>
          <w:sz w:val="32"/>
          <w:szCs w:val="32"/>
        </w:rPr>
        <w:tab/>
      </w:r>
      <w:r w:rsidRPr="00834534">
        <w:rPr>
          <w:rFonts w:ascii="TH SarabunPSK" w:eastAsia="Sarabun" w:hAnsi="TH SarabunPSK" w:cs="TH SarabunPSK"/>
          <w:b/>
          <w:sz w:val="32"/>
          <w:szCs w:val="32"/>
        </w:rPr>
        <w:tab/>
      </w:r>
      <w:r w:rsidRPr="00834534">
        <w:rPr>
          <w:rFonts w:ascii="TH SarabunPSK" w:eastAsia="Sarabun" w:hAnsi="TH SarabunPSK" w:cs="TH SarabunPSK"/>
          <w:b/>
          <w:sz w:val="32"/>
          <w:szCs w:val="32"/>
        </w:rPr>
        <w:tab/>
      </w:r>
      <w:r w:rsidRPr="00834534">
        <w:rPr>
          <w:rFonts w:ascii="TH SarabunPSK" w:eastAsia="Sarabun" w:hAnsi="TH SarabunPSK" w:cs="TH SarabunPSK"/>
          <w:b/>
          <w:sz w:val="32"/>
          <w:szCs w:val="32"/>
        </w:rPr>
        <w:tab/>
      </w:r>
      <w:r w:rsidRPr="00834534">
        <w:rPr>
          <w:rFonts w:ascii="TH SarabunPSK" w:eastAsia="Sarabun" w:hAnsi="TH SarabunPSK" w:cs="TH SarabunPSK"/>
          <w:b/>
          <w:sz w:val="32"/>
          <w:szCs w:val="32"/>
        </w:rPr>
        <w:tab/>
        <w:t xml:space="preserve">     </w:t>
      </w:r>
      <w:r w:rsidRPr="00834534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น้ำหนักตัวชี้วัด   ร้อยละ  </w:t>
      </w:r>
      <w:r w:rsidR="001B3E31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15</w:t>
      </w:r>
    </w:p>
    <w:p w:rsidR="003B7163" w:rsidRPr="00834534" w:rsidRDefault="00834534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834534">
        <w:rPr>
          <w:rFonts w:ascii="TH SarabunPSK" w:eastAsia="Sarabun" w:hAnsi="TH SarabunPSK" w:cs="TH SarabunPSK"/>
          <w:b/>
          <w:bCs/>
          <w:sz w:val="32"/>
          <w:szCs w:val="32"/>
          <w:cs/>
        </w:rPr>
        <w:t>ชื่อตัวชี้วัด</w:t>
      </w:r>
      <w:r w:rsidRPr="00834534">
        <w:rPr>
          <w:rFonts w:ascii="TH SarabunPSK" w:eastAsia="Sarabun" w:hAnsi="TH SarabunPSK" w:cs="TH SarabunPSK"/>
          <w:sz w:val="32"/>
          <w:szCs w:val="32"/>
        </w:rPr>
        <w:t xml:space="preserve">  :  </w:t>
      </w:r>
      <w:r w:rsidR="00D36ADF">
        <w:rPr>
          <w:rFonts w:ascii="TH SarabunPSK" w:eastAsia="Sarabun" w:hAnsi="TH SarabunPSK" w:cs="TH SarabunPSK" w:hint="cs"/>
          <w:b/>
          <w:sz w:val="32"/>
          <w:szCs w:val="32"/>
          <w:cs/>
        </w:rPr>
        <w:t>ระดับ</w:t>
      </w:r>
      <w:r w:rsidRPr="00834534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ความสำเร็จการรักษาผู้ป่วยวัณโรครายใหม่</w:t>
      </w:r>
      <w:r w:rsidRPr="00834534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834534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จังหวัดสระแก้ว ปี </w:t>
      </w:r>
      <w:r w:rsidRPr="00834534">
        <w:rPr>
          <w:rFonts w:ascii="TH SarabunPSK" w:eastAsia="Sarabun" w:hAnsi="TH SarabunPSK" w:cs="TH SarabunPSK"/>
          <w:b/>
          <w:color w:val="000000"/>
          <w:sz w:val="32"/>
          <w:szCs w:val="32"/>
        </w:rPr>
        <w:t>256</w:t>
      </w:r>
      <w:r w:rsidR="0086717C">
        <w:rPr>
          <w:rFonts w:ascii="TH SarabunPSK" w:eastAsia="Sarabun" w:hAnsi="TH SarabunPSK" w:cs="TH SarabunPSK"/>
          <w:b/>
          <w:color w:val="000000"/>
          <w:sz w:val="32"/>
          <w:szCs w:val="32"/>
        </w:rPr>
        <w:t>5</w:t>
      </w:r>
    </w:p>
    <w:tbl>
      <w:tblPr>
        <w:tblStyle w:val="a5"/>
        <w:tblW w:w="10785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30"/>
        <w:gridCol w:w="8355"/>
      </w:tblGrid>
      <w:tr w:rsidR="003B7163" w:rsidRPr="00834534">
        <w:tc>
          <w:tcPr>
            <w:tcW w:w="2430" w:type="dxa"/>
          </w:tcPr>
          <w:p w:rsidR="003B7163" w:rsidRPr="00834534" w:rsidRDefault="0083453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8355" w:type="dxa"/>
          </w:tcPr>
          <w:p w:rsidR="003B7163" w:rsidRPr="00834534" w:rsidRDefault="0083453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การบริการที่เป็นเลิศ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>(Service Excellence)</w:t>
            </w:r>
          </w:p>
        </w:tc>
      </w:tr>
      <w:tr w:rsidR="003B7163" w:rsidRPr="00834534">
        <w:tc>
          <w:tcPr>
            <w:tcW w:w="2430" w:type="dxa"/>
          </w:tcPr>
          <w:p w:rsidR="003B7163" w:rsidRPr="00834534" w:rsidRDefault="001A4EA5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8355" w:type="dxa"/>
          </w:tcPr>
          <w:p w:rsidR="003B7163" w:rsidRPr="00834534" w:rsidRDefault="001A4EA5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1A4EA5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การจัดบริการสุขภาพที่มีคุณภาพและเป็นเลิศ</w:t>
            </w:r>
          </w:p>
        </w:tc>
      </w:tr>
      <w:tr w:rsidR="003B7163" w:rsidRPr="00834534">
        <w:tc>
          <w:tcPr>
            <w:tcW w:w="2430" w:type="dxa"/>
          </w:tcPr>
          <w:p w:rsidR="003B7163" w:rsidRPr="00834534" w:rsidRDefault="0083453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8355" w:type="dxa"/>
          </w:tcPr>
          <w:p w:rsidR="003B7163" w:rsidRPr="001A4EA5" w:rsidRDefault="001A4EA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4EA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โครงการพัฒนาสถานบริการสุขภาพสู่ความเป็นเลิศ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เครือข่ายบริการสุขภาพอำเภอโคกสูง จังหวัดสระแก้ว</w:t>
            </w:r>
          </w:p>
        </w:tc>
      </w:tr>
      <w:tr w:rsidR="003B7163" w:rsidRPr="00834534">
        <w:tc>
          <w:tcPr>
            <w:tcW w:w="2430" w:type="dxa"/>
          </w:tcPr>
          <w:p w:rsidR="003B7163" w:rsidRPr="00834534" w:rsidRDefault="0083453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ลักษณะ</w:t>
            </w:r>
          </w:p>
        </w:tc>
        <w:tc>
          <w:tcPr>
            <w:tcW w:w="8355" w:type="dxa"/>
          </w:tcPr>
          <w:p w:rsidR="003B7163" w:rsidRPr="00834534" w:rsidRDefault="001A4EA5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-</w:t>
            </w:r>
          </w:p>
        </w:tc>
      </w:tr>
      <w:tr w:rsidR="003B7163" w:rsidRPr="00834534">
        <w:tc>
          <w:tcPr>
            <w:tcW w:w="2430" w:type="dxa"/>
          </w:tcPr>
          <w:p w:rsidR="003B7163" w:rsidRPr="00834534" w:rsidRDefault="0083453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8355" w:type="dxa"/>
          </w:tcPr>
          <w:p w:rsidR="003B7163" w:rsidRPr="00834534" w:rsidRDefault="0086717C">
            <w:pP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เครือข่ายบริการสุขภาพอำเภอโคกสูง จังหวัดสระแก้ว</w:t>
            </w:r>
          </w:p>
        </w:tc>
      </w:tr>
      <w:tr w:rsidR="003B7163" w:rsidRPr="00834534">
        <w:tc>
          <w:tcPr>
            <w:tcW w:w="2430" w:type="dxa"/>
          </w:tcPr>
          <w:p w:rsidR="003B7163" w:rsidRPr="00834534" w:rsidRDefault="0083453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8355" w:type="dxa"/>
          </w:tcPr>
          <w:p w:rsidR="003B7163" w:rsidRPr="00834534" w:rsidRDefault="0083453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อัตราสำเร็จของการรักษาวัณโรคปอดรายใหม่</w:t>
            </w:r>
          </w:p>
        </w:tc>
      </w:tr>
      <w:tr w:rsidR="003B7163" w:rsidRPr="00834534">
        <w:tc>
          <w:tcPr>
            <w:tcW w:w="2430" w:type="dxa"/>
          </w:tcPr>
          <w:p w:rsidR="003B7163" w:rsidRPr="00834534" w:rsidRDefault="0083453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8355" w:type="dxa"/>
          </w:tcPr>
          <w:p w:rsidR="003B7163" w:rsidRPr="00834534" w:rsidRDefault="0083453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1. </w:t>
            </w: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ความสำเร็จการรักษา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หมายถึง ผู้ป่วยวัณโรคที่มีผลการรักษาหายรวมกับรักษาครบ</w:t>
            </w:r>
          </w:p>
          <w:p w:rsidR="003B7163" w:rsidRPr="00834534" w:rsidRDefault="0083453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   1.1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รักษาหาย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(Cured)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หมายถึง ผู้ป่วยวัณโรคปอดที่มีผลตรวจพบเชื้อวัณโรคทาง ห้องปฏิบัติการยืนยันเมื่อเริ่มการรักษา และต่อมาตรวจไม่พบเชื้อวัณโรคทางห้องปฏิบัติการ อย่างน้อยหนึ่งครั้งก่อนสิ้นสุดการรักษาและในเดือนสุดท้ายของการรักษา</w:t>
            </w:r>
          </w:p>
          <w:p w:rsidR="003B7163" w:rsidRPr="00834534" w:rsidRDefault="0083453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    1.2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รักษาครบ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(Treatment Completed)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หมายถึง ผู้ป่วยวัณโรคที่รักษาครบกำหนดโดย ไม่มีหลักฐานที่แสดงว่าการรักษาล้มเหลว ซึ่งผู้ป่วยดังกล่าวไม่มีเอกสาร ที่แสดงผลการตรวจ เสมหะในเดือนสุดท้ายของการรักษา ทั้งนี้มีผลตรวจเสมหะอย่างน้อยหนึ่งครั้งก่อนสิ้นสุดการ รักษาเป็นลบ รวมทั้งผู้ป่วยที่ไม่ได้ตรวจหรือไม่มีผลตรวจ </w:t>
            </w:r>
          </w:p>
          <w:p w:rsidR="003B7163" w:rsidRPr="00834534" w:rsidRDefault="0083453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2. </w:t>
            </w: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ผู้ป่วยวัณโรคปอดรายใหม่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หมายถึง ผู้ป่วยที่ไม่เคยรักษาวัณโรคมาก่อนและผู้ป่วยที่รักษา      วัณโรคน้อยกว่า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เดือน และไม่เคยขึ้นทะเบียนในแผนงานวัณโรคแห่งชาติแบ่งเป็น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กลุ่ม คือ</w:t>
            </w:r>
          </w:p>
          <w:p w:rsidR="003B7163" w:rsidRPr="00834534" w:rsidRDefault="0083453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     2.1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ผู้ป่วยที่มีผลตรวจยืนยันพบเชื้อ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>Bacteriologically</w:t>
            </w:r>
            <w:proofErr w:type="spellEnd"/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confirmed: B+)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หมายถึง ผู้ป่วย ที่มีผลตรวจเสมหะเป็นบวก อาจจะเป็นการตรวจด้วยวิธี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Smear microscopy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หรือ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culture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หรือวิธี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Molecular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หรือ วิธีการอื่นๆที่องค์การอนามัยโลกรับรอง </w:t>
            </w:r>
          </w:p>
          <w:p w:rsidR="003B7163" w:rsidRPr="00834534" w:rsidRDefault="0083453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     2.2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ผู้ป่วยที่วินิจฉัยด้วยลักษณะทางคลินิก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(Clinically diagnosed: B -)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หมายถึง ผู้ป่วย    ที่มีผลตรวจเสมหะ เป็นลบ แต่ทำการวินิจฉัยด้วยวิธีการตรวจเอ็กซเรย์รังสีทรวงอก หรือมี ลักษณะทางคลินิกเข้าได้กับวัณโรค </w:t>
            </w:r>
          </w:p>
          <w:p w:rsidR="003B7163" w:rsidRPr="00834534" w:rsidRDefault="003B7163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3B7163" w:rsidRPr="00834534" w:rsidRDefault="003B7163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3B7163" w:rsidRPr="00834534" w:rsidRDefault="00834534">
            <w:pPr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3. </w:t>
            </w: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กลุ่มเป้าหมาย </w:t>
            </w:r>
          </w:p>
          <w:p w:rsidR="003B7163" w:rsidRPr="00834534" w:rsidRDefault="0083453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 </w:t>
            </w: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3.1. </w:t>
            </w: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การประเมินอัตราความสำเร็จการรักษาผู้ป่วยวัณโรคปอดรายใหม่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คือ ผู้ป่วยวัณโรคปอดรายใหม่ที่ขึ้นทะเบียน ในไตรมาสที่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ของปีงบประมาณ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(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เดือนตุลาคม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–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="001A4EA5">
              <w:rPr>
                <w:rFonts w:ascii="TH SarabunPSK" w:eastAsia="Sarabun" w:hAnsi="TH SarabunPSK" w:cs="TH SarabunPSK"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)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ที่เป็นผู้ป่วยไทย ผู้ป่วยไม่ใช่ไทย และผู้ป่วยในเรือนจำที่รักษาในโรงพยาบาลรัฐทั้งใน และ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lastRenderedPageBreak/>
              <w:t xml:space="preserve">นอกสังกัดกระทรวงสาธารณสุข ไม่รวมโรงพยาบาลเอกชน </w:t>
            </w:r>
          </w:p>
          <w:p w:rsidR="003B7163" w:rsidRPr="00834534" w:rsidRDefault="00834534" w:rsidP="001A4EA5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     3.2. </w:t>
            </w: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การประเมินร้อยละความครอบคลุมการรักษาผู้ป่วยวัณโรครายใหม่และกลับเป็นซ้ำ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 </w:t>
            </w: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(TB Treatment Coverage)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คือ ผู้ป่วยวัณโรครายใหม่และกลับเป็นซ้ำที่ขึ้นทะเบียนใน ปีงบประมาณ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(1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ตุลาคม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–30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กันยายน </w:t>
            </w:r>
            <w:r w:rsidR="001A4EA5">
              <w:rPr>
                <w:rFonts w:ascii="TH SarabunPSK" w:eastAsia="Sarabun" w:hAnsi="TH SarabunPSK" w:cs="TH SarabunPSK"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)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ที่เป็นผู้ป่วยไทย ผู้ป่วยไม่ใช่ไทย และผู้ป่วยในเรือนจำ ที่รักษาในโรงพยาบาลรัฐทั้งในและนอกสังกัดกระทรวงสาธารณสุข และโรงพยาบาลเอกชน </w:t>
            </w:r>
          </w:p>
        </w:tc>
      </w:tr>
      <w:tr w:rsidR="003B7163" w:rsidRPr="00834534">
        <w:trPr>
          <w:trHeight w:val="1493"/>
        </w:trPr>
        <w:tc>
          <w:tcPr>
            <w:tcW w:w="10785" w:type="dxa"/>
            <w:gridSpan w:val="2"/>
          </w:tcPr>
          <w:p w:rsidR="003B7163" w:rsidRPr="00834534" w:rsidRDefault="0083453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: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อัตราความสำเร็จการรักษาผู้ป่วยวัณโรครายใหม่</w:t>
            </w:r>
          </w:p>
          <w:tbl>
            <w:tblPr>
              <w:tblStyle w:val="a6"/>
              <w:tblW w:w="912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2281"/>
              <w:gridCol w:w="2281"/>
              <w:gridCol w:w="2281"/>
              <w:gridCol w:w="2281"/>
            </w:tblGrid>
            <w:tr w:rsidR="003B7163" w:rsidRPr="00834534">
              <w:tc>
                <w:tcPr>
                  <w:tcW w:w="2281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6</w:t>
                  </w:r>
                  <w:r w:rsidR="001A4EA5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2281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6</w:t>
                  </w:r>
                  <w:r w:rsidR="001A4EA5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2281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6</w:t>
                  </w:r>
                  <w:r w:rsidR="001A4EA5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2281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6</w:t>
                  </w:r>
                  <w:r w:rsidR="001A4EA5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5</w:t>
                  </w:r>
                </w:p>
              </w:tc>
            </w:tr>
            <w:tr w:rsidR="003B7163" w:rsidRPr="00834534">
              <w:tc>
                <w:tcPr>
                  <w:tcW w:w="2281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85</w:t>
                  </w:r>
                </w:p>
              </w:tc>
              <w:tc>
                <w:tcPr>
                  <w:tcW w:w="2281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8</w:t>
                  </w:r>
                  <w:r w:rsidR="00A530A9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2281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8</w:t>
                  </w:r>
                  <w:r w:rsidR="00A530A9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2281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8</w:t>
                  </w:r>
                  <w:r w:rsidR="00A530A9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8</w:t>
                  </w:r>
                </w:p>
              </w:tc>
            </w:tr>
          </w:tbl>
          <w:p w:rsidR="003B7163" w:rsidRPr="00834534" w:rsidRDefault="003B716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3B7163" w:rsidRPr="00834534">
        <w:tc>
          <w:tcPr>
            <w:tcW w:w="2430" w:type="dxa"/>
          </w:tcPr>
          <w:p w:rsidR="003B7163" w:rsidRPr="00834534" w:rsidRDefault="0083453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8355" w:type="dxa"/>
          </w:tcPr>
          <w:p w:rsidR="003B7163" w:rsidRPr="00834534" w:rsidRDefault="0083453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>1.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เพื่อให้ผู้ติดเชื้อวัณโรคและผู้ป่วยวัณโรคเข้าถึงระบบบริการสุขภาพในด้านการตรวจวินิจฉัย ป้องกัน ดูแลรักษาที่ได้มาตรฐานและรักษาหายรักษาครบ </w:t>
            </w:r>
          </w:p>
          <w:p w:rsidR="003B7163" w:rsidRPr="00834534" w:rsidRDefault="00834534">
            <w:pPr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>2.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เพื่อพัฒนามาตรฐานระบบบริการสุขภาพในการตรวจวินิจฉัย ป้องกัน ดูแลรักษาผู้ติดเชื้อวัณโรค และผู้ป่วยวัณโรคของสถานบริการสาธารณสุข</w:t>
            </w:r>
          </w:p>
        </w:tc>
      </w:tr>
      <w:tr w:rsidR="003B7163" w:rsidRPr="00834534">
        <w:tc>
          <w:tcPr>
            <w:tcW w:w="2430" w:type="dxa"/>
          </w:tcPr>
          <w:p w:rsidR="003B7163" w:rsidRPr="00834534" w:rsidRDefault="0083453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8355" w:type="dxa"/>
          </w:tcPr>
          <w:p w:rsidR="003B7163" w:rsidRPr="00834534" w:rsidRDefault="00834534" w:rsidP="001A4EA5">
            <w:pPr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ผู้ป่วยวัณโรคปอดรายใหม่ที่ขึ้นทะเบียน ในไตรมาสที่ </w:t>
            </w: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1 </w:t>
            </w: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ของปีงบประมาณ </w:t>
            </w: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5</w:t>
            </w: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</w:t>
            </w: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เดือนตุลาคม </w:t>
            </w: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– </w:t>
            </w: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ธันวาคม </w:t>
            </w:r>
            <w:r w:rsidR="001A4EA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4</w:t>
            </w: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ที่เป็นผู้ป่วยไทย ผู้ป่วยไม่ใช่ไทย และผู้ป่วยในเรือนจำ ที่รักษาในโรงพยาบาลรัฐ      ทั้งในและนอกสังกัดกระทรวงสาธารณสุข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u w:val="single"/>
                <w:cs/>
              </w:rPr>
              <w:t>ไม่รวมโรงพยาบาลเอกชน</w:t>
            </w:r>
          </w:p>
        </w:tc>
      </w:tr>
      <w:tr w:rsidR="003B7163" w:rsidRPr="00834534">
        <w:tc>
          <w:tcPr>
            <w:tcW w:w="2430" w:type="dxa"/>
          </w:tcPr>
          <w:p w:rsidR="003B7163" w:rsidRPr="00834534" w:rsidRDefault="0083453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8355" w:type="dxa"/>
          </w:tcPr>
          <w:p w:rsidR="003B7163" w:rsidRPr="00834534" w:rsidRDefault="00834534">
            <w:pPr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บันทึกข้อมูลผู้ป่วยวัณโรค ผ่านโปรแกรมบริหารจัดการรายป่วยวัณโรค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โปรแกรม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TBCM online)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หรือ ระบบการจัดเก็บข้อมูลผู้ป่วยวัณโรคผ่านระบบออนไลน์หรือ ระบบรายงานผู้ป่วย ที่ทาง          กรมควบคุมโรคกำหนด</w:t>
            </w:r>
          </w:p>
        </w:tc>
      </w:tr>
      <w:tr w:rsidR="003B7163" w:rsidRPr="00834534">
        <w:tc>
          <w:tcPr>
            <w:tcW w:w="2430" w:type="dxa"/>
          </w:tcPr>
          <w:p w:rsidR="003B7163" w:rsidRPr="00834534" w:rsidRDefault="0083453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8355" w:type="dxa"/>
          </w:tcPr>
          <w:p w:rsidR="003B7163" w:rsidRPr="00834534" w:rsidRDefault="00834534">
            <w:pPr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โปรแกรมบริหารจัดการรายป่วยวัณโรค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โปรแกรม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TBCM online)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หรือ ระบบการจัดเก็บ ข้อมูลผู้ป่วยวัณโรคผ่านระบบออนไลน์หรือ ระบบรายงานผู้ป่วยที่ทางกรมควบคุมโรคกำหนด</w:t>
            </w:r>
          </w:p>
        </w:tc>
      </w:tr>
      <w:tr w:rsidR="003B7163" w:rsidRPr="00834534">
        <w:tc>
          <w:tcPr>
            <w:tcW w:w="2430" w:type="dxa"/>
          </w:tcPr>
          <w:p w:rsidR="003B7163" w:rsidRPr="00834534" w:rsidRDefault="0083453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1.</w:t>
            </w: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8355" w:type="dxa"/>
          </w:tcPr>
          <w:p w:rsidR="003B7163" w:rsidRPr="00834534" w:rsidRDefault="0083453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อัตราความสำเร็จการรักษาผู้ป่วยวัณโรคปอดรายใหม่ ที่ขึ้นทะเบียน</w:t>
            </w: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ในไตรมาสที่ </w:t>
            </w: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1 </w:t>
            </w: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ของปีงบประมาณ </w:t>
            </w: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5</w:t>
            </w: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</w:t>
            </w: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เดือนตุลาคม </w:t>
            </w: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– </w:t>
            </w: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ธันวาคม </w:t>
            </w: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4</w:t>
            </w: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)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คำนวณจาก </w:t>
            </w:r>
          </w:p>
          <w:p w:rsidR="003B7163" w:rsidRPr="00834534" w:rsidRDefault="0083453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     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สูตรคำนวณ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>= (A/B) x 100</w:t>
            </w:r>
          </w:p>
          <w:p w:rsidR="003B7163" w:rsidRPr="00834534" w:rsidRDefault="0083453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      A =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จำนวนผู้ป่วยวัณโรคปอดรายใหม่ ที่ขึ้นทะเบียน ในไตรมาสที่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ของปีงบประมาณ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(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เดือนตุลาคม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–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)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โดยมีผลการรักษาหาย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(Cured)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รวมกับรักษาครบ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(Completed)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โดยครบรอบรายงานผลการรักษาวันที่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30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กันยายน </w:t>
            </w:r>
            <w:r w:rsidR="001A4EA5">
              <w:rPr>
                <w:rFonts w:ascii="TH SarabunPSK" w:eastAsia="Sarabun" w:hAnsi="TH SarabunPSK" w:cs="TH SarabunPSK"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</w:t>
            </w:r>
          </w:p>
          <w:p w:rsidR="003B7163" w:rsidRPr="00834534" w:rsidRDefault="00834534" w:rsidP="001A4EA5">
            <w:pPr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     B =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จำนวนผู้ป่วยวัณโรคปอดรายใหม่ ที่ขึ้นทะเบียน ในไตรมาสที่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ของปีงบประมาณ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(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เดือนตุลาคม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–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</w:tr>
      <w:tr w:rsidR="003B7163" w:rsidRPr="00834534">
        <w:tc>
          <w:tcPr>
            <w:tcW w:w="2430" w:type="dxa"/>
          </w:tcPr>
          <w:p w:rsidR="003B7163" w:rsidRPr="00834534" w:rsidRDefault="0083453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</w:t>
            </w:r>
          </w:p>
        </w:tc>
        <w:tc>
          <w:tcPr>
            <w:tcW w:w="8355" w:type="dxa"/>
          </w:tcPr>
          <w:p w:rsidR="003B7163" w:rsidRPr="00834534" w:rsidRDefault="00834534" w:rsidP="001A4EA5">
            <w:pPr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A =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จำนวนผู้ป่วยวัณโรคปอดรายใหม่ ที่ขึ้นทะเบียน ในไตรมาสที่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ของปีงบประมาณ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  (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เดือนตุลาคม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–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)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โดยมีผลการรักษาหาย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(Cured)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รวมกับรักษาครบ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(Completed)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โดยครบรอบรายงานผลการรักษาวันที่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30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กันยายน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3B7163" w:rsidRPr="00834534">
        <w:tc>
          <w:tcPr>
            <w:tcW w:w="2430" w:type="dxa"/>
          </w:tcPr>
          <w:p w:rsidR="003B7163" w:rsidRPr="00834534" w:rsidRDefault="0083453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8355" w:type="dxa"/>
          </w:tcPr>
          <w:p w:rsidR="003B7163" w:rsidRPr="00834534" w:rsidRDefault="00834534" w:rsidP="001A4EA5">
            <w:pPr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B =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จำนวนผู้ป่วยวัณโรคปอดรายใหม่ ที่ขึ้นทะเบียน ในไตรมาสที่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ของปีงบประมาณ </w:t>
            </w:r>
            <w:r w:rsidR="001A4EA5">
              <w:rPr>
                <w:rFonts w:ascii="TH SarabunPSK" w:eastAsia="Sarabun" w:hAnsi="TH SarabunPSK" w:cs="TH SarabunPSK"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(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เดือนตุลาคม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–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</w:tr>
      <w:tr w:rsidR="003B7163" w:rsidRPr="00834534">
        <w:tc>
          <w:tcPr>
            <w:tcW w:w="2430" w:type="dxa"/>
          </w:tcPr>
          <w:p w:rsidR="003B7163" w:rsidRPr="00834534" w:rsidRDefault="0083453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2.</w:t>
            </w: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สูตรการคำนวณตัวชี้วัด</w:t>
            </w:r>
          </w:p>
        </w:tc>
        <w:tc>
          <w:tcPr>
            <w:tcW w:w="8355" w:type="dxa"/>
          </w:tcPr>
          <w:p w:rsidR="003B7163" w:rsidRPr="00834534" w:rsidRDefault="00834534">
            <w:pPr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ร้อยละความครอบคลุมการรักษาผู้ป่วยวัณโรครายใหม่และกลับเป็นซ้ำ </w:t>
            </w: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(TB Treatment Coverage) </w:t>
            </w: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ที่ขึ้นทะเบียนในปีงบประมาณ </w:t>
            </w:r>
            <w:r w:rsidR="001A4EA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5</w:t>
            </w: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( 1 </w:t>
            </w: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ตุลาคม </w:t>
            </w:r>
            <w:r w:rsidR="001A4EA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4</w:t>
            </w: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– 30 </w:t>
            </w: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กันยายน </w:t>
            </w:r>
            <w:r w:rsidR="001A4EA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5</w:t>
            </w: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       </w:t>
            </w:r>
          </w:p>
          <w:p w:rsidR="003B7163" w:rsidRPr="00834534" w:rsidRDefault="0083453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คำนวณจาก </w:t>
            </w:r>
          </w:p>
          <w:p w:rsidR="003B7163" w:rsidRPr="00834534" w:rsidRDefault="0083453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    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สูตรคำนวณ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= (A/B) x 100 </w:t>
            </w:r>
          </w:p>
          <w:p w:rsidR="003B7163" w:rsidRPr="00834534" w:rsidRDefault="0083453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     A =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จำนวนผู้ป่วยวัณโรครายใหม่และกลับเป็นซ้ำ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(TB Treatment Coverage)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ที่ค้นพบ และขึ้นทะเบียนในปีงบประมาณ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(1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ตุลาคม </w:t>
            </w:r>
            <w:r w:rsidR="001A4EA5">
              <w:rPr>
                <w:rFonts w:ascii="TH SarabunPSK" w:eastAsia="Sarabun" w:hAnsi="TH SarabunPSK" w:cs="TH SarabunPSK"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– 30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กันยายน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) </w:t>
            </w:r>
          </w:p>
          <w:p w:rsidR="003B7163" w:rsidRPr="00834534" w:rsidRDefault="00834534" w:rsidP="001A4EA5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    B =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จำนวนคาดประมาณการผู้ป่วยวัณโรครายใหม่และกลับเป็นซ้ำ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(TB Treatment Coverage)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ที่ขึ้นทะเบียนในปีงบประมาณ </w:t>
            </w:r>
            <w:r w:rsidR="001A4EA5">
              <w:rPr>
                <w:rFonts w:ascii="TH SarabunPSK" w:eastAsia="Sarabun" w:hAnsi="TH SarabunPSK" w:cs="TH SarabunPSK"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(1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ตุลาคม </w:t>
            </w:r>
            <w:r w:rsidR="001A4EA5">
              <w:rPr>
                <w:rFonts w:ascii="TH SarabunPSK" w:eastAsia="Sarabun" w:hAnsi="TH SarabunPSK" w:cs="TH SarabunPSK"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– 30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กันยายน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)              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คิดจากอัตรา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156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ต่อประชากรแสนคน</w:t>
            </w:r>
          </w:p>
        </w:tc>
      </w:tr>
      <w:tr w:rsidR="003B7163" w:rsidRPr="00834534">
        <w:tc>
          <w:tcPr>
            <w:tcW w:w="2430" w:type="dxa"/>
          </w:tcPr>
          <w:p w:rsidR="003B7163" w:rsidRPr="00834534" w:rsidRDefault="0083453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8355" w:type="dxa"/>
          </w:tcPr>
          <w:p w:rsidR="003B7163" w:rsidRPr="00834534" w:rsidRDefault="008345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ระยะเวลาประเมินผลในไตรมาสที่ </w:t>
            </w: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4 </w:t>
            </w:r>
          </w:p>
          <w:p w:rsidR="003B7163" w:rsidRPr="00834534" w:rsidRDefault="008345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ครบรอบรายงานและประเมินผล วันที่ </w:t>
            </w: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3B7163" w:rsidRPr="00834534" w:rsidRDefault="008345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ติดตามความก้าวหน้าของผลการดำเนินงานตามมาตรการ ทุกไตรมาส</w:t>
            </w:r>
          </w:p>
        </w:tc>
      </w:tr>
      <w:tr w:rsidR="003B7163" w:rsidRPr="00834534">
        <w:tc>
          <w:tcPr>
            <w:tcW w:w="2430" w:type="dxa"/>
          </w:tcPr>
          <w:p w:rsidR="003B7163" w:rsidRPr="00834534" w:rsidRDefault="0083453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เงื่อนไขการคำนวณ</w:t>
            </w:r>
          </w:p>
        </w:tc>
        <w:tc>
          <w:tcPr>
            <w:tcW w:w="8355" w:type="dxa"/>
          </w:tcPr>
          <w:p w:rsidR="003B7163" w:rsidRPr="00834534" w:rsidRDefault="0083453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>1.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การประเมินผลสำเร็จของการรักษาวัณโรค ไม่นับรวม </w:t>
            </w:r>
          </w:p>
          <w:p w:rsidR="003B7163" w:rsidRPr="00834534" w:rsidRDefault="008345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ผู้ป่วยวัณโรคนอกปอดรายใหม่ ขึ้นทะเบียนรักษาใน </w:t>
            </w: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Cohort </w:t>
            </w: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ที่ </w:t>
            </w: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ของปีงบประมาณ </w:t>
            </w: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ตั้งแต่ตุลาคม</w:t>
            </w: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-</w:t>
            </w: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) </w:t>
            </w:r>
          </w:p>
          <w:p w:rsidR="003B7163" w:rsidRPr="00834534" w:rsidRDefault="008345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ผู้ป่วยวัณโรคกลับเป็นซ้ำ </w:t>
            </w: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(Relapse) </w:t>
            </w: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ที่เป็นผู้ป่วยที่มีผลตรวจยืนยันพบเชื้อ </w:t>
            </w: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proofErr w:type="spellStart"/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Bacteriologically</w:t>
            </w:r>
            <w:proofErr w:type="spellEnd"/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confirmed: B+) </w:t>
            </w: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ผู้ป่วยที่วินิจฉัยด้วยลักษณะทางคลินิก </w:t>
            </w: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(Clinically diagnosed: B - ) </w:t>
            </w: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และผู้ป่วยวัณโรคนอกปอด ที่ขึ้นทะเบียนรักษาใน </w:t>
            </w: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Cohort </w:t>
            </w: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ที่ </w:t>
            </w: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ของปีงบประมาณ </w:t>
            </w: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ตั้งแต่ตุลาคม</w:t>
            </w: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-</w:t>
            </w: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) </w:t>
            </w:r>
          </w:p>
          <w:p w:rsidR="003B7163" w:rsidRPr="00834534" w:rsidRDefault="00834534">
            <w:pPr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2.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กรณีที่แพทย์มีการเปลี่ยนแปลงการวินิจฉัย หรือ พบว่าเป็น </w:t>
            </w:r>
            <w:proofErr w:type="spellStart"/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>Rifampicin</w:t>
            </w:r>
            <w:proofErr w:type="spellEnd"/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resistant Tuberculosis (RR-TB), Multidrug resistant tuberculosis (MDR-TB)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หรือ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Extensively drug resistant tuberculosis (XDR-TB)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ก่อนสิ้นเดือนที่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5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จะไม่ถูกนำมานับรวมอยู่ใน ตัวหาร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“B”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เพื่อคิดคำนวณอัตราความสำเร็จของการรักษาวัณโรค</w:t>
            </w:r>
          </w:p>
        </w:tc>
      </w:tr>
      <w:tr w:rsidR="003B7163" w:rsidRPr="00834534">
        <w:trPr>
          <w:trHeight w:val="2060"/>
        </w:trPr>
        <w:tc>
          <w:tcPr>
            <w:tcW w:w="10785" w:type="dxa"/>
            <w:gridSpan w:val="2"/>
          </w:tcPr>
          <w:p w:rsidR="003B7163" w:rsidRPr="00834534" w:rsidRDefault="0083453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:</w:t>
            </w:r>
          </w:p>
          <w:p w:rsidR="003B7163" w:rsidRPr="00834534" w:rsidRDefault="0083453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1A4EA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2</w:t>
            </w:r>
            <w:r w:rsidR="001A4EA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– 256</w:t>
            </w:r>
            <w:r w:rsidR="001A4EA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5</w:t>
            </w: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</w:p>
          <w:tbl>
            <w:tblPr>
              <w:tblStyle w:val="a7"/>
              <w:tblW w:w="1055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2640"/>
              <w:gridCol w:w="2639"/>
              <w:gridCol w:w="2640"/>
              <w:gridCol w:w="2640"/>
            </w:tblGrid>
            <w:tr w:rsidR="003B7163" w:rsidRPr="00834534">
              <w:tc>
                <w:tcPr>
                  <w:tcW w:w="2640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 xml:space="preserve">3 </w:t>
                  </w:r>
                  <w:r w:rsidRPr="00834534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639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 xml:space="preserve">6 </w:t>
                  </w:r>
                  <w:r w:rsidRPr="00834534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640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 xml:space="preserve">9 </w:t>
                  </w:r>
                  <w:r w:rsidRPr="00834534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640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 xml:space="preserve">12 </w:t>
                  </w:r>
                  <w:r w:rsidRPr="00834534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3B7163" w:rsidRPr="00834534">
              <w:tc>
                <w:tcPr>
                  <w:tcW w:w="2640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639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640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640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834534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8</w:t>
                  </w:r>
                  <w:r w:rsidR="00A530A9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8</w:t>
                  </w:r>
                </w:p>
              </w:tc>
            </w:tr>
          </w:tbl>
          <w:p w:rsidR="003B7163" w:rsidRPr="00834534" w:rsidRDefault="003B716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:rsidR="003B7163" w:rsidRPr="00834534" w:rsidRDefault="0083453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: </w:t>
            </w:r>
          </w:p>
          <w:p w:rsidR="003B7163" w:rsidRPr="00834534" w:rsidRDefault="00834534">
            <w:pPr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ครบรอบรายงานและประเมินผลการรักษาวันที่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30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กันยายน </w:t>
            </w:r>
            <w:r w:rsidR="001A4EA5">
              <w:rPr>
                <w:rFonts w:ascii="TH SarabunPSK" w:eastAsia="Sarabun" w:hAnsi="TH SarabunPSK" w:cs="TH SarabunPSK"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เพื่อนำผลการรักษา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(Outcome)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ไปรายงานเป็น         ผลลัพธ์ของตัวชี้วัด ภายในวันที่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30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กันยายน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</w:t>
            </w:r>
          </w:p>
          <w:p w:rsidR="003B7163" w:rsidRPr="00834534" w:rsidRDefault="003B716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3B7163" w:rsidRPr="00834534">
        <w:trPr>
          <w:trHeight w:val="3977"/>
        </w:trPr>
        <w:tc>
          <w:tcPr>
            <w:tcW w:w="2430" w:type="dxa"/>
          </w:tcPr>
          <w:p w:rsidR="003B7163" w:rsidRPr="00834534" w:rsidRDefault="0083453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8355" w:type="dxa"/>
          </w:tcPr>
          <w:p w:rsidR="003B7163" w:rsidRPr="00834534" w:rsidRDefault="00834534">
            <w:pPr>
              <w:tabs>
                <w:tab w:val="left" w:pos="273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1A4EA5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  <w:p w:rsidR="003B7163" w:rsidRPr="00834534" w:rsidRDefault="0083453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ประเมินจากอัตราความสำเร็จในการรักษาผู้ป่วยวัณโรคปอดรายใหม่ ที่ขึ้นทะเบียน ในไตรมาสที่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             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ของปีงบประมาณ </w:t>
            </w:r>
            <w:r w:rsidR="001A4EA5">
              <w:rPr>
                <w:rFonts w:ascii="TH SarabunPSK" w:eastAsia="Sarabun" w:hAnsi="TH SarabunPSK" w:cs="TH SarabunPSK"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(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เดือนตุลาคม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–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)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ในภาพของหน่วยงาน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หน่วยบริการ            ภาย</w:t>
            </w:r>
            <w:r w:rsidR="001A4EA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นจังหวัด</w:t>
            </w:r>
          </w:p>
          <w:p w:rsidR="003B7163" w:rsidRPr="00834534" w:rsidRDefault="00834534">
            <w:pPr>
              <w:tabs>
                <w:tab w:val="left" w:pos="273"/>
              </w:tabs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  <w:p w:rsidR="003B7163" w:rsidRPr="00834534" w:rsidRDefault="00834534">
            <w:pPr>
              <w:tabs>
                <w:tab w:val="left" w:pos="273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ตารางที่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เกณฑ์การให้คะแนนตามอัตราความสำเร็จการรักษาผู้ป่วยวัณโรครายใหม่ ที่ขึ้นทะเบียนในไตรมาสที่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ของปีงบประมาณ </w:t>
            </w:r>
            <w:r w:rsidR="001A4EA5">
              <w:rPr>
                <w:rFonts w:ascii="TH SarabunPSK" w:eastAsia="Sarabun" w:hAnsi="TH SarabunPSK" w:cs="TH SarabunPSK"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(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เดือนตุลาคม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–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>256</w:t>
            </w:r>
            <w:r w:rsidR="001A4EA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)  </w:t>
            </w:r>
          </w:p>
          <w:tbl>
            <w:tblPr>
              <w:tblStyle w:val="a8"/>
              <w:tblW w:w="745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1530"/>
              <w:gridCol w:w="1531"/>
              <w:gridCol w:w="1531"/>
              <w:gridCol w:w="1328"/>
              <w:gridCol w:w="1531"/>
            </w:tblGrid>
            <w:tr w:rsidR="003B7163" w:rsidRPr="00834534">
              <w:tc>
                <w:tcPr>
                  <w:tcW w:w="1531" w:type="dxa"/>
                </w:tcPr>
                <w:p w:rsidR="003B7163" w:rsidRPr="00834534" w:rsidRDefault="00834534">
                  <w:pPr>
                    <w:tabs>
                      <w:tab w:val="left" w:pos="273"/>
                    </w:tabs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 xml:space="preserve">1 </w:t>
                  </w:r>
                  <w:r w:rsidRPr="00834534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531" w:type="dxa"/>
                </w:tcPr>
                <w:p w:rsidR="003B7163" w:rsidRPr="00834534" w:rsidRDefault="00834534">
                  <w:pPr>
                    <w:tabs>
                      <w:tab w:val="left" w:pos="273"/>
                    </w:tabs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 xml:space="preserve">2 </w:t>
                  </w:r>
                  <w:r w:rsidRPr="00834534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531" w:type="dxa"/>
                </w:tcPr>
                <w:p w:rsidR="003B7163" w:rsidRPr="00834534" w:rsidRDefault="00834534">
                  <w:pPr>
                    <w:tabs>
                      <w:tab w:val="left" w:pos="273"/>
                    </w:tabs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 xml:space="preserve">3 </w:t>
                  </w:r>
                  <w:r w:rsidRPr="00834534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328" w:type="dxa"/>
                </w:tcPr>
                <w:p w:rsidR="003B7163" w:rsidRPr="00834534" w:rsidRDefault="00834534">
                  <w:pPr>
                    <w:tabs>
                      <w:tab w:val="left" w:pos="273"/>
                    </w:tabs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 xml:space="preserve">4 </w:t>
                  </w:r>
                  <w:r w:rsidRPr="00834534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531" w:type="dxa"/>
                </w:tcPr>
                <w:p w:rsidR="003B7163" w:rsidRPr="00834534" w:rsidRDefault="00834534">
                  <w:pPr>
                    <w:tabs>
                      <w:tab w:val="left" w:pos="273"/>
                    </w:tabs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 xml:space="preserve">5 </w:t>
                  </w:r>
                  <w:r w:rsidRPr="00834534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3B7163" w:rsidRPr="00834534">
              <w:tc>
                <w:tcPr>
                  <w:tcW w:w="1531" w:type="dxa"/>
                </w:tcPr>
                <w:p w:rsidR="003B7163" w:rsidRPr="00834534" w:rsidRDefault="00834534">
                  <w:pPr>
                    <w:tabs>
                      <w:tab w:val="left" w:pos="273"/>
                    </w:tabs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≤8</w:t>
                  </w:r>
                  <w:r w:rsidR="00A530A9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1531" w:type="dxa"/>
                </w:tcPr>
                <w:p w:rsidR="003B7163" w:rsidRPr="00834534" w:rsidRDefault="001D23DB">
                  <w:pPr>
                    <w:tabs>
                      <w:tab w:val="left" w:pos="273"/>
                    </w:tabs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8</w:t>
                  </w:r>
                  <w:r w:rsidR="00A530A9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1531" w:type="dxa"/>
                </w:tcPr>
                <w:p w:rsidR="003B7163" w:rsidRPr="00834534" w:rsidRDefault="001D23DB">
                  <w:pPr>
                    <w:tabs>
                      <w:tab w:val="left" w:pos="273"/>
                    </w:tabs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8</w:t>
                  </w:r>
                  <w:r w:rsidR="00A530A9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1328" w:type="dxa"/>
                </w:tcPr>
                <w:p w:rsidR="003B7163" w:rsidRPr="00834534" w:rsidRDefault="001D23DB">
                  <w:pPr>
                    <w:tabs>
                      <w:tab w:val="left" w:pos="273"/>
                    </w:tabs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8</w:t>
                  </w:r>
                  <w:r w:rsidR="00A530A9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7</w:t>
                  </w:r>
                  <w:r w:rsidR="00834534" w:rsidRPr="00834534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531" w:type="dxa"/>
                </w:tcPr>
                <w:p w:rsidR="003B7163" w:rsidRPr="00834534" w:rsidRDefault="00834534">
                  <w:pPr>
                    <w:tabs>
                      <w:tab w:val="left" w:pos="273"/>
                    </w:tabs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≥8</w:t>
                  </w:r>
                  <w:r w:rsidR="00A530A9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8</w:t>
                  </w:r>
                </w:p>
              </w:tc>
            </w:tr>
          </w:tbl>
          <w:p w:rsidR="003B7163" w:rsidRPr="00834534" w:rsidRDefault="003B7163">
            <w:pPr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3B7163" w:rsidRPr="00834534">
        <w:trPr>
          <w:trHeight w:val="1700"/>
        </w:trPr>
        <w:tc>
          <w:tcPr>
            <w:tcW w:w="2430" w:type="dxa"/>
          </w:tcPr>
          <w:p w:rsidR="003B7163" w:rsidRPr="00834534" w:rsidRDefault="0083453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8355" w:type="dxa"/>
          </w:tcPr>
          <w:p w:rsidR="003B7163" w:rsidRPr="00834534" w:rsidRDefault="003B7163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tbl>
            <w:tblPr>
              <w:tblStyle w:val="a9"/>
              <w:tblW w:w="812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1643"/>
              <w:gridCol w:w="1623"/>
              <w:gridCol w:w="1621"/>
              <w:gridCol w:w="1621"/>
              <w:gridCol w:w="1621"/>
            </w:tblGrid>
            <w:tr w:rsidR="003B7163" w:rsidRPr="00834534">
              <w:tc>
                <w:tcPr>
                  <w:tcW w:w="1643" w:type="dxa"/>
                  <w:vMerge w:val="restart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Baseline date</w:t>
                  </w:r>
                </w:p>
              </w:tc>
              <w:tc>
                <w:tcPr>
                  <w:tcW w:w="1623" w:type="dxa"/>
                  <w:vMerge w:val="restart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863" w:type="dxa"/>
                  <w:gridSpan w:val="3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ผลการดำเนินงานในรอบปีงบประมาณ พ</w:t>
                  </w:r>
                  <w:r w:rsidRPr="00834534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.</w:t>
                  </w:r>
                  <w:r w:rsidRPr="00834534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ศ</w:t>
                  </w:r>
                  <w:r w:rsidRPr="00834534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.</w:t>
                  </w:r>
                </w:p>
              </w:tc>
            </w:tr>
            <w:tr w:rsidR="003B7163" w:rsidRPr="00834534">
              <w:tc>
                <w:tcPr>
                  <w:tcW w:w="1643" w:type="dxa"/>
                  <w:vMerge/>
                </w:tcPr>
                <w:p w:rsidR="003B7163" w:rsidRPr="00834534" w:rsidRDefault="003B716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623" w:type="dxa"/>
                  <w:vMerge/>
                </w:tcPr>
                <w:p w:rsidR="003B7163" w:rsidRPr="00834534" w:rsidRDefault="003B716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621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256</w:t>
                  </w:r>
                  <w:r w:rsidR="001D23DB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1621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256</w:t>
                  </w:r>
                  <w:r w:rsidR="00A530A9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621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256</w:t>
                  </w:r>
                  <w:r w:rsidR="001D23DB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4</w:t>
                  </w:r>
                </w:p>
              </w:tc>
            </w:tr>
            <w:tr w:rsidR="003B7163" w:rsidRPr="00834534">
              <w:tc>
                <w:tcPr>
                  <w:tcW w:w="1643" w:type="dxa"/>
                </w:tcPr>
                <w:p w:rsidR="003B7163" w:rsidRPr="00834534" w:rsidRDefault="00834534">
                  <w:pPr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อัตราความสำเร็จ การรักษาวัณโรค ปอดรายใหม่</w:t>
                  </w:r>
                  <w:r w:rsidRPr="00834534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**</w:t>
                  </w:r>
                </w:p>
              </w:tc>
              <w:tc>
                <w:tcPr>
                  <w:tcW w:w="1623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621" w:type="dxa"/>
                </w:tcPr>
                <w:p w:rsidR="003B7163" w:rsidRPr="00A530A9" w:rsidRDefault="00A530A9">
                  <w:pPr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A530A9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81.25</w:t>
                  </w:r>
                </w:p>
              </w:tc>
              <w:tc>
                <w:tcPr>
                  <w:tcW w:w="1621" w:type="dxa"/>
                </w:tcPr>
                <w:p w:rsidR="003B7163" w:rsidRPr="00A530A9" w:rsidRDefault="00A530A9">
                  <w:pPr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A530A9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88.00</w:t>
                  </w:r>
                </w:p>
              </w:tc>
              <w:tc>
                <w:tcPr>
                  <w:tcW w:w="1621" w:type="dxa"/>
                </w:tcPr>
                <w:p w:rsidR="003B7163" w:rsidRPr="00A530A9" w:rsidRDefault="00A530A9">
                  <w:pPr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A530A9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88.88</w:t>
                  </w:r>
                </w:p>
              </w:tc>
            </w:tr>
          </w:tbl>
          <w:p w:rsidR="003B7163" w:rsidRPr="00834534" w:rsidRDefault="003B7163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3B7163" w:rsidRPr="00834534" w:rsidRDefault="0083453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**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อัตราความสำเร็จการรักษาผู้ป่วยวัณโรคปอดรายใหม่ ที่ขึ้นทะเบียน ในไตรมาส ที่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ของแต่ละปีงบประมาณ</w:t>
            </w:r>
          </w:p>
          <w:p w:rsidR="003B7163" w:rsidRPr="00834534" w:rsidRDefault="003B7163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D23DB" w:rsidRPr="00834534">
        <w:tc>
          <w:tcPr>
            <w:tcW w:w="2430" w:type="dxa"/>
          </w:tcPr>
          <w:p w:rsidR="001D23DB" w:rsidRPr="00834534" w:rsidRDefault="001D23DB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ผู้กำกับดูแลตัวชี้วัด</w:t>
            </w:r>
          </w:p>
        </w:tc>
        <w:tc>
          <w:tcPr>
            <w:tcW w:w="8355" w:type="dxa"/>
          </w:tcPr>
          <w:p w:rsidR="001D23DB" w:rsidRDefault="001D23DB" w:rsidP="00327451">
            <w:pPr>
              <w:jc w:val="both"/>
              <w:rPr>
                <w:rFonts w:ascii="TH SarabunPSK" w:eastAsia="Cordia New" w:hAnsi="TH SarabunPSK" w:cs="TH SarabunPSK" w:hint="cs"/>
                <w:sz w:val="32"/>
                <w:szCs w:val="32"/>
                <w:lang w:eastAsia="ko-KR"/>
              </w:rPr>
            </w:pPr>
            <w:r w:rsidRPr="00B23DFB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1.นายแพทย์</w:t>
            </w: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สุกฤษฎิ์</w:t>
            </w:r>
            <w:proofErr w:type="spellEnd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 xml:space="preserve"> เลิศสกุลธรรม ตำแหน่ง ผู้อำนวยการโรงพยาบาลโคกสูง</w:t>
            </w:r>
          </w:p>
          <w:p w:rsidR="001D23DB" w:rsidRPr="00834534" w:rsidRDefault="001D23DB" w:rsidP="001D23D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23DFB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2.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นายทองปาน พัน</w:t>
            </w: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จุย</w:t>
            </w:r>
            <w:proofErr w:type="spellEnd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 xml:space="preserve"> ตำแหน่ง  </w:t>
            </w:r>
            <w:r w:rsidRPr="00B23DFB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สาธารณสุข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อำเภอโคกสูง</w:t>
            </w:r>
          </w:p>
        </w:tc>
      </w:tr>
      <w:tr w:rsidR="001D23DB" w:rsidRPr="00834534">
        <w:tc>
          <w:tcPr>
            <w:tcW w:w="2430" w:type="dxa"/>
          </w:tcPr>
          <w:p w:rsidR="001D23DB" w:rsidRPr="00487129" w:rsidRDefault="001D23DB" w:rsidP="0032745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48712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หน่วยงาน</w:t>
            </w:r>
          </w:p>
        </w:tc>
        <w:tc>
          <w:tcPr>
            <w:tcW w:w="8355" w:type="dxa"/>
          </w:tcPr>
          <w:p w:rsidR="001D23DB" w:rsidRPr="00B23DFB" w:rsidRDefault="001D23DB" w:rsidP="00327451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เครือข่ายบริการสุขภาพอำเภอโคกสูง</w:t>
            </w:r>
          </w:p>
        </w:tc>
      </w:tr>
      <w:tr w:rsidR="001D23DB" w:rsidRPr="00834534">
        <w:tc>
          <w:tcPr>
            <w:tcW w:w="2430" w:type="dxa"/>
          </w:tcPr>
          <w:p w:rsidR="001D23DB" w:rsidRPr="00834534" w:rsidRDefault="001D23DB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 ผลการดำเนินงาน</w:t>
            </w:r>
          </w:p>
        </w:tc>
        <w:tc>
          <w:tcPr>
            <w:tcW w:w="8355" w:type="dxa"/>
          </w:tcPr>
          <w:p w:rsidR="001D23DB" w:rsidRDefault="001D23DB" w:rsidP="00327451">
            <w:pPr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 xml:space="preserve">1.นางนุดี </w:t>
            </w: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เพ็ช</w:t>
            </w:r>
            <w:proofErr w:type="spellEnd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 xml:space="preserve">รนอก นักวิชาการสาธารณสุขชำนาญการโทร 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>0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97 279 0361</w:t>
            </w:r>
          </w:p>
          <w:p w:rsidR="001D23DB" w:rsidRPr="00BE416D" w:rsidRDefault="001D23DB" w:rsidP="00327451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 xml:space="preserve">2.นายประชากร พื้นบาตร นักวิชาการสาธารณสุขชำนาญการโทร 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>09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2 252 5719</w:t>
            </w:r>
          </w:p>
        </w:tc>
      </w:tr>
      <w:tr w:rsidR="001D23DB" w:rsidRPr="00834534">
        <w:tc>
          <w:tcPr>
            <w:tcW w:w="2430" w:type="dxa"/>
          </w:tcPr>
          <w:p w:rsidR="001D23DB" w:rsidRPr="00487129" w:rsidRDefault="001D23DB" w:rsidP="0032745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48712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โทรศัพท์สำนักงาน</w:t>
            </w:r>
          </w:p>
        </w:tc>
        <w:tc>
          <w:tcPr>
            <w:tcW w:w="8355" w:type="dxa"/>
          </w:tcPr>
          <w:p w:rsidR="001D23DB" w:rsidRPr="00B23DFB" w:rsidRDefault="001D23DB" w:rsidP="00327451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03744 1259</w:t>
            </w:r>
            <w:r w:rsidRPr="00B23DFB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ab/>
            </w:r>
          </w:p>
        </w:tc>
      </w:tr>
      <w:tr w:rsidR="001D23DB" w:rsidRPr="00834534">
        <w:tc>
          <w:tcPr>
            <w:tcW w:w="2430" w:type="dxa"/>
          </w:tcPr>
          <w:p w:rsidR="001D23DB" w:rsidRPr="00B23DFB" w:rsidRDefault="001D23DB" w:rsidP="0032745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B23DF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ความถี่ในการจัดเก็บข้อมูล</w:t>
            </w:r>
          </w:p>
        </w:tc>
        <w:tc>
          <w:tcPr>
            <w:tcW w:w="8355" w:type="dxa"/>
          </w:tcPr>
          <w:p w:rsidR="001D23DB" w:rsidRPr="004B543B" w:rsidRDefault="001D23DB" w:rsidP="00327451">
            <w:pPr>
              <w:ind w:right="-766"/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 xml:space="preserve"> 6 เดือน และ 12 เดือน</w:t>
            </w:r>
          </w:p>
        </w:tc>
      </w:tr>
    </w:tbl>
    <w:p w:rsidR="003B7163" w:rsidRPr="00834534" w:rsidRDefault="003B7163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3B7163" w:rsidRPr="00834534" w:rsidRDefault="003B7163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3B7163" w:rsidRPr="00834534" w:rsidRDefault="003B7163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3B7163" w:rsidRPr="00834534" w:rsidRDefault="003B7163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3B7163" w:rsidRPr="00834534" w:rsidRDefault="003B7163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3B7163" w:rsidRPr="00834534" w:rsidRDefault="003B7163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tbl>
      <w:tblPr>
        <w:tblStyle w:val="aa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6"/>
        <w:gridCol w:w="9164"/>
      </w:tblGrid>
      <w:tr w:rsidR="003B7163" w:rsidRPr="00834534">
        <w:trPr>
          <w:trHeight w:val="145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163" w:rsidRPr="00834534" w:rsidRDefault="0083453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u w:val="single"/>
                <w:cs/>
              </w:rPr>
              <w:t>เกณฑ์การให้คะแนนความสำเร็จ</w:t>
            </w: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: </w:t>
            </w: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แบบ </w:t>
            </w: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Milestones + Output + Outcome</w:t>
            </w:r>
          </w:p>
        </w:tc>
      </w:tr>
      <w:tr w:rsidR="003B7163" w:rsidRPr="00834534">
        <w:trPr>
          <w:trHeight w:val="14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163" w:rsidRPr="00834534" w:rsidRDefault="0083453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163" w:rsidRPr="00834534" w:rsidRDefault="00834534">
            <w:pP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3B7163" w:rsidRPr="00834534">
        <w:trPr>
          <w:trHeight w:val="671"/>
        </w:trPr>
        <w:tc>
          <w:tcPr>
            <w:tcW w:w="896" w:type="dxa"/>
          </w:tcPr>
          <w:p w:rsidR="003B7163" w:rsidRPr="00834534" w:rsidRDefault="0083453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</w:t>
            </w:r>
          </w:p>
        </w:tc>
        <w:tc>
          <w:tcPr>
            <w:tcW w:w="9164" w:type="dxa"/>
          </w:tcPr>
          <w:p w:rsidR="003B7163" w:rsidRPr="00834534" w:rsidRDefault="00834534">
            <w:pP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1.1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จัดทำแผน และกำหนดแนวทางการดำเนินงานตามตัวชี้วัด </w:t>
            </w:r>
            <w:r w:rsidRPr="00834534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(0.5 </w:t>
            </w:r>
            <w:r w:rsidRPr="00834534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คะแนน</w:t>
            </w:r>
            <w:r w:rsidRPr="00834534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)</w:t>
            </w:r>
          </w:p>
          <w:p w:rsidR="003B7163" w:rsidRPr="00834534" w:rsidRDefault="00834534">
            <w:pP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1.2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ดำเนินงานตามแผนที่วางไว้ตามห้วงเวลา </w:t>
            </w:r>
            <w:r w:rsidRPr="00834534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(0.25 </w:t>
            </w:r>
            <w:r w:rsidRPr="00834534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คะแนน</w:t>
            </w:r>
            <w:r w:rsidRPr="00834534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)</w:t>
            </w:r>
          </w:p>
          <w:p w:rsidR="003B7163" w:rsidRPr="00834534" w:rsidRDefault="00834534">
            <w:pP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1.3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วิเคราะห์สถานการณ์ และนำเสนอผลการดำเนินงาน </w:t>
            </w:r>
            <w:r w:rsidRPr="00834534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(0.25 </w:t>
            </w:r>
            <w:r w:rsidRPr="00834534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คะแนน</w:t>
            </w:r>
            <w:r w:rsidRPr="00834534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) </w:t>
            </w:r>
          </w:p>
        </w:tc>
      </w:tr>
      <w:tr w:rsidR="003B7163" w:rsidRPr="00834534">
        <w:trPr>
          <w:trHeight w:val="3809"/>
        </w:trPr>
        <w:tc>
          <w:tcPr>
            <w:tcW w:w="896" w:type="dxa"/>
          </w:tcPr>
          <w:p w:rsidR="003B7163" w:rsidRPr="00834534" w:rsidRDefault="0083453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2 </w:t>
            </w:r>
          </w:p>
        </w:tc>
        <w:tc>
          <w:tcPr>
            <w:tcW w:w="9164" w:type="dxa"/>
          </w:tcPr>
          <w:p w:rsidR="003B7163" w:rsidRPr="00834534" w:rsidRDefault="00834534">
            <w:pP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2.1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การคัดกรองผู้ป่วยวัณโรคในประชากรกลุ่มเสี่ยงเป้าหมาย เพื่อค้นหาผู้ป่วยวัณโรครายใหม่ให้เข้าถึงการรักษาอย่างครอบคลุม ทุกราย อย่างน้อยร้อยละ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60 </w:t>
            </w:r>
            <w:r w:rsidRPr="00834534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(0.5 </w:t>
            </w:r>
            <w:r w:rsidRPr="00834534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คะแนน</w:t>
            </w:r>
            <w:r w:rsidRPr="00834534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) </w:t>
            </w:r>
          </w:p>
          <w:tbl>
            <w:tblPr>
              <w:tblStyle w:val="ab"/>
              <w:tblW w:w="888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1734"/>
              <w:gridCol w:w="1605"/>
              <w:gridCol w:w="1751"/>
              <w:gridCol w:w="1897"/>
              <w:gridCol w:w="1896"/>
            </w:tblGrid>
            <w:tr w:rsidR="003B7163" w:rsidRPr="00834534">
              <w:trPr>
                <w:trHeight w:val="364"/>
              </w:trPr>
              <w:tc>
                <w:tcPr>
                  <w:tcW w:w="1734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0.1</w:t>
                  </w:r>
                </w:p>
              </w:tc>
              <w:tc>
                <w:tcPr>
                  <w:tcW w:w="1605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0.2</w:t>
                  </w:r>
                </w:p>
              </w:tc>
              <w:tc>
                <w:tcPr>
                  <w:tcW w:w="1751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0.3</w:t>
                  </w:r>
                </w:p>
              </w:tc>
              <w:tc>
                <w:tcPr>
                  <w:tcW w:w="1897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0.4</w:t>
                  </w:r>
                </w:p>
              </w:tc>
              <w:tc>
                <w:tcPr>
                  <w:tcW w:w="1896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0.5</w:t>
                  </w:r>
                </w:p>
              </w:tc>
            </w:tr>
            <w:tr w:rsidR="003B7163" w:rsidRPr="00834534">
              <w:trPr>
                <w:trHeight w:val="728"/>
              </w:trPr>
              <w:tc>
                <w:tcPr>
                  <w:tcW w:w="1734" w:type="dxa"/>
                </w:tcPr>
                <w:p w:rsidR="003B7163" w:rsidRPr="00D67CD1" w:rsidRDefault="00834534" w:rsidP="00D67CD1">
                  <w:pPr>
                    <w:rPr>
                      <w:rFonts w:ascii="TH SarabunPSK" w:eastAsia="Sarabun" w:hAnsi="TH SarabunPSK" w:cs="TH SarabunPSK"/>
                      <w:b/>
                      <w:sz w:val="24"/>
                      <w:szCs w:val="24"/>
                    </w:rPr>
                  </w:pPr>
                  <w:r w:rsidRPr="00D67CD1">
                    <w:rPr>
                      <w:rFonts w:ascii="TH SarabunPSK" w:eastAsia="Sarabu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ต่ำกว่าร้อยละ</w:t>
                  </w:r>
                  <w:r w:rsidRPr="00D67CD1">
                    <w:rPr>
                      <w:rFonts w:ascii="TH SarabunPSK" w:eastAsia="Sarabun" w:hAnsi="TH SarabunPSK" w:cs="TH SarabunPSK"/>
                      <w:b/>
                      <w:sz w:val="24"/>
                      <w:szCs w:val="24"/>
                    </w:rPr>
                    <w:t xml:space="preserve"> </w:t>
                  </w:r>
                  <w:r w:rsidR="00D67CD1" w:rsidRPr="00D67CD1">
                    <w:rPr>
                      <w:rFonts w:ascii="TH SarabunPSK" w:eastAsia="Sarabun" w:hAnsi="TH SarabunPSK" w:cs="TH SarabunPSK" w:hint="cs"/>
                      <w:b/>
                      <w:sz w:val="24"/>
                      <w:szCs w:val="24"/>
                      <w:cs/>
                    </w:rPr>
                    <w:t>60.00</w:t>
                  </w:r>
                </w:p>
              </w:tc>
              <w:tc>
                <w:tcPr>
                  <w:tcW w:w="1605" w:type="dxa"/>
                </w:tcPr>
                <w:p w:rsidR="003B7163" w:rsidRPr="00D67CD1" w:rsidRDefault="00834534">
                  <w:pPr>
                    <w:rPr>
                      <w:rFonts w:ascii="TH SarabunPSK" w:eastAsia="Sarabun" w:hAnsi="TH SarabunPSK" w:cs="TH SarabunPSK"/>
                      <w:b/>
                      <w:sz w:val="24"/>
                      <w:szCs w:val="24"/>
                    </w:rPr>
                  </w:pPr>
                  <w:r w:rsidRPr="00D67CD1">
                    <w:rPr>
                      <w:rFonts w:ascii="TH SarabunPSK" w:eastAsia="Sarabun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ร้อยละ </w:t>
                  </w:r>
                  <w:r w:rsidR="00D67CD1" w:rsidRPr="00D67CD1">
                    <w:rPr>
                      <w:rFonts w:ascii="TH SarabunPSK" w:eastAsia="Sarabun" w:hAnsi="TH SarabunPSK" w:cs="TH SarabunPSK" w:hint="cs"/>
                      <w:b/>
                      <w:sz w:val="24"/>
                      <w:szCs w:val="24"/>
                      <w:cs/>
                    </w:rPr>
                    <w:t>60.00-64.99</w:t>
                  </w:r>
                </w:p>
              </w:tc>
              <w:tc>
                <w:tcPr>
                  <w:tcW w:w="1751" w:type="dxa"/>
                </w:tcPr>
                <w:p w:rsidR="003B7163" w:rsidRPr="00D67CD1" w:rsidRDefault="00834534">
                  <w:pPr>
                    <w:rPr>
                      <w:rFonts w:ascii="TH SarabunPSK" w:eastAsia="Sarabun" w:hAnsi="TH SarabunPSK" w:cs="TH SarabunPSK"/>
                      <w:b/>
                      <w:sz w:val="24"/>
                      <w:szCs w:val="24"/>
                    </w:rPr>
                  </w:pPr>
                  <w:r w:rsidRPr="00D67CD1">
                    <w:rPr>
                      <w:rFonts w:ascii="TH SarabunPSK" w:eastAsia="Sarabun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ร้อยละ </w:t>
                  </w:r>
                  <w:r w:rsidR="00D67CD1" w:rsidRPr="00D67CD1">
                    <w:rPr>
                      <w:rFonts w:ascii="TH SarabunPSK" w:eastAsia="Sarabun" w:hAnsi="TH SarabunPSK" w:cs="TH SarabunPSK" w:hint="cs"/>
                      <w:b/>
                      <w:sz w:val="24"/>
                      <w:szCs w:val="24"/>
                      <w:cs/>
                    </w:rPr>
                    <w:t>65.00-69.99</w:t>
                  </w:r>
                </w:p>
              </w:tc>
              <w:tc>
                <w:tcPr>
                  <w:tcW w:w="1897" w:type="dxa"/>
                </w:tcPr>
                <w:p w:rsidR="003B7163" w:rsidRPr="00D67CD1" w:rsidRDefault="00834534" w:rsidP="00D67CD1">
                  <w:pPr>
                    <w:rPr>
                      <w:rFonts w:ascii="TH SarabunPSK" w:eastAsia="Sarabun" w:hAnsi="TH SarabunPSK" w:cs="TH SarabunPSK"/>
                      <w:b/>
                      <w:sz w:val="28"/>
                      <w:szCs w:val="28"/>
                    </w:rPr>
                  </w:pPr>
                  <w:r w:rsidRPr="00D67CD1">
                    <w:rPr>
                      <w:rFonts w:ascii="TH SarabunPSK" w:eastAsia="Sarabu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  <w:r w:rsidR="00D67CD1" w:rsidRPr="00D67CD1">
                    <w:rPr>
                      <w:rFonts w:ascii="TH SarabunPSK" w:eastAsia="Sarabun" w:hAnsi="TH SarabunPSK" w:cs="TH SarabunPSK" w:hint="cs"/>
                      <w:b/>
                      <w:sz w:val="28"/>
                      <w:szCs w:val="28"/>
                      <w:cs/>
                    </w:rPr>
                    <w:t>70.00-74.99</w:t>
                  </w:r>
                </w:p>
              </w:tc>
              <w:tc>
                <w:tcPr>
                  <w:tcW w:w="1896" w:type="dxa"/>
                </w:tcPr>
                <w:p w:rsidR="003B7163" w:rsidRPr="00D67CD1" w:rsidRDefault="00834534" w:rsidP="00D67CD1">
                  <w:pPr>
                    <w:rPr>
                      <w:rFonts w:ascii="TH SarabunPSK" w:eastAsia="Sarabun" w:hAnsi="TH SarabunPSK" w:cs="TH SarabunPSK"/>
                      <w:b/>
                      <w:sz w:val="28"/>
                      <w:szCs w:val="28"/>
                    </w:rPr>
                  </w:pPr>
                  <w:r w:rsidRPr="00D67CD1">
                    <w:rPr>
                      <w:rFonts w:ascii="TH SarabunPSK" w:eastAsia="Sarabun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ร้อยละ </w:t>
                  </w:r>
                  <w:r w:rsidR="00D67CD1" w:rsidRPr="00D67CD1">
                    <w:rPr>
                      <w:rFonts w:ascii="TH SarabunPSK" w:eastAsia="Sarabun" w:hAnsi="TH SarabunPSK" w:cs="TH SarabunPSK" w:hint="cs"/>
                      <w:b/>
                      <w:sz w:val="28"/>
                      <w:szCs w:val="28"/>
                      <w:cs/>
                    </w:rPr>
                    <w:t>85</w:t>
                  </w:r>
                  <w:r w:rsidRPr="00D67CD1">
                    <w:rPr>
                      <w:rFonts w:ascii="TH SarabunPSK" w:eastAsia="Sarabun" w:hAnsi="TH SarabunPSK" w:cs="TH SarabunPSK"/>
                      <w:b/>
                      <w:sz w:val="28"/>
                      <w:szCs w:val="28"/>
                    </w:rPr>
                    <w:t xml:space="preserve"> </w:t>
                  </w:r>
                  <w:r w:rsidRPr="00D67CD1">
                    <w:rPr>
                      <w:rFonts w:ascii="TH SarabunPSK" w:eastAsia="Sarabu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ขึ้นไป</w:t>
                  </w:r>
                </w:p>
              </w:tc>
            </w:tr>
          </w:tbl>
          <w:p w:rsidR="003B7163" w:rsidRPr="00A530A9" w:rsidRDefault="00834534">
            <w:pP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>**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ข้อมูล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Baseline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ปี </w:t>
            </w:r>
            <w:r w:rsidR="00A530A9"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 w:rsidR="00A530A9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A530A9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(</w:t>
            </w:r>
            <w:r w:rsidRPr="00A530A9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 xml:space="preserve">รอบ </w:t>
            </w:r>
            <w:r w:rsidRPr="00A530A9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6 </w:t>
            </w:r>
            <w:r w:rsidRPr="00A530A9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เดือน</w:t>
            </w:r>
            <w:r w:rsidRPr="00A530A9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) </w:t>
            </w:r>
            <w:r w:rsidRPr="00A530A9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 xml:space="preserve">คัดกรองผู้ป่วยวัณโรคในประชากรกลุ่มเสี่ยงเป้าหมาย ร้อยละ </w:t>
            </w:r>
            <w:r w:rsidR="00D67CD1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85.72</w:t>
            </w:r>
          </w:p>
          <w:p w:rsidR="003B7163" w:rsidRPr="00834534" w:rsidRDefault="00834534">
            <w:pP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2.2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ดูแลให้ผู้ป่วยวัณโรครายใหม่ที่ค้นพบทุกรายได้ขึ้นทะเบียนรักษาวัณโรค ร้อยละ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100 </w:t>
            </w:r>
            <w:r w:rsidRPr="00834534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(0.5 </w:t>
            </w:r>
            <w:r w:rsidRPr="00834534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คะแนน</w:t>
            </w:r>
            <w:r w:rsidRPr="00834534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)</w:t>
            </w:r>
          </w:p>
          <w:tbl>
            <w:tblPr>
              <w:tblStyle w:val="ac"/>
              <w:tblW w:w="868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2893"/>
              <w:gridCol w:w="2893"/>
              <w:gridCol w:w="2894"/>
            </w:tblGrid>
            <w:tr w:rsidR="003B7163" w:rsidRPr="00834534">
              <w:trPr>
                <w:trHeight w:val="376"/>
              </w:trPr>
              <w:tc>
                <w:tcPr>
                  <w:tcW w:w="2893" w:type="dxa"/>
                  <w:vMerge w:val="restart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ผู้ป่วยวัณโรครายใหม่ได้รับการขึ้นทะเบียนรักษา</w:t>
                  </w:r>
                </w:p>
              </w:tc>
              <w:tc>
                <w:tcPr>
                  <w:tcW w:w="2893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ต่ำกว่าร้อยละ </w:t>
                  </w: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2894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ร้อยละ </w:t>
                  </w: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100</w:t>
                  </w:r>
                </w:p>
              </w:tc>
            </w:tr>
            <w:tr w:rsidR="003B7163" w:rsidRPr="00834534">
              <w:trPr>
                <w:trHeight w:val="376"/>
              </w:trPr>
              <w:tc>
                <w:tcPr>
                  <w:tcW w:w="2893" w:type="dxa"/>
                  <w:vMerge/>
                </w:tcPr>
                <w:p w:rsidR="003B7163" w:rsidRPr="00834534" w:rsidRDefault="003B716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893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894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0.5</w:t>
                  </w:r>
                </w:p>
              </w:tc>
            </w:tr>
          </w:tbl>
          <w:p w:rsidR="003B7163" w:rsidRPr="00834534" w:rsidRDefault="003B716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B7163" w:rsidRPr="00834534">
        <w:trPr>
          <w:trHeight w:val="2547"/>
        </w:trPr>
        <w:tc>
          <w:tcPr>
            <w:tcW w:w="896" w:type="dxa"/>
          </w:tcPr>
          <w:p w:rsidR="003B7163" w:rsidRPr="00834534" w:rsidRDefault="0083453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3   </w:t>
            </w:r>
          </w:p>
          <w:p w:rsidR="003B7163" w:rsidRPr="00834534" w:rsidRDefault="003B716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9164" w:type="dxa"/>
          </w:tcPr>
          <w:p w:rsidR="003B7163" w:rsidRPr="00834534" w:rsidRDefault="00834534" w:rsidP="00D67CD1">
            <w:pP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3.1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ผู้ป่วยวัณโรคที่ขึ้นทะเบียนรักษาได้รับการรักษาอย่างต่อเนื่องเพื่อป้องกันไม่ให้ขาดยาในระยะเข้มข้น    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เดือนแรก </w:t>
            </w:r>
            <w:r w:rsidRPr="00834534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(1 </w:t>
            </w:r>
            <w:r w:rsidRPr="00834534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คะแนน</w:t>
            </w:r>
            <w:r w:rsidRPr="00834534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)</w:t>
            </w:r>
          </w:p>
          <w:tbl>
            <w:tblPr>
              <w:tblStyle w:val="ad"/>
              <w:tblW w:w="888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1734"/>
              <w:gridCol w:w="1605"/>
              <w:gridCol w:w="1751"/>
              <w:gridCol w:w="1897"/>
              <w:gridCol w:w="1896"/>
            </w:tblGrid>
            <w:tr w:rsidR="003B7163" w:rsidRPr="00834534">
              <w:trPr>
                <w:trHeight w:val="364"/>
              </w:trPr>
              <w:tc>
                <w:tcPr>
                  <w:tcW w:w="1734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0.2</w:t>
                  </w:r>
                </w:p>
              </w:tc>
              <w:tc>
                <w:tcPr>
                  <w:tcW w:w="1605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0.4</w:t>
                  </w:r>
                </w:p>
              </w:tc>
              <w:tc>
                <w:tcPr>
                  <w:tcW w:w="1751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0.6</w:t>
                  </w:r>
                </w:p>
              </w:tc>
              <w:tc>
                <w:tcPr>
                  <w:tcW w:w="1897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0.8</w:t>
                  </w:r>
                </w:p>
              </w:tc>
              <w:tc>
                <w:tcPr>
                  <w:tcW w:w="1896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1.0</w:t>
                  </w:r>
                </w:p>
              </w:tc>
            </w:tr>
            <w:tr w:rsidR="003B7163" w:rsidRPr="00834534">
              <w:trPr>
                <w:trHeight w:val="728"/>
              </w:trPr>
              <w:tc>
                <w:tcPr>
                  <w:tcW w:w="1734" w:type="dxa"/>
                </w:tcPr>
                <w:p w:rsidR="003B7163" w:rsidRPr="00834534" w:rsidRDefault="00834534" w:rsidP="00D67CD1">
                  <w:pPr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 xml:space="preserve">≥ </w:t>
                  </w:r>
                  <w:r w:rsidRPr="00834534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ร้อยละ </w:t>
                  </w:r>
                  <w:r w:rsidR="00D67CD1">
                    <w:rPr>
                      <w:rFonts w:ascii="TH SarabunPSK" w:eastAsia="Sarabu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.0</w:t>
                  </w:r>
                  <w:r w:rsidR="00D67CD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1605" w:type="dxa"/>
                </w:tcPr>
                <w:p w:rsidR="003B7163" w:rsidRPr="00834534" w:rsidRDefault="00D67CD1" w:rsidP="00D67CD1">
                  <w:pPr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D67CD1">
                    <w:rPr>
                      <w:rFonts w:ascii="TH SarabunPSK" w:eastAsia="Sarabun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ร้</w:t>
                  </w:r>
                  <w:r w:rsidR="00834534" w:rsidRPr="00D67CD1">
                    <w:rPr>
                      <w:rFonts w:ascii="TH SarabunPSK" w:eastAsia="Sarabu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อยละ</w:t>
                  </w:r>
                  <w:r w:rsidRPr="00D67CD1">
                    <w:rPr>
                      <w:rFonts w:ascii="TH SarabunPSK" w:eastAsia="Sarabun" w:hAnsi="TH SarabunPSK" w:cs="TH SarabunPSK" w:hint="cs"/>
                      <w:b/>
                      <w:sz w:val="28"/>
                      <w:szCs w:val="28"/>
                      <w:cs/>
                    </w:rPr>
                    <w:t>2.00-2.99</w:t>
                  </w:r>
                </w:p>
              </w:tc>
              <w:tc>
                <w:tcPr>
                  <w:tcW w:w="1751" w:type="dxa"/>
                </w:tcPr>
                <w:p w:rsidR="003B7163" w:rsidRPr="00834534" w:rsidRDefault="00834534" w:rsidP="00D67CD1">
                  <w:pPr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ร้อยละ</w:t>
                  </w:r>
                  <w:r w:rsidR="00D67CD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1.00-1.99</w:t>
                  </w:r>
                </w:p>
              </w:tc>
              <w:tc>
                <w:tcPr>
                  <w:tcW w:w="1897" w:type="dxa"/>
                </w:tcPr>
                <w:p w:rsidR="003B7163" w:rsidRPr="00834534" w:rsidRDefault="00834534" w:rsidP="00D67CD1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ร้อยละ </w:t>
                  </w:r>
                  <w:r w:rsidR="00D67CD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0.01-0.99</w:t>
                  </w:r>
                </w:p>
              </w:tc>
              <w:tc>
                <w:tcPr>
                  <w:tcW w:w="1896" w:type="dxa"/>
                </w:tcPr>
                <w:p w:rsidR="003B7163" w:rsidRPr="00834534" w:rsidRDefault="00834534" w:rsidP="00D67CD1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 xml:space="preserve">≤ </w:t>
                  </w:r>
                  <w:r w:rsidRPr="00834534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ร้อยละ </w:t>
                  </w:r>
                  <w:r w:rsidR="00D67CD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0</w:t>
                  </w: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3B7163" w:rsidRPr="00834534" w:rsidRDefault="00834534" w:rsidP="00D67CD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>**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ข้อมูล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Baseline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ปี </w:t>
            </w:r>
            <w:r w:rsidR="00F541D5"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 w:rsidR="00F541D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(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รอบ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6 </w:t>
            </w:r>
            <w:r w:rsidRPr="00D67CD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เดือน</w:t>
            </w:r>
            <w:r w:rsidRPr="00D67CD1">
              <w:rPr>
                <w:rFonts w:ascii="TH SarabunPSK" w:eastAsia="Sarabun" w:hAnsi="TH SarabunPSK" w:cs="TH SarabunPSK"/>
                <w:sz w:val="32"/>
                <w:szCs w:val="32"/>
              </w:rPr>
              <w:t xml:space="preserve">) </w:t>
            </w:r>
            <w:r w:rsidRPr="00D67CD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ผู้ป่วยวัณโรคขาดยา ร้อยละ </w:t>
            </w:r>
            <w:r w:rsidR="00D67CD1" w:rsidRPr="00D67CD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3B7163" w:rsidRPr="00834534">
        <w:trPr>
          <w:trHeight w:val="3542"/>
        </w:trPr>
        <w:tc>
          <w:tcPr>
            <w:tcW w:w="896" w:type="dxa"/>
          </w:tcPr>
          <w:p w:rsidR="003B7163" w:rsidRPr="00834534" w:rsidRDefault="0083453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4 </w:t>
            </w:r>
          </w:p>
        </w:tc>
        <w:tc>
          <w:tcPr>
            <w:tcW w:w="9164" w:type="dxa"/>
          </w:tcPr>
          <w:p w:rsidR="003B7163" w:rsidRPr="00834534" w:rsidRDefault="00834534">
            <w:pPr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4.1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อัตราความสำเร็จการรักษาผู้ป่วยวัณโรครายใหม่ ร้อยละ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>8</w:t>
            </w:r>
            <w:r w:rsidR="00F541D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834534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( 0.5 </w:t>
            </w:r>
            <w:r w:rsidRPr="00834534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คะแนน</w:t>
            </w:r>
            <w:r w:rsidRPr="00834534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)</w:t>
            </w:r>
          </w:p>
          <w:tbl>
            <w:tblPr>
              <w:tblStyle w:val="ae"/>
              <w:tblW w:w="863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1685"/>
              <w:gridCol w:w="1559"/>
              <w:gridCol w:w="1701"/>
              <w:gridCol w:w="1843"/>
              <w:gridCol w:w="1842"/>
            </w:tblGrid>
            <w:tr w:rsidR="003B7163" w:rsidRPr="00834534">
              <w:trPr>
                <w:trHeight w:val="316"/>
              </w:trPr>
              <w:tc>
                <w:tcPr>
                  <w:tcW w:w="1685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0.1</w:t>
                  </w:r>
                </w:p>
              </w:tc>
              <w:tc>
                <w:tcPr>
                  <w:tcW w:w="1559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0.2</w:t>
                  </w:r>
                </w:p>
              </w:tc>
              <w:tc>
                <w:tcPr>
                  <w:tcW w:w="1701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0.3</w:t>
                  </w:r>
                </w:p>
              </w:tc>
              <w:tc>
                <w:tcPr>
                  <w:tcW w:w="1843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0.4</w:t>
                  </w:r>
                </w:p>
              </w:tc>
              <w:tc>
                <w:tcPr>
                  <w:tcW w:w="1842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0.5</w:t>
                  </w:r>
                </w:p>
              </w:tc>
            </w:tr>
            <w:tr w:rsidR="003B7163" w:rsidRPr="00834534">
              <w:trPr>
                <w:trHeight w:val="632"/>
              </w:trPr>
              <w:tc>
                <w:tcPr>
                  <w:tcW w:w="1685" w:type="dxa"/>
                </w:tcPr>
                <w:p w:rsidR="003B7163" w:rsidRPr="00834534" w:rsidRDefault="00834534" w:rsidP="00A530A9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ต่ำกว่าร้อยละ </w:t>
                  </w:r>
                  <w:r w:rsidR="00F541D5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8</w:t>
                  </w:r>
                  <w:r w:rsidR="00A530A9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3</w:t>
                  </w:r>
                  <w:r w:rsidR="00F541D5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.00</w:t>
                  </w:r>
                </w:p>
              </w:tc>
              <w:tc>
                <w:tcPr>
                  <w:tcW w:w="1559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ร้อยละ </w:t>
                  </w:r>
                </w:p>
                <w:p w:rsidR="003B7163" w:rsidRPr="00834534" w:rsidRDefault="00834534" w:rsidP="00A530A9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8</w:t>
                  </w:r>
                  <w:r w:rsidR="00A530A9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3</w:t>
                  </w:r>
                  <w:r w:rsidR="00F541D5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.0</w:t>
                  </w:r>
                  <w:r w:rsidR="00A530A9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1</w:t>
                  </w: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-8</w:t>
                  </w:r>
                  <w:r w:rsidR="00A530A9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4</w:t>
                  </w: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.9</w:t>
                  </w:r>
                  <w:r w:rsidR="00F541D5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ร้อยละ </w:t>
                  </w:r>
                </w:p>
                <w:p w:rsidR="003B7163" w:rsidRPr="00834534" w:rsidRDefault="00F541D5" w:rsidP="00A530A9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8</w:t>
                  </w:r>
                  <w:r w:rsidR="00A530A9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5</w:t>
                  </w:r>
                  <w:r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.00</w:t>
                  </w:r>
                  <w:r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-8</w:t>
                  </w:r>
                  <w:r w:rsidR="00A530A9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5</w:t>
                  </w:r>
                  <w:r w:rsidR="00834534"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.9</w:t>
                  </w:r>
                  <w:r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ร้อยละ </w:t>
                  </w:r>
                </w:p>
                <w:p w:rsidR="003B7163" w:rsidRPr="00834534" w:rsidRDefault="00F541D5" w:rsidP="00A530A9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8</w:t>
                  </w:r>
                  <w:r w:rsidR="00A530A9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6</w:t>
                  </w:r>
                  <w:r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.00</w:t>
                  </w:r>
                  <w:r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-8</w:t>
                  </w:r>
                  <w:r w:rsidR="00A530A9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7</w:t>
                  </w:r>
                  <w:r w:rsidR="00834534"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.9</w:t>
                  </w:r>
                  <w:r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1842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ร้อยละ </w:t>
                  </w:r>
                  <w:r w:rsidR="00F541D5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8</w:t>
                  </w:r>
                  <w:r w:rsidR="00A530A9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8</w:t>
                  </w: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ขึ้นไป</w:t>
                  </w:r>
                </w:p>
              </w:tc>
            </w:tr>
          </w:tbl>
          <w:p w:rsidR="003B7163" w:rsidRPr="00834534" w:rsidRDefault="00834534">
            <w:pP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4.2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ความครอบคลุมการรักษาผู้ป่วยวัณโรครายใหม่และกลับเป็นซ้ำ ร้อยละ </w:t>
            </w:r>
            <w:r w:rsidRPr="00834534">
              <w:rPr>
                <w:rFonts w:ascii="TH SarabunPSK" w:eastAsia="Sarabun" w:hAnsi="TH SarabunPSK" w:cs="TH SarabunPSK"/>
                <w:sz w:val="32"/>
                <w:szCs w:val="32"/>
              </w:rPr>
              <w:t xml:space="preserve">82.5 </w:t>
            </w:r>
            <w:r w:rsidRPr="00834534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(0.5 </w:t>
            </w:r>
            <w:r w:rsidRPr="00834534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คะแนน</w:t>
            </w:r>
            <w:r w:rsidRPr="00834534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)</w:t>
            </w:r>
          </w:p>
          <w:tbl>
            <w:tblPr>
              <w:tblStyle w:val="af"/>
              <w:tblW w:w="863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1685"/>
              <w:gridCol w:w="1559"/>
              <w:gridCol w:w="1701"/>
              <w:gridCol w:w="1843"/>
              <w:gridCol w:w="1842"/>
            </w:tblGrid>
            <w:tr w:rsidR="003B7163" w:rsidRPr="00834534">
              <w:trPr>
                <w:trHeight w:val="316"/>
              </w:trPr>
              <w:tc>
                <w:tcPr>
                  <w:tcW w:w="1685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0.1</w:t>
                  </w:r>
                </w:p>
              </w:tc>
              <w:tc>
                <w:tcPr>
                  <w:tcW w:w="1559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0.2</w:t>
                  </w:r>
                </w:p>
              </w:tc>
              <w:tc>
                <w:tcPr>
                  <w:tcW w:w="1701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0.3</w:t>
                  </w:r>
                </w:p>
              </w:tc>
              <w:tc>
                <w:tcPr>
                  <w:tcW w:w="1843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0.4</w:t>
                  </w:r>
                </w:p>
              </w:tc>
              <w:tc>
                <w:tcPr>
                  <w:tcW w:w="1842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0.5</w:t>
                  </w:r>
                </w:p>
              </w:tc>
            </w:tr>
            <w:tr w:rsidR="003B7163" w:rsidRPr="00834534">
              <w:trPr>
                <w:trHeight w:val="632"/>
              </w:trPr>
              <w:tc>
                <w:tcPr>
                  <w:tcW w:w="1685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ต่ำกว่าร้อยละ </w:t>
                  </w: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81</w:t>
                  </w:r>
                  <w:r w:rsidR="00A530A9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.00</w:t>
                  </w:r>
                </w:p>
              </w:tc>
              <w:tc>
                <w:tcPr>
                  <w:tcW w:w="1559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ร้อยละ </w:t>
                  </w:r>
                </w:p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81.1-81.5</w:t>
                  </w:r>
                  <w:r w:rsidR="00A530A9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ร้อยละ </w:t>
                  </w:r>
                </w:p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81.6</w:t>
                  </w:r>
                  <w:r w:rsidR="00A530A9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.</w:t>
                  </w: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-82</w:t>
                  </w:r>
                  <w:r w:rsidR="00A530A9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.00</w:t>
                  </w:r>
                </w:p>
              </w:tc>
              <w:tc>
                <w:tcPr>
                  <w:tcW w:w="1843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ร้อยละ </w:t>
                  </w:r>
                </w:p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82.</w:t>
                  </w:r>
                  <w:r w:rsidR="00A530A9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0</w:t>
                  </w: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1-82.4</w:t>
                  </w:r>
                  <w:r w:rsidR="00A530A9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1842" w:type="dxa"/>
                </w:tcPr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ร้อยละ </w:t>
                  </w: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82.5</w:t>
                  </w:r>
                  <w:r w:rsidR="00A530A9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0</w:t>
                  </w:r>
                  <w:r w:rsidRPr="00834534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3B7163" w:rsidRPr="00834534" w:rsidRDefault="00834534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834534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ขึ้นไป</w:t>
                  </w:r>
                </w:p>
              </w:tc>
            </w:tr>
          </w:tbl>
          <w:p w:rsidR="003B7163" w:rsidRPr="00834534" w:rsidRDefault="003B716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B7163" w:rsidRPr="00834534">
        <w:trPr>
          <w:trHeight w:val="738"/>
        </w:trPr>
        <w:tc>
          <w:tcPr>
            <w:tcW w:w="896" w:type="dxa"/>
          </w:tcPr>
          <w:p w:rsidR="003B7163" w:rsidRPr="00834534" w:rsidRDefault="0083453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5</w:t>
            </w:r>
          </w:p>
        </w:tc>
        <w:tc>
          <w:tcPr>
            <w:tcW w:w="9164" w:type="dxa"/>
          </w:tcPr>
          <w:p w:rsidR="003B7163" w:rsidRPr="00834534" w:rsidRDefault="0083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5.1 </w:t>
            </w: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สรุป ประเมินผล </w:t>
            </w:r>
            <w:r w:rsidRPr="00834534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(0.5 </w:t>
            </w:r>
            <w:r w:rsidRPr="00834534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คะแนน</w:t>
            </w:r>
            <w:r w:rsidRPr="00834534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)</w:t>
            </w:r>
          </w:p>
          <w:p w:rsidR="003B7163" w:rsidRPr="00834534" w:rsidRDefault="0083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5.2 </w:t>
            </w: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ถอดบทเรียนเพื่อปรับปรุงการดำเนินงาน </w:t>
            </w:r>
            <w:r w:rsidRPr="00834534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(0.5 </w:t>
            </w:r>
            <w:r w:rsidRPr="00834534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คะแนน</w:t>
            </w:r>
            <w:r w:rsidRPr="00834534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)</w:t>
            </w:r>
            <w:r w:rsidRPr="0083453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                                                                                                                      </w:t>
            </w:r>
          </w:p>
        </w:tc>
      </w:tr>
    </w:tbl>
    <w:p w:rsidR="003B7163" w:rsidRPr="00834534" w:rsidRDefault="00834534">
      <w:pPr>
        <w:spacing w:before="120" w:after="0" w:line="240" w:lineRule="auto"/>
        <w:ind w:right="-516"/>
        <w:jc w:val="both"/>
        <w:rPr>
          <w:rFonts w:ascii="TH SarabunPSK" w:eastAsia="Sarabun" w:hAnsi="TH SarabunPSK" w:cs="TH SarabunPSK"/>
          <w:sz w:val="32"/>
          <w:szCs w:val="32"/>
        </w:rPr>
      </w:pPr>
      <w:r w:rsidRPr="00834534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834534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  <w:r w:rsidRPr="00834534">
        <w:rPr>
          <w:rFonts w:ascii="TH SarabunPSK" w:eastAsia="Sarabun" w:hAnsi="TH SarabunPSK" w:cs="TH SarabunPSK"/>
          <w:sz w:val="32"/>
          <w:szCs w:val="32"/>
          <w:cs/>
        </w:rPr>
        <w:t xml:space="preserve">ในการประเมินรอบที่ </w:t>
      </w:r>
      <w:r w:rsidRPr="00834534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834534">
        <w:rPr>
          <w:rFonts w:ascii="TH SarabunPSK" w:eastAsia="Sarabun" w:hAnsi="TH SarabunPSK" w:cs="TH SarabunPSK"/>
          <w:sz w:val="32"/>
          <w:szCs w:val="32"/>
          <w:cs/>
        </w:rPr>
        <w:t xml:space="preserve">กำหนดเกณฑ์การให้คะแนนระดับที่ </w:t>
      </w:r>
      <w:r w:rsidRPr="00834534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834534">
        <w:rPr>
          <w:rFonts w:ascii="TH SarabunPSK" w:eastAsia="Sarabun" w:hAnsi="TH SarabunPSK" w:cs="TH SarabunPSK"/>
          <w:sz w:val="32"/>
          <w:szCs w:val="32"/>
          <w:cs/>
        </w:rPr>
        <w:t xml:space="preserve">ให้ </w:t>
      </w:r>
      <w:r w:rsidRPr="00834534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834534">
        <w:rPr>
          <w:rFonts w:ascii="TH SarabunPSK" w:eastAsia="Sarabun" w:hAnsi="TH SarabunPSK" w:cs="TH SarabunPSK"/>
          <w:sz w:val="32"/>
          <w:szCs w:val="32"/>
          <w:cs/>
        </w:rPr>
        <w:t xml:space="preserve">คะแนน ระดับที่ </w:t>
      </w:r>
      <w:r w:rsidRPr="00834534"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834534">
        <w:rPr>
          <w:rFonts w:ascii="TH SarabunPSK" w:eastAsia="Sarabun" w:hAnsi="TH SarabunPSK" w:cs="TH SarabunPSK"/>
          <w:sz w:val="32"/>
          <w:szCs w:val="32"/>
          <w:cs/>
        </w:rPr>
        <w:t xml:space="preserve">ให้ </w:t>
      </w:r>
      <w:r w:rsidRPr="00834534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834534">
        <w:rPr>
          <w:rFonts w:ascii="TH SarabunPSK" w:eastAsia="Sarabun" w:hAnsi="TH SarabunPSK" w:cs="TH SarabunPSK"/>
          <w:sz w:val="32"/>
          <w:szCs w:val="32"/>
          <w:cs/>
        </w:rPr>
        <w:t xml:space="preserve">คะแนน     ระดับที่ </w:t>
      </w:r>
      <w:r w:rsidRPr="00834534">
        <w:rPr>
          <w:rFonts w:ascii="TH SarabunPSK" w:eastAsia="Sarabun" w:hAnsi="TH SarabunPSK" w:cs="TH SarabunPSK"/>
          <w:sz w:val="32"/>
          <w:szCs w:val="32"/>
        </w:rPr>
        <w:t xml:space="preserve">3 </w:t>
      </w:r>
      <w:r w:rsidRPr="00834534">
        <w:rPr>
          <w:rFonts w:ascii="TH SarabunPSK" w:eastAsia="Sarabun" w:hAnsi="TH SarabunPSK" w:cs="TH SarabunPSK"/>
          <w:sz w:val="32"/>
          <w:szCs w:val="32"/>
          <w:cs/>
        </w:rPr>
        <w:t xml:space="preserve">ให้ </w:t>
      </w:r>
      <w:r w:rsidRPr="00834534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834534">
        <w:rPr>
          <w:rFonts w:ascii="TH SarabunPSK" w:eastAsia="Sarabun" w:hAnsi="TH SarabunPSK" w:cs="TH SarabunPSK"/>
          <w:sz w:val="32"/>
          <w:szCs w:val="32"/>
          <w:cs/>
        </w:rPr>
        <w:t xml:space="preserve">คะแนน </w:t>
      </w:r>
      <w:r w:rsidRPr="00834534">
        <w:rPr>
          <w:rFonts w:ascii="TH SarabunPSK" w:eastAsia="Sarabun" w:hAnsi="TH SarabunPSK" w:cs="TH SarabunPSK"/>
          <w:sz w:val="32"/>
          <w:szCs w:val="32"/>
        </w:rPr>
        <w:t>(</w:t>
      </w:r>
      <w:r w:rsidRPr="00834534">
        <w:rPr>
          <w:rFonts w:ascii="TH SarabunPSK" w:eastAsia="Sarabun" w:hAnsi="TH SarabunPSK" w:cs="TH SarabunPSK"/>
          <w:sz w:val="32"/>
          <w:szCs w:val="32"/>
          <w:cs/>
        </w:rPr>
        <w:t xml:space="preserve">ในรอบ </w:t>
      </w:r>
      <w:r w:rsidRPr="00834534">
        <w:rPr>
          <w:rFonts w:ascii="TH SarabunPSK" w:eastAsia="Sarabun" w:hAnsi="TH SarabunPSK" w:cs="TH SarabunPSK"/>
          <w:sz w:val="32"/>
          <w:szCs w:val="32"/>
        </w:rPr>
        <w:t xml:space="preserve">6 </w:t>
      </w:r>
      <w:r w:rsidRPr="00834534">
        <w:rPr>
          <w:rFonts w:ascii="TH SarabunPSK" w:eastAsia="Sarabun" w:hAnsi="TH SarabunPSK" w:cs="TH SarabunPSK"/>
          <w:sz w:val="32"/>
          <w:szCs w:val="32"/>
          <w:cs/>
        </w:rPr>
        <w:t xml:space="preserve">เดือน ถ้าทำครบ </w:t>
      </w:r>
      <w:r w:rsidRPr="00834534">
        <w:rPr>
          <w:rFonts w:ascii="TH SarabunPSK" w:eastAsia="Sarabun" w:hAnsi="TH SarabunPSK" w:cs="TH SarabunPSK"/>
          <w:sz w:val="32"/>
          <w:szCs w:val="32"/>
        </w:rPr>
        <w:t xml:space="preserve">3 </w:t>
      </w:r>
      <w:r w:rsidRPr="00834534">
        <w:rPr>
          <w:rFonts w:ascii="TH SarabunPSK" w:eastAsia="Sarabun" w:hAnsi="TH SarabunPSK" w:cs="TH SarabunPSK"/>
          <w:sz w:val="32"/>
          <w:szCs w:val="32"/>
          <w:cs/>
        </w:rPr>
        <w:t xml:space="preserve">ระดับ ให้ </w:t>
      </w:r>
      <w:r w:rsidRPr="00834534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Pr="00834534">
        <w:rPr>
          <w:rFonts w:ascii="TH SarabunPSK" w:eastAsia="Sarabun" w:hAnsi="TH SarabunPSK" w:cs="TH SarabunPSK"/>
          <w:sz w:val="32"/>
          <w:szCs w:val="32"/>
          <w:cs/>
        </w:rPr>
        <w:t>คะแนน</w:t>
      </w:r>
      <w:r w:rsidRPr="00834534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p w:rsidR="003B7163" w:rsidRPr="00834534" w:rsidRDefault="00834534">
      <w:pPr>
        <w:spacing w:after="0" w:line="240" w:lineRule="auto"/>
        <w:ind w:right="-516"/>
        <w:jc w:val="both"/>
        <w:rPr>
          <w:rFonts w:ascii="TH SarabunPSK" w:eastAsia="Sarabun" w:hAnsi="TH SarabunPSK" w:cs="TH SarabunPSK"/>
          <w:sz w:val="32"/>
          <w:szCs w:val="32"/>
        </w:rPr>
      </w:pPr>
      <w:r w:rsidRPr="00834534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r w:rsidRPr="00834534">
        <w:rPr>
          <w:rFonts w:ascii="TH SarabunPSK" w:eastAsia="Sarabun" w:hAnsi="TH SarabunPSK" w:cs="TH SarabunPSK"/>
          <w:sz w:val="32"/>
          <w:szCs w:val="32"/>
          <w:cs/>
        </w:rPr>
        <w:t xml:space="preserve">ในการประเมินรอบที่ </w:t>
      </w:r>
      <w:r w:rsidRPr="00834534"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834534">
        <w:rPr>
          <w:rFonts w:ascii="TH SarabunPSK" w:eastAsia="Sarabun" w:hAnsi="TH SarabunPSK" w:cs="TH SarabunPSK"/>
          <w:sz w:val="32"/>
          <w:szCs w:val="32"/>
          <w:cs/>
        </w:rPr>
        <w:t xml:space="preserve">กำหนดเกณฑ์การให้คะแนนระดับที่ </w:t>
      </w:r>
      <w:r w:rsidRPr="00834534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834534">
        <w:rPr>
          <w:rFonts w:ascii="TH SarabunPSK" w:eastAsia="Sarabun" w:hAnsi="TH SarabunPSK" w:cs="TH SarabunPSK"/>
          <w:sz w:val="32"/>
          <w:szCs w:val="32"/>
          <w:cs/>
        </w:rPr>
        <w:t xml:space="preserve">ให้ </w:t>
      </w:r>
      <w:r w:rsidRPr="00834534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834534">
        <w:rPr>
          <w:rFonts w:ascii="TH SarabunPSK" w:eastAsia="Sarabun" w:hAnsi="TH SarabunPSK" w:cs="TH SarabunPSK"/>
          <w:sz w:val="32"/>
          <w:szCs w:val="32"/>
          <w:cs/>
        </w:rPr>
        <w:t xml:space="preserve">คะแนน ระดับที่ </w:t>
      </w:r>
      <w:r w:rsidRPr="00834534"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834534">
        <w:rPr>
          <w:rFonts w:ascii="TH SarabunPSK" w:eastAsia="Sarabun" w:hAnsi="TH SarabunPSK" w:cs="TH SarabunPSK"/>
          <w:sz w:val="32"/>
          <w:szCs w:val="32"/>
          <w:cs/>
        </w:rPr>
        <w:t xml:space="preserve">ให้ </w:t>
      </w:r>
      <w:r w:rsidRPr="00834534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834534">
        <w:rPr>
          <w:rFonts w:ascii="TH SarabunPSK" w:eastAsia="Sarabun" w:hAnsi="TH SarabunPSK" w:cs="TH SarabunPSK"/>
          <w:sz w:val="32"/>
          <w:szCs w:val="32"/>
          <w:cs/>
        </w:rPr>
        <w:t xml:space="preserve">คะแนน     ระดับที่ </w:t>
      </w:r>
      <w:r w:rsidRPr="00834534">
        <w:rPr>
          <w:rFonts w:ascii="TH SarabunPSK" w:eastAsia="Sarabun" w:hAnsi="TH SarabunPSK" w:cs="TH SarabunPSK"/>
          <w:sz w:val="32"/>
          <w:szCs w:val="32"/>
        </w:rPr>
        <w:t xml:space="preserve">3 </w:t>
      </w:r>
      <w:r w:rsidRPr="00834534">
        <w:rPr>
          <w:rFonts w:ascii="TH SarabunPSK" w:eastAsia="Sarabun" w:hAnsi="TH SarabunPSK" w:cs="TH SarabunPSK"/>
          <w:sz w:val="32"/>
          <w:szCs w:val="32"/>
          <w:cs/>
        </w:rPr>
        <w:t xml:space="preserve">ให้ </w:t>
      </w:r>
      <w:r w:rsidRPr="00834534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834534">
        <w:rPr>
          <w:rFonts w:ascii="TH SarabunPSK" w:eastAsia="Sarabun" w:hAnsi="TH SarabunPSK" w:cs="TH SarabunPSK"/>
          <w:sz w:val="32"/>
          <w:szCs w:val="32"/>
          <w:cs/>
        </w:rPr>
        <w:t xml:space="preserve">คะแนน ระดับที่ </w:t>
      </w:r>
      <w:r w:rsidRPr="00834534">
        <w:rPr>
          <w:rFonts w:ascii="TH SarabunPSK" w:eastAsia="Sarabun" w:hAnsi="TH SarabunPSK" w:cs="TH SarabunPSK"/>
          <w:sz w:val="32"/>
          <w:szCs w:val="32"/>
        </w:rPr>
        <w:t xml:space="preserve">4 </w:t>
      </w:r>
      <w:r w:rsidRPr="00834534">
        <w:rPr>
          <w:rFonts w:ascii="TH SarabunPSK" w:eastAsia="Sarabun" w:hAnsi="TH SarabunPSK" w:cs="TH SarabunPSK"/>
          <w:sz w:val="32"/>
          <w:szCs w:val="32"/>
          <w:cs/>
        </w:rPr>
        <w:t xml:space="preserve">ให้ </w:t>
      </w:r>
      <w:r w:rsidRPr="00834534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834534">
        <w:rPr>
          <w:rFonts w:ascii="TH SarabunPSK" w:eastAsia="Sarabun" w:hAnsi="TH SarabunPSK" w:cs="TH SarabunPSK"/>
          <w:sz w:val="32"/>
          <w:szCs w:val="32"/>
          <w:cs/>
        </w:rPr>
        <w:t xml:space="preserve">คะแนน ระดับที่ </w:t>
      </w:r>
      <w:r w:rsidRPr="00834534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Pr="00834534">
        <w:rPr>
          <w:rFonts w:ascii="TH SarabunPSK" w:eastAsia="Sarabun" w:hAnsi="TH SarabunPSK" w:cs="TH SarabunPSK"/>
          <w:sz w:val="32"/>
          <w:szCs w:val="32"/>
          <w:cs/>
        </w:rPr>
        <w:t xml:space="preserve">ให้ </w:t>
      </w:r>
      <w:r w:rsidRPr="00834534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834534">
        <w:rPr>
          <w:rFonts w:ascii="TH SarabunPSK" w:eastAsia="Sarabun" w:hAnsi="TH SarabunPSK" w:cs="TH SarabunPSK"/>
          <w:sz w:val="32"/>
          <w:szCs w:val="32"/>
          <w:cs/>
        </w:rPr>
        <w:t xml:space="preserve">คะแนน </w:t>
      </w:r>
      <w:r w:rsidRPr="00834534">
        <w:rPr>
          <w:rFonts w:ascii="TH SarabunPSK" w:eastAsia="Sarabun" w:hAnsi="TH SarabunPSK" w:cs="TH SarabunPSK"/>
          <w:sz w:val="32"/>
          <w:szCs w:val="32"/>
        </w:rPr>
        <w:t>(</w:t>
      </w:r>
      <w:r w:rsidRPr="00834534">
        <w:rPr>
          <w:rFonts w:ascii="TH SarabunPSK" w:eastAsia="Sarabun" w:hAnsi="TH SarabunPSK" w:cs="TH SarabunPSK"/>
          <w:sz w:val="32"/>
          <w:szCs w:val="32"/>
          <w:cs/>
        </w:rPr>
        <w:t xml:space="preserve">รอบ </w:t>
      </w:r>
      <w:r w:rsidRPr="00834534">
        <w:rPr>
          <w:rFonts w:ascii="TH SarabunPSK" w:eastAsia="Sarabun" w:hAnsi="TH SarabunPSK" w:cs="TH SarabunPSK"/>
          <w:sz w:val="32"/>
          <w:szCs w:val="32"/>
        </w:rPr>
        <w:t xml:space="preserve">12 </w:t>
      </w:r>
      <w:r w:rsidRPr="00834534">
        <w:rPr>
          <w:rFonts w:ascii="TH SarabunPSK" w:eastAsia="Sarabun" w:hAnsi="TH SarabunPSK" w:cs="TH SarabunPSK"/>
          <w:sz w:val="32"/>
          <w:szCs w:val="32"/>
          <w:cs/>
        </w:rPr>
        <w:t>เดือน</w:t>
      </w:r>
      <w:r w:rsidRPr="00834534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p w:rsidR="003B7163" w:rsidRPr="00834534" w:rsidRDefault="003B7163">
      <w:pPr>
        <w:spacing w:before="120" w:after="0" w:line="240" w:lineRule="auto"/>
        <w:ind w:right="-516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3B7163" w:rsidRPr="00834534" w:rsidRDefault="003B7163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sectPr w:rsidR="003B7163" w:rsidRPr="00834534" w:rsidSect="00F017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ED9"/>
    <w:multiLevelType w:val="multilevel"/>
    <w:tmpl w:val="2AC2CA8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B42483"/>
    <w:multiLevelType w:val="multilevel"/>
    <w:tmpl w:val="E164419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3B7163"/>
    <w:rsid w:val="00056D6A"/>
    <w:rsid w:val="001A4EA5"/>
    <w:rsid w:val="001B3E31"/>
    <w:rsid w:val="001D23DB"/>
    <w:rsid w:val="003B7163"/>
    <w:rsid w:val="00834534"/>
    <w:rsid w:val="0086717C"/>
    <w:rsid w:val="00A530A9"/>
    <w:rsid w:val="00D36ADF"/>
    <w:rsid w:val="00D67CD1"/>
    <w:rsid w:val="00F017FD"/>
    <w:rsid w:val="00F541D5"/>
    <w:rsid w:val="00FE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FD"/>
  </w:style>
  <w:style w:type="paragraph" w:styleId="1">
    <w:name w:val="heading 1"/>
    <w:basedOn w:val="a"/>
    <w:next w:val="a"/>
    <w:uiPriority w:val="9"/>
    <w:qFormat/>
    <w:rsid w:val="00F017FD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F017FD"/>
    <w:pPr>
      <w:keepNext/>
      <w:keepLines/>
      <w:spacing w:before="40" w:after="0"/>
      <w:outlineLvl w:val="1"/>
    </w:pPr>
    <w:rPr>
      <w:color w:val="2F5496"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rsid w:val="00F017FD"/>
    <w:pPr>
      <w:keepNext/>
      <w:keepLines/>
      <w:spacing w:before="40" w:after="0"/>
      <w:outlineLvl w:val="2"/>
    </w:pPr>
    <w:rPr>
      <w:color w:val="1F3864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rsid w:val="00F017FD"/>
    <w:pPr>
      <w:keepNext/>
      <w:keepLines/>
      <w:spacing w:before="40" w:after="0"/>
      <w:outlineLvl w:val="3"/>
    </w:pPr>
    <w:rPr>
      <w:i/>
      <w:color w:val="2F5496"/>
    </w:rPr>
  </w:style>
  <w:style w:type="paragraph" w:styleId="5">
    <w:name w:val="heading 5"/>
    <w:basedOn w:val="a"/>
    <w:next w:val="a"/>
    <w:uiPriority w:val="9"/>
    <w:semiHidden/>
    <w:unhideWhenUsed/>
    <w:qFormat/>
    <w:rsid w:val="00F017FD"/>
    <w:pPr>
      <w:keepNext/>
      <w:keepLines/>
      <w:spacing w:before="40" w:after="0"/>
      <w:outlineLvl w:val="4"/>
    </w:pPr>
    <w:rPr>
      <w:color w:val="2F5496"/>
    </w:rPr>
  </w:style>
  <w:style w:type="paragraph" w:styleId="6">
    <w:name w:val="heading 6"/>
    <w:basedOn w:val="a"/>
    <w:next w:val="a"/>
    <w:uiPriority w:val="9"/>
    <w:semiHidden/>
    <w:unhideWhenUsed/>
    <w:qFormat/>
    <w:rsid w:val="00F017FD"/>
    <w:pPr>
      <w:keepNext/>
      <w:keepLines/>
      <w:spacing w:before="40" w:after="0"/>
      <w:outlineLvl w:val="5"/>
    </w:pPr>
    <w:rPr>
      <w:color w:val="1F38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017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017FD"/>
    <w:pPr>
      <w:spacing w:after="0" w:line="240" w:lineRule="auto"/>
    </w:pPr>
    <w:rPr>
      <w:sz w:val="56"/>
      <w:szCs w:val="56"/>
    </w:rPr>
  </w:style>
  <w:style w:type="paragraph" w:styleId="a4">
    <w:name w:val="Subtitle"/>
    <w:basedOn w:val="a"/>
    <w:next w:val="a"/>
    <w:uiPriority w:val="11"/>
    <w:qFormat/>
    <w:rsid w:val="00F017FD"/>
    <w:rPr>
      <w:color w:val="5A5A5A"/>
    </w:rPr>
  </w:style>
  <w:style w:type="table" w:customStyle="1" w:styleId="a5">
    <w:basedOn w:val="TableNormal"/>
    <w:rsid w:val="00F017F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017F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F017F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F017F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F017F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F017F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F017F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F017F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F017F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F017F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F017F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TD</cp:lastModifiedBy>
  <cp:revision>4</cp:revision>
  <cp:lastPrinted>2020-11-02T07:31:00Z</cp:lastPrinted>
  <dcterms:created xsi:type="dcterms:W3CDTF">2021-12-13T06:41:00Z</dcterms:created>
  <dcterms:modified xsi:type="dcterms:W3CDTF">2021-12-13T06:49:00Z</dcterms:modified>
</cp:coreProperties>
</file>