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2725" w14:textId="77777777" w:rsidR="00BD0823" w:rsidRPr="00137ACF" w:rsidRDefault="00137ACF" w:rsidP="00137ACF">
      <w:pPr>
        <w:shd w:val="clear" w:color="auto" w:fill="FFFFFF"/>
        <w:spacing w:after="0" w:line="360" w:lineRule="atLeast"/>
        <w:jc w:val="both"/>
        <w:rPr>
          <w:rFonts w:ascii="TH SarabunIT๙" w:eastAsia="Times New Roman" w:hAnsi="TH SarabunIT๙" w:cs="TH SarabunIT๙"/>
          <w:b/>
          <w:bCs/>
          <w:color w:val="3A3C41"/>
          <w:sz w:val="36"/>
          <w:szCs w:val="36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6"/>
          <w:szCs w:val="36"/>
          <w:cs/>
        </w:rPr>
        <w:t xml:space="preserve">การยื่นคำร้องขอรับเงินช่วยเหลือ เบื้องต้น(มาตรา </w:t>
      </w:r>
      <w:r w:rsidRPr="00137ACF">
        <w:rPr>
          <w:rFonts w:ascii="TH SarabunIT๙" w:eastAsia="Times New Roman" w:hAnsi="TH SarabunIT๙" w:cs="TH SarabunIT๙"/>
          <w:b/>
          <w:bCs/>
          <w:color w:val="3A3C41"/>
          <w:sz w:val="36"/>
          <w:szCs w:val="36"/>
        </w:rPr>
        <w:t>41)</w:t>
      </w:r>
    </w:p>
    <w:p w14:paraId="30D27934" w14:textId="518C25D1" w:rsidR="00137ACF" w:rsidRPr="00137ACF" w:rsidRDefault="00137ACF" w:rsidP="00A91DF7">
      <w:pPr>
        <w:shd w:val="clear" w:color="auto" w:fill="FFFFFF"/>
        <w:spacing w:after="0" w:line="360" w:lineRule="atLeast"/>
        <w:jc w:val="thaiDistribute"/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  <w:t>           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การพิจารณาจ่ายเงินช่วยเหลือเบื้องต้นให้แก่ผู้รับบริการ</w:t>
      </w:r>
      <w:r w:rsidR="00623037">
        <w:rPr>
          <w:rFonts w:ascii="TH SarabunIT๙" w:eastAsia="Times New Roman" w:hAnsi="TH SarabunIT๙" w:cs="TH SarabunIT๙" w:hint="cs"/>
          <w:color w:val="3A3C41"/>
          <w:spacing w:val="-4"/>
          <w:sz w:val="32"/>
          <w:szCs w:val="32"/>
          <w:cs/>
        </w:rPr>
        <w:t xml:space="preserve"> 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ในกรณีที่ผู้รับบริการได้รับความเสียหาย จากการรักษาพยาบาลเป็นมาตรการที่ดำเนินการตามบทบัญญัติของมาตรา</w:t>
      </w:r>
      <w:r w:rsidRPr="00137ACF">
        <w:rPr>
          <w:rFonts w:ascii="TH SarabunIT๙" w:eastAsia="Times New Roman" w:hAnsi="TH SarabunIT๙" w:cs="TH SarabunIT๙" w:hint="cs"/>
          <w:color w:val="3A3C41"/>
          <w:spacing w:val="-4"/>
          <w:sz w:val="32"/>
          <w:szCs w:val="32"/>
          <w:cs/>
        </w:rPr>
        <w:t xml:space="preserve"> 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  <w:t xml:space="preserve">41 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แห่งพระราชบัญญัติหลักประกันสุขภาพแห่งชาติพ.ศ.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  <w:t xml:space="preserve">2545 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ซึ่งบัญญัติไว้ว่า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  <w:t> “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ให้คณะกรรมการ กันเงินจำนวนไม่เกินร้อยละหนึ่งของเงินที่จะจ่ายให้หน่วยบริการ ไว้เป็นเงินช่วยเหลือเบื้องต้น ให้กับผู้รับบริการ ในกรณีที่ผู้รับบริการ ได้รับความเสียหายที่เกิดขึ้นจากการรักษาพยาบาลของหน่วยบริการโดยหาผู้กระทำผิดมิได้หรือหาผู้กระทำผิดได้แต่ยังไม่ได้รั</w:t>
      </w:r>
      <w:r w:rsidRPr="00137ACF">
        <w:rPr>
          <w:rFonts w:ascii="TH SarabunIT๙" w:eastAsia="Times New Roman" w:hAnsi="TH SarabunIT๙" w:cs="TH SarabunIT๙" w:hint="cs"/>
          <w:color w:val="3A3C41"/>
          <w:spacing w:val="-4"/>
          <w:sz w:val="32"/>
          <w:szCs w:val="32"/>
          <w:cs/>
        </w:rPr>
        <w:t>บ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ความเสียหาย ภายในระยะเวลาอันสมควร ทั้งนี้ ตามหลักเกณฑ์ วิธีกา</w:t>
      </w:r>
      <w:r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  <w:cs/>
        </w:rPr>
        <w:t>ร และเงื่อนไขที่คณะกรรมการกำหนด</w:t>
      </w:r>
      <w:r w:rsidRPr="00137ACF">
        <w:rPr>
          <w:rFonts w:ascii="TH SarabunIT๙" w:eastAsia="Times New Roman" w:hAnsi="TH SarabunIT๙" w:cs="TH SarabunIT๙"/>
          <w:color w:val="3A3C41"/>
          <w:spacing w:val="-4"/>
          <w:sz w:val="32"/>
          <w:szCs w:val="32"/>
        </w:rPr>
        <w:t>”</w:t>
      </w:r>
    </w:p>
    <w:p w14:paraId="158093AA" w14:textId="77777777" w:rsidR="00137ACF" w:rsidRPr="00137ACF" w:rsidRDefault="00137ACF" w:rsidP="00A91DF7">
      <w:pPr>
        <w:shd w:val="clear" w:color="auto" w:fill="FFFFFF"/>
        <w:spacing w:after="0" w:line="360" w:lineRule="atLeast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</w:rPr>
        <w:t xml:space="preserve">           </w:t>
      </w: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เงินช่วยเหลือเบื้องต้น หมายถึง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> 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เงินที่จ่ายให้ผู้ร</w:t>
      </w:r>
      <w:r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ับบริการหรือทายาทหรือผู้อุปการะ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เพื่อบรรเทาความเดือดร้อนในกรณีที่ผู้รับบริการได้รับค่าเสียหา</w:t>
      </w:r>
      <w:r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ยจากการรักษาพยาบาลในหน่วยบริการ</w:t>
      </w: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โดยมิต้องรอการพิสูจน์ถูกผิด</w:t>
      </w:r>
    </w:p>
    <w:p w14:paraId="36A41BB5" w14:textId="77777777" w:rsidR="00A91DF7" w:rsidRDefault="00137ACF" w:rsidP="00A91DF7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การยื่นคำร้อง</w:t>
      </w:r>
      <w:r w:rsidRPr="00A91DF7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</w:rPr>
        <w:t> </w:t>
      </w:r>
    </w:p>
    <w:p w14:paraId="00ADA296" w14:textId="6C1682C8" w:rsidR="00137ACF" w:rsidRPr="00A91DF7" w:rsidRDefault="00137ACF" w:rsidP="00A91DF7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ผู้มีสิทธิยื่นคำร้อง ได้แก่ ผู้รับบริการ หรือทายาท ซึ่งทายาท ได้แก่ บิดา มารดา คู่สมรส ผู้สืบสันดาน(บุตร) พี่น้องร่วมบิดามารดา พี่น้องร่วมบิดา พี่น้องร่วมมารดา ปู่ ย่า ตา ยาย ลุง ป้า น้า อา โดยให้ทายาทคนใดคนหนึ่งยื่นได้โดยไม่จำเป็นต้องยื่นตามลำดับชั้น</w:t>
      </w:r>
    </w:p>
    <w:p w14:paraId="20430AB4" w14:textId="77A3072D" w:rsidR="00137ACF" w:rsidRPr="00137ACF" w:rsidRDefault="00137ACF" w:rsidP="00A91DF7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ระยะเวลายื่นคำร้อง</w:t>
      </w: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</w:rPr>
        <w:t> </w:t>
      </w:r>
      <w:r w:rsidR="00A91DF7" w:rsidRPr="00A91DF7">
        <w:rPr>
          <w:rFonts w:ascii="TH SarabunIT๙" w:eastAsia="Times New Roman" w:hAnsi="TH SarabunIT๙" w:cs="TH SarabunIT๙" w:hint="cs"/>
          <w:color w:val="3A3C41"/>
          <w:sz w:val="32"/>
          <w:szCs w:val="32"/>
          <w:u w:val="single"/>
          <w:cs/>
        </w:rPr>
        <w:t>ภายใน</w:t>
      </w:r>
      <w:r w:rsidR="00A91DF7" w:rsidRPr="00A91DF7"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u w:val="single"/>
          <w:cs/>
        </w:rPr>
        <w:t xml:space="preserve"> </w:t>
      </w:r>
      <w:r w:rsidR="00A91DF7" w:rsidRPr="00A91DF7">
        <w:rPr>
          <w:rFonts w:ascii="TH SarabunIT๙" w:eastAsia="Times New Roman" w:hAnsi="TH SarabunIT๙" w:cs="TH SarabunIT๙"/>
          <w:color w:val="3A3C41"/>
          <w:sz w:val="32"/>
          <w:szCs w:val="32"/>
          <w:u w:val="single"/>
        </w:rPr>
        <w:t>2</w:t>
      </w: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u w:val="single"/>
        </w:rPr>
        <w:t xml:space="preserve"> </w:t>
      </w: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u w:val="single"/>
          <w:cs/>
        </w:rPr>
        <w:t>ปี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 xml:space="preserve"> นับจากทราบความเสียหาย</w:t>
      </w:r>
    </w:p>
    <w:p w14:paraId="46FE720C" w14:textId="3CCD03B2" w:rsidR="00137ACF" w:rsidRPr="00137ACF" w:rsidRDefault="00137ACF" w:rsidP="00A91DF7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วิธียื่นคำร้อง</w:t>
      </w: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</w:rPr>
        <w:t> 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การยื่นคำร้องทำได้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> 2 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วิธี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 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คือ</w:t>
      </w:r>
    </w:p>
    <w:p w14:paraId="2A6A0B1B" w14:textId="77777777" w:rsidR="00137ACF" w:rsidRPr="00137ACF" w:rsidRDefault="00137ACF" w:rsidP="00A91DF7">
      <w:pPr>
        <w:numPr>
          <w:ilvl w:val="1"/>
          <w:numId w:val="1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ยื่นคำร้องด้วยตนเองที่หน่วยรับคำร้อง</w:t>
      </w:r>
    </w:p>
    <w:p w14:paraId="4138CEFE" w14:textId="77777777" w:rsidR="00137ACF" w:rsidRPr="00137ACF" w:rsidRDefault="00137ACF" w:rsidP="00A91DF7">
      <w:pPr>
        <w:numPr>
          <w:ilvl w:val="1"/>
          <w:numId w:val="1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ส่งคำร้องทางไปรษณ</w:t>
      </w:r>
      <w:r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ีย์ลงทะเบียน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โดยคณะกรรมการจะถือวันที่ประทับตราเป็นวันที่ยื่นคำร้อง</w:t>
      </w:r>
    </w:p>
    <w:p w14:paraId="29672900" w14:textId="77777777" w:rsidR="00A91DF7" w:rsidRPr="00A91DF7" w:rsidRDefault="00137ACF" w:rsidP="00A91DF7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สถานที่ยื่นคำร้อ</w:t>
      </w:r>
      <w:r w:rsidR="00A91DF7"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cs/>
        </w:rPr>
        <w:t>ง</w:t>
      </w:r>
    </w:p>
    <w:p w14:paraId="3B69CB5A" w14:textId="47DAA134" w:rsidR="00B95553" w:rsidRPr="00B95553" w:rsidRDefault="00B95553" w:rsidP="00A91DF7">
      <w:pPr>
        <w:shd w:val="clear" w:color="auto" w:fill="FFFFFF"/>
        <w:spacing w:after="0" w:line="240" w:lineRule="auto"/>
        <w:ind w:left="720" w:firstLine="414"/>
        <w:jc w:val="thaiDistribute"/>
        <w:rPr>
          <w:rFonts w:ascii="TH SarabunPSK" w:eastAsia="Times New Roman" w:hAnsi="TH SarabunPSK" w:cs="TH SarabunPSK"/>
          <w:color w:val="3A3C41"/>
          <w:sz w:val="32"/>
          <w:szCs w:val="32"/>
        </w:rPr>
      </w:pPr>
      <w:r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 xml:space="preserve">- หน่วยบริการ </w:t>
      </w:r>
    </w:p>
    <w:p w14:paraId="64AB16CE" w14:textId="77777777" w:rsidR="00B95553" w:rsidRPr="00B95553" w:rsidRDefault="00B95553" w:rsidP="00A91DF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color w:val="3A3C41"/>
          <w:sz w:val="32"/>
          <w:szCs w:val="32"/>
        </w:rPr>
      </w:pPr>
      <w:r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 xml:space="preserve">- </w:t>
      </w:r>
      <w:r w:rsidR="00137ACF"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>สำนักงานสาธารณสุขจังหวัด</w:t>
      </w:r>
      <w:r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>สระแก้ว</w:t>
      </w:r>
    </w:p>
    <w:p w14:paraId="1296D83F" w14:textId="77777777" w:rsidR="00B95553" w:rsidRPr="00B95553" w:rsidRDefault="00B95553" w:rsidP="00A91DF7">
      <w:pPr>
        <w:shd w:val="clear" w:color="auto" w:fill="FFFFFF"/>
        <w:spacing w:after="0" w:line="240" w:lineRule="auto"/>
        <w:ind w:left="720" w:firstLine="414"/>
        <w:rPr>
          <w:rFonts w:ascii="TH SarabunPSK" w:eastAsia="Times New Roman" w:hAnsi="TH SarabunPSK" w:cs="TH SarabunPSK"/>
          <w:color w:val="3A3C41"/>
          <w:sz w:val="32"/>
          <w:szCs w:val="32"/>
        </w:rPr>
      </w:pPr>
      <w:r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 xml:space="preserve">- </w:t>
      </w:r>
      <w:r w:rsidRPr="00B95553">
        <w:rPr>
          <w:rFonts w:ascii="TH SarabunPSK" w:hAnsi="TH SarabunPSK" w:cs="TH SarabunPSK"/>
          <w:color w:val="1C1E21"/>
          <w:sz w:val="32"/>
          <w:szCs w:val="32"/>
          <w:shd w:val="clear" w:color="auto" w:fill="FFFFFF"/>
          <w:cs/>
        </w:rPr>
        <w:t xml:space="preserve">หน่วยรับเรื่องร้องเรียนอื่นที่เป็นอิสระจากผู้ถูกร้องเรียน มาตรา </w:t>
      </w:r>
      <w:r w:rsidRPr="00B95553">
        <w:rPr>
          <w:rFonts w:ascii="TH SarabunPSK" w:hAnsi="TH SarabunPSK" w:cs="TH SarabunPSK"/>
          <w:color w:val="1C1E21"/>
          <w:sz w:val="32"/>
          <w:szCs w:val="32"/>
          <w:shd w:val="clear" w:color="auto" w:fill="FFFFFF"/>
        </w:rPr>
        <w:t>50 (5)</w:t>
      </w:r>
    </w:p>
    <w:p w14:paraId="3FF2A295" w14:textId="77777777" w:rsidR="00137ACF" w:rsidRPr="00B95553" w:rsidRDefault="00B95553" w:rsidP="00A91DF7">
      <w:pPr>
        <w:shd w:val="clear" w:color="auto" w:fill="FFFFFF"/>
        <w:spacing w:after="0" w:line="240" w:lineRule="auto"/>
        <w:ind w:left="720" w:firstLine="414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B95553">
        <w:rPr>
          <w:rFonts w:ascii="TH SarabunPSK" w:eastAsia="Times New Roman" w:hAnsi="TH SarabunPSK" w:cs="TH SarabunPSK"/>
          <w:color w:val="3A3C41"/>
          <w:sz w:val="32"/>
          <w:szCs w:val="32"/>
        </w:rPr>
        <w:t xml:space="preserve">- </w:t>
      </w:r>
      <w:r w:rsidRPr="00B95553">
        <w:rPr>
          <w:rFonts w:ascii="TH SarabunPSK" w:eastAsia="Times New Roman" w:hAnsi="TH SarabunPSK" w:cs="TH SarabunPSK"/>
          <w:color w:val="3A3C41"/>
          <w:sz w:val="32"/>
          <w:szCs w:val="32"/>
          <w:cs/>
        </w:rPr>
        <w:t>สำนักงานหลักประกันสุขภาพ เขต 6 ระยอง</w:t>
      </w:r>
    </w:p>
    <w:p w14:paraId="17E723EF" w14:textId="77777777" w:rsidR="00A91DF7" w:rsidRDefault="00137ACF" w:rsidP="00A91D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สาระสำคัญของคำร้อง</w:t>
      </w: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</w:rPr>
        <w:t> </w:t>
      </w:r>
    </w:p>
    <w:p w14:paraId="5A5402B9" w14:textId="7198EFB4" w:rsidR="00137ACF" w:rsidRPr="00137ACF" w:rsidRDefault="00137ACF" w:rsidP="00A91DF7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การยื่นค</w:t>
      </w:r>
      <w:r w:rsidR="00BD0823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ำร้อง</w:t>
      </w:r>
      <w:r w:rsidR="00A91DF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ให้</w:t>
      </w:r>
      <w:r w:rsidR="00BD0823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เขียนตามแบบฟอร์มที่กำหนดหรือเขียนเป็นหนังสือก็ได้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แต่ข้อความในหนังสือควรมี</w:t>
      </w:r>
      <w:r w:rsidR="00A91DF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รายละเอียด ดังนี้</w:t>
      </w:r>
    </w:p>
    <w:p w14:paraId="63F94FD1" w14:textId="3E9AF73E" w:rsid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 xml:space="preserve">ชื่อ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–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สกุล ของผู้รับบริการที่ได้รับความเสียหาย</w:t>
      </w:r>
    </w:p>
    <w:p w14:paraId="5A0BEDE6" w14:textId="50F91A50" w:rsidR="00A91DF7" w:rsidRPr="00137ACF" w:rsidRDefault="00A91DF7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ชื่อ - สกุล ของผู้ยื่นคำร้อง (กรณีไม่ใช่บุคคลเดียวกับข้อ 1)</w:t>
      </w:r>
    </w:p>
    <w:p w14:paraId="6E77F23E" w14:textId="095C3311" w:rsidR="00137ACF" w:rsidRPr="00137ACF" w:rsidRDefault="00A91DF7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ระบุ</w:t>
      </w:r>
      <w:r w:rsidR="00137ACF"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ความเสียหายที่เกิดขึ้นจากการให้บริการสาธารณสุข</w:t>
      </w:r>
    </w:p>
    <w:p w14:paraId="0A953541" w14:textId="2B7B3F9F" w:rsidR="00137ACF" w:rsidRP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ชื่อของหน่วยบริการที่</w:t>
      </w:r>
      <w:r w:rsidR="00A91DF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รับ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บริการสาธารณสุข</w:t>
      </w:r>
    </w:p>
    <w:p w14:paraId="1928B47D" w14:textId="77777777" w:rsidR="00137ACF" w:rsidRP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วันที่มีความเสียหายเกิดขึ้น หรือวันที่ทราบความเสียหาย</w:t>
      </w:r>
    </w:p>
    <w:p w14:paraId="506828EF" w14:textId="118F396E" w:rsidR="00A91DF7" w:rsidRPr="00A91DF7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 w:hint="cs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สถานที่ที่ติดต่อผู้รับบริการหรือผู้ยื่นคำร้องได้โดยรวดเร็ว</w:t>
      </w:r>
    </w:p>
    <w:p w14:paraId="3D39986F" w14:textId="77777777" w:rsidR="00BD0823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เศรษฐานะ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ของผู้รับบริการ เช่น อาชีพ รายได้หรือเป็นหัวหน้าครอบครัว เป็นต้น</w:t>
      </w:r>
    </w:p>
    <w:p w14:paraId="6599B489" w14:textId="44572F66" w:rsidR="00B341F3" w:rsidRDefault="00B341F3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5FC2452D" w14:textId="3AE4C97B" w:rsidR="00A91DF7" w:rsidRDefault="00A91DF7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7612505E" w14:textId="37A21A70" w:rsidR="00A91DF7" w:rsidRDefault="00A91DF7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60DD10EE" w14:textId="1BDF56ED" w:rsidR="00A91DF7" w:rsidRDefault="00A91DF7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62167B1E" w14:textId="77777777" w:rsidR="00A91DF7" w:rsidRPr="00B95553" w:rsidRDefault="00A91DF7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 w:hint="cs"/>
          <w:color w:val="3A3C41"/>
          <w:sz w:val="32"/>
          <w:szCs w:val="32"/>
        </w:rPr>
      </w:pPr>
    </w:p>
    <w:p w14:paraId="58B527D6" w14:textId="74558236" w:rsidR="00623037" w:rsidRDefault="00137ACF" w:rsidP="00A91D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lastRenderedPageBreak/>
        <w:t>เอกสารหลักฐานในการยื่นคำร้อง</w:t>
      </w:r>
    </w:p>
    <w:p w14:paraId="0F7146CF" w14:textId="775AF249" w:rsidR="00623037" w:rsidRPr="00623037" w:rsidRDefault="00623037" w:rsidP="00A91DF7">
      <w:pPr>
        <w:shd w:val="clear" w:color="auto" w:fill="FFFFFF"/>
        <w:spacing w:after="0" w:line="240" w:lineRule="auto"/>
        <w:ind w:left="720"/>
        <w:jc w:val="both"/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u w:val="single"/>
          <w:cs/>
        </w:rPr>
        <w:t>เอกสาร</w:t>
      </w:r>
      <w:r w:rsidRPr="00623037"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u w:val="single"/>
          <w:cs/>
        </w:rPr>
        <w:t>ของผู้ยื่นคำร้อง</w:t>
      </w:r>
    </w:p>
    <w:p w14:paraId="7A3C154D" w14:textId="77777777" w:rsidR="00137ACF" w:rsidRP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สำเนาบัตรประจำตัวประชาชน</w:t>
      </w:r>
    </w:p>
    <w:p w14:paraId="6E0A216F" w14:textId="167B4B61" w:rsid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สำเนาทะเบียนบ้าน</w:t>
      </w:r>
    </w:p>
    <w:p w14:paraId="13077C9E" w14:textId="5F98DFAF" w:rsidR="00623037" w:rsidRDefault="00623037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สำเนาใบมรณบัตร(กรณีเสียชีวิต)</w:t>
      </w:r>
    </w:p>
    <w:p w14:paraId="06CA2CD2" w14:textId="4CEA7F08" w:rsidR="00623037" w:rsidRPr="00137ACF" w:rsidRDefault="00623037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สมุดฝากครรภ์/บันทึกการฝากครรภ์ (กรณี</w:t>
      </w:r>
      <w:r w:rsidR="00A91DF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ได้รับ</w:t>
      </w: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ความเสียหายทางสูติกรรม)</w:t>
      </w:r>
    </w:p>
    <w:p w14:paraId="15B17FE9" w14:textId="77777777" w:rsidR="00137ACF" w:rsidRP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หนังสือมอบอำนาจ (กรณีที่มีการมอบอำนาจ)</w:t>
      </w:r>
    </w:p>
    <w:p w14:paraId="5584C65D" w14:textId="1553E0DB" w:rsidR="00137ACF" w:rsidRDefault="00137ACF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เอกสารหรือหลักฐานแสดงรายละเอียดข้อมูลอื่นที่อาจใช้เป็นประโยชน์ประกอบการพิจารณา (ถ้ามี)</w:t>
      </w:r>
    </w:p>
    <w:p w14:paraId="4DE5EA6E" w14:textId="742F4868" w:rsidR="00623037" w:rsidRDefault="00623037" w:rsidP="00A91DF7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สำเนาสมุดบัญชีธนาคารของผู้ได้รับความเสียหาย หรือผู้ยื่นคำร้อง</w:t>
      </w:r>
    </w:p>
    <w:p w14:paraId="2568E735" w14:textId="77777777" w:rsidR="00623037" w:rsidRDefault="00623037" w:rsidP="00A91DF7">
      <w:pPr>
        <w:shd w:val="clear" w:color="auto" w:fill="FFFFFF"/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u w:val="single"/>
        </w:rPr>
      </w:pPr>
      <w:r w:rsidRPr="00623037">
        <w:rPr>
          <w:rFonts w:ascii="TH SarabunIT๙" w:eastAsia="Times New Roman" w:hAnsi="TH SarabunIT๙" w:cs="TH SarabunIT๙" w:hint="cs"/>
          <w:b/>
          <w:bCs/>
          <w:color w:val="3A3C41"/>
          <w:sz w:val="32"/>
          <w:szCs w:val="32"/>
          <w:u w:val="single"/>
          <w:cs/>
        </w:rPr>
        <w:t>เอกสารจากหน่วยบริการ</w:t>
      </w:r>
    </w:p>
    <w:p w14:paraId="72BFF817" w14:textId="77777777" w:rsidR="00623037" w:rsidRPr="00623037" w:rsidRDefault="00137ACF" w:rsidP="00A91DF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  <w:u w:val="single"/>
        </w:rPr>
      </w:pPr>
      <w:r w:rsidRPr="0062303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สรุปการรักษาจากแพทย์ผู้ทำการรักษา</w:t>
      </w:r>
    </w:p>
    <w:p w14:paraId="40102766" w14:textId="78F1E3E0" w:rsidR="00137ACF" w:rsidRPr="00623037" w:rsidRDefault="00623037" w:rsidP="00A91DF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3A3C41"/>
          <w:sz w:val="32"/>
          <w:szCs w:val="32"/>
          <w:u w:val="single"/>
        </w:rPr>
      </w:pPr>
      <w:r w:rsidRPr="0062303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สำเนา</w:t>
      </w:r>
      <w:r w:rsidR="00137ACF" w:rsidRPr="0062303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เวชระเบียน</w:t>
      </w:r>
      <w:r w:rsidRPr="0062303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ของ</w:t>
      </w:r>
      <w:r w:rsidR="00137ACF" w:rsidRPr="0062303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ผู้ป่วยที่เกี่ยวข้องกับความเสียหาย</w:t>
      </w:r>
      <w:r w:rsidR="00BD0823" w:rsidRPr="00623037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 </w:t>
      </w:r>
    </w:p>
    <w:p w14:paraId="40894A3D" w14:textId="77777777" w:rsidR="00623037" w:rsidRPr="00137ACF" w:rsidRDefault="00623037" w:rsidP="00A91DF7">
      <w:pPr>
        <w:shd w:val="clear" w:color="auto" w:fill="FFFFFF"/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1D7F36EA" w14:textId="77777777" w:rsidR="00A91DF7" w:rsidRDefault="00137ACF" w:rsidP="00A91DF7">
      <w:pPr>
        <w:numPr>
          <w:ilvl w:val="0"/>
          <w:numId w:val="2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เกณฑ์การพิจารณา</w:t>
      </w:r>
    </w:p>
    <w:p w14:paraId="751DCE27" w14:textId="7EF58FD9" w:rsidR="00137ACF" w:rsidRPr="00A91DF7" w:rsidRDefault="00137ACF" w:rsidP="00696F6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ผู้มีอำนาจพิจารณาคำร้องขอรับเงินช่วยเหลือเบื้องต้นได้แก่คณะอนุกรรมการพิจารณาวินิจฉัยคำร้องขอรั</w:t>
      </w:r>
      <w:r w:rsidR="00A91DF7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บ</w:t>
      </w: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เงินช่วยเหลือเบื้องต้นซึ่งมีอยู่ในทุกจังหวัด</w:t>
      </w:r>
      <w:r w:rsidR="00696F6A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</w:t>
      </w:r>
      <w:r w:rsidRPr="00A91DF7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คณะกรรมการดังกล่าวจะทำหน้าที่พิจารณาว่าความเสียหายที่เกิดขึ้นแก่ผู้รับบริการควรได้รับเงินช่วยเหลือตามข้อบังคับหรือไม่เพียงใดหากควรได้รับเงินช่วยเหลือก็จะพิจารณาโดยคำนึงถึงความรุนแรงของความเสียหายและเศรษฐานะของผู้เสียหายด้วย โดยมีขั้นตอน ดังนี้</w:t>
      </w:r>
    </w:p>
    <w:p w14:paraId="137A9F17" w14:textId="77777777" w:rsidR="00137ACF" w:rsidRPr="00137ACF" w:rsidRDefault="00137ACF" w:rsidP="00A91DF7">
      <w:pPr>
        <w:numPr>
          <w:ilvl w:val="1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พิจารณาตามเกณฑ์ที่กำหนดในข้อบังคับ คือ</w:t>
      </w:r>
    </w:p>
    <w:p w14:paraId="6235DEA4" w14:textId="77777777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ผู</w:t>
      </w:r>
      <w:r w:rsidR="00BD0823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้รับบริการต้องเป็นผู้มีสิทธิตาม</w:t>
      </w:r>
      <w:r w:rsidR="00BD0823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พ.ร.บ.หลักประกันสุขภาพแห่งชาติ พ.ศ.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2545 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และเป็นผู้ได้รับความเสียหาย</w:t>
      </w:r>
    </w:p>
    <w:p w14:paraId="47AB16A4" w14:textId="77777777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ความเสียหายที่เกิดขึ้นต้องเป็นความเสียหายที่เกิดจากการให้บริการสาธารณสุข</w:t>
      </w:r>
    </w:p>
    <w:p w14:paraId="09905BFC" w14:textId="77777777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ต้องเป็นการให้บริการสาธารณสุขของหน่วยบริการ</w:t>
      </w:r>
    </w:p>
    <w:p w14:paraId="02259430" w14:textId="77777777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ความเสียหายที่เกิดจากการให้บริการสาธารณสุข ต้องไม่เกิดจาก</w:t>
      </w:r>
    </w:p>
    <w:p w14:paraId="76B2AD68" w14:textId="77777777" w:rsidR="00137ACF" w:rsidRPr="00137ACF" w:rsidRDefault="00137ACF" w:rsidP="00A91DF7">
      <w:pPr>
        <w:numPr>
          <w:ilvl w:val="3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การดำเนินไปตามพยาธิสภาพโรค</w:t>
      </w:r>
    </w:p>
    <w:p w14:paraId="3FB362EC" w14:textId="77777777" w:rsidR="00137ACF" w:rsidRPr="00137ACF" w:rsidRDefault="00137ACF" w:rsidP="00A91DF7">
      <w:pPr>
        <w:numPr>
          <w:ilvl w:val="3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เหตุแทรกซ้อนของโรคที่เป็นไปตามสภาพปกติธรรมดาของโรคนั้น และได้มีการวินิจฉัยและรักษาตามมาตรฐานทั่วไป</w:t>
      </w:r>
    </w:p>
    <w:p w14:paraId="5FE6D71E" w14:textId="66B00346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ต้องยื่นคำร้อง</w:t>
      </w:r>
      <w:r w:rsidRPr="000E34A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ภายใน </w:t>
      </w:r>
      <w:r w:rsidR="00696F6A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2</w:t>
      </w:r>
      <w:r w:rsidRPr="000E34A5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0E34A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ปี นับจากทราบความเสียหาย</w:t>
      </w:r>
    </w:p>
    <w:p w14:paraId="35D77C81" w14:textId="77777777" w:rsidR="00137ACF" w:rsidRPr="00137ACF" w:rsidRDefault="00137ACF" w:rsidP="00A91DF7">
      <w:pPr>
        <w:numPr>
          <w:ilvl w:val="2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ไม่ต้องรอพิสูจน์ถูกผิด หรือผลพิสูจน์ทางการแพทย์</w:t>
      </w:r>
    </w:p>
    <w:p w14:paraId="26D03C34" w14:textId="77777777" w:rsidR="00137ACF" w:rsidRPr="00137ACF" w:rsidRDefault="00137ACF" w:rsidP="00A91DF7">
      <w:pPr>
        <w:numPr>
          <w:ilvl w:val="1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พิจารณาถึงประเภทของความเสียหาย</w:t>
      </w:r>
    </w:p>
    <w:p w14:paraId="1DA25A7A" w14:textId="77777777" w:rsidR="00BD0823" w:rsidRDefault="00137ACF" w:rsidP="00A91DF7">
      <w:pPr>
        <w:numPr>
          <w:ilvl w:val="1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พิจารณาถึงความรุนแรงและเศรษฐานะของผู้เสียหาย</w:t>
      </w:r>
    </w:p>
    <w:p w14:paraId="7875CE03" w14:textId="097A7D09" w:rsidR="00B95553" w:rsidRDefault="00B95553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3B1B6543" w14:textId="25088E83" w:rsidR="00696F6A" w:rsidRDefault="00696F6A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545002E4" w14:textId="1C8BD3B9" w:rsidR="00696F6A" w:rsidRDefault="00696F6A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3B463374" w14:textId="0F30BB6A" w:rsidR="00696F6A" w:rsidRDefault="00696F6A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5B9295EA" w14:textId="218E2BFE" w:rsidR="00696F6A" w:rsidRDefault="00696F6A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</w:p>
    <w:p w14:paraId="663A7E05" w14:textId="77777777" w:rsidR="00696F6A" w:rsidRDefault="00696F6A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3A3C41"/>
          <w:sz w:val="32"/>
          <w:szCs w:val="32"/>
        </w:rPr>
      </w:pPr>
    </w:p>
    <w:p w14:paraId="2D037B08" w14:textId="77777777" w:rsidR="00BD0823" w:rsidRPr="00137ACF" w:rsidRDefault="00BD0823" w:rsidP="00A91DF7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3A3C41"/>
          <w:sz w:val="32"/>
          <w:szCs w:val="32"/>
        </w:rPr>
      </w:pPr>
    </w:p>
    <w:p w14:paraId="7993B7C5" w14:textId="77777777" w:rsidR="00137ACF" w:rsidRPr="00137ACF" w:rsidRDefault="00137ACF" w:rsidP="00A91DF7">
      <w:pPr>
        <w:numPr>
          <w:ilvl w:val="0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lastRenderedPageBreak/>
        <w:t>เกณฑ์การพิจารณาเงินช่วยเหลือ</w:t>
      </w:r>
    </w:p>
    <w:tbl>
      <w:tblPr>
        <w:tblW w:w="8704" w:type="dxa"/>
        <w:tblInd w:w="720" w:type="dxa"/>
        <w:tblBorders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91"/>
        <w:gridCol w:w="1528"/>
        <w:gridCol w:w="985"/>
      </w:tblGrid>
      <w:tr w:rsidR="00137ACF" w:rsidRPr="00137ACF" w14:paraId="20D441F8" w14:textId="77777777" w:rsidTr="00A55D57">
        <w:trPr>
          <w:trHeight w:val="12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2FE06EA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   </w:t>
            </w:r>
            <w:r w:rsidR="00A55D57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 xml:space="preserve">6(1) 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เสียชีวิตหรือทุพพลภาพอย่างถาวร จ่ายเงินช่วยเหลือไม่เกิน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5C0CB5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4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00,000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4606375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บาท</w:t>
            </w:r>
          </w:p>
        </w:tc>
      </w:tr>
      <w:tr w:rsidR="00137ACF" w:rsidRPr="00137ACF" w14:paraId="609D2C6A" w14:textId="77777777" w:rsidTr="00A55D57">
        <w:trPr>
          <w:trHeight w:val="274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9F37EFE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   </w:t>
            </w:r>
            <w:r w:rsidR="00A55D57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 xml:space="preserve">6(2) 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พิการหรือสูญเสียอวัยวะ จ่ายเงินช่วยเหลือไม่เกิน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D5B9D14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24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EA5FB0F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บาท</w:t>
            </w:r>
          </w:p>
        </w:tc>
      </w:tr>
      <w:tr w:rsidR="00137ACF" w:rsidRPr="00137ACF" w14:paraId="455923D8" w14:textId="77777777" w:rsidTr="00A55D57">
        <w:trPr>
          <w:trHeight w:val="265"/>
        </w:trPr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8BDC0AB" w14:textId="37AC470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  </w:t>
            </w:r>
            <w:r w:rsidR="00696F6A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 xml:space="preserve"> </w:t>
            </w:r>
            <w:r w:rsidR="00A55D57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6(3)</w:t>
            </w: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 xml:space="preserve"> 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บาดเจ็บหรือเจ็บป่วยต่อเนื่อง จ่ายเงินช่วยเหลือไม่เกิน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29511A5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10</w:t>
            </w: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  <w:t>0,000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BD2E99D" w14:textId="77777777" w:rsidR="00137ACF" w:rsidRPr="00137ACF" w:rsidRDefault="00137ACF" w:rsidP="00A91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</w:rPr>
            </w:pPr>
            <w:r w:rsidRPr="00137ACF">
              <w:rPr>
                <w:rFonts w:ascii="TH SarabunIT๙" w:eastAsia="Times New Roman" w:hAnsi="TH SarabunIT๙" w:cs="TH SarabunIT๙"/>
                <w:color w:val="3A3C41"/>
                <w:sz w:val="32"/>
                <w:szCs w:val="32"/>
                <w:cs/>
              </w:rPr>
              <w:t>บาท</w:t>
            </w:r>
          </w:p>
        </w:tc>
      </w:tr>
    </w:tbl>
    <w:p w14:paraId="58AA089E" w14:textId="77777777" w:rsidR="00696F6A" w:rsidRPr="00696F6A" w:rsidRDefault="00696F6A" w:rsidP="00696F6A">
      <w:pPr>
        <w:shd w:val="clear" w:color="auto" w:fill="FFFFFF"/>
        <w:spacing w:after="0" w:line="240" w:lineRule="auto"/>
        <w:ind w:left="720"/>
        <w:jc w:val="thaiDistribute"/>
        <w:rPr>
          <w:rFonts w:ascii="TH SarabunIT๙" w:eastAsia="Times New Roman" w:hAnsi="TH SarabunIT๙" w:cs="TH SarabunIT๙" w:hint="cs"/>
          <w:color w:val="3A3C41"/>
          <w:sz w:val="32"/>
          <w:szCs w:val="32"/>
        </w:rPr>
      </w:pPr>
    </w:p>
    <w:p w14:paraId="73AA8657" w14:textId="77777777" w:rsidR="00696F6A" w:rsidRDefault="00137ACF" w:rsidP="00696F6A">
      <w:pPr>
        <w:numPr>
          <w:ilvl w:val="0"/>
          <w:numId w:val="3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696F6A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การแจ้งผลการพิจารณา</w:t>
      </w:r>
    </w:p>
    <w:p w14:paraId="1235FE04" w14:textId="6FF09B55" w:rsidR="00137ACF" w:rsidRPr="00696F6A" w:rsidRDefault="00137ACF" w:rsidP="00696F6A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 xml:space="preserve">เลขานุการของคณะอนุกรรมการจะมีหนังสือแจ้งผลการพิจารณา ให้ผู้รับบริการที่ได้รับความเสียหายหรือทายาททราบพร้อมแจ้งสิทธิในการยื่นอุทธรณ์ภายใน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30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วัน หลังได้รับหนังสือแจ้งผลทางไปรษณีย์ตอบรับ</w:t>
      </w:r>
    </w:p>
    <w:p w14:paraId="030854C3" w14:textId="77777777" w:rsidR="00696F6A" w:rsidRDefault="00137ACF" w:rsidP="00696F6A">
      <w:pPr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การอุทธรณ์</w:t>
      </w:r>
    </w:p>
    <w:p w14:paraId="3C5EAA15" w14:textId="1116EDC5" w:rsidR="00137ACF" w:rsidRPr="00696F6A" w:rsidRDefault="00137ACF" w:rsidP="00696F6A">
      <w:pPr>
        <w:shd w:val="clear" w:color="auto" w:fill="FFFFFF"/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หากผู้รับบริการหรือทายาทที่ยื่นคำร้อง</w:t>
      </w:r>
      <w:r w:rsidRPr="00696F6A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 xml:space="preserve">ไม่เห็นด้วยกับคำวินิจฉัยของคณะอนุกรรมการ สามารถยื่นอุทธรณ์ได้ภายใน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</w:rPr>
        <w:t xml:space="preserve">30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วัน หลังได้รับแจ้ง</w:t>
      </w:r>
      <w:r w:rsidR="00696F6A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ผลการพิจารณา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 xml:space="preserve"> โดยวิธีการและสถานที่ยื่นคำร้องเหมือนกับการยื่นคำร้องครั้งแรก </w:t>
      </w:r>
      <w:r w:rsidR="00696F6A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 xml:space="preserve">    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โดยสำนักงาน</w:t>
      </w:r>
      <w:r w:rsidRPr="00696F6A">
        <w:rPr>
          <w:rFonts w:ascii="TH SarabunIT๙" w:eastAsia="Times New Roman" w:hAnsi="TH SarabunIT๙" w:cs="TH SarabunIT๙" w:hint="cs"/>
          <w:color w:val="3A3C41"/>
          <w:sz w:val="32"/>
          <w:szCs w:val="32"/>
          <w:cs/>
        </w:rPr>
        <w:t>สาธารณสุขจังหวัด</w:t>
      </w:r>
      <w:r w:rsidRPr="00696F6A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จะนำคำร้องอุทธรณ์และผลการวินิจฉัยครั้งแรกส่งมาที่ สปสช.เพื่อให้คณะกรรมการพิจารณาวินิจฉัยอุทธรณ์เป็นผู้พิจารณา</w:t>
      </w:r>
    </w:p>
    <w:p w14:paraId="16AFBE2D" w14:textId="77777777" w:rsidR="00137ACF" w:rsidRPr="00137ACF" w:rsidRDefault="00137ACF" w:rsidP="00A91D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สาระสำคัญของการอุทธรณ์</w:t>
      </w:r>
    </w:p>
    <w:p w14:paraId="6F1F6FF4" w14:textId="77777777" w:rsidR="00137ACF" w:rsidRPr="00137ACF" w:rsidRDefault="00137ACF" w:rsidP="00A91DF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ชื่อผู้อุทธรณ์</w:t>
      </w:r>
    </w:p>
    <w:p w14:paraId="2416D8E8" w14:textId="77777777" w:rsidR="00137ACF" w:rsidRPr="00137ACF" w:rsidRDefault="00137ACF" w:rsidP="00A91DF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วันที่ทราบผลการวินิจฉัย</w:t>
      </w:r>
    </w:p>
    <w:p w14:paraId="1B8BFA1A" w14:textId="77777777" w:rsidR="00137ACF" w:rsidRPr="00137ACF" w:rsidRDefault="00137ACF" w:rsidP="00A91DF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เหตุผลที่ไม่เห็นด้วยกับคำวินิจฉัย</w:t>
      </w:r>
    </w:p>
    <w:p w14:paraId="6406654D" w14:textId="77777777" w:rsidR="00137ACF" w:rsidRPr="00137ACF" w:rsidRDefault="00137ACF" w:rsidP="00A91DF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สถานที่ที่สามารถติดต่อผู้ยื่นอุทธรณ์ได้โดยเร็ว</w:t>
      </w:r>
    </w:p>
    <w:p w14:paraId="64691B1B" w14:textId="77777777" w:rsidR="00137ACF" w:rsidRPr="00137ACF" w:rsidRDefault="00137ACF" w:rsidP="00A91DF7">
      <w:pPr>
        <w:shd w:val="clear" w:color="auto" w:fill="FFFFFF"/>
        <w:spacing w:after="0" w:line="360" w:lineRule="atLeast"/>
        <w:jc w:val="thaiDistribute"/>
        <w:rPr>
          <w:rFonts w:ascii="TH SarabunIT๙" w:eastAsia="Times New Roman" w:hAnsi="TH SarabunIT๙" w:cs="TH SarabunIT๙"/>
          <w:color w:val="3A3C41"/>
          <w:sz w:val="32"/>
          <w:szCs w:val="32"/>
        </w:rPr>
      </w:pPr>
      <w:r w:rsidRPr="00137ACF">
        <w:rPr>
          <w:rFonts w:ascii="TH SarabunIT๙" w:eastAsia="Times New Roman" w:hAnsi="TH SarabunIT๙" w:cs="TH SarabunIT๙"/>
          <w:b/>
          <w:bCs/>
          <w:color w:val="3A3C41"/>
          <w:sz w:val="32"/>
          <w:szCs w:val="32"/>
          <w:cs/>
        </w:rPr>
        <w:t>หมายเหตุ :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</w:rPr>
        <w:t> </w:t>
      </w:r>
      <w:r w:rsidRPr="00137ACF">
        <w:rPr>
          <w:rFonts w:ascii="TH SarabunIT๙" w:eastAsia="Times New Roman" w:hAnsi="TH SarabunIT๙" w:cs="TH SarabunIT๙"/>
          <w:color w:val="3A3C41"/>
          <w:sz w:val="32"/>
          <w:szCs w:val="32"/>
          <w:cs/>
        </w:rPr>
        <w:t>ผลการวินิจฉัยของคณะกรรมการพิจารณาวินิจฉัยอุทธรณ์เป็นที่สิ้นสุด ผู้รับบริการหรือทายาทจะอุทธรณ์อีกไม่ได้</w:t>
      </w:r>
    </w:p>
    <w:p w14:paraId="2F41B65F" w14:textId="77777777" w:rsidR="00190565" w:rsidRPr="00137ACF" w:rsidRDefault="00190565" w:rsidP="00A91D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90565" w:rsidRPr="00137ACF" w:rsidSect="0062303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3CA8"/>
    <w:multiLevelType w:val="multilevel"/>
    <w:tmpl w:val="0DF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D455F"/>
    <w:multiLevelType w:val="hybridMultilevel"/>
    <w:tmpl w:val="33A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F393F"/>
    <w:multiLevelType w:val="hybridMultilevel"/>
    <w:tmpl w:val="A11E6826"/>
    <w:lvl w:ilvl="0" w:tplc="6C6E4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2038693">
    <w:abstractNumId w:val="0"/>
  </w:num>
  <w:num w:numId="2" w16cid:durableId="1086263325">
    <w:abstractNumId w:val="0"/>
    <w:lvlOverride w:ilvl="0"/>
  </w:num>
  <w:num w:numId="3" w16cid:durableId="808328282">
    <w:abstractNumId w:val="0"/>
    <w:lvlOverride w:ilvl="0"/>
  </w:num>
  <w:num w:numId="4" w16cid:durableId="1449159033">
    <w:abstractNumId w:val="0"/>
    <w:lvlOverride w:ilvl="0"/>
  </w:num>
  <w:num w:numId="5" w16cid:durableId="121457820">
    <w:abstractNumId w:val="2"/>
  </w:num>
  <w:num w:numId="6" w16cid:durableId="205850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ACF"/>
    <w:rsid w:val="000A3795"/>
    <w:rsid w:val="000E34A5"/>
    <w:rsid w:val="00137ACF"/>
    <w:rsid w:val="00190565"/>
    <w:rsid w:val="004639DA"/>
    <w:rsid w:val="00623037"/>
    <w:rsid w:val="00696F6A"/>
    <w:rsid w:val="00A55D57"/>
    <w:rsid w:val="00A91DF7"/>
    <w:rsid w:val="00AB3872"/>
    <w:rsid w:val="00B341F3"/>
    <w:rsid w:val="00B95553"/>
    <w:rsid w:val="00B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4B1"/>
  <w15:docId w15:val="{A143E1CD-94F3-49C8-AE1A-9349F68F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tle">
    <w:name w:val="txtitle"/>
    <w:basedOn w:val="a"/>
    <w:rsid w:val="00137A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Normal (Web)"/>
    <w:basedOn w:val="a"/>
    <w:uiPriority w:val="99"/>
    <w:semiHidden/>
    <w:unhideWhenUsed/>
    <w:rsid w:val="00137AC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37ACF"/>
    <w:rPr>
      <w:b/>
      <w:bCs/>
    </w:rPr>
  </w:style>
  <w:style w:type="character" w:customStyle="1" w:styleId="txred11">
    <w:name w:val="txred11"/>
    <w:basedOn w:val="a0"/>
    <w:rsid w:val="00137ACF"/>
  </w:style>
  <w:style w:type="paragraph" w:styleId="a5">
    <w:name w:val="List Paragraph"/>
    <w:basedOn w:val="a"/>
    <w:uiPriority w:val="34"/>
    <w:qFormat/>
    <w:rsid w:val="0013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2018-05-04T06:40:00Z</dcterms:created>
  <dcterms:modified xsi:type="dcterms:W3CDTF">2022-05-26T11:00:00Z</dcterms:modified>
</cp:coreProperties>
</file>